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To prevent cremation there is 5 steps </w:t>
      </w:r>
    </w:p>
    <w:p w:rsidR="00000000" w:rsidDel="00000000" w:rsidP="00000000" w:rsidRDefault="00000000" w:rsidRPr="00000000" w14:paraId="00000002">
      <w:pPr>
        <w:jc w:val="both"/>
        <w:rPr>
          <w:b w:val="1"/>
        </w:rPr>
      </w:pPr>
      <w:r w:rsidDel="00000000" w:rsidR="00000000" w:rsidRPr="00000000">
        <w:rPr>
          <w:rtl w:val="0"/>
        </w:rPr>
      </w:r>
    </w:p>
    <w:p w:rsidR="00000000" w:rsidDel="00000000" w:rsidP="00000000" w:rsidRDefault="00000000" w:rsidRPr="00000000" w14:paraId="00000003">
      <w:pPr>
        <w:jc w:val="both"/>
        <w:rPr>
          <w:b w:val="1"/>
        </w:rPr>
      </w:pPr>
      <w:r w:rsidDel="00000000" w:rsidR="00000000" w:rsidRPr="00000000">
        <w:rPr>
          <w:b w:val="1"/>
          <w:rtl w:val="0"/>
        </w:rPr>
        <w:t xml:space="preserve">1) Have a plan 2) Raise The Subject 3) Da Mah Shetashiv 4) Legal Recourse </w:t>
      </w:r>
    </w:p>
    <w:p w:rsidR="00000000" w:rsidDel="00000000" w:rsidP="00000000" w:rsidRDefault="00000000" w:rsidRPr="00000000" w14:paraId="00000004">
      <w:pPr>
        <w:jc w:val="both"/>
        <w:rPr>
          <w:b w:val="1"/>
        </w:rPr>
      </w:pPr>
      <w:r w:rsidDel="00000000" w:rsidR="00000000" w:rsidRPr="00000000">
        <w:rPr>
          <w:b w:val="1"/>
          <w:rtl w:val="0"/>
        </w:rPr>
        <w:t xml:space="preserve">5)  Determination</w:t>
      </w:r>
    </w:p>
    <w:p w:rsidR="00000000" w:rsidDel="00000000" w:rsidP="00000000" w:rsidRDefault="00000000" w:rsidRPr="00000000" w14:paraId="00000005">
      <w:pPr>
        <w:jc w:val="both"/>
        <w:rPr>
          <w:b w:val="1"/>
        </w:rPr>
      </w:pPr>
      <w:r w:rsidDel="00000000" w:rsidR="00000000" w:rsidRPr="00000000">
        <w:rPr>
          <w:rtl w:val="0"/>
        </w:rPr>
      </w:r>
    </w:p>
    <w:p w:rsidR="00000000" w:rsidDel="00000000" w:rsidP="00000000" w:rsidRDefault="00000000" w:rsidRPr="00000000" w14:paraId="00000006">
      <w:pPr>
        <w:jc w:val="both"/>
        <w:rPr>
          <w:b w:val="1"/>
        </w:rPr>
      </w:pPr>
      <w:r w:rsidDel="00000000" w:rsidR="00000000" w:rsidRPr="00000000">
        <w:rPr>
          <w:b w:val="1"/>
          <w:rtl w:val="0"/>
        </w:rPr>
        <w:t xml:space="preserve">The 2 main reasons people do cremation is 1) the cost difference and 2) because they believe in it.</w:t>
      </w:r>
    </w:p>
    <w:p w:rsidR="00000000" w:rsidDel="00000000" w:rsidP="00000000" w:rsidRDefault="00000000" w:rsidRPr="00000000" w14:paraId="00000007">
      <w:pPr>
        <w:jc w:val="both"/>
        <w:rPr>
          <w:b w:val="1"/>
        </w:rPr>
      </w:pPr>
      <w:r w:rsidDel="00000000" w:rsidR="00000000" w:rsidRPr="00000000">
        <w:rPr>
          <w:rtl w:val="0"/>
        </w:rPr>
      </w:r>
    </w:p>
    <w:p w:rsidR="00000000" w:rsidDel="00000000" w:rsidP="00000000" w:rsidRDefault="00000000" w:rsidRPr="00000000" w14:paraId="00000008">
      <w:pPr>
        <w:jc w:val="both"/>
        <w:rPr>
          <w:b w:val="1"/>
        </w:rPr>
      </w:pPr>
      <w:r w:rsidDel="00000000" w:rsidR="00000000" w:rsidRPr="00000000">
        <w:rPr>
          <w:b w:val="1"/>
          <w:rtl w:val="0"/>
        </w:rPr>
        <w:t xml:space="preserve">Tip for category 1. work on ways to make the cost lower through funeral home, a fund, a campaign etc.</w:t>
      </w:r>
    </w:p>
    <w:p w:rsidR="00000000" w:rsidDel="00000000" w:rsidP="00000000" w:rsidRDefault="00000000" w:rsidRPr="00000000" w14:paraId="00000009">
      <w:pPr>
        <w:jc w:val="both"/>
        <w:rPr>
          <w:b w:val="1"/>
        </w:rPr>
      </w:pPr>
      <w:r w:rsidDel="00000000" w:rsidR="00000000" w:rsidRPr="00000000">
        <w:rPr>
          <w:b w:val="1"/>
          <w:rtl w:val="0"/>
        </w:rPr>
        <w:t xml:space="preserve">For category 2 The people that have a shita that they have to cremate is a hard nut to crack and a very low percentages change their mind even is with your best talking points.</w:t>
      </w:r>
    </w:p>
    <w:p w:rsidR="00000000" w:rsidDel="00000000" w:rsidP="00000000" w:rsidRDefault="00000000" w:rsidRPr="00000000" w14:paraId="0000000A">
      <w:pPr>
        <w:jc w:val="both"/>
        <w:rPr>
          <w:b w:val="1"/>
        </w:rPr>
      </w:pPr>
      <w:r w:rsidDel="00000000" w:rsidR="00000000" w:rsidRPr="00000000">
        <w:rPr>
          <w:rtl w:val="0"/>
        </w:rPr>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jc w:val="both"/>
        <w:rPr>
          <w:rFonts w:ascii="Roboto" w:cs="Roboto" w:eastAsia="Roboto" w:hAnsi="Roboto"/>
          <w:color w:val="374151"/>
          <w:sz w:val="24"/>
          <w:szCs w:val="24"/>
          <w:shd w:fill="fff2cc" w:val="clear"/>
        </w:rPr>
      </w:pPr>
      <w:r w:rsidDel="00000000" w:rsidR="00000000" w:rsidRPr="00000000">
        <w:rPr>
          <w:rFonts w:ascii="Roboto" w:cs="Roboto" w:eastAsia="Roboto" w:hAnsi="Roboto"/>
          <w:color w:val="374151"/>
          <w:sz w:val="24"/>
          <w:szCs w:val="24"/>
          <w:shd w:fill="fff2cc" w:val="clear"/>
          <w:rtl w:val="0"/>
        </w:rPr>
        <w:t xml:space="preserve">To prevent cremation, take steps like having a plan, discussing your wishes, using persuasive techniques, seeking legal recourse if needed, and staying determined.</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jc w:val="both"/>
        <w:rPr>
          <w:rFonts w:ascii="Roboto" w:cs="Roboto" w:eastAsia="Roboto" w:hAnsi="Roboto"/>
          <w:color w:val="374151"/>
          <w:sz w:val="24"/>
          <w:szCs w:val="24"/>
          <w:shd w:fill="fff2cc" w:val="clear"/>
        </w:rPr>
      </w:pPr>
      <w:r w:rsidDel="00000000" w:rsidR="00000000" w:rsidRPr="00000000">
        <w:rPr>
          <w:rFonts w:ascii="Roboto" w:cs="Roboto" w:eastAsia="Roboto" w:hAnsi="Roboto"/>
          <w:color w:val="374151"/>
          <w:sz w:val="24"/>
          <w:szCs w:val="24"/>
          <w:shd w:fill="fff2cc" w:val="clear"/>
          <w:rtl w:val="0"/>
        </w:rPr>
        <w:t xml:space="preserve">Cremation is often chosen for cost or personal beliefs, but options like negotiating with funeral homes or creating a fund can help with cost concerns.</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jc w:val="both"/>
        <w:rPr>
          <w:rFonts w:ascii="Roboto" w:cs="Roboto" w:eastAsia="Roboto" w:hAnsi="Roboto"/>
          <w:color w:val="374151"/>
          <w:sz w:val="24"/>
          <w:szCs w:val="24"/>
          <w:shd w:fill="fff2cc" w:val="clear"/>
        </w:rPr>
      </w:pPr>
      <w:r w:rsidDel="00000000" w:rsidR="00000000" w:rsidRPr="00000000">
        <w:rPr>
          <w:rFonts w:ascii="Roboto" w:cs="Roboto" w:eastAsia="Roboto" w:hAnsi="Roboto"/>
          <w:color w:val="374151"/>
          <w:sz w:val="24"/>
          <w:szCs w:val="24"/>
          <w:shd w:fill="fff2cc" w:val="clear"/>
          <w:rtl w:val="0"/>
        </w:rPr>
        <w:t xml:space="preserve">It's important to approach discussions about personal beliefs sensitively and understand that changing someone's mind can be difficult. Overall, be kind, respectful.</w:t>
      </w:r>
    </w:p>
    <w:p w:rsidR="00000000" w:rsidDel="00000000" w:rsidP="00000000" w:rsidRDefault="00000000" w:rsidRPr="00000000" w14:paraId="0000000E">
      <w:pPr>
        <w:jc w:val="both"/>
        <w:rPr>
          <w:b w:val="1"/>
        </w:rPr>
      </w:pPr>
      <w:r w:rsidDel="00000000" w:rsidR="00000000" w:rsidRPr="00000000">
        <w:rPr>
          <w:rtl w:val="0"/>
        </w:rPr>
      </w:r>
    </w:p>
    <w:p w:rsidR="00000000" w:rsidDel="00000000" w:rsidP="00000000" w:rsidRDefault="00000000" w:rsidRPr="00000000" w14:paraId="0000000F">
      <w:pPr>
        <w:pStyle w:val="Heading5"/>
        <w:keepNext w:val="0"/>
        <w:keepLines w:val="0"/>
        <w:spacing w:after="0" w:before="0" w:line="227.99999999999997" w:lineRule="auto"/>
        <w:ind w:left="0" w:right="300" w:firstLine="0"/>
        <w:jc w:val="both"/>
        <w:rPr>
          <w:b w:val="1"/>
          <w:color w:val="000000"/>
          <w:sz w:val="20"/>
          <w:szCs w:val="20"/>
        </w:rPr>
      </w:pPr>
      <w:bookmarkStart w:colFirst="0" w:colLast="0" w:name="_p8vgygxcecpk" w:id="0"/>
      <w:bookmarkEnd w:id="0"/>
      <w:r w:rsidDel="00000000" w:rsidR="00000000" w:rsidRPr="00000000">
        <w:rPr>
          <w:rtl w:val="0"/>
        </w:rPr>
      </w:r>
    </w:p>
    <w:p w:rsidR="00000000" w:rsidDel="00000000" w:rsidP="00000000" w:rsidRDefault="00000000" w:rsidRPr="00000000" w14:paraId="00000010">
      <w:pPr>
        <w:pStyle w:val="Heading5"/>
        <w:keepNext w:val="0"/>
        <w:keepLines w:val="0"/>
        <w:spacing w:after="0" w:before="0" w:line="227.99999999999997" w:lineRule="auto"/>
        <w:ind w:left="0" w:right="300" w:firstLine="0"/>
        <w:jc w:val="both"/>
        <w:rPr>
          <w:b w:val="1"/>
          <w:color w:val="000000"/>
          <w:sz w:val="24"/>
          <w:szCs w:val="24"/>
        </w:rPr>
      </w:pPr>
      <w:bookmarkStart w:colFirst="0" w:colLast="0" w:name="_jlmpv0hjcdow" w:id="1"/>
      <w:bookmarkEnd w:id="1"/>
      <w:r w:rsidDel="00000000" w:rsidR="00000000" w:rsidRPr="00000000">
        <w:rPr>
          <w:b w:val="1"/>
          <w:color w:val="000000"/>
          <w:sz w:val="24"/>
          <w:szCs w:val="24"/>
          <w:rtl w:val="0"/>
        </w:rPr>
        <w:t xml:space="preserve">1) Have a plan    </w:t>
        <w:tab/>
      </w:r>
    </w:p>
    <w:p w:rsidR="00000000" w:rsidDel="00000000" w:rsidP="00000000" w:rsidRDefault="00000000" w:rsidRPr="00000000" w14:paraId="00000011">
      <w:pPr>
        <w:spacing w:after="240" w:before="240" w:line="242.1818181818182" w:lineRule="auto"/>
        <w:ind w:left="0" w:firstLine="0"/>
        <w:jc w:val="both"/>
        <w:rPr/>
      </w:pPr>
      <w:r w:rsidDel="00000000" w:rsidR="00000000" w:rsidRPr="00000000">
        <w:rPr>
          <w:rtl w:val="0"/>
        </w:rPr>
        <w:t xml:space="preserve">The </w:t>
      </w:r>
      <w:r w:rsidDel="00000000" w:rsidR="00000000" w:rsidRPr="00000000">
        <w:rPr>
          <w:rtl w:val="0"/>
        </w:rPr>
        <w:t xml:space="preserve">first effort must be directed toward making Jewish burial available to your communities.  Many shluchim live in locations that don’t have a chevra kadisha, Jewish cemetery, or funeral homes that cater to the Jewish community.</w:t>
      </w:r>
    </w:p>
    <w:p w:rsidR="00000000" w:rsidDel="00000000" w:rsidP="00000000" w:rsidRDefault="00000000" w:rsidRPr="00000000" w14:paraId="00000012">
      <w:pPr>
        <w:spacing w:before="120" w:line="235.2" w:lineRule="auto"/>
        <w:ind w:left="0" w:right="300" w:firstLine="0"/>
        <w:jc w:val="both"/>
        <w:rPr/>
      </w:pPr>
      <w:r w:rsidDel="00000000" w:rsidR="00000000" w:rsidRPr="00000000">
        <w:rPr>
          <w:rtl w:val="0"/>
        </w:rPr>
        <w:t xml:space="preserve">The first and most important step is to cultivate a working relationship with the funeral home so that you can make Jewish funerals available to your Jewish community.</w:t>
      </w:r>
    </w:p>
    <w:p w:rsidR="00000000" w:rsidDel="00000000" w:rsidP="00000000" w:rsidRDefault="00000000" w:rsidRPr="00000000" w14:paraId="00000013">
      <w:pPr>
        <w:spacing w:after="240" w:before="240" w:line="242.1818181818182" w:lineRule="auto"/>
        <w:ind w:left="0" w:firstLine="0"/>
        <w:jc w:val="both"/>
        <w:rPr/>
      </w:pPr>
      <w:r w:rsidDel="00000000" w:rsidR="00000000" w:rsidRPr="00000000">
        <w:rPr>
          <w:rtl w:val="0"/>
        </w:rPr>
        <w:t xml:space="preserve">Introduce yourself to the local funeral homes and pitch the idea of servicing the Jewish com- munity, explain the process. </w:t>
      </w:r>
    </w:p>
    <w:p w:rsidR="00000000" w:rsidDel="00000000" w:rsidP="00000000" w:rsidRDefault="00000000" w:rsidRPr="00000000" w14:paraId="00000014">
      <w:pPr>
        <w:spacing w:line="235.2" w:lineRule="auto"/>
        <w:ind w:left="0" w:right="300" w:firstLine="0"/>
        <w:jc w:val="both"/>
        <w:rPr/>
      </w:pPr>
      <w:r w:rsidDel="00000000" w:rsidR="00000000" w:rsidRPr="00000000">
        <w:rPr>
          <w:rtl w:val="0"/>
        </w:rPr>
        <w:t xml:space="preserve">Since the funeral home is interested in the business. Shluchim have had success that the   funeral home absorbs the expenses of the taharah. They purchase all the necessary items, including </w:t>
      </w:r>
      <w:r w:rsidDel="00000000" w:rsidR="00000000" w:rsidRPr="00000000">
        <w:rPr>
          <w:i w:val="1"/>
          <w:rtl w:val="0"/>
        </w:rPr>
        <w:t xml:space="preserve">The Jewish Mourner’s Companion</w:t>
      </w:r>
      <w:r w:rsidDel="00000000" w:rsidR="00000000" w:rsidRPr="00000000">
        <w:rPr>
          <w:rtl w:val="0"/>
        </w:rPr>
        <w:t xml:space="preserve">, and provide the facility free of charge. Moreover, the funeral homes view this as a business opportunity and, therefore, advertise in the Jewish community. </w:t>
      </w:r>
    </w:p>
    <w:p w:rsidR="00000000" w:rsidDel="00000000" w:rsidP="00000000" w:rsidRDefault="00000000" w:rsidRPr="00000000" w14:paraId="00000015">
      <w:pPr>
        <w:spacing w:after="240" w:before="240" w:line="235.2" w:lineRule="auto"/>
        <w:ind w:left="0" w:firstLine="0"/>
        <w:jc w:val="both"/>
        <w:rPr/>
      </w:pPr>
      <w:r w:rsidDel="00000000" w:rsidR="00000000" w:rsidRPr="00000000">
        <w:rPr>
          <w:rtl w:val="0"/>
        </w:rPr>
        <w:t xml:space="preserve">It is the funeral homes that suggest Jewish burial to Jewish families and who recommend the shliach as the rabbi on staff. This serves as a vehicle to introduce the shliach to Jewish families that he might otherwise have never met. In addition, the funeral home can open doors that a shliach cannot. No matter how friendly we are, we are still somewhat intimidating to people who don't know us and especially to recently bereaved families. </w:t>
      </w:r>
    </w:p>
    <w:p w:rsidR="00000000" w:rsidDel="00000000" w:rsidP="00000000" w:rsidRDefault="00000000" w:rsidRPr="00000000" w14:paraId="00000016">
      <w:pPr>
        <w:spacing w:after="240" w:before="240" w:line="235.2" w:lineRule="auto"/>
        <w:ind w:left="0" w:firstLine="0"/>
        <w:jc w:val="both"/>
        <w:rPr/>
      </w:pPr>
      <w:r w:rsidDel="00000000" w:rsidR="00000000" w:rsidRPr="00000000">
        <w:rPr>
          <w:rtl w:val="0"/>
        </w:rPr>
        <w:t xml:space="preserve">When the family’s funeral director introduces the shliach as a friendly and accommodating rabbi, doors open more easily. Similarly, hearing from a non- Jewish funeral director that they are probably not interested in cremation because they are Jewish is often more effective than hearing it from a rabbi. </w:t>
      </w:r>
    </w:p>
    <w:p w:rsidR="00000000" w:rsidDel="00000000" w:rsidP="00000000" w:rsidRDefault="00000000" w:rsidRPr="00000000" w14:paraId="00000017">
      <w:pPr>
        <w:spacing w:after="240" w:before="240" w:line="235.2" w:lineRule="auto"/>
        <w:ind w:left="0" w:firstLine="0"/>
        <w:jc w:val="both"/>
        <w:rPr>
          <w:highlight w:val="white"/>
        </w:rPr>
      </w:pPr>
      <w:r w:rsidDel="00000000" w:rsidR="00000000" w:rsidRPr="00000000">
        <w:rPr>
          <w:rtl w:val="0"/>
        </w:rPr>
        <w:t xml:space="preserve">Then work on ways of getting land in or for a jewish cemeter</w:t>
      </w:r>
      <w:r w:rsidDel="00000000" w:rsidR="00000000" w:rsidRPr="00000000">
        <w:rPr>
          <w:highlight w:val="white"/>
          <w:rtl w:val="0"/>
        </w:rPr>
        <w:t xml:space="preserve">y, it might be a option to get some land from the local one </w:t>
      </w:r>
    </w:p>
    <w:p w:rsidR="00000000" w:rsidDel="00000000" w:rsidP="00000000" w:rsidRDefault="00000000" w:rsidRPr="00000000" w14:paraId="00000018">
      <w:pPr>
        <w:spacing w:after="240" w:before="240" w:line="235.2" w:lineRule="auto"/>
        <w:ind w:left="0" w:firstLine="0"/>
        <w:jc w:val="both"/>
        <w:rPr>
          <w:highlight w:val="white"/>
        </w:rPr>
      </w:pPr>
      <w:r w:rsidDel="00000000" w:rsidR="00000000" w:rsidRPr="00000000">
        <w:rPr>
          <w:highlight w:val="white"/>
          <w:rtl w:val="0"/>
        </w:rPr>
        <w:t xml:space="preserve">There is a option of getting the body to one of the places that have cheaper burial and they might do it for free if they know cremation is involved.</w:t>
      </w:r>
    </w:p>
    <w:p w:rsidR="00000000" w:rsidDel="00000000" w:rsidP="00000000" w:rsidRDefault="00000000" w:rsidRPr="00000000" w14:paraId="00000019">
      <w:pPr>
        <w:spacing w:after="240" w:before="240" w:line="235.2" w:lineRule="auto"/>
        <w:ind w:left="0" w:firstLine="0"/>
        <w:jc w:val="both"/>
        <w:rPr>
          <w:highlight w:val="white"/>
        </w:rPr>
      </w:pPr>
      <w:r w:rsidDel="00000000" w:rsidR="00000000" w:rsidRPr="00000000">
        <w:rPr>
          <w:rtl w:val="0"/>
        </w:rPr>
      </w:r>
    </w:p>
    <w:p w:rsidR="00000000" w:rsidDel="00000000" w:rsidP="00000000" w:rsidRDefault="00000000" w:rsidRPr="00000000" w14:paraId="0000001A">
      <w:pPr>
        <w:spacing w:after="240" w:before="240" w:line="235.2" w:lineRule="auto"/>
        <w:ind w:left="0" w:firstLine="0"/>
        <w:jc w:val="both"/>
        <w:rPr>
          <w:b w:val="1"/>
          <w:color w:val="000000"/>
          <w:sz w:val="24"/>
          <w:szCs w:val="24"/>
        </w:rPr>
      </w:pPr>
      <w:r w:rsidDel="00000000" w:rsidR="00000000" w:rsidRPr="00000000">
        <w:rPr>
          <w:b w:val="1"/>
          <w:color w:val="000000"/>
          <w:sz w:val="24"/>
          <w:szCs w:val="24"/>
          <w:rtl w:val="0"/>
        </w:rPr>
        <w:t xml:space="preserve">2)</w:t>
      </w:r>
      <w:r w:rsidDel="00000000" w:rsidR="00000000" w:rsidRPr="00000000">
        <w:rPr>
          <w:b w:val="1"/>
          <w:color w:val="000000"/>
          <w:sz w:val="20"/>
          <w:szCs w:val="20"/>
          <w:rtl w:val="0"/>
        </w:rPr>
        <w:t xml:space="preserve">  </w:t>
      </w:r>
      <w:r w:rsidDel="00000000" w:rsidR="00000000" w:rsidRPr="00000000">
        <w:rPr>
          <w:b w:val="1"/>
          <w:color w:val="000000"/>
          <w:sz w:val="24"/>
          <w:szCs w:val="24"/>
          <w:rtl w:val="0"/>
        </w:rPr>
        <w:t xml:space="preserve">Raise The Subject</w:t>
      </w:r>
    </w:p>
    <w:p w:rsidR="00000000" w:rsidDel="00000000" w:rsidP="00000000" w:rsidRDefault="00000000" w:rsidRPr="00000000" w14:paraId="0000001B">
      <w:pPr>
        <w:spacing w:before="120" w:line="235.2" w:lineRule="auto"/>
        <w:ind w:left="0" w:right="300" w:firstLine="0"/>
        <w:rPr/>
      </w:pPr>
      <w:r w:rsidDel="00000000" w:rsidR="00000000" w:rsidRPr="00000000">
        <w:rPr>
          <w:rtl w:val="0"/>
        </w:rPr>
        <w:t xml:space="preserve">After having a plan in place with all the options like cultivating a relationship with the local funeral homes, the next important step is education.</w:t>
      </w:r>
    </w:p>
    <w:p w:rsidR="00000000" w:rsidDel="00000000" w:rsidP="00000000" w:rsidRDefault="00000000" w:rsidRPr="00000000" w14:paraId="0000001C">
      <w:pPr>
        <w:spacing w:before="120" w:line="235.2" w:lineRule="auto"/>
        <w:ind w:left="0" w:right="300" w:firstLine="0"/>
        <w:jc w:val="both"/>
        <w:rPr/>
      </w:pPr>
      <w:r w:rsidDel="00000000" w:rsidR="00000000" w:rsidRPr="00000000">
        <w:rPr>
          <w:rtl w:val="0"/>
        </w:rPr>
        <w:t xml:space="preserve">Burial is not an easy subject to raise, but if we don’t raise it and influence these decisions before people make them, it will be much more difficult to reverse them after they have been made.</w:t>
      </w:r>
    </w:p>
    <w:p w:rsidR="00000000" w:rsidDel="00000000" w:rsidP="00000000" w:rsidRDefault="00000000" w:rsidRPr="00000000" w14:paraId="0000001D">
      <w:pPr>
        <w:spacing w:after="240" w:before="240" w:line="235.2" w:lineRule="auto"/>
        <w:ind w:left="0" w:firstLine="0"/>
        <w:jc w:val="both"/>
        <w:rPr/>
      </w:pPr>
      <w:r w:rsidDel="00000000" w:rsidR="00000000" w:rsidRPr="00000000">
        <w:rPr>
          <w:rtl w:val="0"/>
        </w:rPr>
        <w:t xml:space="preserve">Raise the subject in hebrew school, bar mitzvah lessons, sermons, shiurim, and personal conversations. dedicate at least one of the High Holiday sermons to this subject and make a point of raising it several times throughout the year. introduce the subject in the weekly emails. A very good time to bring it up is during a funeral </w:t>
      </w:r>
    </w:p>
    <w:p w:rsidR="00000000" w:rsidDel="00000000" w:rsidP="00000000" w:rsidRDefault="00000000" w:rsidRPr="00000000" w14:paraId="0000001E">
      <w:pPr>
        <w:spacing w:line="240" w:lineRule="auto"/>
        <w:jc w:val="both"/>
        <w:rPr/>
      </w:pPr>
      <w:r w:rsidDel="00000000" w:rsidR="00000000" w:rsidRPr="00000000">
        <w:rPr>
          <w:sz w:val="23"/>
          <w:szCs w:val="23"/>
          <w:rtl w:val="0"/>
        </w:rPr>
        <w:t xml:space="preserve">There Is no age that is too early to start talking about the neshama and what happens after death and kevuras yisroel, to go to meet with someone to discuss the topic people suggest to go to the age 50+</w:t>
      </w:r>
      <w:r w:rsidDel="00000000" w:rsidR="00000000" w:rsidRPr="00000000">
        <w:rPr>
          <w:rtl w:val="0"/>
        </w:rPr>
      </w:r>
    </w:p>
    <w:p w:rsidR="00000000" w:rsidDel="00000000" w:rsidP="00000000" w:rsidRDefault="00000000" w:rsidRPr="00000000" w14:paraId="0000001F">
      <w:pPr>
        <w:spacing w:after="240" w:before="240" w:line="235.2" w:lineRule="auto"/>
        <w:ind w:left="0" w:firstLine="0"/>
        <w:jc w:val="both"/>
        <w:rPr/>
      </w:pPr>
      <w:r w:rsidDel="00000000" w:rsidR="00000000" w:rsidRPr="00000000">
        <w:rPr>
          <w:rtl w:val="0"/>
        </w:rPr>
        <w:t xml:space="preserve">Most people are not opposed to burial. They simply are unaware that burial is important to Jews. Once it is explained the reasons and the consequences, most people agree to provide their loved ones with eternal rest. To ensure that their wishes are known,  encourage the people to document their wishes in writing, preferably with two witnesses. There are legal docs on the website for this. This way no one would consider cremating just because they didn’t make their wishes known.</w:t>
      </w:r>
    </w:p>
    <w:p w:rsidR="00000000" w:rsidDel="00000000" w:rsidP="00000000" w:rsidRDefault="00000000" w:rsidRPr="00000000" w14:paraId="00000020">
      <w:pPr>
        <w:spacing w:after="240" w:before="240" w:line="235.2" w:lineRule="auto"/>
        <w:ind w:left="0" w:firstLine="0"/>
        <w:jc w:val="both"/>
        <w:rPr/>
      </w:pPr>
      <w:r w:rsidDel="00000000" w:rsidR="00000000" w:rsidRPr="00000000">
        <w:rPr>
          <w:rtl w:val="0"/>
        </w:rPr>
        <w:t xml:space="preserve">When visiting a severely ill patient in the hospital, invite the family to a different room and ask them if they have made arrangements for burial. If they have, ask to review the arrangements. Leave a copy of The Jewish Mourner’s Companion for them</w:t>
      </w:r>
    </w:p>
    <w:p w:rsidR="00000000" w:rsidDel="00000000" w:rsidP="00000000" w:rsidRDefault="00000000" w:rsidRPr="00000000" w14:paraId="00000021">
      <w:pPr>
        <w:spacing w:before="100" w:line="235.2" w:lineRule="auto"/>
        <w:ind w:left="320" w:right="300" w:firstLine="0"/>
        <w:jc w:val="both"/>
        <w:rPr/>
      </w:pPr>
      <w:r w:rsidDel="00000000" w:rsidR="00000000" w:rsidRPr="00000000">
        <w:rPr>
          <w:rtl w:val="0"/>
        </w:rPr>
      </w:r>
    </w:p>
    <w:p w:rsidR="00000000" w:rsidDel="00000000" w:rsidP="00000000" w:rsidRDefault="00000000" w:rsidRPr="00000000" w14:paraId="00000022">
      <w:pPr>
        <w:spacing w:before="100" w:line="235.2" w:lineRule="auto"/>
        <w:ind w:left="0" w:right="300" w:firstLine="0"/>
        <w:jc w:val="both"/>
        <w:rPr>
          <w:b w:val="1"/>
          <w:sz w:val="24"/>
          <w:szCs w:val="24"/>
        </w:rPr>
      </w:pPr>
      <w:r w:rsidDel="00000000" w:rsidR="00000000" w:rsidRPr="00000000">
        <w:rPr>
          <w:b w:val="1"/>
          <w:sz w:val="24"/>
          <w:szCs w:val="24"/>
          <w:rtl w:val="0"/>
        </w:rPr>
        <w:t xml:space="preserve">3) Da Mah Shetashiv</w:t>
      </w:r>
    </w:p>
    <w:p w:rsidR="00000000" w:rsidDel="00000000" w:rsidP="00000000" w:rsidRDefault="00000000" w:rsidRPr="00000000" w14:paraId="00000023">
      <w:pPr>
        <w:spacing w:before="100" w:line="235.2" w:lineRule="auto"/>
        <w:ind w:left="320" w:right="300" w:firstLine="0"/>
        <w:jc w:val="both"/>
        <w:rPr>
          <w:b w:val="1"/>
        </w:rPr>
      </w:pPr>
      <w:r w:rsidDel="00000000" w:rsidR="00000000" w:rsidRPr="00000000">
        <w:rPr>
          <w:rtl w:val="0"/>
        </w:rPr>
      </w:r>
    </w:p>
    <w:p w:rsidR="00000000" w:rsidDel="00000000" w:rsidP="00000000" w:rsidRDefault="00000000" w:rsidRPr="00000000" w14:paraId="00000024">
      <w:pPr>
        <w:spacing w:before="100" w:line="235.2" w:lineRule="auto"/>
        <w:ind w:left="0" w:right="300" w:firstLine="0"/>
        <w:jc w:val="both"/>
        <w:rPr/>
      </w:pPr>
      <w:r w:rsidDel="00000000" w:rsidR="00000000" w:rsidRPr="00000000">
        <w:rPr>
          <w:rtl w:val="0"/>
        </w:rPr>
        <w:t xml:space="preserve">If we want to educate our community properly, we must first study the subject so that we have the answers to the questions that people ask.</w:t>
      </w:r>
    </w:p>
    <w:p w:rsidR="00000000" w:rsidDel="00000000" w:rsidP="00000000" w:rsidRDefault="00000000" w:rsidRPr="00000000" w14:paraId="00000025">
      <w:pPr>
        <w:spacing w:before="100" w:line="235.2" w:lineRule="auto"/>
        <w:ind w:left="0" w:right="300" w:firstLine="0"/>
        <w:jc w:val="both"/>
        <w:rPr/>
      </w:pPr>
      <w:r w:rsidDel="00000000" w:rsidR="00000000" w:rsidRPr="00000000">
        <w:rPr>
          <w:rtl w:val="0"/>
        </w:rPr>
        <w:t xml:space="preserve">The key is to be passionate about the subject. If the shliach feels that this is important, it will come across that way to the people.</w:t>
      </w:r>
    </w:p>
    <w:p w:rsidR="00000000" w:rsidDel="00000000" w:rsidP="00000000" w:rsidRDefault="00000000" w:rsidRPr="00000000" w14:paraId="00000026">
      <w:pPr>
        <w:spacing w:before="100" w:line="235.2" w:lineRule="auto"/>
        <w:ind w:left="0" w:right="300" w:firstLine="0"/>
        <w:jc w:val="both"/>
        <w:rPr/>
      </w:pPr>
      <w:r w:rsidDel="00000000" w:rsidR="00000000" w:rsidRPr="00000000">
        <w:rPr>
          <w:rtl w:val="0"/>
        </w:rPr>
        <w:t xml:space="preserve">People are motivated by different concerns and it is critical that we ascertain the reason a family or an individual is opposed to burial.</w:t>
      </w:r>
    </w:p>
    <w:p w:rsidR="00000000" w:rsidDel="00000000" w:rsidP="00000000" w:rsidRDefault="00000000" w:rsidRPr="00000000" w14:paraId="00000027">
      <w:pPr>
        <w:spacing w:before="100" w:line="235.2" w:lineRule="auto"/>
        <w:ind w:left="0" w:right="300" w:firstLine="0"/>
        <w:jc w:val="both"/>
        <w:rPr/>
      </w:pPr>
      <w:r w:rsidDel="00000000" w:rsidR="00000000" w:rsidRPr="00000000">
        <w:rPr>
          <w:rtl w:val="0"/>
        </w:rPr>
        <w:t xml:space="preserve">The most important point to convey is that we continue to live after the body has passed away. Once people appreciate that there is life after the body’s passing, they can appreciate that what we do to our body is important because it can affect us.</w:t>
      </w:r>
    </w:p>
    <w:p w:rsidR="00000000" w:rsidDel="00000000" w:rsidP="00000000" w:rsidRDefault="00000000" w:rsidRPr="00000000" w14:paraId="00000028">
      <w:pPr>
        <w:spacing w:before="100" w:line="235.2" w:lineRule="auto"/>
        <w:ind w:left="0" w:right="300" w:firstLine="0"/>
        <w:jc w:val="both"/>
        <w:rPr>
          <w:highlight w:val="yellow"/>
        </w:rPr>
      </w:pPr>
      <w:r w:rsidDel="00000000" w:rsidR="00000000" w:rsidRPr="00000000">
        <w:rPr>
          <w:highlight w:val="yellow"/>
          <w:rtl w:val="0"/>
        </w:rPr>
        <w:t xml:space="preserve">One is allowed to stretch the truth to get someone to have kevuras yisroel</w:t>
      </w:r>
    </w:p>
    <w:p w:rsidR="00000000" w:rsidDel="00000000" w:rsidP="00000000" w:rsidRDefault="00000000" w:rsidRPr="00000000" w14:paraId="00000029">
      <w:pPr>
        <w:spacing w:before="100" w:line="235.2" w:lineRule="auto"/>
        <w:ind w:left="0" w:right="300" w:firstLine="0"/>
        <w:jc w:val="both"/>
        <w:rPr/>
      </w:pPr>
      <w:r w:rsidDel="00000000" w:rsidR="00000000" w:rsidRPr="00000000">
        <w:rPr>
          <w:rtl w:val="0"/>
        </w:rPr>
        <w:t xml:space="preserve">For more talking points look at the talking points resource doc.</w:t>
      </w:r>
    </w:p>
    <w:p w:rsidR="00000000" w:rsidDel="00000000" w:rsidP="00000000" w:rsidRDefault="00000000" w:rsidRPr="00000000" w14:paraId="0000002A">
      <w:pPr>
        <w:spacing w:before="100" w:line="235.2" w:lineRule="auto"/>
        <w:ind w:left="0" w:right="300" w:firstLine="0"/>
        <w:jc w:val="both"/>
        <w:rPr>
          <w:b w:val="1"/>
          <w:sz w:val="24"/>
          <w:szCs w:val="24"/>
        </w:rPr>
      </w:pPr>
      <w:r w:rsidDel="00000000" w:rsidR="00000000" w:rsidRPr="00000000">
        <w:rPr>
          <w:rtl w:val="0"/>
        </w:rPr>
      </w:r>
    </w:p>
    <w:p w:rsidR="00000000" w:rsidDel="00000000" w:rsidP="00000000" w:rsidRDefault="00000000" w:rsidRPr="00000000" w14:paraId="0000002B">
      <w:pPr>
        <w:spacing w:before="100" w:line="235.2" w:lineRule="auto"/>
        <w:ind w:left="0" w:right="300" w:firstLine="0"/>
        <w:jc w:val="both"/>
        <w:rPr>
          <w:b w:val="1"/>
          <w:sz w:val="24"/>
          <w:szCs w:val="24"/>
        </w:rPr>
      </w:pPr>
      <w:r w:rsidDel="00000000" w:rsidR="00000000" w:rsidRPr="00000000">
        <w:rPr>
          <w:b w:val="1"/>
          <w:sz w:val="24"/>
          <w:szCs w:val="24"/>
          <w:rtl w:val="0"/>
        </w:rPr>
        <w:t xml:space="preserve">4) Legal Recourse</w:t>
      </w:r>
    </w:p>
    <w:p w:rsidR="00000000" w:rsidDel="00000000" w:rsidP="00000000" w:rsidRDefault="00000000" w:rsidRPr="00000000" w14:paraId="0000002C">
      <w:pPr>
        <w:spacing w:before="100" w:line="235.2" w:lineRule="auto"/>
        <w:ind w:left="320" w:right="300" w:firstLine="0"/>
        <w:jc w:val="both"/>
        <w:rPr>
          <w:b w:val="1"/>
          <w:sz w:val="24"/>
          <w:szCs w:val="24"/>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After death and the nifter wanted cremation,  There is quick legal recourse, if you have a close relative backing you to stop the cremation. A lawyer can make the call and e-mail a signed document which he provides.</w:t>
      </w:r>
    </w:p>
    <w:p w:rsidR="00000000" w:rsidDel="00000000" w:rsidP="00000000" w:rsidRDefault="00000000" w:rsidRPr="00000000" w14:paraId="0000002E">
      <w:pPr>
        <w:jc w:val="both"/>
        <w:rPr/>
      </w:pPr>
      <w:r w:rsidDel="00000000" w:rsidR="00000000" w:rsidRPr="00000000">
        <w:rPr>
          <w:rtl w:val="0"/>
        </w:rPr>
        <w:t xml:space="preserve">There has been success with a judge approving next of kin changing a cremation to burial, even though the niftar bought a cremation plan.</w:t>
      </w:r>
    </w:p>
    <w:p w:rsidR="00000000" w:rsidDel="00000000" w:rsidP="00000000" w:rsidRDefault="00000000" w:rsidRPr="00000000" w14:paraId="0000002F">
      <w:pPr>
        <w:jc w:val="both"/>
        <w:rPr>
          <w:b w:val="1"/>
          <w:sz w:val="24"/>
          <w:szCs w:val="24"/>
        </w:rPr>
      </w:pPr>
      <w:r w:rsidDel="00000000" w:rsidR="00000000" w:rsidRPr="00000000">
        <w:rPr>
          <w:rtl w:val="0"/>
        </w:rPr>
        <w:t xml:space="preserve">If the Niftar did not leave a legal will to cremate. In that case next of kin pays for the burial.</w:t>
      </w:r>
      <w:r w:rsidDel="00000000" w:rsidR="00000000" w:rsidRPr="00000000">
        <w:rPr>
          <w:rtl w:val="0"/>
        </w:rPr>
      </w:r>
    </w:p>
    <w:p w:rsidR="00000000" w:rsidDel="00000000" w:rsidP="00000000" w:rsidRDefault="00000000" w:rsidRPr="00000000" w14:paraId="00000030">
      <w:pPr>
        <w:spacing w:before="100" w:line="235.2" w:lineRule="auto"/>
        <w:ind w:left="0" w:right="300" w:firstLine="0"/>
        <w:jc w:val="both"/>
        <w:rPr>
          <w:b w:val="1"/>
          <w:sz w:val="24"/>
          <w:szCs w:val="24"/>
        </w:rPr>
      </w:pPr>
      <w:r w:rsidDel="00000000" w:rsidR="00000000" w:rsidRPr="00000000">
        <w:rPr>
          <w:rtl w:val="0"/>
        </w:rPr>
      </w:r>
    </w:p>
    <w:p w:rsidR="00000000" w:rsidDel="00000000" w:rsidP="00000000" w:rsidRDefault="00000000" w:rsidRPr="00000000" w14:paraId="00000031">
      <w:pPr>
        <w:spacing w:before="100" w:line="235.2" w:lineRule="auto"/>
        <w:ind w:left="0" w:right="300" w:firstLine="0"/>
        <w:jc w:val="both"/>
        <w:rPr>
          <w:b w:val="1"/>
          <w:sz w:val="24"/>
          <w:szCs w:val="24"/>
        </w:rPr>
      </w:pPr>
      <w:r w:rsidDel="00000000" w:rsidR="00000000" w:rsidRPr="00000000">
        <w:rPr>
          <w:b w:val="1"/>
          <w:sz w:val="24"/>
          <w:szCs w:val="24"/>
          <w:rtl w:val="0"/>
        </w:rPr>
        <w:t xml:space="preserve">5)  Determination</w:t>
      </w:r>
    </w:p>
    <w:p w:rsidR="00000000" w:rsidDel="00000000" w:rsidP="00000000" w:rsidRDefault="00000000" w:rsidRPr="00000000" w14:paraId="00000032">
      <w:pPr>
        <w:spacing w:before="140" w:line="278.4" w:lineRule="auto"/>
        <w:ind w:left="0" w:right="300" w:firstLine="0"/>
        <w:jc w:val="both"/>
        <w:rPr/>
      </w:pPr>
      <w:r w:rsidDel="00000000" w:rsidR="00000000" w:rsidRPr="00000000">
        <w:rPr>
          <w:rtl w:val="0"/>
        </w:rPr>
        <w:t xml:space="preserve">This final step is not one that you can take in advance, but you can prepare yourself for it by contemplating the subject in advance so that you are up to the challenge when the time comes to save a Jew from cremation and arranging for a Jewish funeral entails true passion, a willingness to help, a healthy dose of resourcefulness, and most importantly, dogged determination. Success in shlichus often requires determination, but especially in these situations. When you first call, expect to be met with dismissive finality and with a healthy dose of resentment. You must develop a thick skin and push past the resistance. Push delicately, but persistently. If there is any chance of success, it can only come if you persist.</w:t>
      </w:r>
    </w:p>
    <w:p w:rsidR="00000000" w:rsidDel="00000000" w:rsidP="00000000" w:rsidRDefault="00000000" w:rsidRPr="00000000" w14:paraId="00000033">
      <w:pPr>
        <w:spacing w:before="140" w:line="278.4" w:lineRule="auto"/>
        <w:ind w:left="0" w:right="300" w:firstLine="0"/>
        <w:jc w:val="both"/>
        <w:rPr/>
      </w:pPr>
      <w:r w:rsidDel="00000000" w:rsidR="00000000" w:rsidRPr="00000000">
        <w:rPr>
          <w:rtl w:val="0"/>
        </w:rPr>
      </w:r>
    </w:p>
    <w:p w:rsidR="00000000" w:rsidDel="00000000" w:rsidP="00000000" w:rsidRDefault="00000000" w:rsidRPr="00000000" w14:paraId="00000034">
      <w:pPr>
        <w:rPr>
          <w:b w:val="1"/>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b w:val="1"/>
      </w:rPr>
    </w:pPr>
    <w:r w:rsidDel="00000000" w:rsidR="00000000" w:rsidRPr="00000000">
      <w:rPr>
        <w:b w:val="1"/>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