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Chabad and Hebrew Academy co-sponsor Torah Workshop</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As children clamored into the multipurpose room at the Hebrew Academy, Rabbi Simcha Backman, assistant director at Chabad, started asking them about the Torah and what it means to them.  "What happens if one letter of the Torah is missing" asked Rabbi Backman.  One child answered "we have to start writing it all over again".  "Close" says Rabbi Backman "but the answer is that the Torah is rendered not usable".  "This teaches us a very important lesson.  As the letters of the Holy Torah are dependent upon one another for its completion, so is one Jew linked with all Jews in an everlasting chain."</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As part of the Tidewater Torah's ongoing agenda, Chabad and The Hebrew Academy co-sponsored a hands-on workshop designed to enhance Jewish children's understanding of the intricate process of making a Torah scroll, Tefillin, Mezuzot and Megillot.</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From May 24 to the 28th every student at the Hebrew Academy was introduced to the art of Torah scroll making.  They were shown a video of the actual process of parchment, ink and quill making after which they got a chance to try their hand at Hebrew letter writing.  They were each given a quill and a piece of parchment.  After a crash course on quill handling they started writing their names on the parchment.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"The most amazing thing about this is that I'm writing with the exact same ink and quill and in the exact same lettering that Moses used when he wrote the first Torah scroll over 3,311 years ago" stated one of the students.  "It kind of gives me this feeling of deep spiritual connection with my forefathers".</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The students were each given a souvenir booklet, with the parchment and quill attached to it, to take home. </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"Children respond positively to hand-on workshops of this sort" stated Mrs. Shterna Backman, the 3rd grade Judaic studies teacher.  "When a child experiences in actuality all that he or she has been hearing in class it suddenly makes more sense to them.  It's like all the pieces of a puzzle suddenly coming together."</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In addition to writing on their own, the children were also honored with a visit from New York City by Rabbi Gad Sebag the Sofer-Scribe who is writing the Tidewater Torah.  He demonstrated how he writes an actual Torah and answered questions posed to him by the students.</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"I am truly honored to be writing a Torah scroll for such a wonderful Jewish community" stated Rabbi Gad Sebag.  "It gives me much pleasure to see the interest generated in the community for the Tidewater Torah, especially by the children.  "I feel like I'm a part of this community."</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Chabad sponsors several hands-on workshops for children including the much celebrated "Model Matzah Bakery".  They are presently in the midst of organizing the "Shofar Factory" for the upcoming High Holiday season.  It guarantees to be a very exciting and innovative approach to teaching children about the High Holiday and its many beautiful Jewish customs and traditions.</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Even organizers interested in Chabad's hands-on workshop programs can contact Rabbi Simcha Backman at: 490-9019 or visit Chabad's website at www.chabadcenter.org</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