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Time Management 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Physically crossing tasks off a list holds its unique value – from morning routines to personal tasks. Here's a structured approach: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**Plan Ahead:**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At day's end, create the next day's list.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Include personal and family time.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Assign time limits and details to tasks.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Postpone non-urgent tasks if necessary.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**Prioritize Effectively:**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Identify 3-4 crucial tasks.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Tackle them when most productive, preferably in the morning.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Start with the biggest challenges first.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Aim for at least 3 completed tasks daily.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**Stay Focused:**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Avoid multitasking; concentrate on one project.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The "Hatzlacha Em Zman" principle applies—success takes time.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**Follow-Up:**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Don't rush to the next task; ensure follow-up actions.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Immediately plan and record next steps in your calendar.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**Establish Routine:**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Craft a routine, e.g., set specific meeting days.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Align meetings with routine days for better time management.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If something come up that's not so pressing then </w:t>
      </w: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highlight w:val="white"/>
          <w:rtl w:val="1"/>
        </w:rPr>
        <w:t xml:space="preserve">תדיר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highlight w:val="white"/>
          <w:rtl w:val="1"/>
        </w:rPr>
        <w:t xml:space="preserve">ושאינו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highlight w:val="white"/>
          <w:rtl w:val="1"/>
        </w:rPr>
        <w:t xml:space="preserve">תדיר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highlight w:val="white"/>
          <w:rtl w:val="1"/>
        </w:rPr>
        <w:t xml:space="preserve">תדיר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highlight w:val="white"/>
          <w:rtl w:val="1"/>
        </w:rPr>
        <w:t xml:space="preserve">קודם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20"/>
          <w:szCs w:val="20"/>
          <w:rtl w:val="0"/>
        </w:rPr>
        <w:t xml:space="preserve">For any comments or questions please contact </w:t>
      </w:r>
      <w:hyperlink r:id="rId6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chazak@merkos302.com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1276350" cy="60407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04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hazak@merkos302.com" TargetMode="Externa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