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Zalmy Kudan, S. Barbara, 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Fri Jul 13, 2012 12:15 pm ET    Post subject: Bus counts for trips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have an attendance sheet that has the following categories: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name, primary contact, phone, alt phone, secondary contacts/phone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authorized pickups (or bus routes)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the beginning of each row is 6 boxes labled AM, PM, Trip 1, Trip 2, Trip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3, Trip 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the campers come in the morning they are checked off on this paper.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we load the bus, Trip 1 is checked. Lunch time Trip 2, Back on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bus Trip 3...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When the campers go home PM column is checked. If a parent picks up early,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PM is checked, etc.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way, there is ONE piece of paper that tracks campers presence in camp.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trips where only part of the camp is going, I print out a second copy.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sample of this doc is on the exchange here: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Rabbi Zalmy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Moshiach Now.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www.ganizzysb.com - Jewish Camping the way it's meant to be... FUN!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www.sbtalmudtorah.com - Learn it, Love it, Live it!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chabadscv@aol.com&gt; wrote: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