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chabad One has a whole pr dept helping shluchim, press releases, chilul hashem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Companies spend big cash in order to attract even one customer </w:t>
      </w:r>
    </w:p>
    <w:p w:rsidR="00000000" w:rsidDel="00000000" w:rsidP="00000000" w:rsidRDefault="00000000" w:rsidRPr="00000000" w14:paraId="00000005">
      <w:pPr>
        <w:rPr/>
      </w:pPr>
      <w:r w:rsidDel="00000000" w:rsidR="00000000" w:rsidRPr="00000000">
        <w:rPr>
          <w:rtl w:val="0"/>
        </w:rPr>
        <w:t xml:space="preserve">That doesn't mean a shliach has to spend big on it</w:t>
      </w:r>
    </w:p>
    <w:p w:rsidR="00000000" w:rsidDel="00000000" w:rsidP="00000000" w:rsidRDefault="00000000" w:rsidRPr="00000000" w14:paraId="00000006">
      <w:pPr>
        <w:rPr/>
      </w:pPr>
      <w:r w:rsidDel="00000000" w:rsidR="00000000" w:rsidRPr="00000000">
        <w:rPr>
          <w:rtl w:val="0"/>
        </w:rPr>
        <w:t xml:space="preserve">They should know which platform their target crowd uses </w:t>
      </w:r>
    </w:p>
    <w:p w:rsidR="00000000" w:rsidDel="00000000" w:rsidP="00000000" w:rsidRDefault="00000000" w:rsidRPr="00000000" w14:paraId="00000007">
      <w:pPr>
        <w:rPr/>
      </w:pPr>
      <w:r w:rsidDel="00000000" w:rsidR="00000000" w:rsidRPr="00000000">
        <w:rPr>
          <w:rtl w:val="0"/>
        </w:rPr>
        <w:t xml:space="preserve">Or test out different platforms and see if there is any feedback on them it could be that none of them are good and just good old fashioned phone call do the trick.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Example If you are good with live interview do them if that's not your strengths then don't attempt it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Not every time there is a anti semetic incident one should run to address it it could do more harm than good</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