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4110"/>
        </w:tabs>
        <w:jc w:val="center"/>
        <w:rPr>
          <w:rFonts w:ascii="Book Antiqua" w:cs="Book Antiqua" w:eastAsia="Book Antiqua" w:hAnsi="Book Antiqua"/>
        </w:rPr>
      </w:pPr>
      <w:bookmarkStart w:colFirst="0" w:colLast="0" w:name="_heading=h.gjdgxs" w:id="0"/>
      <w:bookmarkEnd w:id="0"/>
      <w:r w:rsidDel="00000000" w:rsidR="00000000" w:rsidRPr="00000000">
        <w:rPr>
          <w:rFonts w:ascii="Book Antiqua" w:cs="Book Antiqua" w:eastAsia="Book Antiqua" w:hAnsi="Book Antiqua"/>
          <w:color w:val="000000"/>
          <w:sz w:val="24"/>
          <w:szCs w:val="24"/>
          <w:rtl w:val="0"/>
        </w:rPr>
        <w:t xml:space="preserve">BS”D.</w:t>
      </w:r>
      <w:r w:rsidDel="00000000" w:rsidR="00000000" w:rsidRPr="00000000">
        <w:rPr>
          <w:rFonts w:ascii="Book Antiqua" w:cs="Book Antiqua" w:eastAsia="Book Antiqua" w:hAnsi="Book Antiqua"/>
          <w:sz w:val="24"/>
          <w:szCs w:val="24"/>
          <w:rtl w:val="0"/>
        </w:rPr>
        <w:t xml:space="preserve"> </w:t>
      </w:r>
      <w:r w:rsidDel="00000000" w:rsidR="00000000" w:rsidRPr="00000000">
        <w:rPr>
          <w:rtl w:val="0"/>
        </w:rPr>
      </w:r>
    </w:p>
    <w:p w:rsidR="00000000" w:rsidDel="00000000" w:rsidP="00000000" w:rsidRDefault="00000000" w:rsidRPr="00000000" w14:paraId="00000002">
      <w:pPr>
        <w:tabs>
          <w:tab w:val="left" w:pos="4110"/>
        </w:tabs>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YOM KIPPUR</w:t>
      </w:r>
    </w:p>
    <w:p w:rsidR="00000000" w:rsidDel="00000000" w:rsidP="00000000" w:rsidRDefault="00000000" w:rsidRPr="00000000" w14:paraId="00000003">
      <w:pPr>
        <w:tabs>
          <w:tab w:val="left" w:pos="4110"/>
        </w:tabs>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LOVE OF OPPOSITE ATTRACTION</w:t>
      </w:r>
    </w:p>
    <w:p w:rsidR="00000000" w:rsidDel="00000000" w:rsidP="00000000" w:rsidRDefault="00000000" w:rsidRPr="00000000" w14:paraId="00000004">
      <w:pPr>
        <w:tabs>
          <w:tab w:val="left" w:pos="4110"/>
        </w:tabs>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(Based on numerous Sichos and explanations from the Rebbe, including: LKU”S Lamed Beis page 106; Gimmel 992; Chof tes page 521. Sefer Hasichos Tismach vol 1 page 5).</w:t>
      </w:r>
    </w:p>
    <w:p w:rsidR="00000000" w:rsidDel="00000000" w:rsidP="00000000" w:rsidRDefault="00000000" w:rsidRPr="00000000" w14:paraId="00000005">
      <w:pPr>
        <w:tabs>
          <w:tab w:val="left" w:pos="4110"/>
        </w:tabs>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6">
      <w:pPr>
        <w:tabs>
          <w:tab w:val="left" w:pos="4110"/>
        </w:tabs>
        <w:jc w:val="center"/>
        <w:rPr>
          <w:rFonts w:ascii="Book Antiqua" w:cs="Book Antiqua" w:eastAsia="Book Antiqua" w:hAnsi="Book Antiqua"/>
          <w:i w:val="1"/>
        </w:rPr>
      </w:pPr>
      <w:r w:rsidDel="00000000" w:rsidR="00000000" w:rsidRPr="00000000">
        <w:rPr>
          <w:rFonts w:ascii="Book Antiqua" w:cs="Book Antiqua" w:eastAsia="Book Antiqua" w:hAnsi="Book Antiqua"/>
          <w:i w:val="1"/>
          <w:rtl w:val="0"/>
        </w:rPr>
        <w:t xml:space="preserve">Synopsis</w:t>
      </w:r>
    </w:p>
    <w:p w:rsidR="00000000" w:rsidDel="00000000" w:rsidP="00000000" w:rsidRDefault="00000000" w:rsidRPr="00000000" w14:paraId="00000007">
      <w:pPr>
        <w:tabs>
          <w:tab w:val="left" w:pos="4110"/>
        </w:tabs>
        <w:jc w:val="center"/>
        <w:rPr>
          <w:rFonts w:ascii="Book Antiqua" w:cs="Book Antiqua" w:eastAsia="Book Antiqua" w:hAnsi="Book Antiqua"/>
          <w:i w:val="1"/>
        </w:rPr>
      </w:pPr>
      <w:r w:rsidDel="00000000" w:rsidR="00000000" w:rsidRPr="00000000">
        <w:rPr>
          <w:rFonts w:ascii="Book Antiqua" w:cs="Book Antiqua" w:eastAsia="Book Antiqua" w:hAnsi="Book Antiqua"/>
          <w:i w:val="1"/>
          <w:rtl w:val="0"/>
        </w:rPr>
        <w:t xml:space="preserve">This sermon highlights the opposites featured on Yom Kippur, making the case that this world and the spiritual world can work together with our efforts. It concludes with Tzedakah, and Living Legacy giving.</w:t>
      </w:r>
    </w:p>
    <w:p w:rsidR="00000000" w:rsidDel="00000000" w:rsidP="00000000" w:rsidRDefault="00000000" w:rsidRPr="00000000" w14:paraId="00000008">
      <w:pPr>
        <w:tabs>
          <w:tab w:val="left" w:pos="4110"/>
        </w:tabs>
        <w:jc w:val="center"/>
        <w:rPr>
          <w:rFonts w:ascii="Book Antiqua" w:cs="Book Antiqua" w:eastAsia="Book Antiqua" w:hAnsi="Book Antiqua"/>
          <w:i w:val="1"/>
        </w:rPr>
      </w:pPr>
      <w:r w:rsidDel="00000000" w:rsidR="00000000" w:rsidRPr="00000000">
        <w:rPr>
          <w:rtl w:val="0"/>
        </w:rPr>
      </w:r>
    </w:p>
    <w:p w:rsidR="00000000" w:rsidDel="00000000" w:rsidP="00000000" w:rsidRDefault="00000000" w:rsidRPr="00000000" w14:paraId="00000009">
      <w:pPr>
        <w:tabs>
          <w:tab w:val="left" w:pos="4110"/>
        </w:tabs>
        <w:rPr>
          <w:rFonts w:ascii="Book Antiqua" w:cs="Book Antiqua" w:eastAsia="Book Antiqua" w:hAnsi="Book Antiqua"/>
        </w:rPr>
      </w:pPr>
      <w:hyperlink r:id="rId7">
        <w:r w:rsidDel="00000000" w:rsidR="00000000" w:rsidRPr="00000000">
          <w:rPr>
            <w:rFonts w:ascii="Book Antiqua" w:cs="Book Antiqua" w:eastAsia="Book Antiqua" w:hAnsi="Book Antiqua"/>
            <w:color w:val="0563c1"/>
            <w:sz w:val="24"/>
            <w:szCs w:val="24"/>
            <w:u w:val="single"/>
            <w:rtl w:val="0"/>
          </w:rPr>
          <w:t xml:space="preserve">www.chabadsouthside.com</w:t>
        </w:r>
      </w:hyperlink>
      <w:r w:rsidDel="00000000" w:rsidR="00000000" w:rsidRPr="00000000">
        <w:rPr>
          <w:rtl w:val="0"/>
        </w:rPr>
      </w:r>
    </w:p>
    <w:p w:rsidR="00000000" w:rsidDel="00000000" w:rsidP="00000000" w:rsidRDefault="00000000" w:rsidRPr="00000000" w14:paraId="0000000A">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Last Sunday, the day proceeding Rosh Hashanah, I visited one of the Jewish cemeteries in Atlanta. It is a Jewish custom to visit the resting places of departed loved ones during the weeks before Rosh Hashanah, and particularly on the eve of Rosh Hashanah. I have the habit of paying respects to some very dear departed friends on this day. A visit there, generating a connection to Heaven for a few precious moments, helps put the mind into an appropriate perspective, especially immediately prior to the solemnity of Rosh Hashanah.</w:t>
      </w:r>
    </w:p>
    <w:p w:rsidR="00000000" w:rsidDel="00000000" w:rsidP="00000000" w:rsidRDefault="00000000" w:rsidRPr="00000000" w14:paraId="0000000B">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cemetery was quite active that day, although no funeral was being held. The activity was generated by many visitors who must have had the same goal as mine. </w:t>
      </w:r>
    </w:p>
    <w:p w:rsidR="00000000" w:rsidDel="00000000" w:rsidP="00000000" w:rsidRDefault="00000000" w:rsidRPr="00000000" w14:paraId="0000000D">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One of my stops was close to the cemetery’s edge. It is a section that is not controlled by any particular congregation or community, and the departed interred there did not belong to any organized congregation. I visit that section as often as I can, paying respects to people who were very dear to me during their lifetime. It was there where I encountered a group of Russian immigrants, who were working fairly hard on some housekeeping at the grave they were visiting. They were speaking Russian to one another. This group was not visibly observant of the Torah’s laws.</w:t>
      </w:r>
    </w:p>
    <w:p w:rsidR="00000000" w:rsidDel="00000000" w:rsidP="00000000" w:rsidRDefault="00000000" w:rsidRPr="00000000" w14:paraId="0000000F">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0">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My Russian is not very good, but I understood enough to realize their discussion involved the best way to honor their loved one resting there. I smiled to them. I waved, wished them a good year in Hebrew, and expressed support and appreciation for their efforts. One of them communicated to me, in Yiddish, how important it was for them to connect to their parents on this day, prior to the onset of Rosh Hashanah, the New Year.</w:t>
      </w:r>
    </w:p>
    <w:p w:rsidR="00000000" w:rsidDel="00000000" w:rsidP="00000000" w:rsidRDefault="00000000" w:rsidRPr="00000000" w14:paraId="00000011">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Our brief exchange helped me realize the importance people attach to connecting with the souls of departed loved ones. While the custom of visiting loved ones during this time of the year is featured in Jewish law, when seeing people of varied religious persuasions actively involved in this custom, it becomes that much more accentuated.</w:t>
      </w:r>
    </w:p>
    <w:p w:rsidR="00000000" w:rsidDel="00000000" w:rsidP="00000000" w:rsidRDefault="00000000" w:rsidRPr="00000000" w14:paraId="00000013">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 a similar vein, another well-kept Jewish ritual across the religious spectrum is the recitation of “Yizkor” during synagogue services. “Yizkor,” meaning “remember,” is a short prayer recited only four times a year, to remember departed loved ones. Many who may not frequent the synagogue too often, will usually invest time and effort to attend the “Yizkor service.” This important prayer is recited during the Yom Kippur services.</w:t>
      </w:r>
    </w:p>
    <w:p w:rsidR="00000000" w:rsidDel="00000000" w:rsidP="00000000" w:rsidRDefault="00000000" w:rsidRPr="00000000" w14:paraId="00000015">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Those with living parents are usually asked to leave the synagogue, allowing living relatives to spend private time with the souls of their departed loved ones. In this prayer, the living relative asks of the Almighty to remember the souls, for which the surviving loved one will donate money to charity here, on this earth. </w:t>
      </w:r>
    </w:p>
    <w:p w:rsidR="00000000" w:rsidDel="00000000" w:rsidP="00000000" w:rsidRDefault="00000000" w:rsidRPr="00000000" w14:paraId="00000017">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focus on departed souls, extensively pertinent to the Jewish High Holiday season, requires an explanation. The souls of departed loved ones have ‘departed.’ They had their time in this world, and they have moved on to their supernal respite. While it is important for us earthlings to maintain our memory and inspiration of those who came before us, ultimately, we are literally in different worlds which have little if any resemblance of each other. What connections are possible between the opposite worlds? How does charity given on this world affect those in the other world?</w:t>
      </w:r>
    </w:p>
    <w:p w:rsidR="00000000" w:rsidDel="00000000" w:rsidP="00000000" w:rsidRDefault="00000000" w:rsidRPr="00000000" w14:paraId="00000019">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It is precisely the uniting the opposites which is emphasized specifically around the holiest day of the Jewish calendar, Yom Kippur (commemorated this coming Tuesday night till nightfall on Wednesday).</w:t>
      </w:r>
    </w:p>
    <w:p w:rsidR="00000000" w:rsidDel="00000000" w:rsidP="00000000" w:rsidRDefault="00000000" w:rsidRPr="00000000" w14:paraId="0000001B">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Here are several opposite messages which stem from Yom Kippur: </w:t>
      </w:r>
    </w:p>
    <w:p w:rsidR="00000000" w:rsidDel="00000000" w:rsidP="00000000" w:rsidRDefault="00000000" w:rsidRPr="00000000" w14:paraId="0000001D">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 Yom Kippur is marked by fasting for 25-plus hours. It begins at sunset and it concludes after nightfall of the next night. Before it begins, however, it is mandated in Jewish law to enjoy a special festive meal. The table is set beautifully, just as for the Shabbos or festival meal. Family and friends gather together at the table. A special later afternoon meal before the fast begins inspires a joyful celebration of the holiday, as well as strengthening its participants for the rigors of the fast to come. It comes with all the trappings, just minus alcohol, garlic, or heavily spiced foods – which are non-conducive to fasting. </w:t>
      </w:r>
    </w:p>
    <w:p w:rsidR="00000000" w:rsidDel="00000000" w:rsidP="00000000" w:rsidRDefault="00000000" w:rsidRPr="00000000" w14:paraId="0000001F">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next night, after Yom Kippur has concluded, is also considered a holiday. It is customary to offer holiday greetings and to eat a festive holiday meal. At some point of that evening, Jewish people begin preparing for the next big Jewish holiday of Sukkos, just four days away.</w:t>
      </w:r>
    </w:p>
    <w:p w:rsidR="00000000" w:rsidDel="00000000" w:rsidP="00000000" w:rsidRDefault="00000000" w:rsidRPr="00000000" w14:paraId="00000021">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So, on the one hand the day is marked by fasting. On the other, the day is marked by mandatory festive and celebratory meals on its way in and out.</w:t>
      </w:r>
    </w:p>
    <w:p w:rsidR="00000000" w:rsidDel="00000000" w:rsidP="00000000" w:rsidRDefault="00000000" w:rsidRPr="00000000" w14:paraId="00000023">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 At the onset of Yom Kippur, the prayer called “Kol Nidrei” is recited. This solemn prayer declares that any oath, vow, or promise made – which a person regrets – should be null and void from now till next Yom Kippur. Before one begins any form of prayer, one becomes divested from anything that ties one down with limitations and borders.</w:t>
      </w:r>
    </w:p>
    <w:p w:rsidR="00000000" w:rsidDel="00000000" w:rsidP="00000000" w:rsidRDefault="00000000" w:rsidRPr="00000000" w14:paraId="00000025">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At the end of Yom Kippur, after a day packed with fervor, commitment, and energy, all congregations, anywhere around the world, call out in dramatic unison three verses expressing tthe ultimate declaration of faith. It is a call, a cry, from the depths of the soul: I belong to G-d Almighty, and I will never forget that. It will never, can never, be broken. </w:t>
      </w:r>
    </w:p>
    <w:p w:rsidR="00000000" w:rsidDel="00000000" w:rsidP="00000000" w:rsidRDefault="00000000" w:rsidRPr="00000000" w14:paraId="00000027">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And so, the day begins with becoming untied, and concludes with the strongest and most </w:t>
      </w:r>
    </w:p>
    <w:p w:rsidR="00000000" w:rsidDel="00000000" w:rsidP="00000000" w:rsidRDefault="00000000" w:rsidRPr="00000000" w14:paraId="00000029">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enduring tie possible!</w:t>
      </w:r>
    </w:p>
    <w:p w:rsidR="00000000" w:rsidDel="00000000" w:rsidP="00000000" w:rsidRDefault="00000000" w:rsidRPr="00000000" w14:paraId="0000002A">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3) In the ancient Holy Temple, the High Priest was the exclusive one who performed all the tasks – even the regular daily tasks – on Yom Kippur. His ultimate task was to enter the Holy of Holies, an action limited to that day only, and only by that individual. It was his day. To prepare for a day of this magnitude, it was mandated that the High Priest be isolated from his wife and home for seven days prior to Yom Kippur. For those seven days, the High Priest lived in a designated spot located in the Holy Temple, in earnest preparation for the big day.</w:t>
      </w:r>
    </w:p>
    <w:p w:rsidR="00000000" w:rsidDel="00000000" w:rsidP="00000000" w:rsidRDefault="00000000" w:rsidRPr="00000000" w14:paraId="0000002C">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It would make sense to isolate the High Priest in preparation for the day of Yom Kippur, being that Yom Kippur was such an incredibly busy and difficult day, plus a day of the most heightened spiritual experience. At the same time, if the wife of this High Priest should, Heaven forbid, pass away, a different priest would be designated to do the service. An unmarried High Priest was disqualified, per the Torah. While this High Priest was isolated, he was still very much tethered to his home, to his wife, to his “regular” life. Moreover, when the High Priest’s Yom Kippur work at the Temple was over, he was escorted, joyfully, back to his home by the throngs who were present at the Temple. The service of the High Priest was not over until he arrived back home for the first time in a week.</w:t>
      </w:r>
    </w:p>
    <w:p w:rsidR="00000000" w:rsidDel="00000000" w:rsidP="00000000" w:rsidRDefault="00000000" w:rsidRPr="00000000" w14:paraId="0000002E">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4) As mentioned, the High Priest spent several moments in the Holy of Holies on Yom Kippur. This would be the pinnacle of the day, as well as the pinnacle of the Jewish year. One could imagine what it took for a human to enter “G-d’s Home,” a place no one else entered and where not even the High Priest could enter on any other day. </w:t>
      </w:r>
    </w:p>
    <w:p w:rsidR="00000000" w:rsidDel="00000000" w:rsidP="00000000" w:rsidRDefault="00000000" w:rsidRPr="00000000" w14:paraId="00000030">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It would make sense that the holiness of the location, plus the holiness of this moment, would have been coupled with mystery, sanctity, and spirituality. In the holy of Holies, the High Priest was tasked with sprinkling some of the blood of the sacrifice and burning incense, to secure atonement and to connect to the Divine on behalf of all the people. </w:t>
      </w:r>
    </w:p>
    <w:p w:rsidR="00000000" w:rsidDel="00000000" w:rsidP="00000000" w:rsidRDefault="00000000" w:rsidRPr="00000000" w14:paraId="00000032">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He then recited a short prayer, found, in full, in the prayer liturgy of Yom Kippur: “May it be Your will, Lord our G-d and G-d of our fathers, that this coming year shall be for us and for all Your people, the house of Israel, wherever they are, rich in rain if it is hot. And when the world is in need of rain, do not permit the prayers of travelers with regard to rain to gain entrance before You (not to suspend rain for personal travelers). May Your people, the house of Israel, not be dependent for their livelihood upon one another. May it be a year that no women suffer miscarriage; and that the trees of the field yield their produce; and may there not depart a ruler from the house of Judah.”</w:t>
      </w:r>
    </w:p>
    <w:p w:rsidR="00000000" w:rsidDel="00000000" w:rsidP="00000000" w:rsidRDefault="00000000" w:rsidRPr="00000000" w14:paraId="00000034">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How anti-climactic! This prayer featured nothing about success in Torah study, worshiping the Almighty, having the resources to build synagogues and study halls. Nothing about physical well-being and security, or that no plague should come within the borders, or similar matters. It mentions only the most mundane matters: rain, produce from the field, leadership, and sustenance. </w:t>
      </w:r>
    </w:p>
    <w:p w:rsidR="00000000" w:rsidDel="00000000" w:rsidP="00000000" w:rsidRDefault="00000000" w:rsidRPr="00000000" w14:paraId="00000036">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Yom Kippur features several other opposites, but the above should suffice to emphasize a fundamental point of Yom Kippur: It is a day when Heaven and earth, which usually operate in very different dimensions, come together in unity.</w:t>
      </w:r>
    </w:p>
    <w:p w:rsidR="00000000" w:rsidDel="00000000" w:rsidP="00000000" w:rsidRDefault="00000000" w:rsidRPr="00000000" w14:paraId="00000038">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Yom Kippur behaves this way because it represents the ultimate, the pinnacle, in the relationship between the Almighty and mankind. On this day, mankind is invited into the inner chambers of sacred Divinity. On this day, the Jewish people dissociate themselves from the world. One is hardly at home, as the prayers literally extend all day. Neither food nor drink are consumed. No bathing. No regular, physical routine. It is the marriage of two opposites, of heaven and earth, of humans and otherworldly, of the physical and the spiritual.</w:t>
      </w:r>
    </w:p>
    <w:p w:rsidR="00000000" w:rsidDel="00000000" w:rsidP="00000000" w:rsidRDefault="00000000" w:rsidRPr="00000000" w14:paraId="0000003A">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saying goes: When it comes to love, opposites attract. If they are focused and prepared to do the necessary work, partners who are polar opposites can strike the perfect balance for a successful and beautiful relationship. When each partner understands the value of what the other possesses, and can respect their differences, this is a great marriage. This is where the tension created by the opposite spectrums can cause a unique closeness.  </w:t>
      </w:r>
    </w:p>
    <w:p w:rsidR="00000000" w:rsidDel="00000000" w:rsidP="00000000" w:rsidRDefault="00000000" w:rsidRPr="00000000" w14:paraId="0000003C">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 a relationship as such, two worlds which are opposites fit together, complement each other, and provide the strength and energy necessary for a good and happy life together.</w:t>
      </w:r>
    </w:p>
    <w:p w:rsidR="00000000" w:rsidDel="00000000" w:rsidP="00000000" w:rsidRDefault="00000000" w:rsidRPr="00000000" w14:paraId="0000003E">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When the Yizkor memorial service is recited, those living on this earth will concentrate on performing a very human task: They will pledge to donate physical money via their physical action into the hands of another physical person. This action, only possible in this world, causes tremendous blessing on High, where they are incapable of performing such action. At the same time, a channel of blessings and positive energy emerges from their world, complementing and completing this relationship.</w:t>
      </w:r>
    </w:p>
    <w:p w:rsidR="00000000" w:rsidDel="00000000" w:rsidP="00000000" w:rsidRDefault="00000000" w:rsidRPr="00000000" w14:paraId="00000040">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relationship is strong, energizing, and empowering. Its importance cannot be overstated.</w:t>
      </w:r>
    </w:p>
    <w:p w:rsidR="00000000" w:rsidDel="00000000" w:rsidP="00000000" w:rsidRDefault="00000000" w:rsidRPr="00000000" w14:paraId="00000042">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There is an even greater action each person on this earth can achieve: By bequeathing part of one’s will to charitable causes, one can provide a gift that continues to give. Many designate a percentage of their final tally to charity, to worthwhile and positive causes. What is left behind in this world can achieve wonders in the other, supernal world. This is essentially the only way for one to take physical earnings all the way to Heaven! When those earnings are used by the charity, it automatically is credited to the soul of the one who bequeathed it. This creates waves of positive energy for the soul in heaven.</w:t>
      </w:r>
    </w:p>
    <w:p w:rsidR="00000000" w:rsidDel="00000000" w:rsidP="00000000" w:rsidRDefault="00000000" w:rsidRPr="00000000" w14:paraId="00000044">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On Yom Kippur, the day that expresses how opposites are, indeed, able to work together, each person should concentrate their efforts to affect those in Heaven now and in the future, creating a dichotomy that is a beautiful and long-lasting relationship.</w:t>
      </w:r>
    </w:p>
    <w:p w:rsidR="00000000" w:rsidDel="00000000" w:rsidP="00000000" w:rsidRDefault="00000000" w:rsidRPr="00000000" w14:paraId="00000046">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These efforts are highlighted on Yom Kippur, but they should become efforts that last throughout the year. One infuses physical material with spirituality, bringing together and creating a beautiful relationship of both opposite worlds.</w:t>
      </w:r>
    </w:p>
    <w:p w:rsidR="00000000" w:rsidDel="00000000" w:rsidP="00000000" w:rsidRDefault="00000000" w:rsidRPr="00000000" w14:paraId="00000048">
      <w:pPr>
        <w:spacing w:after="0" w:line="240" w:lineRule="auto"/>
        <w:jc w:val="both"/>
        <w:rPr>
          <w:rFonts w:ascii="Book Antiqua" w:cs="Book Antiqua" w:eastAsia="Book Antiqua" w:hAnsi="Book Antiqua"/>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049">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May each of you, dear friends, be inscribed in the Book of Life for many more decades of good health and sweet life with lots of sustenance. And may we have the sense, drive, and desire to do the right thing with our material possessions. May our loved ones reflect their countenance of blessing upon us. And may we experience the ultimate relationship with Heaven at the advent of the Messianic era, right now!</w:t>
      </w:r>
    </w:p>
    <w:p w:rsidR="00000000" w:rsidDel="00000000" w:rsidP="00000000" w:rsidRDefault="00000000" w:rsidRPr="00000000" w14:paraId="0000004A">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SUMMARY: Yom Kippur is the day when opposites attract to create a beautiful relationship with Heaven, through actions performed on this earth. </w:t>
      </w:r>
    </w:p>
    <w:p w:rsidR="00000000" w:rsidDel="00000000" w:rsidP="00000000" w:rsidRDefault="00000000" w:rsidRPr="00000000" w14:paraId="0000004D">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F">
      <w:pPr>
        <w:spacing w:after="0" w:lineRule="auto"/>
        <w:jc w:val="both"/>
        <w:rPr>
          <w:rFonts w:ascii="Book Antiqua" w:cs="Book Antiqua" w:eastAsia="Book Antiqua" w:hAnsi="Book Antiqua"/>
          <w:color w:val="0563c1"/>
          <w:u w:val="single"/>
        </w:rPr>
      </w:pPr>
      <w:hyperlink r:id="rId8">
        <w:r w:rsidDel="00000000" w:rsidR="00000000" w:rsidRPr="00000000">
          <w:rPr>
            <w:rFonts w:ascii="Book Antiqua" w:cs="Book Antiqua" w:eastAsia="Book Antiqua" w:hAnsi="Book Antiqua"/>
            <w:color w:val="0563c1"/>
            <w:u w:val="single"/>
            <w:rtl w:val="0"/>
          </w:rPr>
          <w:t xml:space="preserve">www.chabadsouthside.com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97B1F"/>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07497A"/>
    <w:rPr>
      <w:color w:val="0563c1" w:themeColor="hyperlink"/>
      <w:u w:val="single"/>
    </w:rPr>
  </w:style>
  <w:style w:type="paragraph" w:styleId="NoSpacing">
    <w:name w:val="No Spacing"/>
    <w:uiPriority w:val="1"/>
    <w:qFormat w:val="1"/>
    <w:rsid w:val="00A613A2"/>
    <w:pPr>
      <w:spacing w:after="0" w:line="240" w:lineRule="auto"/>
    </w:pPr>
  </w:style>
  <w:style w:type="paragraph" w:styleId="Header">
    <w:name w:val="header"/>
    <w:basedOn w:val="Normal"/>
    <w:link w:val="HeaderChar"/>
    <w:uiPriority w:val="99"/>
    <w:unhideWhenUsed w:val="1"/>
    <w:rsid w:val="00A17BBC"/>
    <w:pPr>
      <w:tabs>
        <w:tab w:val="center" w:pos="4680"/>
        <w:tab w:val="right" w:pos="9360"/>
      </w:tabs>
      <w:spacing w:after="0" w:line="240" w:lineRule="auto"/>
    </w:pPr>
  </w:style>
  <w:style w:type="character" w:styleId="HeaderChar" w:customStyle="1">
    <w:name w:val="Header Char"/>
    <w:basedOn w:val="DefaultParagraphFont"/>
    <w:link w:val="Header"/>
    <w:uiPriority w:val="99"/>
    <w:rsid w:val="00A17BBC"/>
  </w:style>
  <w:style w:type="paragraph" w:styleId="NormalWeb">
    <w:name w:val="Normal (Web)"/>
    <w:basedOn w:val="Normal"/>
    <w:uiPriority w:val="99"/>
    <w:unhideWhenUsed w:val="1"/>
    <w:rsid w:val="00F65D10"/>
    <w:rPr>
      <w:rFonts w:ascii="Times New Roman" w:cs="Times New Roman" w:hAnsi="Times New Roman"/>
      <w:sz w:val="24"/>
      <w:szCs w:val="24"/>
    </w:rPr>
  </w:style>
  <w:style w:type="character" w:styleId="apple-converted-space" w:customStyle="1">
    <w:name w:val="apple-converted-space"/>
    <w:basedOn w:val="DefaultParagraphFont"/>
    <w:rsid w:val="002361E6"/>
  </w:style>
  <w:style w:type="paragraph" w:styleId="ListParagraph">
    <w:name w:val="List Paragraph"/>
    <w:basedOn w:val="Normal"/>
    <w:uiPriority w:val="34"/>
    <w:qFormat w:val="1"/>
    <w:rsid w:val="002361E6"/>
    <w:pPr>
      <w:spacing w:after="200" w:line="276" w:lineRule="auto"/>
      <w:ind w:left="720"/>
      <w:contextualSpacing w:val="1"/>
    </w:pPr>
  </w:style>
  <w:style w:type="character" w:styleId="glossaryitem" w:customStyle="1">
    <w:name w:val="glossary_item"/>
    <w:basedOn w:val="DefaultParagraphFont"/>
    <w:rsid w:val="002361E6"/>
  </w:style>
  <w:style w:type="character" w:styleId="h3" w:customStyle="1">
    <w:name w:val="h3"/>
    <w:basedOn w:val="DefaultParagraphFont"/>
    <w:rsid w:val="002361E6"/>
  </w:style>
  <w:style w:type="character" w:styleId="FollowedHyperlink">
    <w:name w:val="FollowedHyperlink"/>
    <w:basedOn w:val="DefaultParagraphFont"/>
    <w:uiPriority w:val="99"/>
    <w:semiHidden w:val="1"/>
    <w:unhideWhenUsed w:val="1"/>
    <w:rsid w:val="00014AB1"/>
    <w:rPr>
      <w:color w:val="954f72" w:themeColor="followedHyperlink"/>
      <w:u w:val="single"/>
    </w:rPr>
  </w:style>
  <w:style w:type="paragraph" w:styleId="HTMLPreformatted">
    <w:name w:val="HTML Preformatted"/>
    <w:basedOn w:val="Normal"/>
    <w:link w:val="HTMLPreformattedChar"/>
    <w:uiPriority w:val="99"/>
    <w:semiHidden w:val="1"/>
    <w:unhideWhenUsed w:val="1"/>
    <w:rsid w:val="00501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501D34"/>
    <w:rPr>
      <w:rFonts w:ascii="Courier New" w:cs="Courier New" w:eastAsia="Times New Roman" w:hAnsi="Courier New"/>
      <w:sz w:val="20"/>
      <w:szCs w:val="20"/>
    </w:rPr>
  </w:style>
  <w:style w:type="paragraph" w:styleId="Caption1" w:customStyle="1">
    <w:name w:val="Caption1"/>
    <w:basedOn w:val="Normal"/>
    <w:next w:val="Normal"/>
    <w:uiPriority w:val="35"/>
    <w:unhideWhenUsed w:val="1"/>
    <w:qFormat w:val="1"/>
    <w:rsid w:val="00953820"/>
    <w:pPr>
      <w:spacing w:after="200" w:line="240" w:lineRule="auto"/>
    </w:pPr>
    <w:rPr>
      <w:i w:val="1"/>
      <w:iCs w:val="1"/>
      <w:color w:val="44546a"/>
      <w:sz w:val="18"/>
      <w:szCs w:val="18"/>
    </w:rPr>
  </w:style>
  <w:style w:type="character" w:styleId="UnresolvedMention">
    <w:name w:val="Unresolved Mention"/>
    <w:basedOn w:val="DefaultParagraphFont"/>
    <w:uiPriority w:val="99"/>
    <w:semiHidden w:val="1"/>
    <w:unhideWhenUsed w:val="1"/>
    <w:rsid w:val="00F43EF0"/>
    <w:rPr>
      <w:color w:val="808080"/>
      <w:shd w:color="auto" w:fill="e6e6e6" w:val="clear"/>
    </w:rPr>
  </w:style>
  <w:style w:type="paragraph" w:styleId="paragraph" w:customStyle="1">
    <w:name w:val="paragraph"/>
    <w:basedOn w:val="Normal"/>
    <w:rsid w:val="006A1F9B"/>
    <w:pPr>
      <w:spacing w:after="0" w:line="240" w:lineRule="auto"/>
    </w:pPr>
    <w:rPr>
      <w:rFonts w:ascii="Times New Roman" w:cs="Times New Roman" w:eastAsia="Times New Roman" w:hAnsi="Times New Roman"/>
      <w:sz w:val="24"/>
      <w:szCs w:val="24"/>
    </w:rPr>
  </w:style>
  <w:style w:type="character" w:styleId="spellingerror" w:customStyle="1">
    <w:name w:val="spellingerror"/>
    <w:basedOn w:val="DefaultParagraphFont"/>
    <w:rsid w:val="006A1F9B"/>
  </w:style>
  <w:style w:type="character" w:styleId="normaltextrun1" w:customStyle="1">
    <w:name w:val="normaltextrun1"/>
    <w:basedOn w:val="DefaultParagraphFont"/>
    <w:rsid w:val="006A1F9B"/>
  </w:style>
  <w:style w:type="character" w:styleId="eop" w:customStyle="1">
    <w:name w:val="eop"/>
    <w:basedOn w:val="DefaultParagraphFont"/>
    <w:rsid w:val="006A1F9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habadsouthside.com" TargetMode="External"/><Relationship Id="rId8" Type="http://schemas.openxmlformats.org/officeDocument/2006/relationships/hyperlink" Target="http://www.chabadsouthsid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G3YiOLt9bpV0ds584Ss//+du+Q==">AMUW2mUICt/HvoQRHOVqoM5F1xPadEpMboVtXyQcxBwJYSn5c440kv2T8HNsw8KeudV917a7solxtbwU2XEni122cysX780DrZUulrHgHudreCIIT+g44CuT4ZCaobT+R55aKreW9+Ca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2018-08-17T20:06:00Z</dcterms:created>
  <dc:creator>yosef lew</dc:creator>
</cp:coreProperties>
</file>