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29E" w:rsidRDefault="008B529E" w:rsidP="004C6FB7">
      <w:pPr>
        <w:spacing w:line="360" w:lineRule="auto"/>
        <w:rPr>
          <w:b/>
          <w:bCs/>
          <w:sz w:val="26"/>
          <w:szCs w:val="26"/>
        </w:rPr>
      </w:pPr>
      <w:r>
        <w:rPr>
          <w:noProof/>
          <w:lang w:bidi="he-I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37.65pt;margin-top:-26.4pt;width:178.45pt;height:31.85pt;z-index:251658752" strokecolor="white">
            <v:textbox style="mso-next-textbox:#_x0000_s1026">
              <w:txbxContent>
                <w:p w:rsidR="008B529E" w:rsidRPr="004B2332" w:rsidRDefault="008B529E" w:rsidP="004C6FB7">
                  <w:pPr>
                    <w:jc w:val="center"/>
                    <w:rPr>
                      <w:rFonts w:ascii="Monotype Corsiva" w:hAnsi="Monotype Corsiva"/>
                      <w:sz w:val="40"/>
                      <w:szCs w:val="40"/>
                    </w:rPr>
                  </w:pPr>
                  <w:r w:rsidRPr="004B2332">
                    <w:rPr>
                      <w:rFonts w:ascii="Monotype Corsiva" w:hAnsi="Monotype Corsiva"/>
                      <w:sz w:val="40"/>
                      <w:szCs w:val="40"/>
                    </w:rPr>
                    <w:t>Yom Kippur</w:t>
                  </w:r>
                </w:p>
              </w:txbxContent>
            </v:textbox>
          </v:shape>
        </w:pict>
      </w:r>
      <w:r>
        <w:rPr>
          <w:noProof/>
          <w:lang w:bidi="he-IL"/>
        </w:rPr>
        <w:pict>
          <v:shape id="_x0000_s1027" type="#_x0000_t202" style="position:absolute;margin-left:463.05pt;margin-top:-41.2pt;width:36pt;height:27pt;z-index:251655680" strokecolor="white">
            <v:textbox style="mso-next-textbox:#_x0000_s1027">
              <w:txbxContent>
                <w:p w:rsidR="008B529E" w:rsidRDefault="008B529E" w:rsidP="004C6FB7">
                  <w:r>
                    <w:t>BH</w:t>
                  </w:r>
                </w:p>
              </w:txbxContent>
            </v:textbox>
          </v:shape>
        </w:pict>
      </w:r>
      <w:r>
        <w:rPr>
          <w:b/>
          <w:bCs/>
          <w:sz w:val="26"/>
          <w:szCs w:val="26"/>
        </w:rPr>
        <w:t>History of the day:</w:t>
      </w:r>
    </w:p>
    <w:p w:rsidR="008B529E" w:rsidRDefault="008B529E" w:rsidP="004C6FB7">
      <w:pPr>
        <w:spacing w:after="0" w:line="360" w:lineRule="auto"/>
        <w:rPr>
          <w:sz w:val="24"/>
          <w:szCs w:val="24"/>
        </w:rPr>
        <w:sectPr w:rsidR="008B529E" w:rsidSect="00AA4243">
          <w:headerReference w:type="default" r:id="rId7"/>
          <w:endnotePr>
            <w:numFmt w:val="decimal"/>
          </w:endnotePr>
          <w:pgSz w:w="12240" w:h="15840"/>
          <w:pgMar w:top="1260" w:right="1710" w:bottom="1440" w:left="1530" w:header="360" w:footer="0" w:gutter="0"/>
          <w:cols w:num="2" w:space="720" w:equalWidth="0">
            <w:col w:w="4140" w:space="720"/>
            <w:col w:w="4140"/>
          </w:cols>
        </w:sectPr>
      </w:pPr>
    </w:p>
    <w:p w:rsidR="008B529E" w:rsidRDefault="008B529E" w:rsidP="00F7596D">
      <w:pPr>
        <w:pStyle w:val="ListParagraph"/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Second tablets – Day of Atonement (Time Line)</w:t>
      </w:r>
    </w:p>
    <w:p w:rsidR="008B529E" w:rsidRDefault="008B529E" w:rsidP="004C6FB7">
      <w:pPr>
        <w:pStyle w:val="ListParagraph"/>
        <w:spacing w:after="120" w:line="360" w:lineRule="auto"/>
        <w:ind w:left="360"/>
        <w:rPr>
          <w:sz w:val="24"/>
          <w:szCs w:val="24"/>
        </w:rPr>
      </w:pPr>
    </w:p>
    <w:p w:rsidR="008B529E" w:rsidRDefault="008B529E" w:rsidP="004C6FB7">
      <w:pPr>
        <w:pStyle w:val="ListParagraph"/>
        <w:numPr>
          <w:ilvl w:val="0"/>
          <w:numId w:val="1"/>
        </w:numPr>
        <w:spacing w:after="120" w:line="480" w:lineRule="auto"/>
        <w:rPr>
          <w:sz w:val="24"/>
          <w:szCs w:val="24"/>
        </w:rPr>
      </w:pPr>
      <w:r>
        <w:rPr>
          <w:sz w:val="24"/>
          <w:szCs w:val="24"/>
        </w:rPr>
        <w:t>Entry into the “Holy of Holies”</w:t>
      </w:r>
    </w:p>
    <w:p w:rsidR="008B529E" w:rsidRDefault="008B529E" w:rsidP="004C6FB7">
      <w:pPr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Structure of the day and customs:</w:t>
      </w:r>
    </w:p>
    <w:p w:rsidR="008B529E" w:rsidRDefault="008B529E" w:rsidP="004C6FB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The day before:</w:t>
      </w:r>
    </w:p>
    <w:p w:rsidR="008B529E" w:rsidRDefault="008B529E" w:rsidP="00F7596D">
      <w:pPr>
        <w:pStyle w:val="ListParagraph"/>
        <w:spacing w:line="240" w:lineRule="auto"/>
        <w:ind w:left="360"/>
        <w:rPr>
          <w:sz w:val="24"/>
          <w:szCs w:val="24"/>
        </w:rPr>
      </w:pPr>
      <w:r>
        <w:rPr>
          <w:rFonts w:ascii="Berlin Sans FB" w:hAnsi="Berlin Sans FB"/>
          <w:sz w:val="24"/>
          <w:szCs w:val="24"/>
          <w:u w:val="single"/>
        </w:rPr>
        <w:t>Does G-d forgive for everything?</w:t>
      </w:r>
    </w:p>
    <w:p w:rsidR="008B529E" w:rsidRDefault="008B529E" w:rsidP="00F42BF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Ask forgiveness</w:t>
      </w:r>
    </w:p>
    <w:p w:rsidR="008B529E" w:rsidRPr="00F42BF2" w:rsidRDefault="008B529E" w:rsidP="00F42BF2">
      <w:pPr>
        <w:pStyle w:val="ListParagraph"/>
        <w:spacing w:line="240" w:lineRule="auto"/>
        <w:rPr>
          <w:sz w:val="24"/>
          <w:szCs w:val="24"/>
        </w:rPr>
      </w:pP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Kaporos</w:t>
      </w: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Receive “Lekach”(Ho</w:t>
      </w:r>
      <w:bookmarkStart w:id="0" w:name="_GoBack"/>
      <w:bookmarkEnd w:id="0"/>
      <w:r>
        <w:rPr>
          <w:sz w:val="24"/>
          <w:szCs w:val="24"/>
        </w:rPr>
        <w:t>ney cake)</w:t>
      </w:r>
    </w:p>
    <w:p w:rsidR="008B529E" w:rsidRDefault="008B529E" w:rsidP="00F7596D">
      <w:pPr>
        <w:pStyle w:val="ListParagraph"/>
        <w:spacing w:line="240" w:lineRule="auto"/>
        <w:ind w:left="360"/>
        <w:rPr>
          <w:sz w:val="24"/>
          <w:szCs w:val="24"/>
        </w:rPr>
      </w:pPr>
      <w:r>
        <w:rPr>
          <w:rFonts w:ascii="Berlin Sans FB" w:hAnsi="Berlin Sans FB"/>
          <w:sz w:val="24"/>
          <w:szCs w:val="24"/>
          <w:u w:val="single"/>
        </w:rPr>
        <w:t>Fast for two days!</w:t>
      </w:r>
    </w:p>
    <w:p w:rsidR="008B529E" w:rsidRDefault="008B529E" w:rsidP="00F42BF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Mitzvah of eating – 2 meals</w:t>
      </w:r>
    </w:p>
    <w:p w:rsidR="008B529E" w:rsidRPr="00F42BF2" w:rsidRDefault="008B529E" w:rsidP="00F42BF2">
      <w:pPr>
        <w:pStyle w:val="ListParagraph"/>
        <w:spacing w:line="240" w:lineRule="auto"/>
        <w:rPr>
          <w:sz w:val="24"/>
          <w:szCs w:val="24"/>
        </w:rPr>
      </w:pP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The custom of “Malkos”</w:t>
      </w: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Kreplach</w:t>
      </w:r>
    </w:p>
    <w:p w:rsidR="008B529E" w:rsidRDefault="008B529E" w:rsidP="00F7596D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Tzedakah Generously (Talmudic Story)</w:t>
      </w:r>
    </w:p>
    <w:p w:rsidR="008B529E" w:rsidRDefault="008B529E" w:rsidP="004C6FB7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Mincha – confession</w:t>
      </w:r>
    </w:p>
    <w:p w:rsidR="008B529E" w:rsidRDefault="008B529E" w:rsidP="004C6FB7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Mikvah dip* (without blessing)</w:t>
      </w: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ind w:right="-360"/>
        <w:rPr>
          <w:sz w:val="24"/>
          <w:szCs w:val="24"/>
        </w:rPr>
      </w:pPr>
      <w:r>
        <w:rPr>
          <w:sz w:val="24"/>
          <w:szCs w:val="24"/>
        </w:rPr>
        <w:t>Continue eating after final meal?</w:t>
      </w: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Blessing of children</w:t>
      </w: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Candles in Shul and at home</w:t>
      </w:r>
    </w:p>
    <w:p w:rsidR="008B529E" w:rsidRDefault="008B529E" w:rsidP="004C6FB7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Candle lighting (-shehecheyanu)</w:t>
      </w:r>
    </w:p>
    <w:p w:rsidR="008B529E" w:rsidRDefault="008B529E" w:rsidP="00F7596D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“Add” to the fast</w:t>
      </w:r>
    </w:p>
    <w:p w:rsidR="008B529E" w:rsidRDefault="008B529E" w:rsidP="004C6FB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Night of Yom Kippur:</w:t>
      </w:r>
    </w:p>
    <w:p w:rsidR="008B529E" w:rsidRDefault="008B529E" w:rsidP="00F7596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Kittel, Tallis (blessing only before sunset)</w:t>
      </w:r>
    </w:p>
    <w:p w:rsidR="008B529E" w:rsidRDefault="008B529E" w:rsidP="004C6FB7">
      <w:pPr>
        <w:pStyle w:val="ListParagraph"/>
        <w:spacing w:line="240" w:lineRule="auto"/>
        <w:rPr>
          <w:sz w:val="24"/>
          <w:szCs w:val="24"/>
        </w:rPr>
      </w:pPr>
    </w:p>
    <w:p w:rsidR="008B529E" w:rsidRDefault="008B529E" w:rsidP="00F7596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“Baruch Shem” out loud!</w:t>
      </w:r>
    </w:p>
    <w:p w:rsidR="008B529E" w:rsidRDefault="008B529E" w:rsidP="004C6FB7">
      <w:pPr>
        <w:pStyle w:val="ListParagraph"/>
        <w:spacing w:line="240" w:lineRule="auto"/>
        <w:ind w:left="360"/>
        <w:rPr>
          <w:sz w:val="24"/>
          <w:szCs w:val="24"/>
        </w:rPr>
      </w:pPr>
    </w:p>
    <w:p w:rsidR="008B529E" w:rsidRDefault="008B529E" w:rsidP="004C6FB7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Kol Nidrei</w:t>
      </w:r>
    </w:p>
    <w:p w:rsidR="008B529E" w:rsidRDefault="008B529E" w:rsidP="00F7596D">
      <w:pPr>
        <w:pStyle w:val="ListParagraph"/>
        <w:tabs>
          <w:tab w:val="left" w:pos="4230"/>
        </w:tabs>
        <w:spacing w:line="360" w:lineRule="auto"/>
        <w:ind w:left="360" w:hanging="180"/>
        <w:rPr>
          <w:sz w:val="24"/>
          <w:szCs w:val="24"/>
        </w:rPr>
      </w:pPr>
      <w:r>
        <w:rPr>
          <w:rFonts w:ascii="Berlin Sans FB" w:hAnsi="Berlin Sans FB"/>
          <w:sz w:val="24"/>
          <w:szCs w:val="24"/>
          <w:u w:val="single"/>
        </w:rPr>
        <w:t>When do the men do the Shehecheyanu?</w:t>
      </w:r>
    </w:p>
    <w:p w:rsidR="008B529E" w:rsidRDefault="008B529E" w:rsidP="004C6FB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The day of: </w:t>
      </w:r>
    </w:p>
    <w:p w:rsidR="008B529E" w:rsidRDefault="008B529E" w:rsidP="004C6FB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Torah reading, Haftorah</w:t>
      </w:r>
    </w:p>
    <w:p w:rsidR="008B529E" w:rsidRDefault="008B529E" w:rsidP="004C6FB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Yizkor</w:t>
      </w:r>
    </w:p>
    <w:p w:rsidR="008B529E" w:rsidRDefault="008B529E" w:rsidP="004C6FB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Musaf – service of high priest</w:t>
      </w:r>
    </w:p>
    <w:p w:rsidR="008B529E" w:rsidRDefault="008B529E" w:rsidP="00F42BF2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Mincha – Torah reading, Haftorah- Jonah</w:t>
      </w:r>
    </w:p>
    <w:p w:rsidR="008B529E" w:rsidRDefault="008B529E" w:rsidP="00F42BF2">
      <w:pPr>
        <w:pStyle w:val="ListParagraph"/>
        <w:spacing w:line="240" w:lineRule="auto"/>
        <w:rPr>
          <w:sz w:val="24"/>
          <w:szCs w:val="24"/>
        </w:rPr>
      </w:pPr>
    </w:p>
    <w:p w:rsidR="008B529E" w:rsidRDefault="008B529E" w:rsidP="00C35916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Neilah – climax, “seal us”, Shema, Shofar blast</w:t>
      </w:r>
    </w:p>
    <w:p w:rsidR="008B529E" w:rsidRDefault="008B529E" w:rsidP="00F42BF2">
      <w:pPr>
        <w:pStyle w:val="ListParagraph"/>
        <w:spacing w:line="240" w:lineRule="auto"/>
        <w:rPr>
          <w:sz w:val="24"/>
          <w:szCs w:val="24"/>
        </w:rPr>
      </w:pPr>
    </w:p>
    <w:p w:rsidR="008B529E" w:rsidRDefault="008B529E" w:rsidP="00F42BF2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Maariv, Havdalah, Sanctifying the new moon</w:t>
      </w:r>
    </w:p>
    <w:p w:rsidR="008B529E" w:rsidRDefault="008B529E" w:rsidP="00F42BF2">
      <w:pPr>
        <w:pStyle w:val="ListParagraph"/>
        <w:spacing w:line="240" w:lineRule="auto"/>
        <w:rPr>
          <w:sz w:val="24"/>
          <w:szCs w:val="24"/>
        </w:rPr>
      </w:pPr>
    </w:p>
    <w:p w:rsidR="008B529E" w:rsidRDefault="008B529E" w:rsidP="00F7596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Sukkah Start</w:t>
      </w:r>
    </w:p>
    <w:p w:rsidR="008B529E" w:rsidRDefault="008B529E" w:rsidP="004C6FB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Break–fast!</w:t>
      </w:r>
    </w:p>
    <w:p w:rsidR="008B529E" w:rsidRDefault="008B529E" w:rsidP="004C6FB7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The 5 laws of Yom Kippur: </w:t>
      </w:r>
    </w:p>
    <w:p w:rsidR="008B529E" w:rsidRDefault="008B529E" w:rsidP="004C6FB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 eating or drinking</w:t>
      </w:r>
    </w:p>
    <w:p w:rsidR="008B529E" w:rsidRDefault="008B529E" w:rsidP="004C6FB7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 marital relations</w:t>
      </w:r>
    </w:p>
    <w:p w:rsidR="008B529E" w:rsidRDefault="008B529E" w:rsidP="00F7596D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 bathing or washing</w:t>
      </w:r>
    </w:p>
    <w:p w:rsidR="008B529E" w:rsidRDefault="008B529E" w:rsidP="004C6FB7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 anointing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sz w:val="24"/>
          <w:szCs w:val="24"/>
        </w:rPr>
        <w:t>oneself with perfumes or lotions</w:t>
      </w:r>
    </w:p>
    <w:p w:rsidR="008B529E" w:rsidRDefault="008B529E" w:rsidP="004C6FB7">
      <w:pPr>
        <w:pStyle w:val="ListParagraph"/>
        <w:spacing w:line="240" w:lineRule="auto"/>
        <w:ind w:left="0"/>
        <w:rPr>
          <w:sz w:val="24"/>
          <w:szCs w:val="24"/>
        </w:rPr>
      </w:pPr>
      <w:r>
        <w:rPr>
          <w:noProof/>
          <w:lang w:bidi="he-IL"/>
        </w:rPr>
        <w:pict>
          <v:shape id="_x0000_s1028" type="#_x0000_t202" style="position:absolute;margin-left:468pt;margin-top:-23.9pt;width:34.5pt;height:25.5pt;z-index:251656704" strokecolor="white">
            <v:textbox style="mso-next-textbox:#_x0000_s1028">
              <w:txbxContent>
                <w:p w:rsidR="008B529E" w:rsidRDefault="008B529E" w:rsidP="004C6FB7">
                  <w:r>
                    <w:t>BH</w:t>
                  </w:r>
                </w:p>
              </w:txbxContent>
            </v:textbox>
          </v:shape>
        </w:pict>
      </w:r>
    </w:p>
    <w:p w:rsidR="008B529E" w:rsidRDefault="008B529E" w:rsidP="00F7596D">
      <w:pPr>
        <w:pStyle w:val="ListParagraph"/>
        <w:spacing w:line="240" w:lineRule="auto"/>
        <w:ind w:left="360"/>
        <w:rPr>
          <w:rFonts w:ascii="Balloonist" w:hAnsi="Balloonist"/>
          <w:sz w:val="24"/>
          <w:szCs w:val="24"/>
        </w:rPr>
      </w:pPr>
      <w:r>
        <w:rPr>
          <w:rFonts w:ascii="Berlin Sans FB" w:hAnsi="Berlin Sans FB"/>
          <w:sz w:val="24"/>
          <w:szCs w:val="24"/>
          <w:u w:val="single"/>
        </w:rPr>
        <w:t>How about a leather belt?</w:t>
      </w:r>
    </w:p>
    <w:p w:rsidR="008B529E" w:rsidRDefault="008B529E" w:rsidP="004C6FB7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noProof/>
          <w:lang w:bidi="he-IL"/>
        </w:rPr>
        <w:pict>
          <v:shape id="_x0000_s1029" type="#_x0000_t202" style="position:absolute;left:0;text-align:left;margin-left:230.2pt;margin-top:7.15pt;width:210.4pt;height:2in;z-index:251659776">
            <v:textbox style="mso-next-textbox:#_x0000_s1029">
              <w:txbxContent>
                <w:p w:rsidR="008B529E" w:rsidRDefault="008B529E">
                  <w:r>
                    <w:t>*Mikvah’s in great neck:</w:t>
                  </w:r>
                </w:p>
                <w:p w:rsidR="008B529E" w:rsidRDefault="008B529E">
                  <w:r>
                    <w:t>Woman: North Shore Mikva Association, 26 old mill road, 516.487.2726.</w:t>
                  </w:r>
                </w:p>
                <w:p w:rsidR="008B529E" w:rsidRDefault="008B529E">
                  <w:r>
                    <w:t>Men: Rabbi Aderet’s Mikva, 209 middle neck road.</w:t>
                  </w:r>
                </w:p>
                <w:p w:rsidR="008B529E" w:rsidRDefault="008B529E">
                  <w:r>
                    <w:t>Both: Mikva Moshe, 695 middle neck road, 516.466.5483 or 516.712.5644.</w:t>
                  </w:r>
                </w:p>
              </w:txbxContent>
            </v:textbox>
          </v:shape>
        </w:pict>
      </w:r>
      <w:r>
        <w:rPr>
          <w:sz w:val="24"/>
          <w:szCs w:val="24"/>
        </w:rPr>
        <w:t>No leather shoes</w:t>
      </w:r>
    </w:p>
    <w:p w:rsidR="008B529E" w:rsidRDefault="008B529E" w:rsidP="004C6FB7">
      <w:pPr>
        <w:pStyle w:val="ListParagraph"/>
        <w:spacing w:line="240" w:lineRule="auto"/>
        <w:rPr>
          <w:sz w:val="24"/>
          <w:szCs w:val="24"/>
        </w:rPr>
      </w:pPr>
    </w:p>
    <w:p w:rsidR="008B529E" w:rsidRDefault="008B529E" w:rsidP="00F7596D">
      <w:pPr>
        <w:pStyle w:val="ListParagraph"/>
        <w:spacing w:line="360" w:lineRule="auto"/>
        <w:ind w:left="360"/>
        <w:rPr>
          <w:rFonts w:ascii="Berlin Sans FB" w:hAnsi="Berlin Sans FB"/>
          <w:sz w:val="24"/>
          <w:szCs w:val="24"/>
          <w:u w:val="single"/>
        </w:rPr>
      </w:pPr>
      <w:r>
        <w:rPr>
          <w:rFonts w:ascii="Berlin Sans FB" w:hAnsi="Berlin Sans FB"/>
          <w:sz w:val="24"/>
          <w:szCs w:val="24"/>
          <w:u w:val="single"/>
        </w:rPr>
        <w:t>The significance of five</w:t>
      </w:r>
    </w:p>
    <w:p w:rsidR="008B529E" w:rsidRDefault="008B529E" w:rsidP="004C6FB7">
      <w:pPr>
        <w:pStyle w:val="ListParagraph"/>
        <w:spacing w:line="360" w:lineRule="auto"/>
        <w:ind w:left="360"/>
        <w:rPr>
          <w:rFonts w:ascii="Berlin Sans FB" w:hAnsi="Berlin Sans FB"/>
          <w:sz w:val="24"/>
          <w:szCs w:val="24"/>
          <w:u w:val="single"/>
        </w:rPr>
      </w:pPr>
    </w:p>
    <w:p w:rsidR="008B529E" w:rsidRDefault="008B529E" w:rsidP="004C6FB7">
      <w:pPr>
        <w:pStyle w:val="ListParagraph"/>
        <w:spacing w:line="240" w:lineRule="auto"/>
        <w:ind w:left="360"/>
        <w:rPr>
          <w:rFonts w:ascii="Berlin Sans FB" w:hAnsi="Berlin Sans FB"/>
          <w:sz w:val="24"/>
          <w:szCs w:val="24"/>
        </w:rPr>
      </w:pPr>
    </w:p>
    <w:p w:rsidR="008B529E" w:rsidRDefault="008B529E" w:rsidP="00F7596D">
      <w:pPr>
        <w:pStyle w:val="ListParagraph"/>
        <w:spacing w:line="360" w:lineRule="auto"/>
        <w:ind w:left="360"/>
        <w:rPr>
          <w:rFonts w:ascii="Berlin Sans FB" w:hAnsi="Berlin Sans FB"/>
          <w:sz w:val="24"/>
          <w:szCs w:val="24"/>
          <w:u w:val="single"/>
        </w:rPr>
      </w:pPr>
      <w:r>
        <w:rPr>
          <w:rFonts w:ascii="Berlin Sans FB" w:hAnsi="Berlin Sans FB"/>
          <w:sz w:val="24"/>
          <w:szCs w:val="24"/>
          <w:u w:val="single"/>
        </w:rPr>
        <w:t>What’s this all about?</w:t>
      </w:r>
    </w:p>
    <w:p w:rsidR="008B529E" w:rsidRDefault="008B529E" w:rsidP="004C6FB7">
      <w:pPr>
        <w:pStyle w:val="ListParagraph"/>
        <w:spacing w:line="360" w:lineRule="auto"/>
        <w:ind w:left="360"/>
        <w:rPr>
          <w:sz w:val="24"/>
          <w:szCs w:val="24"/>
        </w:rPr>
      </w:pPr>
    </w:p>
    <w:p w:rsidR="008B529E" w:rsidRDefault="008B529E" w:rsidP="004C6FB7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Other customs:</w:t>
      </w:r>
    </w:p>
    <w:p w:rsidR="008B529E" w:rsidRDefault="008B529E" w:rsidP="00F7596D">
      <w:pPr>
        <w:pStyle w:val="ListParagraph"/>
        <w:spacing w:line="480" w:lineRule="auto"/>
        <w:ind w:left="360"/>
        <w:rPr>
          <w:rFonts w:ascii="Berlin Sans FB" w:hAnsi="Berlin Sans FB"/>
          <w:sz w:val="24"/>
          <w:szCs w:val="24"/>
          <w:u w:val="single"/>
        </w:rPr>
      </w:pPr>
      <w:r>
        <w:rPr>
          <w:rFonts w:ascii="Berlin Sans FB" w:hAnsi="Berlin Sans FB"/>
          <w:sz w:val="24"/>
          <w:szCs w:val="24"/>
          <w:u w:val="single"/>
        </w:rPr>
        <w:t>Yes white:</w:t>
      </w:r>
    </w:p>
    <w:p w:rsidR="008B529E" w:rsidRDefault="008B529E" w:rsidP="00F7596D">
      <w:pPr>
        <w:pStyle w:val="ListParagraph"/>
        <w:spacing w:line="480" w:lineRule="auto"/>
        <w:ind w:left="360"/>
        <w:rPr>
          <w:rFonts w:ascii="Berlin Sans FB" w:hAnsi="Berlin Sans FB"/>
          <w:sz w:val="24"/>
          <w:szCs w:val="24"/>
          <w:u w:val="single"/>
        </w:rPr>
      </w:pPr>
      <w:r>
        <w:rPr>
          <w:rFonts w:ascii="Berlin Sans FB" w:hAnsi="Berlin Sans FB"/>
          <w:sz w:val="24"/>
          <w:szCs w:val="24"/>
          <w:u w:val="single"/>
        </w:rPr>
        <w:t>No gold:</w:t>
      </w:r>
    </w:p>
    <w:tbl>
      <w:tblPr>
        <w:tblpPr w:leftFromText="180" w:rightFromText="180" w:vertAnchor="text" w:horzAnchor="margin" w:tblpXSpec="right" w:tblpY="578"/>
        <w:tblW w:w="4567" w:type="dxa"/>
        <w:tblLook w:val="00A0"/>
      </w:tblPr>
      <w:tblGrid>
        <w:gridCol w:w="1188"/>
        <w:gridCol w:w="1260"/>
        <w:gridCol w:w="75"/>
        <w:gridCol w:w="2044"/>
      </w:tblGrid>
      <w:tr w:rsidR="008B529E" w:rsidTr="001421C3">
        <w:trPr>
          <w:trHeight w:val="360"/>
        </w:trPr>
        <w:tc>
          <w:tcPr>
            <w:tcW w:w="1188" w:type="dxa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Yechidah</w:t>
            </w:r>
          </w:p>
        </w:tc>
        <w:tc>
          <w:tcPr>
            <w:tcW w:w="1260" w:type="dxa"/>
            <w:shd w:val="clear" w:color="auto" w:fill="C0C0C0"/>
          </w:tcPr>
          <w:p w:rsidR="008B529E" w:rsidRDefault="008B529E" w:rsidP="001421C3">
            <w:pPr>
              <w:spacing w:after="0" w:line="240" w:lineRule="auto"/>
              <w:ind w:left="-108" w:firstLine="108"/>
              <w:jc w:val="both"/>
              <w:rPr>
                <w:color w:val="000000"/>
              </w:rPr>
            </w:pPr>
            <w:r>
              <w:rPr>
                <w:color w:val="000000"/>
              </w:rPr>
              <w:t>(Oneness)</w:t>
            </w:r>
          </w:p>
        </w:tc>
        <w:tc>
          <w:tcPr>
            <w:tcW w:w="2119" w:type="dxa"/>
            <w:gridSpan w:val="2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Essence</w:t>
            </w:r>
          </w:p>
        </w:tc>
      </w:tr>
      <w:tr w:rsidR="008B529E" w:rsidTr="001421C3">
        <w:trPr>
          <w:trHeight w:val="360"/>
        </w:trPr>
        <w:tc>
          <w:tcPr>
            <w:tcW w:w="1188" w:type="dxa"/>
            <w:shd w:val="clear" w:color="auto" w:fill="E6E6E6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Chayah</w:t>
            </w:r>
          </w:p>
        </w:tc>
        <w:tc>
          <w:tcPr>
            <w:tcW w:w="1335" w:type="dxa"/>
            <w:gridSpan w:val="2"/>
            <w:shd w:val="clear" w:color="auto" w:fill="E6E6E6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(Life)</w:t>
            </w:r>
          </w:p>
        </w:tc>
        <w:tc>
          <w:tcPr>
            <w:tcW w:w="2044" w:type="dxa"/>
            <w:shd w:val="clear" w:color="auto" w:fill="E6E6E6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Transcendental Life</w:t>
            </w:r>
          </w:p>
        </w:tc>
      </w:tr>
      <w:tr w:rsidR="008B529E" w:rsidTr="001421C3">
        <w:trPr>
          <w:trHeight w:val="360"/>
        </w:trPr>
        <w:tc>
          <w:tcPr>
            <w:tcW w:w="1188" w:type="dxa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Neshomah</w:t>
            </w:r>
          </w:p>
        </w:tc>
        <w:tc>
          <w:tcPr>
            <w:tcW w:w="1335" w:type="dxa"/>
            <w:gridSpan w:val="2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(Soul)</w:t>
            </w:r>
          </w:p>
        </w:tc>
        <w:tc>
          <w:tcPr>
            <w:tcW w:w="2044" w:type="dxa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Intellectual Life</w:t>
            </w:r>
          </w:p>
        </w:tc>
      </w:tr>
      <w:tr w:rsidR="008B529E" w:rsidTr="001421C3">
        <w:trPr>
          <w:trHeight w:val="360"/>
        </w:trPr>
        <w:tc>
          <w:tcPr>
            <w:tcW w:w="1188" w:type="dxa"/>
            <w:shd w:val="clear" w:color="auto" w:fill="E6E6E6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Ruach</w:t>
            </w:r>
          </w:p>
        </w:tc>
        <w:tc>
          <w:tcPr>
            <w:tcW w:w="1335" w:type="dxa"/>
            <w:gridSpan w:val="2"/>
            <w:shd w:val="clear" w:color="auto" w:fill="E6E6E6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(Breath)</w:t>
            </w:r>
          </w:p>
        </w:tc>
        <w:tc>
          <w:tcPr>
            <w:tcW w:w="2044" w:type="dxa"/>
            <w:shd w:val="clear" w:color="auto" w:fill="E6E6E6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Emotional Life</w:t>
            </w:r>
          </w:p>
        </w:tc>
      </w:tr>
      <w:tr w:rsidR="008B529E" w:rsidTr="001421C3">
        <w:trPr>
          <w:trHeight w:val="360"/>
        </w:trPr>
        <w:tc>
          <w:tcPr>
            <w:tcW w:w="1188" w:type="dxa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Nefesh</w:t>
            </w:r>
          </w:p>
        </w:tc>
        <w:tc>
          <w:tcPr>
            <w:tcW w:w="1335" w:type="dxa"/>
            <w:gridSpan w:val="2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(Spirit)</w:t>
            </w:r>
          </w:p>
        </w:tc>
        <w:tc>
          <w:tcPr>
            <w:tcW w:w="2044" w:type="dxa"/>
            <w:shd w:val="clear" w:color="auto" w:fill="C0C0C0"/>
          </w:tcPr>
          <w:p w:rsidR="008B529E" w:rsidRDefault="008B529E" w:rsidP="001421C3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Biological Life</w:t>
            </w:r>
          </w:p>
        </w:tc>
      </w:tr>
    </w:tbl>
    <w:p w:rsidR="008B529E" w:rsidRPr="004C6FB7" w:rsidRDefault="008B529E" w:rsidP="004C6FB7">
      <w:pPr>
        <w:pStyle w:val="ListParagraph"/>
        <w:spacing w:line="480" w:lineRule="auto"/>
        <w:ind w:left="360"/>
        <w:rPr>
          <w:rFonts w:ascii="Berlin Sans FB" w:hAnsi="Berlin Sans FB"/>
          <w:sz w:val="24"/>
          <w:szCs w:val="24"/>
          <w:u w:val="single"/>
        </w:rPr>
      </w:pPr>
      <w:r>
        <w:rPr>
          <w:b/>
          <w:bCs/>
          <w:sz w:val="26"/>
          <w:szCs w:val="26"/>
        </w:rPr>
        <w:t>More on Yom Kippur:</w:t>
      </w:r>
    </w:p>
    <w:p w:rsidR="008B529E" w:rsidRDefault="008B529E" w:rsidP="00F7596D">
      <w:pPr>
        <w:pStyle w:val="ListParagraph"/>
        <w:spacing w:after="120" w:line="360" w:lineRule="auto"/>
        <w:ind w:left="360"/>
        <w:rPr>
          <w:rFonts w:ascii="Berlin Sans FB" w:hAnsi="Berlin Sans FB"/>
          <w:sz w:val="24"/>
          <w:szCs w:val="24"/>
          <w:u w:val="single"/>
        </w:rPr>
      </w:pPr>
      <w:r>
        <w:rPr>
          <w:rFonts w:ascii="Berlin Sans FB" w:hAnsi="Berlin Sans FB"/>
          <w:sz w:val="24"/>
          <w:szCs w:val="24"/>
          <w:u w:val="single"/>
        </w:rPr>
        <w:t>What “Teshuva” means:</w:t>
      </w:r>
    </w:p>
    <w:p w:rsidR="008B529E" w:rsidRDefault="008B529E" w:rsidP="004C6FB7">
      <w:pPr>
        <w:pStyle w:val="ListParagraph"/>
        <w:spacing w:after="120" w:line="360" w:lineRule="auto"/>
        <w:ind w:left="360"/>
        <w:rPr>
          <w:sz w:val="24"/>
          <w:szCs w:val="24"/>
        </w:rPr>
      </w:pPr>
    </w:p>
    <w:p w:rsidR="008B529E" w:rsidRDefault="008B529E" w:rsidP="004C6FB7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very day atones</w:t>
      </w:r>
    </w:p>
    <w:p w:rsidR="008B529E" w:rsidRPr="004B2332" w:rsidRDefault="008B529E" w:rsidP="00F7596D">
      <w:pPr>
        <w:pStyle w:val="ListParagraph"/>
        <w:numPr>
          <w:ilvl w:val="0"/>
          <w:numId w:val="6"/>
        </w:numPr>
        <w:spacing w:after="120" w:line="240" w:lineRule="auto"/>
        <w:rPr>
          <w:sz w:val="24"/>
          <w:szCs w:val="24"/>
        </w:rPr>
        <w:sectPr w:rsidR="008B529E" w:rsidRPr="004B2332" w:rsidSect="004C6FB7">
          <w:endnotePr>
            <w:numFmt w:val="decimal"/>
          </w:endnotePr>
          <w:type w:val="continuous"/>
          <w:pgSz w:w="12240" w:h="15840"/>
          <w:pgMar w:top="630" w:right="1620" w:bottom="360" w:left="1530" w:header="360" w:footer="0" w:gutter="0"/>
          <w:cols w:num="2" w:space="720" w:equalWidth="0">
            <w:col w:w="4140" w:space="720"/>
            <w:col w:w="4230"/>
          </w:cols>
        </w:sectPr>
      </w:pPr>
      <w:r>
        <w:rPr>
          <w:noProof/>
          <w:lang w:bidi="he-IL"/>
        </w:rPr>
        <w:pict>
          <v:shape id="_x0000_s1030" type="#_x0000_t202" style="position:absolute;left:0;text-align:left;margin-left:-9pt;margin-top:40.35pt;width:474.9pt;height:296.2pt;z-index:251657728" strokecolor="white">
            <v:textbox style="mso-next-textbox:#_x0000_s1030">
              <w:txbxContent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jc w:val="center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Historic Time Line:</w:t>
                  </w:r>
                </w:p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15 Nissan:</w:t>
                  </w:r>
                  <w:r>
                    <w:rPr>
                      <w:sz w:val="24"/>
                      <w:szCs w:val="24"/>
                    </w:rPr>
                    <w:t xml:space="preserve"> Freedom from </w:t>
                  </w:r>
                  <w:smartTag w:uri="urn:schemas-microsoft-com:office:smarttags" w:element="country-region">
                    <w:smartTag w:uri="urn:schemas-microsoft-com:office:smarttags" w:element="place">
                      <w:r>
                        <w:rPr>
                          <w:sz w:val="24"/>
                          <w:szCs w:val="24"/>
                        </w:rPr>
                        <w:t>Egypt</w:t>
                      </w:r>
                    </w:smartTag>
                  </w:smartTag>
                </w:p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15 Nissan– 6 Sivan:</w:t>
                  </w:r>
                  <w:r>
                    <w:rPr>
                      <w:sz w:val="24"/>
                      <w:szCs w:val="24"/>
                    </w:rPr>
                    <w:t xml:space="preserve"> 50 Day count (the Omer)</w:t>
                  </w:r>
                </w:p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6 Sivan:</w:t>
                  </w:r>
                  <w:r>
                    <w:rPr>
                      <w:sz w:val="24"/>
                      <w:szCs w:val="24"/>
                    </w:rPr>
                    <w:t xml:space="preserve"> Giving of the Torah</w:t>
                  </w:r>
                </w:p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  <w:lang w:bidi="he-IL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7 Sivan– 17 Tammuz:</w:t>
                  </w:r>
                  <w:r>
                    <w:rPr>
                      <w:sz w:val="24"/>
                      <w:szCs w:val="24"/>
                    </w:rPr>
                    <w:t xml:space="preserve"> Moshe goes up to heaven to learn the Torah (First set of 40 days)</w:t>
                  </w:r>
                </w:p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17 Tammuz:</w:t>
                  </w:r>
                  <w:r>
                    <w:rPr>
                      <w:sz w:val="24"/>
                      <w:szCs w:val="24"/>
                    </w:rPr>
                    <w:t xml:space="preserve"> Moses breaks the tablets after witnessing sin of Golden Calf</w:t>
                  </w:r>
                </w:p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18 Tammuz– 30 Av:</w:t>
                  </w:r>
                  <w:r>
                    <w:rPr>
                      <w:sz w:val="24"/>
                      <w:szCs w:val="24"/>
                    </w:rPr>
                    <w:t xml:space="preserve"> Moses goes back up the mountain and prays to G-d for forgiveness unsuccessfully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(Second set of 40 days)</w:t>
                  </w:r>
                </w:p>
                <w:p w:rsidR="008B529E" w:rsidRDefault="008B529E" w:rsidP="004C6FB7">
                  <w:pPr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1 Elul– 10 Tishrei:</w:t>
                  </w:r>
                  <w:r>
                    <w:rPr>
                      <w:sz w:val="24"/>
                      <w:szCs w:val="24"/>
                    </w:rPr>
                    <w:t xml:space="preserve"> Moses prays to G-d for forgiveness, and is finally forgiven (Third set of 40 days)</w:t>
                  </w:r>
                </w:p>
                <w:p w:rsidR="008B529E" w:rsidRDefault="008B529E" w:rsidP="004C6FB7">
                  <w:pPr>
                    <w:widowControl w:val="0"/>
                    <w:spacing w:after="0" w:line="360" w:lineRule="auto"/>
                    <w:ind w:left="180" w:right="1380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10 Tishrei, </w:t>
                  </w:r>
                  <w:r>
                    <w:rPr>
                      <w:b/>
                      <w:bCs/>
                      <w:i/>
                      <w:iCs/>
                      <w:sz w:val="24"/>
                      <w:szCs w:val="24"/>
                      <w:u w:val="single"/>
                    </w:rPr>
                    <w:t>Yom Kippur</w:t>
                  </w:r>
                  <w:r>
                    <w:rPr>
                      <w:b/>
                      <w:bCs/>
                      <w:sz w:val="24"/>
                      <w:szCs w:val="24"/>
                      <w:u w:val="single"/>
                    </w:rPr>
                    <w:t>:</w:t>
                  </w:r>
                  <w:r>
                    <w:rPr>
                      <w:sz w:val="24"/>
                      <w:szCs w:val="24"/>
                    </w:rPr>
                    <w:t xml:space="preserve"> Moses descends with second set of Tablets—becomes day of forgiveness</w:t>
                  </w:r>
                </w:p>
                <w:p w:rsidR="008B529E" w:rsidRDefault="008B529E" w:rsidP="004C6FB7">
                  <w:pPr>
                    <w:ind w:right="1860"/>
                  </w:pPr>
                </w:p>
              </w:txbxContent>
            </v:textbox>
          </v:shape>
        </w:pict>
      </w:r>
      <w:r>
        <w:rPr>
          <w:sz w:val="24"/>
          <w:szCs w:val="24"/>
        </w:rPr>
        <w:t>Five prayers– five levels of our soul (Chart):</w:t>
      </w:r>
    </w:p>
    <w:p w:rsidR="008B529E" w:rsidRPr="001421C3" w:rsidRDefault="008B529E" w:rsidP="00F7596D">
      <w:pPr>
        <w:tabs>
          <w:tab w:val="left" w:pos="9540"/>
        </w:tabs>
        <w:ind w:right="5400"/>
      </w:pPr>
    </w:p>
    <w:sectPr w:rsidR="008B529E" w:rsidRPr="001421C3" w:rsidSect="00F7596D">
      <w:endnotePr>
        <w:numFmt w:val="decimal"/>
      </w:endnotePr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529E" w:rsidRDefault="008B529E" w:rsidP="004C6FB7">
      <w:pPr>
        <w:spacing w:after="0" w:line="240" w:lineRule="auto"/>
      </w:pPr>
      <w:r>
        <w:separator/>
      </w:r>
    </w:p>
  </w:endnote>
  <w:endnote w:type="continuationSeparator" w:id="0">
    <w:p w:rsidR="008B529E" w:rsidRDefault="008B529E" w:rsidP="004C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lloonis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529E" w:rsidRDefault="008B529E" w:rsidP="004C6FB7">
      <w:pPr>
        <w:spacing w:after="0" w:line="240" w:lineRule="auto"/>
      </w:pPr>
      <w:r>
        <w:separator/>
      </w:r>
    </w:p>
  </w:footnote>
  <w:footnote w:type="continuationSeparator" w:id="0">
    <w:p w:rsidR="008B529E" w:rsidRDefault="008B529E" w:rsidP="004C6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29E" w:rsidRDefault="008B529E">
    <w:pPr>
      <w:pStyle w:val="Header"/>
      <w:pBdr>
        <w:bottom w:val="single" w:sz="4" w:space="1" w:color="D9D9D9"/>
      </w:pBdr>
      <w:rPr>
        <w:b/>
      </w:rPr>
    </w:pPr>
    <w:fldSimple w:instr=" PAGE   \* MERGEFORMAT ">
      <w:r w:rsidRPr="00F7596D">
        <w:rPr>
          <w:b/>
          <w:noProof/>
        </w:rPr>
        <w:t>3</w:t>
      </w:r>
    </w:fldSimple>
    <w:r>
      <w:rPr>
        <w:b/>
      </w:rPr>
      <w:t xml:space="preserve"> | </w:t>
    </w:r>
    <w:r>
      <w:rPr>
        <w:color w:val="7F7F7F"/>
        <w:spacing w:val="60"/>
      </w:rPr>
      <w:t>Page</w:t>
    </w:r>
  </w:p>
  <w:p w:rsidR="008B529E" w:rsidRDefault="008B529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E49C2"/>
    <w:multiLevelType w:val="multilevel"/>
    <w:tmpl w:val="A11A0C70"/>
    <w:lvl w:ilvl="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9FD5FA7"/>
    <w:multiLevelType w:val="hybridMultilevel"/>
    <w:tmpl w:val="8FF8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>
    <w:nsid w:val="0BB84CE7"/>
    <w:multiLevelType w:val="hybridMultilevel"/>
    <w:tmpl w:val="A11A0C70"/>
    <w:lvl w:ilvl="0" w:tplc="A1D4AF2A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B751BE9"/>
    <w:multiLevelType w:val="multilevel"/>
    <w:tmpl w:val="A11A0C70"/>
    <w:lvl w:ilvl="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0F04C65"/>
    <w:multiLevelType w:val="hybridMultilevel"/>
    <w:tmpl w:val="170C9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37586A4A"/>
    <w:multiLevelType w:val="hybridMultilevel"/>
    <w:tmpl w:val="A916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3A31198E"/>
    <w:multiLevelType w:val="hybridMultilevel"/>
    <w:tmpl w:val="4934C4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3D180697"/>
    <w:multiLevelType w:val="multilevel"/>
    <w:tmpl w:val="A11A0C70"/>
    <w:lvl w:ilvl="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31E16A9"/>
    <w:multiLevelType w:val="multilevel"/>
    <w:tmpl w:val="039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BC4776"/>
    <w:multiLevelType w:val="multilevel"/>
    <w:tmpl w:val="4934C47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5DF66A79"/>
    <w:multiLevelType w:val="hybridMultilevel"/>
    <w:tmpl w:val="0636B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60B1385E"/>
    <w:multiLevelType w:val="hybridMultilevel"/>
    <w:tmpl w:val="61961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657C1EAE"/>
    <w:multiLevelType w:val="multilevel"/>
    <w:tmpl w:val="4934C47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675C7D11"/>
    <w:multiLevelType w:val="multilevel"/>
    <w:tmpl w:val="A11A0C70"/>
    <w:lvl w:ilvl="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F7D3247"/>
    <w:multiLevelType w:val="multilevel"/>
    <w:tmpl w:val="A11A0C70"/>
    <w:lvl w:ilvl="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6"/>
  </w:num>
  <w:num w:numId="9">
    <w:abstractNumId w:val="8"/>
  </w:num>
  <w:num w:numId="10">
    <w:abstractNumId w:val="2"/>
  </w:num>
  <w:num w:numId="11">
    <w:abstractNumId w:val="3"/>
  </w:num>
  <w:num w:numId="12">
    <w:abstractNumId w:val="0"/>
  </w:num>
  <w:num w:numId="13">
    <w:abstractNumId w:val="7"/>
  </w:num>
  <w:num w:numId="14">
    <w:abstractNumId w:val="13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C6FB7"/>
    <w:rsid w:val="00115041"/>
    <w:rsid w:val="001421C3"/>
    <w:rsid w:val="001879C0"/>
    <w:rsid w:val="001E5317"/>
    <w:rsid w:val="001F1BCB"/>
    <w:rsid w:val="002626E1"/>
    <w:rsid w:val="002C427B"/>
    <w:rsid w:val="003812BC"/>
    <w:rsid w:val="003D7CC4"/>
    <w:rsid w:val="003F2BA3"/>
    <w:rsid w:val="00422F89"/>
    <w:rsid w:val="004B2332"/>
    <w:rsid w:val="004B5581"/>
    <w:rsid w:val="004C6FB7"/>
    <w:rsid w:val="005A3B7C"/>
    <w:rsid w:val="005C3612"/>
    <w:rsid w:val="006A4288"/>
    <w:rsid w:val="007549FA"/>
    <w:rsid w:val="007B1DDE"/>
    <w:rsid w:val="008B529E"/>
    <w:rsid w:val="009E1F0D"/>
    <w:rsid w:val="00A2439E"/>
    <w:rsid w:val="00AA4243"/>
    <w:rsid w:val="00B80138"/>
    <w:rsid w:val="00B85B21"/>
    <w:rsid w:val="00BB601B"/>
    <w:rsid w:val="00C35916"/>
    <w:rsid w:val="00EE2021"/>
    <w:rsid w:val="00F06BB3"/>
    <w:rsid w:val="00F42BF2"/>
    <w:rsid w:val="00F75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FB7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C6F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4C6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C6F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C6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C6FB7"/>
    <w:rPr>
      <w:rFonts w:ascii="Calibri" w:hAnsi="Calibri" w:cs="Arial"/>
    </w:rPr>
  </w:style>
  <w:style w:type="paragraph" w:styleId="Footer">
    <w:name w:val="footer"/>
    <w:basedOn w:val="Normal"/>
    <w:link w:val="FooterChar"/>
    <w:uiPriority w:val="99"/>
    <w:semiHidden/>
    <w:rsid w:val="004C6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4C6FB7"/>
    <w:rPr>
      <w:rFonts w:ascii="Calibri" w:hAnsi="Calibri" w:cs="Arial"/>
    </w:rPr>
  </w:style>
  <w:style w:type="paragraph" w:styleId="FootnoteText">
    <w:name w:val="footnote text"/>
    <w:basedOn w:val="Normal"/>
    <w:link w:val="FootnoteTextChar"/>
    <w:uiPriority w:val="99"/>
    <w:semiHidden/>
    <w:rsid w:val="007B1D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rsid w:val="007B1DDE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7B1DD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cs="Times New Roman"/>
      <w:sz w:val="20"/>
      <w:szCs w:val="20"/>
      <w:lang w:bidi="ar-SA"/>
    </w:rPr>
  </w:style>
  <w:style w:type="character" w:styleId="EndnoteReference">
    <w:name w:val="endnote reference"/>
    <w:basedOn w:val="DefaultParagraphFont"/>
    <w:uiPriority w:val="99"/>
    <w:semiHidden/>
    <w:rsid w:val="007B1DDE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semiHidden/>
    <w:rsid w:val="00B8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apple-converted-space">
    <w:name w:val="apple-converted-space"/>
    <w:basedOn w:val="DefaultParagraphFont"/>
    <w:uiPriority w:val="99"/>
    <w:rsid w:val="00B85B21"/>
    <w:rPr>
      <w:rFonts w:cs="Times New Roman"/>
    </w:rPr>
  </w:style>
  <w:style w:type="character" w:customStyle="1" w:styleId="glossaryitem">
    <w:name w:val="glossary_item"/>
    <w:basedOn w:val="DefaultParagraphFont"/>
    <w:uiPriority w:val="99"/>
    <w:rsid w:val="00B85B2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590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94</TotalTime>
  <Pages>3</Pages>
  <Words>218</Words>
  <Characters>1244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</dc:creator>
  <cp:keywords/>
  <dc:description/>
  <cp:lastModifiedBy>Chabad Laptop</cp:lastModifiedBy>
  <cp:revision>12</cp:revision>
  <dcterms:created xsi:type="dcterms:W3CDTF">2013-09-03T23:03:00Z</dcterms:created>
  <dcterms:modified xsi:type="dcterms:W3CDTF">2014-04-29T02:28:00Z</dcterms:modified>
</cp:coreProperties>
</file>