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Chevre,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are going thorough a major battle to get an 18 ft menorah on the county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courthouse at Leon County Tallahassee Florida, the reform, conservative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federation are apposing it, (last year the county approved it and changed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their mind last minute before Chanukah because the ACLU threatened to sue.)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tomorrow Tuesday Chof Zein Chesvan the County commission will be voting 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issue, the reform and conservative will probably be there to speak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against it, I need some advice of what to say, attack them or not etc, (I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have a copy from a letter of the reform Rabbi here who supported the two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menorahs we have at the city and now he changed his mind because his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president is strongly apposing it).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Also in case they don't approve it to you go to court even in a place like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Tallahassee where the reform and conservative have much influence?, any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advice would be greatly appreciated, you can email me 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chabadtallahassee@comcast.net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Editorial in favor?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http://www.tallahassee.com/mld/democrat/news/opinion/9872008.htm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they give you a chance to speak, you should do your best to explain why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it's NOT against the law and that by them not letting you, they are 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violation of your free speech (this argument works better at a town hall 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"public forum", but use whatever it takes). Also tell them about the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hundreds of calls from Jews (and gentiles) you received from people telling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to "please put up a menorah", because they feel alienated in their own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On a side note, if you take it to court, you have a very good chance of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winning, based on the "protection of Free Speech". You have a right to get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your "soap box" &amp; holler!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question is, SHOULD you take it to court. You have to base that decision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 your fan club. Will it help you or hurt you. Last year we took our case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court &amp; at the last minute (at the hearing), we were hoping to work out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settlement so we decided to pull it out of court for the time being. L'poel,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judge was happy that we agreed to settle out of court &amp; then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(miraculously) he told the city lawyer that the law "Allows someone to erect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menorah on public property, and being that I don't want to see you back 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court next year, go tell the selectmen to figure out a way to let them [us]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erect a menorah."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I asked a similar question on this forum, the general consensus was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that most "regular-lay people" (i.e. not the establishment of reform 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conservative) are FOR having a menorah.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not for the Conservative rabbit in our town, we would have only had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positive feedback, but he got bent out of shape because I didn't "consult"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with him first. So he went on a rampage against us. But Yad Hachasidim.. and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Rav Tevu'ois... Not only did he end up coming, but they even sent out 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e-mail to their temple list announcing the Menorah lighting.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Hatzlacha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