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Lynda Wilson - Principal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2105 Palm Bay Road NE #7 &amp; 8W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Palm Bay, FL 32905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Dear Lynda,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 the past four years, the Jewish Federation of Brevard and Chabad of the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Space &amp; Treasure Coasts have provided a fascinating project for the Jewish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Community of Brevard - CHANUKAH AT THE MALL. CHANUKAH AT THE MALL has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proven to be a highly successful program drawing an average of 500 people 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year from all segments of the Jewish community in a true manifestation of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Jewish unity. Indeed, CATM is directly responsible for connecting countless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"closet Jews" to our Jewish community and its affiliations.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year, we are happy to announce that on Sunday, December 17, Brevard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will once again enjoy the Chanukah program at the Melbourne Square Mall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highlighted by Israeli Star &amp; Entertainer, Avi Albrecht, in concert. The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concert will follow a satellite link-up of world Chanukah celebrations and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will conclude with a Menorah lighting ceremony, accompanied by Congressman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Dave Weldon and dignitaries, a children's song presentation and the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distribution of hot potato latkes.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 addition, a full room of hands-on activities will be open for the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children and a beautiful Chanukah exhibit explaining the origin of Chanukah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and its symbols will be displayed in the mall all through Chanukah.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Our objective of CHANUKAH AT THE MALL is to bring the joy of Chanukah and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pride of Judaism to every Jew in our community in an expression of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Jewish warmth, and unity. We look forward to your participation with us to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recreate the Chanukah miracle of Jewish solidarity.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With best wishes for a joyous Chanukah, I remain,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Rabbi Zvi Konikov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November 26, 1996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Congressman Dave Weldon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2725 St. Johns Street, Building 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P. O. Box 410007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Melbourne, FL 32941-0007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