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9980" w:type="dxa"/>
        <w:tblInd w:w="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1155"/>
        <w:gridCol w:w="3315"/>
        <w:gridCol w:w="1110"/>
        <w:gridCol w:w="4400"/>
      </w:tblGrid>
      <w:tr w:rsidR="00A91462" w14:paraId="0D519411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CD39F3" w14:textId="1D4E41CD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 xml:space="preserve">Teacher: 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50EEB" w14:textId="6419151D" w:rsidR="00A91462" w:rsidRDefault="00367C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Ray Joshua Balingkit</w:t>
            </w: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8A3FF0" w14:textId="77777777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Subject: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3A9B0" w14:textId="0FE801BE" w:rsidR="00A91462" w:rsidRDefault="00367C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Computing </w:t>
            </w:r>
          </w:p>
        </w:tc>
      </w:tr>
      <w:tr w:rsidR="00A91462" w14:paraId="23A8B79E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A9FC76" w14:textId="77777777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Week: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6FBC1" w14:textId="557824A3" w:rsidR="00A91462" w:rsidRDefault="009202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5 (Term 2)</w:t>
            </w: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35007E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Year: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0B266" w14:textId="5805A010" w:rsidR="00A91462" w:rsidRDefault="004559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2</w:t>
            </w:r>
          </w:p>
        </w:tc>
      </w:tr>
      <w:tr w:rsidR="00A91462" w14:paraId="6E4D9794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98E398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Link: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004B9" w14:textId="1AF98159" w:rsidR="00A91462" w:rsidRDefault="00A914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A22A7C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Cover: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4CBDC" w14:textId="77777777" w:rsidR="00A91462" w:rsidRDefault="00A914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</w:tr>
    </w:tbl>
    <w:p w14:paraId="47D994BA" w14:textId="77777777" w:rsidR="00280B94" w:rsidRDefault="00280B94" w:rsidP="00280B94">
      <w:pPr>
        <w:pStyle w:val="Heading4"/>
        <w:rPr>
          <w:b/>
          <w:bCs/>
          <w:color w:val="1F4E79"/>
        </w:rPr>
      </w:pPr>
      <w:r>
        <w:rPr>
          <w:b/>
          <w:bCs/>
          <w:color w:val="1F4E79"/>
        </w:rPr>
        <w:t>LESSON OVERVIEW</w:t>
      </w:r>
    </w:p>
    <w:p w14:paraId="5F5241B6" w14:textId="11B7B0D7" w:rsidR="001E68BD" w:rsidRPr="00280B94" w:rsidRDefault="00280B94" w:rsidP="00280B94">
      <w:pPr>
        <w:pStyle w:val="Heading4"/>
        <w:spacing w:before="0"/>
        <w:rPr>
          <w:b/>
          <w:bCs/>
          <w:color w:val="auto"/>
          <w:sz w:val="22"/>
          <w:szCs w:val="22"/>
        </w:rPr>
      </w:pPr>
      <w:r w:rsidRPr="00280B94">
        <w:rPr>
          <w:b/>
          <w:bCs/>
          <w:color w:val="auto"/>
          <w:sz w:val="22"/>
          <w:szCs w:val="22"/>
        </w:rPr>
        <w:t>What should students know/do by the end of this week's lessons?</w:t>
      </w:r>
    </w:p>
    <w:p w14:paraId="37BC411A" w14:textId="41C9CCD8" w:rsidR="00A458BA" w:rsidRDefault="004559E7" w:rsidP="0092028A">
      <w:pPr>
        <w:pStyle w:val="Heading4"/>
        <w:spacing w:before="0"/>
        <w:rPr>
          <w:color w:val="auto"/>
          <w:sz w:val="20"/>
          <w:szCs w:val="20"/>
          <w:u w:val="single"/>
        </w:rPr>
      </w:pPr>
      <w:r>
        <w:rPr>
          <w:b w:val="0"/>
          <w:color w:val="auto"/>
          <w:sz w:val="20"/>
          <w:szCs w:val="20"/>
          <w:u w:val="single"/>
        </w:rPr>
        <w:t>Students will learn to create, follow and check an ordered algorithm for a simple game action. They will also learn to choose a suitable sprite and backdrop for a simple Frog Hop Game. Through teacher demonstrations, discussion and practical activities, students will practise these skills and explain their ideas.</w:t>
      </w:r>
    </w:p>
    <w:p w14:paraId="5754C0DD" w14:textId="140A70C3" w:rsidR="00A91462" w:rsidRPr="0092028A" w:rsidRDefault="00280B94" w:rsidP="0092028A">
      <w:pPr>
        <w:pStyle w:val="Heading4"/>
        <w:spacing w:before="0"/>
        <w:rPr>
          <w:b/>
          <w:bCs/>
          <w:color w:val="auto"/>
          <w:sz w:val="22"/>
          <w:szCs w:val="22"/>
        </w:rPr>
      </w:pPr>
      <w:r>
        <w:rPr>
          <w:b/>
          <w:sz w:val="22"/>
        </w:rPr>
        <w:t>End-of-Week Assessment/Check: How will you know they got it?</w:t>
      </w:r>
      <w:r>
        <w:rPr>
          <w:b w:val="0"/>
          <w:sz w:val="20"/>
        </w:rPr>
        <w:br/>
        <w:t>Use teacher observation, pupil explanations and the completed practical or paper activity. Record pupils' sequencing, plan-to-program matching and explanation of a correction. Check sprite and backdrop choices and ask pupils to show the player goal. Note pupils who need further guided practice.</w:t>
      </w:r>
      <w:r>
        <w:rPr>
          <w:b/>
          <w:sz w:val="22"/>
        </w:rPr>
        <w:br/>
        <w:br/>
        <w:t>LESSON SLOTS - MONDAY AND THURSDAY</w:t>
      </w:r>
    </w:p>
    <w:tbl>
      <w:tblPr>
        <w:tblStyle w:val="a0"/>
        <w:tblW w:w="10162" w:type="dxa"/>
        <w:tblInd w:w="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1050"/>
        <w:gridCol w:w="1282"/>
        <w:gridCol w:w="2520"/>
        <w:gridCol w:w="2610"/>
        <w:gridCol w:w="2700"/>
      </w:tblGrid>
      <w:tr w:rsidR="00A91462" w14:paraId="19C83378" w14:textId="77777777" w:rsidTr="00255998">
        <w:trPr>
          <w:trHeight w:val="25"/>
        </w:trPr>
        <w:tc>
          <w:tcPr>
            <w:tcW w:w="1050" w:type="dxa"/>
            <w:shd w:val="clear" w:color="auto" w:fill="17365D" w:themeFill="text2" w:themeFillShade="BF"/>
            <w:tcMar>
              <w:top w:w="160" w:type="dxa"/>
              <w:left w:w="0" w:type="dxa"/>
              <w:bottom w:w="160" w:type="dxa"/>
              <w:right w:w="240" w:type="dxa"/>
            </w:tcMar>
            <w:vAlign w:val="center"/>
          </w:tcPr>
          <w:p w14:paraId="6977B50D" w14:textId="7A540635" w:rsidR="00A91462" w:rsidRDefault="00000000" w:rsidP="00280B94">
            <w:pPr>
              <w:spacing w:line="240" w:lineRule="auto"/>
              <w:jc w:val="right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Lesson</w:t>
            </w:r>
          </w:p>
        </w:tc>
        <w:tc>
          <w:tcPr>
            <w:tcW w:w="1282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0699A9A" w14:textId="77777777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252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E5CC87B" w14:textId="047F0636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Learning Objective</w:t>
            </w:r>
          </w:p>
        </w:tc>
        <w:tc>
          <w:tcPr>
            <w:tcW w:w="261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883FBEA" w14:textId="181DE8E9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The Lesson Flow</w:t>
            </w:r>
          </w:p>
        </w:tc>
        <w:tc>
          <w:tcPr>
            <w:tcW w:w="270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A6402B1" w14:textId="77777777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Differentiation</w:t>
            </w:r>
          </w:p>
        </w:tc>
      </w:tr>
      <w:tr w:rsidR="00A91462" w14:paraId="63B1B3AD" w14:textId="77777777" w:rsidTr="00255998">
        <w:trPr>
          <w:trHeight w:val="86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>
            <w:pPr>
              <w:spacing w:line="240" w:lineRule="auto"/>
              <w:jc w:val="right"/>
              <w:rPr>
                <w:b/>
                <w:bCs/>
                <w:sz w:val="20"/>
                <w:szCs w:val="20"/>
              </w:rPr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w="1282" w:type="dxa"/>
            <w:tcMar>
              <w:top w:w="160" w:type="dxa"/>
              <w:left w:w="70" w:type="dxa"/>
              <w:bottom w:w="160" w:type="dxa"/>
              <w:right w:w="7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1 February 2027</w:t>
            </w: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By the end of this lesson, students will be able to create, follow and check an ordered algorithm for a simple game action.</w:t>
            </w: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H:</w:t>
            </w:r>
            <w:r>
              <w:rPr>
                <w:b w:val="0"/>
                <w:sz w:val="18"/>
              </w:rPr>
              <w:t xml:space="preserve"> Revisit start, action and finish cards from Unit 3.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ID:</w:t>
            </w:r>
            <w:r>
              <w:rPr>
                <w:b w:val="0"/>
                <w:sz w:val="18"/>
              </w:rPr>
              <w:t xml:space="preserve"> Explain the learning check: plan a route, match it to a short program and compare the result.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WD:</w:t>
            </w:r>
            <w:r>
              <w:rPr>
                <w:b w:val="0"/>
                <w:sz w:val="18"/>
              </w:rPr>
              <w:t xml:space="preserve"> Demonstrate how to record a prediction using a different route from the check.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YD:</w:t>
            </w:r>
            <w:r>
              <w:rPr>
                <w:b w:val="0"/>
                <w:sz w:val="18"/>
              </w:rPr>
              <w:t xml:space="preserve"> Pupils complete a short picture algorithm, build or select matching blocks and test their prediction.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C:</w:t>
            </w:r>
            <w:r>
              <w:rPr>
                <w:b w:val="0"/>
                <w:sz w:val="18"/>
              </w:rPr>
              <w:t xml:space="preserve"> Record pupils' sequencing, plan-to-program matching and explanation of a correction.</w:t>
            </w: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Support:</w:t>
            </w:r>
            <w:r>
              <w:rPr>
                <w:b w:val="0"/>
                <w:sz w:val="18"/>
              </w:rPr>
              <w:t xml:space="preserve"> Provide large block cards or a short starter script and model one step at a time. Let pupils explain with pictures before typing.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Extension:</w:t>
            </w:r>
            <w:r>
              <w:rPr>
                <w:b w:val="0"/>
                <w:sz w:val="18"/>
              </w:rPr>
              <w:t xml:space="preserve"> Ask pupils to predict the result of one changed block and explain the outcome after testing.</w:t>
            </w:r>
          </w:p>
        </w:tc>
      </w:tr>
      <w:tr w:rsidR="00A91462" w14:paraId="5EA9E402" w14:textId="77777777" w:rsidTr="00255998">
        <w:trPr>
          <w:trHeight w:val="1740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w="1282" w:type="dxa"/>
            <w:tcMar>
              <w:top w:w="160" w:type="dxa"/>
              <w:left w:w="70" w:type="dxa"/>
              <w:bottom w:w="160" w:type="dxa"/>
              <w:right w:w="7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4 February 2027</w:t>
            </w: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 w:val="0"/>
                <w:sz w:val="18"/>
              </w:rPr>
              <w:t>By the end of this lesson, students will be able to choose a suitable sprite and backdrop for a simple Frog Hop Game.</w:t>
            </w: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H:</w:t>
            </w:r>
            <w:r>
              <w:rPr>
                <w:b w:val="0"/>
                <w:sz w:val="18"/>
              </w:rPr>
              <w:t xml:space="preserve"> Show different sprite choices and ask which fits the planned frog game.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ID:</w:t>
            </w:r>
            <w:r>
              <w:rPr>
                <w:b w:val="0"/>
                <w:sz w:val="18"/>
              </w:rPr>
              <w:t xml:space="preserve"> Introduce Unit 4 The Frog Hop Game and review the agreed start, movement and finish.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WD:</w:t>
            </w:r>
            <w:r>
              <w:rPr>
                <w:b w:val="0"/>
                <w:sz w:val="18"/>
              </w:rPr>
              <w:t xml:space="preserve"> Choose a frog sprite and suitable backdrop, remove an unwanted sprite and save the project.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YD:</w:t>
            </w:r>
            <w:r>
              <w:rPr>
                <w:b w:val="0"/>
                <w:sz w:val="18"/>
              </w:rPr>
              <w:t xml:space="preserve"> Pupils create the stage for their planned game and name the saved project clearly.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C:</w:t>
            </w:r>
            <w:r>
              <w:rPr>
                <w:b w:val="0"/>
                <w:sz w:val="18"/>
              </w:rPr>
              <w:t xml:space="preserve"> Check sprite and backdrop choices and ask pupils to show the player goal.</w:t>
            </w: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Support:</w:t>
            </w:r>
            <w:r>
              <w:rPr>
                <w:b w:val="0"/>
                <w:sz w:val="18"/>
              </w:rPr>
              <w:t xml:space="preserve"> Provide large block cards or a short starter script and model one step at a time. Let pupils explain with pictures before typing.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Extension:</w:t>
            </w:r>
            <w:r>
              <w:rPr>
                <w:b w:val="0"/>
                <w:sz w:val="18"/>
              </w:rPr>
              <w:t xml:space="preserve"> Ask pupils to predict the result of one changed block and explain the outcome after testing.</w:t>
            </w:r>
          </w:p>
        </w:tc>
      </w:tr>
      <w:tr w:rsidR="00A91462" w14:paraId="017A654A" w14:textId="77777777" w:rsidTr="00A458BA">
        <w:trPr>
          <w:trHeight w:val="266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69D0894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15EE62A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0B0AF46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540FE59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36F6289E" w14:textId="5A92B11E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Support:</w:t>
            </w:r>
          </w:p>
          <w:p w14:paraId="1F631B20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  <w:p w14:paraId="3814652E" w14:textId="77777777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Extension:</w:t>
            </w:r>
          </w:p>
        </w:tc>
      </w:tr>
      <w:tr w:rsidR="00A91462" w14:paraId="28E79901" w14:textId="77777777" w:rsidTr="00E56854">
        <w:trPr>
          <w:trHeight w:val="140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4F8C779D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AD5908F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E17B10A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EFA678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67AAC3C7" w14:textId="48A1AA02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Support:</w:t>
            </w:r>
          </w:p>
          <w:p w14:paraId="1D259A23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  <w:p w14:paraId="4696F952" w14:textId="77777777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Extension:</w:t>
            </w:r>
          </w:p>
        </w:tc>
      </w:tr>
    </w:tbl>
    <w:p w14:paraId="1BD951BD" w14:textId="77777777" w:rsidR="00A91462" w:rsidRDefault="00000000">
      <w:pPr>
        <w:pStyle w:val="Heading4"/>
        <w:rPr>
          <w:b/>
          <w:bCs/>
          <w:color w:val="1F4E79"/>
        </w:rPr>
      </w:pPr>
      <w:bookmarkStart w:id="0" w:name="_96ycc81nlnz2" w:colFirst="0" w:colLast="0"/>
      <w:bookmarkEnd w:id="0"/>
      <w:r>
        <w:rPr>
          <w:b/>
          <w:bCs/>
          <w:color w:val="1F4E79"/>
        </w:rPr>
        <w:t>MATERIALS NEEDED FOR THE WEEK</w:t>
      </w:r>
    </w:p>
    <w:p w14:paraId="0DB19E0F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Oxford International Primary Computing Student Book 2 printed pages 50-55</w:t>
      </w:r>
    </w:p>
    <w:p w14:paraId="27F8DB85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Teacher computer and display</w:t>
      </w:r>
    </w:p>
    <w:p w14:paraId="5E2A115B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Scratch 3, school-managed access or offline editor, and a class save folder</w:t>
      </w:r>
    </w:p>
    <w:p w14:paraId="1A2C51E3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Movement cards, block cards and the named starter project where required</w:t>
      </w:r>
    </w:p>
    <w:p w14:paraId="6DCA352C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Whiteboard and markers</w:t>
      </w:r>
    </w:p>
    <w:p w14:paraId="7A68E8D2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Student notebooks, pencils and colouring materials</w:t>
      </w:r>
    </w:p>
    <w:p w14:paraId="7D03406C" w14:textId="607EC56E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Prepared examples and the lesson success checklist</w:t>
      </w:r>
    </w:p>
    <w:p w14:paraId="05085FAC" w14:textId="77777777" w:rsidR="00A458BA" w:rsidRDefault="00A458BA">
      <w:pPr>
        <w:rPr>
          <w:b/>
          <w:bCs/>
          <w:color w:val="1F4E79"/>
          <w:sz w:val="24"/>
          <w:szCs w:val="24"/>
        </w:rPr>
      </w:pPr>
    </w:p>
    <w:p w14:paraId="12DDB8A3" w14:textId="77777777" w:rsidR="00E56854" w:rsidRDefault="00E56854">
      <w:pPr>
        <w:rPr>
          <w:b/>
          <w:bCs/>
          <w:color w:val="1F4E79"/>
          <w:sz w:val="24"/>
          <w:szCs w:val="24"/>
        </w:rPr>
      </w:pPr>
      <w:r>
        <w:rPr>
          <w:b/>
          <w:bCs/>
          <w:color w:val="1F4E79"/>
        </w:rPr>
        <w:br w:type="page"/>
      </w:r>
    </w:p>
    <w:p w14:paraId="632C285D" w14:textId="76AE2C12" w:rsidR="00A91462" w:rsidRDefault="00000000">
      <w:pPr>
        <w:pStyle w:val="Heading4"/>
        <w:rPr>
          <w:b/>
          <w:bCs/>
          <w:color w:val="1F4E79"/>
        </w:rPr>
      </w:pPr>
      <w:r>
        <w:rPr>
          <w:b/>
          <w:bCs/>
          <w:color w:val="1F4E79"/>
        </w:rPr>
        <w:lastRenderedPageBreak/>
        <w:t>END-OF-WEEK REFLECTION</w:t>
      </w:r>
    </w:p>
    <w:p w14:paraId="30156063" w14:textId="77777777" w:rsidR="00A91462" w:rsidRDefault="00000000" w:rsidP="00280B94">
      <w:pPr>
        <w:numPr>
          <w:ilvl w:val="0"/>
          <w:numId w:val="1"/>
        </w:numPr>
      </w:pPr>
      <w:r>
        <w:t>What worked well?</w:t>
      </w:r>
    </w:p>
    <w:p w14:paraId="3F1F7F52" w14:textId="77777777" w:rsidR="00A91462" w:rsidRDefault="00A91462" w:rsidP="00280B94"/>
    <w:p w14:paraId="1CD8C3F2" w14:textId="77777777" w:rsidR="00280B94" w:rsidRDefault="00280B94" w:rsidP="00280B94"/>
    <w:p w14:paraId="6FB41616" w14:textId="77777777" w:rsidR="00280B94" w:rsidRDefault="00280B94" w:rsidP="00280B94"/>
    <w:p w14:paraId="36643FF6" w14:textId="77777777" w:rsidR="00A91462" w:rsidRDefault="00A91462" w:rsidP="00280B94"/>
    <w:p w14:paraId="3EF68BAC" w14:textId="77777777" w:rsidR="00A91462" w:rsidRDefault="00000000" w:rsidP="00280B94">
      <w:pPr>
        <w:numPr>
          <w:ilvl w:val="0"/>
          <w:numId w:val="1"/>
        </w:numPr>
      </w:pPr>
      <w:r>
        <w:t xml:space="preserve">What flopped or confused students? </w:t>
      </w:r>
    </w:p>
    <w:p w14:paraId="13590E05" w14:textId="77777777" w:rsidR="00A91462" w:rsidRDefault="00A91462" w:rsidP="00280B94"/>
    <w:p w14:paraId="6D139B88" w14:textId="77777777" w:rsidR="00280B94" w:rsidRDefault="00280B94" w:rsidP="00280B94"/>
    <w:p w14:paraId="2DC03F85" w14:textId="77777777" w:rsidR="00280B94" w:rsidRDefault="00280B94" w:rsidP="00280B94"/>
    <w:p w14:paraId="2E709718" w14:textId="77777777" w:rsidR="00280B94" w:rsidRDefault="00280B94" w:rsidP="00280B94"/>
    <w:p w14:paraId="1D45B704" w14:textId="77777777" w:rsidR="00280B94" w:rsidRDefault="00280B94" w:rsidP="00280B94"/>
    <w:p w14:paraId="5A7B82B2" w14:textId="77777777" w:rsidR="00A91462" w:rsidRDefault="00A91462" w:rsidP="00280B94"/>
    <w:p w14:paraId="4F51DF4C" w14:textId="77777777" w:rsidR="00A91462" w:rsidRDefault="00000000" w:rsidP="00280B94">
      <w:pPr>
        <w:numPr>
          <w:ilvl w:val="0"/>
          <w:numId w:val="1"/>
        </w:numPr>
      </w:pPr>
      <w:r>
        <w:t xml:space="preserve">What needs to be re-taught or adjusted next week? </w:t>
      </w:r>
    </w:p>
    <w:p w14:paraId="12F05163" w14:textId="77777777" w:rsidR="00A91462" w:rsidRDefault="00A91462"/>
    <w:p w14:paraId="286EF039" w14:textId="77777777" w:rsidR="00A91462" w:rsidRDefault="00A91462"/>
    <w:p w14:paraId="522D9D1A" w14:textId="77777777" w:rsidR="00A91462" w:rsidRDefault="00A91462">
      <w:bookmarkStart w:id="1" w:name="_9h5fnruc6say" w:colFirst="0" w:colLast="0"/>
      <w:bookmarkEnd w:id="1"/>
    </w:p>
    <w:sectPr w:rsidR="00A91462" w:rsidSect="00280B94">
      <w:headerReference w:type="default" r:id="rId8"/>
      <w:pgSz w:w="11909" w:h="16834"/>
      <w:pgMar w:top="1440" w:right="1080" w:bottom="1440" w:left="1080" w:header="1728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C027CB" w14:textId="77777777" w:rsidR="00F96F4A" w:rsidRDefault="00F96F4A">
      <w:pPr>
        <w:spacing w:line="240" w:lineRule="auto"/>
      </w:pPr>
      <w:r>
        <w:separator/>
      </w:r>
    </w:p>
  </w:endnote>
  <w:endnote w:type="continuationSeparator" w:id="0">
    <w:p w14:paraId="1D8E3982" w14:textId="77777777" w:rsidR="00F96F4A" w:rsidRDefault="00F96F4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803041" w14:textId="77777777" w:rsidR="00F96F4A" w:rsidRDefault="00F96F4A">
      <w:pPr>
        <w:spacing w:line="240" w:lineRule="auto"/>
      </w:pPr>
      <w:r>
        <w:separator/>
      </w:r>
    </w:p>
  </w:footnote>
  <w:footnote w:type="continuationSeparator" w:id="0">
    <w:p w14:paraId="66FAA5FB" w14:textId="77777777" w:rsidR="00F96F4A" w:rsidRDefault="00F96F4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3F782" w14:textId="4D690A34" w:rsidR="00A91462" w:rsidRPr="001E68BD" w:rsidRDefault="001E68BD" w:rsidP="001E68BD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1B9453B" wp14:editId="6946D92F">
          <wp:simplePos x="0" y="0"/>
          <wp:positionH relativeFrom="column">
            <wp:posOffset>-673735</wp:posOffset>
          </wp:positionH>
          <wp:positionV relativeFrom="paragraph">
            <wp:posOffset>-1123526</wp:posOffset>
          </wp:positionV>
          <wp:extent cx="7572593" cy="1158240"/>
          <wp:effectExtent l="0" t="0" r="9525" b="3810"/>
          <wp:wrapNone/>
          <wp:docPr id="1336109753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36109753" name="Picture 133610975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2593" cy="11582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57D27"/>
    <w:multiLevelType w:val="hybridMultilevel"/>
    <w:tmpl w:val="8EC0D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4937ED"/>
    <w:multiLevelType w:val="hybridMultilevel"/>
    <w:tmpl w:val="A566C1DE"/>
    <w:lvl w:ilvl="0" w:tplc="D4647E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7350D1"/>
    <w:multiLevelType w:val="multilevel"/>
    <w:tmpl w:val="B6B823D2"/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33432172">
    <w:abstractNumId w:val="2"/>
  </w:num>
  <w:num w:numId="2" w16cid:durableId="275989097">
    <w:abstractNumId w:val="0"/>
  </w:num>
  <w:num w:numId="3" w16cid:durableId="2297775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1462"/>
    <w:rsid w:val="000618A3"/>
    <w:rsid w:val="000672E9"/>
    <w:rsid w:val="000E4376"/>
    <w:rsid w:val="00115D53"/>
    <w:rsid w:val="00135892"/>
    <w:rsid w:val="00142C5E"/>
    <w:rsid w:val="00192714"/>
    <w:rsid w:val="001D36F0"/>
    <w:rsid w:val="001E68BD"/>
    <w:rsid w:val="00255998"/>
    <w:rsid w:val="00280B94"/>
    <w:rsid w:val="002A39D9"/>
    <w:rsid w:val="00367CA6"/>
    <w:rsid w:val="003C6257"/>
    <w:rsid w:val="004559E7"/>
    <w:rsid w:val="004E0C45"/>
    <w:rsid w:val="00520717"/>
    <w:rsid w:val="005564BD"/>
    <w:rsid w:val="005C6D31"/>
    <w:rsid w:val="005D7CA3"/>
    <w:rsid w:val="00612792"/>
    <w:rsid w:val="0066351A"/>
    <w:rsid w:val="00765AD8"/>
    <w:rsid w:val="00830044"/>
    <w:rsid w:val="008D3E43"/>
    <w:rsid w:val="008F4C6E"/>
    <w:rsid w:val="0092028A"/>
    <w:rsid w:val="00994F0D"/>
    <w:rsid w:val="00A458BA"/>
    <w:rsid w:val="00A75F6A"/>
    <w:rsid w:val="00A91462"/>
    <w:rsid w:val="00AE59A7"/>
    <w:rsid w:val="00B43CB6"/>
    <w:rsid w:val="00CB2961"/>
    <w:rsid w:val="00E56854"/>
    <w:rsid w:val="00F96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4EB22"/>
  <w15:docId w15:val="{2348C70A-601C-4B12-9ED3-8B9C367C1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0B94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5C6D3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6D31"/>
  </w:style>
  <w:style w:type="paragraph" w:styleId="Footer">
    <w:name w:val="footer"/>
    <w:basedOn w:val="Normal"/>
    <w:link w:val="FooterChar"/>
    <w:uiPriority w:val="99"/>
    <w:unhideWhenUsed/>
    <w:rsid w:val="005C6D3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6D31"/>
  </w:style>
  <w:style w:type="character" w:customStyle="1" w:styleId="Heading4Char">
    <w:name w:val="Heading 4 Char"/>
    <w:basedOn w:val="DefaultParagraphFont"/>
    <w:link w:val="Heading4"/>
    <w:uiPriority w:val="9"/>
    <w:rsid w:val="00280B94"/>
    <w:rPr>
      <w:color w:val="666666"/>
      <w:sz w:val="24"/>
      <w:szCs w:val="24"/>
    </w:rPr>
  </w:style>
  <w:style w:type="paragraph" w:styleId="ListParagraph">
    <w:name w:val="List Paragraph"/>
    <w:basedOn w:val="Normal"/>
    <w:uiPriority w:val="34"/>
    <w:qFormat/>
    <w:rsid w:val="00280B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518A8A-DAE6-43AC-9FE0-0E477F768F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535</TotalTime>
  <Pages>4</Pages>
  <Words>814</Words>
  <Characters>4641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Ray Joshua Balingkit</cp:lastModifiedBy>
  <cp:revision>21</cp:revision>
  <dcterms:created xsi:type="dcterms:W3CDTF">2026-09-01T04:29:00Z</dcterms:created>
  <dcterms:modified xsi:type="dcterms:W3CDTF">2026-09-24T06:54:00Z</dcterms:modified>
  <dc:title>Year 2 Computing Term 2 Week 5 Lesson Plan</dc:title>
  <dc:subject>SIAMIS Computing academic year 2026-2027</dc:subject>
</cp:coreProperties>
</file>