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state two classroom rules and show how to ask the teacher for help. They will also learn to handle the mouse and keyboard gently and leave a safe workspace.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24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state two classroom rules and show how to ask the teacher for help.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Welcome pupils and ask what they hope to learn with computers.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Introduce the subject, listening routines, kindness, turn-taking and the help signal.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Demonstrate entering, sitting, listening and raising a hand with an imaginary problem.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Pairs practise a classroom routine and draw one agreed rule.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Invite every pupil to show a rule and practise asking for help.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27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handle the mouse and keyboard gently and leave a safe workspace.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Show a tidy desk and ask how we keep it ready for the next person.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Explain clean dry hands, careful handling, no food or drink and teacher permission before changing equipment.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carrying or handling equipment according to the classroom setup, clicking gently and tidying the station.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practise the arrival and leaving routine and identify the screen, keyboard and mouse.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Observe one complete safe routine from each pupil.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T1 W01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and markers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Prepared pictures or task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