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55B9C" w14:textId="3C9FEFF7" w:rsidR="005166FA" w:rsidRPr="00162763" w:rsidRDefault="000929B4" w:rsidP="00162763">
      <w:pPr>
        <w:ind w:left="-851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1010C">
        <w:rPr>
          <w:rFonts w:ascii="Times New Roman" w:hAnsi="Times New Roman" w:cs="Times New Roman"/>
          <w:b/>
          <w:bCs/>
          <w:sz w:val="36"/>
          <w:szCs w:val="36"/>
        </w:rPr>
        <w:t>Разбор</w:t>
      </w:r>
      <w:r w:rsidRPr="0091010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91010C">
        <w:rPr>
          <w:rFonts w:ascii="Times New Roman" w:hAnsi="Times New Roman" w:cs="Times New Roman"/>
          <w:b/>
          <w:bCs/>
          <w:sz w:val="36"/>
          <w:szCs w:val="36"/>
        </w:rPr>
        <w:t>статьи</w:t>
      </w:r>
      <w:r w:rsidRPr="0091010C">
        <w:rPr>
          <w:rFonts w:ascii="Times New Roman" w:hAnsi="Times New Roman" w:cs="Times New Roman"/>
          <w:b/>
          <w:bCs/>
          <w:sz w:val="36"/>
          <w:szCs w:val="36"/>
          <w:lang w:val="en-US"/>
        </w:rPr>
        <w:t>: Taking a Big Step: Large Learning Rates in Denoising Score Matching Prevent Memorization</w:t>
      </w:r>
    </w:p>
    <w:p w14:paraId="2E1E8227" w14:textId="77777777" w:rsidR="005166FA" w:rsidRPr="0081789F" w:rsidRDefault="005166FA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1C2E25" w14:textId="5D03CA0E" w:rsidR="000929B4" w:rsidRPr="0081789F" w:rsidRDefault="000929B4" w:rsidP="000929B4">
      <w:pPr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 w:rsidRPr="0091010C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8178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b/>
          <w:bCs/>
          <w:sz w:val="28"/>
          <w:szCs w:val="28"/>
        </w:rPr>
        <w:t>статьи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Taking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Big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Large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Rates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Denoising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Matching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Prevent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Memorization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010C">
        <w:rPr>
          <w:rFonts w:ascii="Times New Roman" w:hAnsi="Times New Roman" w:cs="Times New Roman"/>
          <w:sz w:val="28"/>
          <w:szCs w:val="28"/>
        </w:rPr>
        <w:t>Делая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большой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шаг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1010C">
        <w:rPr>
          <w:rFonts w:ascii="Times New Roman" w:hAnsi="Times New Roman" w:cs="Times New Roman"/>
          <w:sz w:val="28"/>
          <w:szCs w:val="28"/>
        </w:rPr>
        <w:t>большие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скорости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обучения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в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сопоставлении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шумоподавления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предотвращают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запоминание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B09350" w14:textId="77777777" w:rsidR="0091010C" w:rsidRPr="0081789F" w:rsidRDefault="0091010C" w:rsidP="000929B4">
      <w:pPr>
        <w:ind w:left="-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66ED78" w14:textId="3496F7E3" w:rsidR="000929B4" w:rsidRPr="0091010C" w:rsidRDefault="000929B4" w:rsidP="000929B4">
      <w:pPr>
        <w:ind w:left="-851"/>
        <w:rPr>
          <w:rFonts w:ascii="Times New Roman" w:hAnsi="Times New Roman" w:cs="Times New Roman"/>
          <w:sz w:val="28"/>
          <w:szCs w:val="28"/>
        </w:rPr>
      </w:pPr>
      <w:r w:rsidRPr="0091010C">
        <w:rPr>
          <w:rFonts w:ascii="Times New Roman" w:hAnsi="Times New Roman" w:cs="Times New Roman"/>
          <w:b/>
          <w:bCs/>
          <w:sz w:val="28"/>
          <w:szCs w:val="28"/>
        </w:rPr>
        <w:t>Авторы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1010C">
        <w:rPr>
          <w:rFonts w:ascii="Times New Roman" w:hAnsi="Times New Roman" w:cs="Times New Roman"/>
          <w:sz w:val="28"/>
          <w:szCs w:val="28"/>
        </w:rPr>
        <w:t>Ю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1010C">
        <w:rPr>
          <w:rFonts w:ascii="Times New Roman" w:hAnsi="Times New Roman" w:cs="Times New Roman"/>
          <w:sz w:val="28"/>
          <w:szCs w:val="28"/>
        </w:rPr>
        <w:t>Хуань</w:t>
      </w:r>
      <w:proofErr w:type="spellEnd"/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010C">
        <w:rPr>
          <w:rFonts w:ascii="Times New Roman" w:hAnsi="Times New Roman" w:cs="Times New Roman"/>
          <w:sz w:val="28"/>
          <w:szCs w:val="28"/>
        </w:rPr>
        <w:t>Ву</w:t>
      </w:r>
      <w:proofErr w:type="spellEnd"/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Yu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Han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Wu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91010C">
        <w:rPr>
          <w:rFonts w:ascii="Times New Roman" w:hAnsi="Times New Roman" w:cs="Times New Roman"/>
          <w:sz w:val="28"/>
          <w:szCs w:val="28"/>
        </w:rPr>
        <w:t>Пьер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Марион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Pierre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  <w:lang w:val="en-US"/>
        </w:rPr>
        <w:t>Marion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91010C">
        <w:rPr>
          <w:rFonts w:ascii="Times New Roman" w:hAnsi="Times New Roman" w:cs="Times New Roman"/>
          <w:sz w:val="28"/>
          <w:szCs w:val="28"/>
        </w:rPr>
        <w:t>Жерар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Бью</w:t>
      </w:r>
      <w:r w:rsidRPr="00817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010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010C">
        <w:rPr>
          <w:rFonts w:ascii="Times New Roman" w:hAnsi="Times New Roman" w:cs="Times New Roman"/>
          <w:sz w:val="28"/>
          <w:szCs w:val="28"/>
        </w:rPr>
        <w:t>Gérard</w:t>
      </w:r>
      <w:proofErr w:type="spellEnd"/>
      <w:r w:rsidRPr="009101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010C">
        <w:rPr>
          <w:rFonts w:ascii="Times New Roman" w:hAnsi="Times New Roman" w:cs="Times New Roman"/>
          <w:sz w:val="28"/>
          <w:szCs w:val="28"/>
        </w:rPr>
        <w:t>Biau</w:t>
      </w:r>
      <w:proofErr w:type="spellEnd"/>
      <w:r w:rsidRPr="0091010C">
        <w:rPr>
          <w:rFonts w:ascii="Times New Roman" w:hAnsi="Times New Roman" w:cs="Times New Roman"/>
          <w:sz w:val="28"/>
          <w:szCs w:val="28"/>
        </w:rPr>
        <w:t xml:space="preserve">), Клэр </w:t>
      </w:r>
      <w:proofErr w:type="spellStart"/>
      <w:r w:rsidRPr="0091010C">
        <w:rPr>
          <w:rFonts w:ascii="Times New Roman" w:hAnsi="Times New Roman" w:cs="Times New Roman"/>
          <w:sz w:val="28"/>
          <w:szCs w:val="28"/>
        </w:rPr>
        <w:t>Бойер</w:t>
      </w:r>
      <w:proofErr w:type="spellEnd"/>
      <w:r w:rsidRPr="009101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010C">
        <w:rPr>
          <w:rFonts w:ascii="Times New Roman" w:hAnsi="Times New Roman" w:cs="Times New Roman"/>
          <w:sz w:val="28"/>
          <w:szCs w:val="28"/>
        </w:rPr>
        <w:t>Claire</w:t>
      </w:r>
      <w:proofErr w:type="spellEnd"/>
      <w:r w:rsidRPr="009101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010C">
        <w:rPr>
          <w:rFonts w:ascii="Times New Roman" w:hAnsi="Times New Roman" w:cs="Times New Roman"/>
          <w:sz w:val="28"/>
          <w:szCs w:val="28"/>
        </w:rPr>
        <w:t>Boyer</w:t>
      </w:r>
      <w:proofErr w:type="spellEnd"/>
      <w:r w:rsidRPr="0091010C">
        <w:rPr>
          <w:rFonts w:ascii="Times New Roman" w:hAnsi="Times New Roman" w:cs="Times New Roman"/>
          <w:sz w:val="28"/>
          <w:szCs w:val="28"/>
        </w:rPr>
        <w:t>)</w:t>
      </w:r>
    </w:p>
    <w:p w14:paraId="40DC69DD" w14:textId="77777777" w:rsidR="0091010C" w:rsidRPr="0091010C" w:rsidRDefault="0091010C" w:rsidP="000929B4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27386" w14:textId="77777777" w:rsidR="0091010C" w:rsidRDefault="000929B4" w:rsidP="0091010C">
      <w:pPr>
        <w:ind w:left="-851"/>
        <w:rPr>
          <w:rFonts w:ascii="Times New Roman" w:hAnsi="Times New Roman" w:cs="Times New Roman"/>
          <w:sz w:val="28"/>
          <w:szCs w:val="28"/>
        </w:rPr>
      </w:pPr>
      <w:r w:rsidRPr="0091010C">
        <w:rPr>
          <w:rFonts w:ascii="Times New Roman" w:hAnsi="Times New Roman" w:cs="Times New Roman"/>
          <w:b/>
          <w:bCs/>
          <w:sz w:val="28"/>
          <w:szCs w:val="28"/>
        </w:rPr>
        <w:t>Конференция</w:t>
      </w:r>
      <w:r w:rsidRPr="0091010C">
        <w:rPr>
          <w:rFonts w:ascii="Times New Roman" w:hAnsi="Times New Roman" w:cs="Times New Roman"/>
          <w:sz w:val="28"/>
          <w:szCs w:val="28"/>
        </w:rPr>
        <w:t>: 38-я Ежегодная Конференция по Обучению Машин (COLT), 2025. Труды исследований машинного обучения, том 291.</w:t>
      </w:r>
    </w:p>
    <w:p w14:paraId="39B734F0" w14:textId="7ECD4664" w:rsidR="0091010C" w:rsidRDefault="000929B4" w:rsidP="0091010C">
      <w:pPr>
        <w:ind w:left="-851"/>
        <w:rPr>
          <w:rFonts w:ascii="Times New Roman" w:hAnsi="Times New Roman" w:cs="Times New Roman"/>
          <w:sz w:val="28"/>
          <w:szCs w:val="28"/>
        </w:rPr>
      </w:pPr>
      <w:r w:rsidRPr="0091010C">
        <w:rPr>
          <w:rFonts w:ascii="Times New Roman" w:hAnsi="Times New Roman" w:cs="Times New Roman"/>
          <w:b/>
          <w:bCs/>
          <w:sz w:val="28"/>
          <w:szCs w:val="28"/>
        </w:rPr>
        <w:t>Выполнила</w:t>
      </w:r>
      <w:r w:rsidRPr="009101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1010C">
        <w:rPr>
          <w:rFonts w:ascii="Times New Roman" w:hAnsi="Times New Roman" w:cs="Times New Roman"/>
          <w:sz w:val="28"/>
          <w:szCs w:val="28"/>
        </w:rPr>
        <w:t>Михайлусова</w:t>
      </w:r>
      <w:proofErr w:type="spellEnd"/>
      <w:r w:rsidRPr="0091010C">
        <w:rPr>
          <w:rFonts w:ascii="Times New Roman" w:hAnsi="Times New Roman" w:cs="Times New Roman"/>
          <w:sz w:val="28"/>
          <w:szCs w:val="28"/>
        </w:rPr>
        <w:t xml:space="preserve"> Вероника</w:t>
      </w:r>
    </w:p>
    <w:p w14:paraId="156D1C69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FF103F3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EE572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8D852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DCB0C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DA06B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7FD5F60E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72278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17F96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1543F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62C64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9A729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A45E3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8D587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29750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CBC97" w14:textId="5EC5BCB5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54DC2" w14:textId="11E4FBCC" w:rsidR="00162763" w:rsidRDefault="00162763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C7F4D" w14:textId="77777777" w:rsidR="00162763" w:rsidRDefault="00162763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3F112D1D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F4BDC" w14:textId="77777777" w:rsid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E8B78EB" w14:textId="77777777" w:rsidR="005166FA" w:rsidRDefault="005166FA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823D4" w14:textId="6373DA52" w:rsidR="000929B4" w:rsidRPr="0091010C" w:rsidRDefault="000929B4" w:rsidP="0091010C">
      <w:pPr>
        <w:ind w:left="-851"/>
        <w:rPr>
          <w:rFonts w:ascii="Times New Roman" w:hAnsi="Times New Roman" w:cs="Times New Roman"/>
          <w:sz w:val="28"/>
          <w:szCs w:val="28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О чём статья? (Введение в диффузионные модели)</w:t>
      </w:r>
    </w:p>
    <w:p w14:paraId="16A02A0E" w14:textId="781CBC7F" w:rsidR="000929B4" w:rsidRPr="000929B4" w:rsidRDefault="000929B4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 w:rsidRPr="000929B4">
        <w:rPr>
          <w:rFonts w:ascii="Times New Roman" w:hAnsi="Times New Roman" w:cs="Times New Roman"/>
          <w:sz w:val="24"/>
          <w:szCs w:val="24"/>
        </w:rPr>
        <w:t xml:space="preserve">Диффузионные модели стали стандартом для генерации реалистичных данных — от изображений до текста. Их обучение основано на технике </w:t>
      </w:r>
      <w:proofErr w:type="spellStart"/>
      <w:r w:rsidRPr="000929B4">
        <w:rPr>
          <w:rFonts w:ascii="Times New Roman" w:hAnsi="Times New Roman" w:cs="Times New Roman"/>
          <w:sz w:val="24"/>
          <w:szCs w:val="24"/>
        </w:rPr>
        <w:t>denoising</w:t>
      </w:r>
      <w:proofErr w:type="spellEnd"/>
      <w:r w:rsidRPr="00092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9B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092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9B4">
        <w:rPr>
          <w:rFonts w:ascii="Times New Roman" w:hAnsi="Times New Roman" w:cs="Times New Roman"/>
          <w:sz w:val="24"/>
          <w:szCs w:val="24"/>
        </w:rPr>
        <w:t>matching</w:t>
      </w:r>
      <w:proofErr w:type="spellEnd"/>
      <w:r w:rsidRPr="000929B4">
        <w:rPr>
          <w:rFonts w:ascii="Times New Roman" w:hAnsi="Times New Roman" w:cs="Times New Roman"/>
          <w:sz w:val="24"/>
          <w:szCs w:val="24"/>
        </w:rPr>
        <w:t>: модель учится восстанавливать структуру данных из зашумленных версий, что эквивалентно оценке градиента логарифма плотности распределения (</w:t>
      </w:r>
      <w:r w:rsidR="00E7274C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gramStart"/>
      <w:r w:rsidRPr="000929B4"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14:paraId="7987E7C0" w14:textId="2A11AA53" w:rsidR="000929B4" w:rsidRPr="000929B4" w:rsidRDefault="000929B4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 w:rsidRPr="000929B4">
        <w:rPr>
          <w:rFonts w:ascii="Times New Roman" w:hAnsi="Times New Roman" w:cs="Times New Roman"/>
          <w:sz w:val="24"/>
          <w:szCs w:val="24"/>
        </w:rPr>
        <w:t xml:space="preserve">Однако здесь возникает фундаментальный парадокс. Если бы модель идеально выучила эмпирический оптимальный </w:t>
      </w:r>
      <w:r w:rsidR="00E7274C">
        <w:rPr>
          <w:rFonts w:ascii="Times New Roman" w:hAnsi="Times New Roman" w:cs="Times New Roman"/>
          <w:sz w:val="24"/>
          <w:szCs w:val="24"/>
        </w:rPr>
        <w:t xml:space="preserve">градиент логарифмической плотности распределения </w:t>
      </w:r>
      <w:r w:rsidRPr="000929B4">
        <w:rPr>
          <w:rFonts w:ascii="Times New Roman" w:hAnsi="Times New Roman" w:cs="Times New Roman"/>
          <w:sz w:val="24"/>
          <w:szCs w:val="24"/>
        </w:rPr>
        <w:t xml:space="preserve">(точное решение задачи </w:t>
      </w:r>
      <w:proofErr w:type="spellStart"/>
      <w:r w:rsidR="00E7274C" w:rsidRPr="000929B4">
        <w:rPr>
          <w:rFonts w:ascii="Times New Roman" w:hAnsi="Times New Roman" w:cs="Times New Roman"/>
          <w:sz w:val="24"/>
          <w:szCs w:val="24"/>
        </w:rPr>
        <w:t>denoising</w:t>
      </w:r>
      <w:proofErr w:type="spellEnd"/>
      <w:r w:rsidR="00E7274C" w:rsidRPr="00092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74C" w:rsidRPr="000929B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="00E7274C" w:rsidRPr="00092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74C" w:rsidRPr="000929B4">
        <w:rPr>
          <w:rFonts w:ascii="Times New Roman" w:hAnsi="Times New Roman" w:cs="Times New Roman"/>
          <w:sz w:val="24"/>
          <w:szCs w:val="24"/>
        </w:rPr>
        <w:t>matching</w:t>
      </w:r>
      <w:proofErr w:type="spellEnd"/>
      <w:r w:rsidR="00E7274C" w:rsidRPr="000929B4">
        <w:rPr>
          <w:rFonts w:ascii="Times New Roman" w:hAnsi="Times New Roman" w:cs="Times New Roman"/>
          <w:sz w:val="24"/>
          <w:szCs w:val="24"/>
        </w:rPr>
        <w:t xml:space="preserve"> </w:t>
      </w:r>
      <w:r w:rsidRPr="000929B4">
        <w:rPr>
          <w:rFonts w:ascii="Times New Roman" w:hAnsi="Times New Roman" w:cs="Times New Roman"/>
          <w:sz w:val="24"/>
          <w:szCs w:val="24"/>
        </w:rPr>
        <w:t xml:space="preserve">для конкретной обучающей выборки), она бы просто копировала тренировочные данные при генерации. Этот феномен называется </w:t>
      </w:r>
      <w:r w:rsidRPr="00646106">
        <w:rPr>
          <w:rFonts w:ascii="Times New Roman" w:hAnsi="Times New Roman" w:cs="Times New Roman"/>
          <w:i/>
          <w:iCs/>
          <w:sz w:val="24"/>
          <w:szCs w:val="24"/>
        </w:rPr>
        <w:t>полным запоминанием</w:t>
      </w:r>
      <w:r w:rsidRPr="000929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929B4">
        <w:rPr>
          <w:rFonts w:ascii="Times New Roman" w:hAnsi="Times New Roman" w:cs="Times New Roman"/>
          <w:sz w:val="24"/>
          <w:szCs w:val="24"/>
        </w:rPr>
        <w:t>memorization</w:t>
      </w:r>
      <w:proofErr w:type="spellEnd"/>
      <w:r w:rsidRPr="000929B4">
        <w:rPr>
          <w:rFonts w:ascii="Times New Roman" w:hAnsi="Times New Roman" w:cs="Times New Roman"/>
          <w:sz w:val="24"/>
          <w:szCs w:val="24"/>
        </w:rPr>
        <w:t xml:space="preserve">) и является </w:t>
      </w:r>
      <w:r w:rsidRPr="00646106">
        <w:rPr>
          <w:rFonts w:ascii="Times New Roman" w:hAnsi="Times New Roman" w:cs="Times New Roman"/>
          <w:i/>
          <w:iCs/>
          <w:sz w:val="24"/>
          <w:szCs w:val="24"/>
        </w:rPr>
        <w:t>нежелательным</w:t>
      </w:r>
      <w:r w:rsidRPr="000929B4">
        <w:rPr>
          <w:rFonts w:ascii="Times New Roman" w:hAnsi="Times New Roman" w:cs="Times New Roman"/>
          <w:sz w:val="24"/>
          <w:szCs w:val="24"/>
        </w:rPr>
        <w:t xml:space="preserve"> с точки зрения </w:t>
      </w:r>
      <w:r w:rsidR="00142691">
        <w:rPr>
          <w:rFonts w:ascii="Times New Roman" w:hAnsi="Times New Roman" w:cs="Times New Roman"/>
          <w:sz w:val="24"/>
          <w:szCs w:val="24"/>
        </w:rPr>
        <w:t>конфиденциальности</w:t>
      </w:r>
      <w:r w:rsidRPr="000929B4">
        <w:rPr>
          <w:rFonts w:ascii="Times New Roman" w:hAnsi="Times New Roman" w:cs="Times New Roman"/>
          <w:sz w:val="24"/>
          <w:szCs w:val="24"/>
        </w:rPr>
        <w:t xml:space="preserve"> и способности модели к </w:t>
      </w:r>
      <w:r w:rsidRPr="00646106">
        <w:rPr>
          <w:rFonts w:ascii="Times New Roman" w:hAnsi="Times New Roman" w:cs="Times New Roman"/>
          <w:i/>
          <w:iCs/>
          <w:sz w:val="24"/>
          <w:szCs w:val="24"/>
        </w:rPr>
        <w:t>обобщению</w:t>
      </w:r>
      <w:r w:rsidRPr="000929B4">
        <w:rPr>
          <w:rFonts w:ascii="Times New Roman" w:hAnsi="Times New Roman" w:cs="Times New Roman"/>
          <w:sz w:val="24"/>
          <w:szCs w:val="24"/>
        </w:rPr>
        <w:t xml:space="preserve">. Тем не менее, на практике даже без явных методов регуляризации запоминание оказывается </w:t>
      </w:r>
      <w:r w:rsidRPr="00646106">
        <w:rPr>
          <w:rFonts w:ascii="Times New Roman" w:hAnsi="Times New Roman" w:cs="Times New Roman"/>
          <w:i/>
          <w:iCs/>
          <w:sz w:val="24"/>
          <w:szCs w:val="24"/>
        </w:rPr>
        <w:t>умеренным</w:t>
      </w:r>
      <w:r w:rsidRPr="000929B4">
        <w:rPr>
          <w:rFonts w:ascii="Times New Roman" w:hAnsi="Times New Roman" w:cs="Times New Roman"/>
          <w:sz w:val="24"/>
          <w:szCs w:val="24"/>
        </w:rPr>
        <w:t>. Данная статья отвечает на вопрос: почему</w:t>
      </w:r>
      <w:r w:rsidR="00142691">
        <w:rPr>
          <w:rFonts w:ascii="Times New Roman" w:hAnsi="Times New Roman" w:cs="Times New Roman"/>
          <w:sz w:val="24"/>
          <w:szCs w:val="24"/>
        </w:rPr>
        <w:t xml:space="preserve"> так происходит</w:t>
      </w:r>
      <w:r w:rsidRPr="000929B4">
        <w:rPr>
          <w:rFonts w:ascii="Times New Roman" w:hAnsi="Times New Roman" w:cs="Times New Roman"/>
          <w:sz w:val="24"/>
          <w:szCs w:val="24"/>
        </w:rPr>
        <w:t>?</w:t>
      </w:r>
    </w:p>
    <w:p w14:paraId="6D85C314" w14:textId="3F99CED3" w:rsidR="003E7DAD" w:rsidRPr="005B0E3C" w:rsidRDefault="000929B4" w:rsidP="003E7DAD">
      <w:pPr>
        <w:ind w:left="-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0E3C">
        <w:rPr>
          <w:rFonts w:ascii="Times New Roman" w:hAnsi="Times New Roman" w:cs="Times New Roman"/>
          <w:b/>
          <w:bCs/>
          <w:sz w:val="24"/>
          <w:szCs w:val="24"/>
        </w:rPr>
        <w:t>Схема работы диффузионной модели (прямой и обратный процесс)</w:t>
      </w:r>
    </w:p>
    <w:p w14:paraId="03DF60C4" w14:textId="29531DD0" w:rsidR="00B65ED5" w:rsidRDefault="000B2788" w:rsidP="003C6FFF">
      <w:pPr>
        <w:ind w:left="-85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2788">
        <w:rPr>
          <w:rFonts w:ascii="Times New Roman" w:hAnsi="Times New Roman" w:cs="Times New Roman"/>
          <w:b/>
          <w:bCs/>
          <w:sz w:val="24"/>
          <w:szCs w:val="24"/>
        </w:rPr>
        <w:t>Прямой</w:t>
      </w:r>
      <w:r w:rsidRPr="000B27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B2788">
        <w:rPr>
          <w:rFonts w:ascii="Times New Roman" w:hAnsi="Times New Roman" w:cs="Times New Roman"/>
          <w:b/>
          <w:bCs/>
          <w:sz w:val="24"/>
          <w:szCs w:val="24"/>
        </w:rPr>
        <w:t>процесс</w:t>
      </w:r>
      <w:r w:rsidRPr="000B27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B2788">
        <w:rPr>
          <w:rFonts w:ascii="Times New Roman" w:hAnsi="Times New Roman" w:cs="Times New Roman"/>
          <w:b/>
          <w:bCs/>
          <w:sz w:val="24"/>
          <w:szCs w:val="24"/>
        </w:rPr>
        <w:t>диффузии</w:t>
      </w:r>
      <w:r w:rsidRPr="000B27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(Forward Diffusion Process)</w:t>
      </w:r>
    </w:p>
    <w:p w14:paraId="6B0894E6" w14:textId="3D713B8C" w:rsidR="000B2788" w:rsidRDefault="000B2788" w:rsidP="000929B4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  <w:r w:rsidRPr="000B2788">
        <w:rPr>
          <w:rFonts w:ascii="Times New Roman" w:hAnsi="Times New Roman" w:cs="Times New Roman"/>
          <w:sz w:val="24"/>
          <w:szCs w:val="24"/>
        </w:rPr>
        <w:t>Пусть исходное изображение (или данные)</w:t>
      </w:r>
      <w:r w:rsidR="000B44A9" w:rsidRPr="000B44A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0B44A9" w:rsidRPr="000B44A9">
        <w:rPr>
          <w:rFonts w:ascii="Times New Roman" w:eastAsiaTheme="minorEastAsia" w:hAnsi="Times New Roman" w:cs="Times New Roman"/>
          <w:sz w:val="24"/>
          <w:szCs w:val="24"/>
        </w:rPr>
        <w:t xml:space="preserve"> получено из некоторого распределения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q(x)</m:t>
        </m:r>
      </m:oMath>
      <w:r w:rsidR="000B44A9" w:rsidRPr="000B44A9">
        <w:rPr>
          <w:rFonts w:ascii="Times New Roman" w:eastAsiaTheme="minorEastAsia" w:hAnsi="Times New Roman" w:cs="Times New Roman"/>
          <w:sz w:val="24"/>
          <w:szCs w:val="24"/>
        </w:rPr>
        <w:t xml:space="preserve">. Прямой процесс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</m:oMath>
      <w:r w:rsidR="000B44A9" w:rsidRPr="000B44A9">
        <w:rPr>
          <w:rFonts w:ascii="Times New Roman" w:eastAsiaTheme="minorEastAsia" w:hAnsi="Times New Roman" w:cs="Times New Roman"/>
          <w:sz w:val="24"/>
          <w:szCs w:val="24"/>
        </w:rPr>
        <w:t xml:space="preserve"> постепенно добавляет небольшое количество гауссовского шума на каждом шаге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="000B44A9" w:rsidRPr="000B44A9">
        <w:rPr>
          <w:rFonts w:ascii="Times New Roman" w:eastAsiaTheme="minorEastAsia" w:hAnsi="Times New Roman" w:cs="Times New Roman"/>
          <w:sz w:val="24"/>
          <w:szCs w:val="24"/>
        </w:rPr>
        <w:t xml:space="preserve">  в течение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="000B44A9" w:rsidRPr="000B44A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B44A9">
        <w:rPr>
          <w:rFonts w:ascii="Times New Roman" w:eastAsiaTheme="minorEastAsia" w:hAnsi="Times New Roman" w:cs="Times New Roman"/>
          <w:sz w:val="24"/>
          <w:szCs w:val="24"/>
        </w:rPr>
        <w:t xml:space="preserve">шагов, </w:t>
      </w:r>
      <w:r w:rsidR="000B44A9" w:rsidRPr="000B44A9">
        <w:rPr>
          <w:rFonts w:ascii="Times New Roman" w:eastAsiaTheme="minorEastAsia" w:hAnsi="Times New Roman" w:cs="Times New Roman"/>
          <w:sz w:val="24"/>
          <w:szCs w:val="24"/>
        </w:rPr>
        <w:t>создавая последовательность зашумленных переменных</w:t>
      </w:r>
      <w:r w:rsidR="000B44A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,...,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</m:oMath>
      <w:r w:rsidR="000B44A9" w:rsidRPr="000B44A9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0B44A9">
        <w:rPr>
          <w:rFonts w:ascii="Times New Roman" w:eastAsiaTheme="minorEastAsia" w:hAnsi="Times New Roman" w:cs="Times New Roman"/>
          <w:sz w:val="24"/>
          <w:szCs w:val="24"/>
        </w:rPr>
        <w:t>Это определяется как марковская цепь</w:t>
      </w:r>
      <w:r w:rsidR="000B44A9" w:rsidRPr="000B44A9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CE5BB52" w14:textId="407C9D73" w:rsidR="000B44A9" w:rsidRPr="000B44A9" w:rsidRDefault="000B44A9" w:rsidP="000929B4">
      <w:pPr>
        <w:ind w:left="-85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…,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nary>
        </m:oMath>
      </m:oMathPara>
    </w:p>
    <w:p w14:paraId="7AE29361" w14:textId="28BC7937" w:rsidR="009703AA" w:rsidRDefault="009703AA" w:rsidP="000929B4">
      <w:pPr>
        <w:ind w:left="-851"/>
        <w:rPr>
          <w:rFonts w:ascii="Times New Roman" w:hAnsi="Times New Roman" w:cs="Times New Roman"/>
          <w:iCs/>
          <w:sz w:val="24"/>
          <w:szCs w:val="24"/>
        </w:rPr>
      </w:pPr>
      <w:r w:rsidRPr="009703AA">
        <w:rPr>
          <w:rFonts w:ascii="Times New Roman" w:hAnsi="Times New Roman" w:cs="Times New Roman"/>
          <w:iCs/>
          <w:sz w:val="24"/>
          <w:szCs w:val="24"/>
        </w:rPr>
        <w:t xml:space="preserve">Переход от одного состояния к другому задается нормальным распределением, где среднее значение зависит от предыдущего состояния 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t-1</m:t>
            </m:r>
          </m:sub>
        </m:sSub>
      </m:oMath>
      <w:r w:rsidRPr="009703AA">
        <w:rPr>
          <w:rFonts w:ascii="Times New Roman" w:hAnsi="Times New Roman" w:cs="Times New Roman"/>
          <w:iCs/>
          <w:sz w:val="24"/>
          <w:szCs w:val="24"/>
        </w:rPr>
        <w:t xml:space="preserve">, а дисперсия определяется фиксированным параметром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b>
        </m:sSub>
      </m:oMath>
      <w:r w:rsidRPr="009703AA">
        <w:rPr>
          <w:rFonts w:ascii="Times New Roman" w:hAnsi="Times New Roman" w:cs="Times New Roman"/>
          <w:iCs/>
          <w:sz w:val="24"/>
          <w:szCs w:val="24"/>
        </w:rPr>
        <w:t>:</w:t>
      </w:r>
    </w:p>
    <w:p w14:paraId="6182FD62" w14:textId="1552E562" w:rsidR="009703AA" w:rsidRPr="009703AA" w:rsidRDefault="009703AA" w:rsidP="000929B4">
      <w:pPr>
        <w:ind w:left="-851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t-1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=N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;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d>
        </m:oMath>
      </m:oMathPara>
    </w:p>
    <w:p w14:paraId="55919409" w14:textId="7B9BCFB2" w:rsidR="009703AA" w:rsidRPr="009703AA" w:rsidRDefault="009703AA" w:rsidP="009703AA">
      <w:pPr>
        <w:ind w:left="-851"/>
        <w:rPr>
          <w:rFonts w:ascii="Times New Roman" w:hAnsi="Times New Roman" w:cs="Times New Roman"/>
          <w:iCs/>
          <w:sz w:val="24"/>
          <w:szCs w:val="24"/>
        </w:rPr>
      </w:pPr>
      <w:r w:rsidRPr="009703AA">
        <w:rPr>
          <w:rFonts w:ascii="Times New Roman" w:hAnsi="Times New Roman" w:cs="Times New Roman"/>
          <w:iCs/>
          <w:sz w:val="24"/>
          <w:szCs w:val="24"/>
        </w:rPr>
        <w:t xml:space="preserve">Здесь 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0,1</m:t>
            </m:r>
          </m:e>
        </m:d>
      </m:oMath>
      <w:r w:rsidRPr="009703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9703AA">
        <w:rPr>
          <w:rFonts w:ascii="Times New Roman" w:hAnsi="Times New Roman" w:cs="Times New Roman"/>
          <w:iCs/>
          <w:sz w:val="24"/>
          <w:szCs w:val="24"/>
        </w:rPr>
        <w:t xml:space="preserve">— </w:t>
      </w:r>
      <w:proofErr w:type="spellStart"/>
      <w:r w:rsidRPr="009703AA">
        <w:rPr>
          <w:rFonts w:ascii="Times New Roman" w:hAnsi="Times New Roman" w:cs="Times New Roman"/>
          <w:iCs/>
          <w:sz w:val="24"/>
          <w:szCs w:val="24"/>
        </w:rPr>
        <w:t>гиперпараметр</w:t>
      </w:r>
      <w:proofErr w:type="spellEnd"/>
      <w:r w:rsidRPr="009703AA">
        <w:rPr>
          <w:rFonts w:ascii="Times New Roman" w:hAnsi="Times New Roman" w:cs="Times New Roman"/>
          <w:iCs/>
          <w:sz w:val="24"/>
          <w:szCs w:val="24"/>
        </w:rPr>
        <w:t>, контролирующий уровень шума, добавляемого на каждом шаге.</w:t>
      </w:r>
    </w:p>
    <w:p w14:paraId="261EE588" w14:textId="5E961166" w:rsidR="00BD77DF" w:rsidRDefault="009703AA" w:rsidP="00BD77DF">
      <w:pPr>
        <w:ind w:left="-851"/>
        <w:rPr>
          <w:rFonts w:ascii="Times New Roman" w:hAnsi="Times New Roman" w:cs="Times New Roman"/>
          <w:iCs/>
          <w:sz w:val="24"/>
          <w:szCs w:val="24"/>
        </w:rPr>
      </w:pPr>
      <w:r w:rsidRPr="009703AA">
        <w:rPr>
          <w:rFonts w:ascii="Times New Roman" w:hAnsi="Times New Roman" w:cs="Times New Roman"/>
          <w:iCs/>
          <w:sz w:val="24"/>
          <w:szCs w:val="24"/>
        </w:rPr>
        <w:t xml:space="preserve">Ключевым свойством этого процесса является возможность </w:t>
      </w:r>
      <w:r w:rsidR="00646106">
        <w:rPr>
          <w:rFonts w:ascii="Times New Roman" w:hAnsi="Times New Roman" w:cs="Times New Roman"/>
          <w:iCs/>
          <w:sz w:val="24"/>
          <w:szCs w:val="24"/>
        </w:rPr>
        <w:t>получить реализацию</w:t>
      </w:r>
      <w:r w:rsidRPr="009703AA">
        <w:rPr>
          <w:rFonts w:ascii="Times New Roman" w:hAnsi="Times New Roman" w:cs="Times New Roman"/>
          <w:iCs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9703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9703AA">
        <w:rPr>
          <w:rFonts w:ascii="Times New Roman" w:hAnsi="Times New Roman" w:cs="Times New Roman"/>
          <w:iCs/>
          <w:sz w:val="24"/>
          <w:szCs w:val="24"/>
        </w:rPr>
        <w:t xml:space="preserve">для любого </w:t>
      </w:r>
      <w:proofErr w:type="gramStart"/>
      <w:r w:rsidRPr="009703AA">
        <w:rPr>
          <w:rFonts w:ascii="Times New Roman" w:hAnsi="Times New Roman" w:cs="Times New Roman"/>
          <w:iCs/>
          <w:sz w:val="24"/>
          <w:szCs w:val="24"/>
        </w:rPr>
        <w:t>шага  t</w:t>
      </w:r>
      <w:proofErr w:type="gramEnd"/>
      <w:r w:rsidRPr="009703AA">
        <w:rPr>
          <w:rFonts w:ascii="Times New Roman" w:hAnsi="Times New Roman" w:cs="Times New Roman"/>
          <w:iCs/>
          <w:sz w:val="24"/>
          <w:szCs w:val="24"/>
        </w:rPr>
        <w:t xml:space="preserve">  напрямую, без итеративного применения  t  шагов. Используя трюк с </w:t>
      </w:r>
      <w:proofErr w:type="spellStart"/>
      <w:r w:rsidRPr="009703AA">
        <w:rPr>
          <w:rFonts w:ascii="Times New Roman" w:hAnsi="Times New Roman" w:cs="Times New Roman"/>
          <w:iCs/>
          <w:sz w:val="24"/>
          <w:szCs w:val="24"/>
        </w:rPr>
        <w:t>репараметризацией</w:t>
      </w:r>
      <w:proofErr w:type="spellEnd"/>
      <w:r w:rsidRPr="009703AA">
        <w:rPr>
          <w:rFonts w:ascii="Times New Roman" w:hAnsi="Times New Roman" w:cs="Times New Roman"/>
          <w:iCs/>
          <w:sz w:val="24"/>
          <w:szCs w:val="24"/>
        </w:rPr>
        <w:t xml:space="preserve"> и обозначая 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9703AA">
        <w:rPr>
          <w:rFonts w:ascii="Times New Roman" w:hAnsi="Times New Roman" w:cs="Times New Roman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</m:oMath>
      <w:r w:rsidRPr="009703AA">
        <w:rPr>
          <w:rFonts w:ascii="Times New Roman" w:hAnsi="Times New Roman" w:cs="Times New Roman"/>
          <w:iCs/>
          <w:sz w:val="24"/>
          <w:szCs w:val="24"/>
        </w:rPr>
        <w:t xml:space="preserve"> , мы получаем:</w:t>
      </w:r>
    </w:p>
    <w:p w14:paraId="54CECF5A" w14:textId="3E7CCDEF" w:rsidR="009703AA" w:rsidRPr="00BD77DF" w:rsidRDefault="005242CD" w:rsidP="009703AA">
      <w:pPr>
        <w:ind w:left="-851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e>
          </m:rad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ϵ, где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ϵ~N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0,1</m:t>
              </m:r>
            </m:e>
          </m:d>
        </m:oMath>
      </m:oMathPara>
    </w:p>
    <w:p w14:paraId="54F50CE2" w14:textId="5BA763A4" w:rsidR="00BD77DF" w:rsidRPr="00BD77DF" w:rsidRDefault="00BD77DF" w:rsidP="009703AA">
      <w:pPr>
        <w:ind w:left="-851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v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;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</m:e>
          </m:d>
        </m:oMath>
      </m:oMathPara>
    </w:p>
    <w:p w14:paraId="3FA6840A" w14:textId="13F29BD0" w:rsidR="00BD77DF" w:rsidRDefault="00BD77DF" w:rsidP="009703AA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  <w:r w:rsidRPr="00BD77DF">
        <w:rPr>
          <w:rFonts w:ascii="Times New Roman" w:eastAsiaTheme="minorEastAsia" w:hAnsi="Times New Roman" w:cs="Times New Roman"/>
          <w:sz w:val="24"/>
          <w:szCs w:val="24"/>
        </w:rPr>
        <w:t xml:space="preserve">При достаточном количестве </w:t>
      </w:r>
      <w:proofErr w:type="gramStart"/>
      <w:r w:rsidRPr="00BD77DF">
        <w:rPr>
          <w:rFonts w:ascii="Times New Roman" w:eastAsiaTheme="minorEastAsia" w:hAnsi="Times New Roman" w:cs="Times New Roman"/>
          <w:sz w:val="24"/>
          <w:szCs w:val="24"/>
        </w:rPr>
        <w:t xml:space="preserve">шагов  </w:t>
      </w:r>
      <w:r w:rsidRPr="00BD77DF">
        <w:rPr>
          <w:rFonts w:ascii="Times New Roman" w:eastAsiaTheme="minorEastAsia" w:hAnsi="Times New Roman" w:cs="Times New Roman"/>
          <w:sz w:val="24"/>
          <w:szCs w:val="24"/>
          <w:lang w:val="en-US"/>
        </w:rPr>
        <w:t>T</w:t>
      </w:r>
      <w:proofErr w:type="gramEnd"/>
      <w:r w:rsidRPr="00BD77DF">
        <w:rPr>
          <w:rFonts w:ascii="Times New Roman" w:eastAsiaTheme="minorEastAsia" w:hAnsi="Times New Roman" w:cs="Times New Roman"/>
          <w:sz w:val="24"/>
          <w:szCs w:val="24"/>
        </w:rPr>
        <w:t xml:space="preserve">  и </w:t>
      </w:r>
      <w:r w:rsidR="00646106">
        <w:rPr>
          <w:rFonts w:ascii="Times New Roman" w:eastAsiaTheme="minorEastAsia" w:hAnsi="Times New Roman" w:cs="Times New Roman"/>
          <w:sz w:val="24"/>
          <w:szCs w:val="24"/>
        </w:rPr>
        <w:t>корректно выбранной последовательности</w:t>
      </w:r>
      <w:r w:rsidRPr="00BD77D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</m:oMath>
      <w:r w:rsidRPr="00BD77DF">
        <w:rPr>
          <w:rFonts w:ascii="Times New Roman" w:eastAsiaTheme="minorEastAsia" w:hAnsi="Times New Roman" w:cs="Times New Roman"/>
          <w:sz w:val="24"/>
          <w:szCs w:val="24"/>
        </w:rPr>
        <w:t xml:space="preserve">, переменная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</m:oMath>
      <w:r w:rsidR="0049623F" w:rsidRPr="004962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77DF">
        <w:rPr>
          <w:rFonts w:ascii="Times New Roman" w:eastAsiaTheme="minorEastAsia" w:hAnsi="Times New Roman" w:cs="Times New Roman"/>
          <w:sz w:val="24"/>
          <w:szCs w:val="24"/>
        </w:rPr>
        <w:t xml:space="preserve">стремится к стандартному нормальному распределению: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~N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0,I</m:t>
            </m:r>
          </m:e>
        </m:d>
      </m:oMath>
      <w:r w:rsidRPr="00BD77D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EEA23E8" w14:textId="2E7DD58E" w:rsidR="005B0E3C" w:rsidRDefault="005B0E3C" w:rsidP="00E7274C">
      <w:pPr>
        <w:ind w:left="-85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C7675D7" wp14:editId="27CE23C2">
            <wp:extent cx="4105275" cy="15666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601" cy="157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F5BD" w14:textId="3830A609" w:rsidR="0049623F" w:rsidRPr="0049623F" w:rsidRDefault="0049623F" w:rsidP="0049623F">
      <w:pPr>
        <w:ind w:left="-851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49623F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Обратный</w:t>
      </w:r>
      <w:r w:rsidRPr="0049623F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9623F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процесс</w:t>
      </w:r>
      <w:r w:rsidRPr="0049623F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9623F">
        <w:rPr>
          <w:rFonts w:ascii="Times New Roman" w:eastAsiaTheme="minorEastAsia" w:hAnsi="Times New Roman" w:cs="Times New Roman"/>
          <w:b/>
          <w:bCs/>
          <w:sz w:val="24"/>
          <w:szCs w:val="24"/>
        </w:rPr>
        <w:t>диффузии</w:t>
      </w:r>
      <w:r w:rsidRPr="0049623F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(Reverse Diffusion Process)</w:t>
      </w:r>
    </w:p>
    <w:p w14:paraId="5398355E" w14:textId="01545B58" w:rsidR="0049623F" w:rsidRPr="0049623F" w:rsidRDefault="0049623F" w:rsidP="0049623F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  <w:r w:rsidRPr="0049623F">
        <w:rPr>
          <w:rFonts w:ascii="Times New Roman" w:eastAsiaTheme="minorEastAsia" w:hAnsi="Times New Roman" w:cs="Times New Roman"/>
          <w:sz w:val="24"/>
          <w:szCs w:val="24"/>
        </w:rPr>
        <w:t xml:space="preserve">Цель генеративной модели — обратить прямой процесс. Если бы мы знали распределение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t-1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</m:e>
        </m:d>
      </m:oMath>
      <w:r w:rsidRPr="0049623F">
        <w:rPr>
          <w:rFonts w:ascii="Times New Roman" w:eastAsiaTheme="minorEastAsia" w:hAnsi="Times New Roman" w:cs="Times New Roman"/>
          <w:sz w:val="24"/>
          <w:szCs w:val="24"/>
        </w:rPr>
        <w:t xml:space="preserve">, то могли бы, начав с чистого шума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</m:oMath>
      <w:r w:rsidRPr="0049623F">
        <w:rPr>
          <w:rFonts w:ascii="Times New Roman" w:eastAsiaTheme="minorEastAsia" w:hAnsi="Times New Roman" w:cs="Times New Roman"/>
          <w:sz w:val="24"/>
          <w:szCs w:val="24"/>
        </w:rPr>
        <w:t xml:space="preserve">, последовательно восстановить данные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49623F">
        <w:rPr>
          <w:rFonts w:ascii="Times New Roman" w:eastAsiaTheme="minorEastAsia" w:hAnsi="Times New Roman" w:cs="Times New Roman"/>
          <w:sz w:val="24"/>
          <w:szCs w:val="24"/>
        </w:rPr>
        <w:t xml:space="preserve">. Однако это распределение неизвестно и является трудно вычислимым. Ключевая идея DDPM заключается в том, что при малых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</m:oMath>
      <w:r w:rsidRPr="0049623F">
        <w:rPr>
          <w:rFonts w:ascii="Times New Roman" w:eastAsiaTheme="minorEastAsia" w:hAnsi="Times New Roman" w:cs="Times New Roman"/>
          <w:sz w:val="24"/>
          <w:szCs w:val="24"/>
        </w:rPr>
        <w:t xml:space="preserve"> это обратное распределение также может быть аппроксимировано нормальным распределением. Модель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учится предсказывать его параметры:</w:t>
      </w:r>
    </w:p>
    <w:p w14:paraId="11442B99" w14:textId="77777777" w:rsidR="0049623F" w:rsidRPr="0049623F" w:rsidRDefault="0049623F" w:rsidP="0049623F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</w:p>
    <w:p w14:paraId="219C658E" w14:textId="78EC48C2" w:rsidR="0049623F" w:rsidRPr="0049623F" w:rsidRDefault="005242CD" w:rsidP="0049623F">
      <w:pPr>
        <w:ind w:left="-85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θ:T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e>
          </m:d>
          <m:nary>
            <m:naryPr>
              <m:chr m:val="∏"/>
              <m:limLoc m:val="undOvr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t-1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, где ρ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;0,I</m:t>
              </m:r>
            </m:e>
          </m:d>
        </m:oMath>
      </m:oMathPara>
    </w:p>
    <w:p w14:paraId="4B80C09E" w14:textId="7F9F73BE" w:rsidR="00BD77DF" w:rsidRPr="0049623F" w:rsidRDefault="005242CD" w:rsidP="009703AA">
      <w:pPr>
        <w:ind w:left="-851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t-1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,t</m:t>
                  </m:r>
                </m:e>
              </m:d>
            </m:e>
          </m:d>
        </m:oMath>
      </m:oMathPara>
    </w:p>
    <w:p w14:paraId="3E071013" w14:textId="46EEE7E6" w:rsidR="00BD77DF" w:rsidRDefault="0049623F" w:rsidP="0049623F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  <w:r w:rsidRPr="0049623F">
        <w:rPr>
          <w:rFonts w:ascii="Times New Roman" w:eastAsiaTheme="minorEastAsia" w:hAnsi="Times New Roman" w:cs="Times New Roman"/>
          <w:sz w:val="24"/>
          <w:szCs w:val="24"/>
        </w:rPr>
        <w:t>На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практике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часто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фиксируют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дисперсию</w:t>
      </w:r>
      <w:r w:rsid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I</m:t>
        </m:r>
      </m:oMath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а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нейронная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сеть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как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правило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49623F">
        <w:rPr>
          <w:rFonts w:ascii="Times New Roman" w:eastAsiaTheme="minorEastAsia" w:hAnsi="Times New Roman" w:cs="Times New Roman"/>
          <w:sz w:val="24"/>
          <w:szCs w:val="24"/>
          <w:lang w:val="en-US"/>
        </w:rPr>
        <w:t>U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49623F">
        <w:rPr>
          <w:rFonts w:ascii="Times New Roman" w:eastAsiaTheme="minorEastAsia" w:hAnsi="Times New Roman" w:cs="Times New Roman"/>
          <w:sz w:val="24"/>
          <w:szCs w:val="24"/>
          <w:lang w:val="en-US"/>
        </w:rPr>
        <w:t>Net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обучается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предсказывать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среднее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623F">
        <w:rPr>
          <w:rFonts w:ascii="Times New Roman" w:eastAsiaTheme="minorEastAsia" w:hAnsi="Times New Roman" w:cs="Times New Roman"/>
          <w:sz w:val="24"/>
          <w:szCs w:val="24"/>
        </w:rPr>
        <w:t>значение</w:t>
      </w:r>
      <w:r w:rsidRPr="005B0E3C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θ</m:t>
            </m:r>
          </m:sub>
        </m:sSub>
      </m:oMath>
      <w:r w:rsidR="005B0E3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6432C95" w14:textId="5887423E" w:rsidR="005B0E3C" w:rsidRPr="005B0E3C" w:rsidRDefault="005B0E3C" w:rsidP="00E7274C">
      <w:pPr>
        <w:ind w:left="-85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80536CA" wp14:editId="56488B0A">
            <wp:extent cx="4146349" cy="147637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650" cy="14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308C" w14:textId="6A790A2F" w:rsidR="000929B4" w:rsidRPr="000929B4" w:rsidRDefault="005B0E3C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Следовательно ч</w:t>
      </w:r>
      <w:r w:rsidR="000929B4" w:rsidRPr="000929B4">
        <w:rPr>
          <w:rFonts w:ascii="Times New Roman" w:hAnsi="Times New Roman" w:cs="Times New Roman"/>
          <w:sz w:val="24"/>
          <w:szCs w:val="24"/>
        </w:rPr>
        <w:t>истые данные постепенно превращаются в шум (прямой процесс), а затем из шума восстанавливаются в новые данные (обратный процесс).</w:t>
      </w:r>
    </w:p>
    <w:p w14:paraId="32FB04F1" w14:textId="77777777" w:rsidR="000929B4" w:rsidRPr="000929B4" w:rsidRDefault="000929B4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343D0B4D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DB128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76332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9782C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A37DB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27E74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E8987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1AA0127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75ED2B2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8F49C" w14:textId="7F40A02D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D4DCC1D" w14:textId="77777777" w:rsidR="00E7274C" w:rsidRDefault="00E7274C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1748A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5E5BE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CDA28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DFA0E" w14:textId="77777777" w:rsidR="000929B4" w:rsidRDefault="000929B4" w:rsidP="005B0E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716ED0" w14:textId="6A499DF7" w:rsidR="000929B4" w:rsidRP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Альтернативные методы и их недостатки</w:t>
      </w:r>
    </w:p>
    <w:p w14:paraId="263211B7" w14:textId="6AD58DE7" w:rsidR="000929B4" w:rsidRPr="000929B4" w:rsidRDefault="000929B4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 w:rsidRPr="000929B4">
        <w:rPr>
          <w:rFonts w:ascii="Times New Roman" w:hAnsi="Times New Roman" w:cs="Times New Roman"/>
          <w:sz w:val="24"/>
          <w:szCs w:val="24"/>
        </w:rPr>
        <w:t xml:space="preserve">До появления </w:t>
      </w:r>
      <w:r w:rsidR="0092531F">
        <w:rPr>
          <w:rFonts w:ascii="Times New Roman" w:hAnsi="Times New Roman" w:cs="Times New Roman"/>
          <w:sz w:val="24"/>
          <w:szCs w:val="24"/>
        </w:rPr>
        <w:t>рассматриваемой</w:t>
      </w:r>
      <w:r w:rsidRPr="000929B4">
        <w:rPr>
          <w:rFonts w:ascii="Times New Roman" w:hAnsi="Times New Roman" w:cs="Times New Roman"/>
          <w:sz w:val="24"/>
          <w:szCs w:val="24"/>
        </w:rPr>
        <w:t xml:space="preserve"> работы </w:t>
      </w:r>
      <w:r w:rsidR="0092531F">
        <w:rPr>
          <w:rFonts w:ascii="Times New Roman" w:hAnsi="Times New Roman" w:cs="Times New Roman"/>
          <w:sz w:val="24"/>
          <w:szCs w:val="24"/>
        </w:rPr>
        <w:t>в литературе предлагались</w:t>
      </w:r>
      <w:r w:rsidRPr="000929B4">
        <w:rPr>
          <w:rFonts w:ascii="Times New Roman" w:hAnsi="Times New Roman" w:cs="Times New Roman"/>
          <w:sz w:val="24"/>
          <w:szCs w:val="24"/>
        </w:rPr>
        <w:t xml:space="preserve"> различные </w:t>
      </w:r>
      <w:r w:rsidR="0092531F">
        <w:rPr>
          <w:rFonts w:ascii="Times New Roman" w:hAnsi="Times New Roman" w:cs="Times New Roman"/>
          <w:sz w:val="24"/>
          <w:szCs w:val="24"/>
        </w:rPr>
        <w:t>подходы к объяснению и предотвращению точного воспроизведения обучающих данных генеративными моделями.</w:t>
      </w:r>
    </w:p>
    <w:p w14:paraId="69DE702C" w14:textId="0742A1AF" w:rsidR="000929B4" w:rsidRPr="000929B4" w:rsidRDefault="000929B4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 w:rsidRPr="000929B4">
        <w:rPr>
          <w:rFonts w:ascii="Times New Roman" w:hAnsi="Times New Roman" w:cs="Times New Roman"/>
          <w:sz w:val="24"/>
          <w:szCs w:val="24"/>
        </w:rPr>
        <w:t xml:space="preserve">Явная регуляризация: </w:t>
      </w:r>
      <w:r w:rsidR="00E7274C">
        <w:rPr>
          <w:rFonts w:ascii="Times New Roman" w:hAnsi="Times New Roman" w:cs="Times New Roman"/>
          <w:sz w:val="24"/>
          <w:szCs w:val="24"/>
        </w:rPr>
        <w:t>т</w:t>
      </w:r>
      <w:r w:rsidRPr="000929B4">
        <w:rPr>
          <w:rFonts w:ascii="Times New Roman" w:hAnsi="Times New Roman" w:cs="Times New Roman"/>
          <w:sz w:val="24"/>
          <w:szCs w:val="24"/>
        </w:rPr>
        <w:t xml:space="preserve">акие методы, как </w:t>
      </w:r>
      <w:r w:rsidRPr="00E7274C">
        <w:rPr>
          <w:rFonts w:ascii="Times New Roman" w:hAnsi="Times New Roman" w:cs="Times New Roman"/>
          <w:i/>
          <w:iCs/>
          <w:sz w:val="24"/>
          <w:szCs w:val="24"/>
        </w:rPr>
        <w:t>уменьшение весов</w:t>
      </w:r>
      <w:r w:rsidRPr="000929B4">
        <w:rPr>
          <w:rFonts w:ascii="Times New Roman" w:hAnsi="Times New Roman" w:cs="Times New Roman"/>
          <w:sz w:val="24"/>
          <w:szCs w:val="24"/>
        </w:rPr>
        <w:t xml:space="preserve"> </w:t>
      </w:r>
      <w:r w:rsidRPr="00E7274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E7274C">
        <w:rPr>
          <w:rFonts w:ascii="Times New Roman" w:hAnsi="Times New Roman" w:cs="Times New Roman"/>
          <w:i/>
          <w:iCs/>
          <w:sz w:val="24"/>
          <w:szCs w:val="24"/>
        </w:rPr>
        <w:t>weight</w:t>
      </w:r>
      <w:proofErr w:type="spellEnd"/>
      <w:r w:rsidRPr="00E727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7274C">
        <w:rPr>
          <w:rFonts w:ascii="Times New Roman" w:hAnsi="Times New Roman" w:cs="Times New Roman"/>
          <w:i/>
          <w:iCs/>
          <w:sz w:val="24"/>
          <w:szCs w:val="24"/>
        </w:rPr>
        <w:t>decay</w:t>
      </w:r>
      <w:proofErr w:type="spellEnd"/>
      <w:r w:rsidRPr="00E7274C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r w:rsidR="005166FA">
        <w:rPr>
          <w:rFonts w:ascii="Times New Roman" w:hAnsi="Times New Roman" w:cs="Times New Roman"/>
          <w:i/>
          <w:iCs/>
          <w:sz w:val="24"/>
          <w:szCs w:val="24"/>
        </w:rPr>
        <w:t>исключение</w:t>
      </w:r>
      <w:r w:rsidRPr="00E7274C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E7274C">
        <w:rPr>
          <w:rFonts w:ascii="Times New Roman" w:hAnsi="Times New Roman" w:cs="Times New Roman"/>
          <w:i/>
          <w:iCs/>
          <w:sz w:val="24"/>
          <w:szCs w:val="24"/>
        </w:rPr>
        <w:t>dropout</w:t>
      </w:r>
      <w:proofErr w:type="spellEnd"/>
      <w:r w:rsidRPr="00E7274C">
        <w:rPr>
          <w:rFonts w:ascii="Times New Roman" w:hAnsi="Times New Roman" w:cs="Times New Roman"/>
          <w:i/>
          <w:iCs/>
          <w:sz w:val="24"/>
          <w:szCs w:val="24"/>
        </w:rPr>
        <w:t>) или намеренное искажение данных</w:t>
      </w:r>
      <w:r w:rsidRPr="000929B4">
        <w:rPr>
          <w:rFonts w:ascii="Times New Roman" w:hAnsi="Times New Roman" w:cs="Times New Roman"/>
          <w:sz w:val="24"/>
          <w:szCs w:val="24"/>
        </w:rPr>
        <w:t xml:space="preserve">, действительно снижают зависимость модели от конкретных точек данных. </w:t>
      </w:r>
      <w:r w:rsidR="0092531F">
        <w:rPr>
          <w:rFonts w:ascii="Times New Roman" w:hAnsi="Times New Roman" w:cs="Times New Roman"/>
          <w:sz w:val="24"/>
          <w:szCs w:val="24"/>
        </w:rPr>
        <w:t>Их ограничение заключается в том, что</w:t>
      </w:r>
      <w:r w:rsidRPr="000929B4">
        <w:rPr>
          <w:rFonts w:ascii="Times New Roman" w:hAnsi="Times New Roman" w:cs="Times New Roman"/>
          <w:sz w:val="24"/>
          <w:szCs w:val="24"/>
        </w:rPr>
        <w:t xml:space="preserve"> они не объясняют, почему запоминание ограничено даже в их отсутствие.</w:t>
      </w:r>
    </w:p>
    <w:p w14:paraId="158227E5" w14:textId="7BEB26F6" w:rsidR="000929B4" w:rsidRPr="000929B4" w:rsidRDefault="000929B4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 w:rsidRPr="00E7274C">
        <w:rPr>
          <w:rFonts w:ascii="Times New Roman" w:hAnsi="Times New Roman" w:cs="Times New Roman"/>
          <w:sz w:val="24"/>
          <w:szCs w:val="24"/>
        </w:rPr>
        <w:t>Интерполяция минимальной нормы</w:t>
      </w:r>
      <w:r w:rsidRPr="000929B4">
        <w:rPr>
          <w:rFonts w:ascii="Times New Roman" w:hAnsi="Times New Roman" w:cs="Times New Roman"/>
          <w:sz w:val="24"/>
          <w:szCs w:val="24"/>
        </w:rPr>
        <w:t xml:space="preserve">: Авторы </w:t>
      </w:r>
      <w:r w:rsidR="0092531F">
        <w:rPr>
          <w:rFonts w:ascii="Times New Roman" w:hAnsi="Times New Roman" w:cs="Times New Roman"/>
          <w:sz w:val="24"/>
          <w:szCs w:val="24"/>
        </w:rPr>
        <w:t>работы (</w:t>
      </w:r>
      <w:r w:rsidR="0092531F">
        <w:rPr>
          <w:rFonts w:ascii="Times New Roman" w:hAnsi="Times New Roman" w:cs="Times New Roman"/>
          <w:sz w:val="24"/>
          <w:szCs w:val="24"/>
          <w:lang w:val="en-US"/>
        </w:rPr>
        <w:t>Zeno</w:t>
      </w:r>
      <w:r w:rsidR="0092531F" w:rsidRPr="0092531F">
        <w:rPr>
          <w:rFonts w:ascii="Times New Roman" w:hAnsi="Times New Roman" w:cs="Times New Roman"/>
          <w:sz w:val="24"/>
          <w:szCs w:val="24"/>
        </w:rPr>
        <w:t xml:space="preserve"> </w:t>
      </w:r>
      <w:r w:rsidR="0092531F">
        <w:rPr>
          <w:rFonts w:ascii="Times New Roman" w:hAnsi="Times New Roman" w:cs="Times New Roman"/>
          <w:sz w:val="24"/>
          <w:szCs w:val="24"/>
          <w:lang w:val="en-US"/>
        </w:rPr>
        <w:t>et</w:t>
      </w:r>
      <w:r w:rsidR="0092531F" w:rsidRPr="0092531F">
        <w:rPr>
          <w:rFonts w:ascii="Times New Roman" w:hAnsi="Times New Roman" w:cs="Times New Roman"/>
          <w:sz w:val="24"/>
          <w:szCs w:val="24"/>
        </w:rPr>
        <w:t xml:space="preserve"> </w:t>
      </w:r>
      <w:r w:rsidR="0092531F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92531F" w:rsidRPr="0092531F">
        <w:rPr>
          <w:rFonts w:ascii="Times New Roman" w:hAnsi="Times New Roman" w:cs="Times New Roman"/>
          <w:sz w:val="24"/>
          <w:szCs w:val="24"/>
        </w:rPr>
        <w:t>., 2024</w:t>
      </w:r>
      <w:r w:rsidR="0092531F">
        <w:rPr>
          <w:rFonts w:ascii="Times New Roman" w:hAnsi="Times New Roman" w:cs="Times New Roman"/>
          <w:sz w:val="24"/>
          <w:szCs w:val="24"/>
        </w:rPr>
        <w:t xml:space="preserve">) получили </w:t>
      </w:r>
      <w:r w:rsidRPr="000929B4">
        <w:rPr>
          <w:rFonts w:ascii="Times New Roman" w:hAnsi="Times New Roman" w:cs="Times New Roman"/>
          <w:sz w:val="24"/>
          <w:szCs w:val="24"/>
        </w:rPr>
        <w:t>аналитическую формулу</w:t>
      </w:r>
      <w:r w:rsidR="0092531F">
        <w:rPr>
          <w:rFonts w:ascii="Times New Roman" w:hAnsi="Times New Roman" w:cs="Times New Roman"/>
          <w:sz w:val="24"/>
          <w:szCs w:val="24"/>
        </w:rPr>
        <w:t xml:space="preserve"> для решения задачи шумоподавления</w:t>
      </w:r>
      <w:r w:rsidRPr="000929B4">
        <w:rPr>
          <w:rFonts w:ascii="Times New Roman" w:hAnsi="Times New Roman" w:cs="Times New Roman"/>
          <w:sz w:val="24"/>
          <w:szCs w:val="24"/>
        </w:rPr>
        <w:t xml:space="preserve"> </w:t>
      </w:r>
      <w:r w:rsidR="0092531F">
        <w:rPr>
          <w:rFonts w:ascii="Times New Roman" w:hAnsi="Times New Roman" w:cs="Times New Roman"/>
          <w:sz w:val="24"/>
          <w:szCs w:val="24"/>
        </w:rPr>
        <w:t>в</w:t>
      </w:r>
      <w:r w:rsidRPr="000929B4">
        <w:rPr>
          <w:rFonts w:ascii="Times New Roman" w:hAnsi="Times New Roman" w:cs="Times New Roman"/>
          <w:sz w:val="24"/>
          <w:szCs w:val="24"/>
        </w:rPr>
        <w:t xml:space="preserve"> одномерно</w:t>
      </w:r>
      <w:r w:rsidR="0092531F">
        <w:rPr>
          <w:rFonts w:ascii="Times New Roman" w:hAnsi="Times New Roman" w:cs="Times New Roman"/>
          <w:sz w:val="24"/>
          <w:szCs w:val="24"/>
        </w:rPr>
        <w:t>м</w:t>
      </w:r>
      <w:r w:rsidRPr="000929B4">
        <w:rPr>
          <w:rFonts w:ascii="Times New Roman" w:hAnsi="Times New Roman" w:cs="Times New Roman"/>
          <w:sz w:val="24"/>
          <w:szCs w:val="24"/>
        </w:rPr>
        <w:t xml:space="preserve"> случа</w:t>
      </w:r>
      <w:r w:rsidR="0092531F">
        <w:rPr>
          <w:rFonts w:ascii="Times New Roman" w:hAnsi="Times New Roman" w:cs="Times New Roman"/>
          <w:sz w:val="24"/>
          <w:szCs w:val="24"/>
        </w:rPr>
        <w:t>е</w:t>
      </w:r>
      <w:r w:rsidRPr="000929B4">
        <w:rPr>
          <w:rFonts w:ascii="Times New Roman" w:hAnsi="Times New Roman" w:cs="Times New Roman"/>
          <w:sz w:val="24"/>
          <w:szCs w:val="24"/>
        </w:rPr>
        <w:t xml:space="preserve">, но их анализ </w:t>
      </w:r>
      <w:r w:rsidR="0092531F">
        <w:rPr>
          <w:rFonts w:ascii="Times New Roman" w:hAnsi="Times New Roman" w:cs="Times New Roman"/>
          <w:sz w:val="24"/>
          <w:szCs w:val="24"/>
        </w:rPr>
        <w:t xml:space="preserve">ограничивался представлением </w:t>
      </w:r>
      <w:r w:rsidRPr="000929B4">
        <w:rPr>
          <w:rFonts w:ascii="Times New Roman" w:hAnsi="Times New Roman" w:cs="Times New Roman"/>
          <w:sz w:val="24"/>
          <w:szCs w:val="24"/>
        </w:rPr>
        <w:t>функции</w:t>
      </w:r>
      <w:r w:rsidR="0092531F">
        <w:rPr>
          <w:rFonts w:ascii="Times New Roman" w:hAnsi="Times New Roman" w:cs="Times New Roman"/>
          <w:sz w:val="24"/>
          <w:szCs w:val="24"/>
        </w:rPr>
        <w:t>-решения</w:t>
      </w:r>
      <w:r w:rsidRPr="000929B4">
        <w:rPr>
          <w:rFonts w:ascii="Times New Roman" w:hAnsi="Times New Roman" w:cs="Times New Roman"/>
          <w:sz w:val="24"/>
          <w:szCs w:val="24"/>
        </w:rPr>
        <w:t xml:space="preserve">, </w:t>
      </w:r>
      <w:r w:rsidR="0092531F">
        <w:rPr>
          <w:rFonts w:ascii="Times New Roman" w:hAnsi="Times New Roman" w:cs="Times New Roman"/>
          <w:sz w:val="24"/>
          <w:szCs w:val="24"/>
        </w:rPr>
        <w:t>и не учитывал свойства алгоритма оптимизации.</w:t>
      </w:r>
    </w:p>
    <w:p w14:paraId="15D436BB" w14:textId="4FB37B3C" w:rsidR="003E7DAD" w:rsidRPr="0081789F" w:rsidRDefault="000929B4" w:rsidP="0081789F">
      <w:pPr>
        <w:ind w:left="-851"/>
        <w:rPr>
          <w:rFonts w:ascii="Times New Roman" w:hAnsi="Times New Roman" w:cs="Times New Roman"/>
          <w:sz w:val="24"/>
          <w:szCs w:val="24"/>
        </w:rPr>
      </w:pPr>
      <w:r w:rsidRPr="000929B4">
        <w:rPr>
          <w:rFonts w:ascii="Times New Roman" w:hAnsi="Times New Roman" w:cs="Times New Roman"/>
          <w:sz w:val="24"/>
          <w:szCs w:val="24"/>
        </w:rPr>
        <w:t xml:space="preserve">Эмпирические наблюдения: </w:t>
      </w:r>
      <w:r w:rsidR="0092531F" w:rsidRPr="0092531F">
        <w:rPr>
          <w:rFonts w:ascii="Times New Roman" w:hAnsi="Times New Roman" w:cs="Times New Roman"/>
          <w:sz w:val="24"/>
          <w:szCs w:val="24"/>
        </w:rPr>
        <w:t>Ряд исследований (</w:t>
      </w:r>
      <w:proofErr w:type="spellStart"/>
      <w:r w:rsidR="0092531F" w:rsidRPr="0092531F">
        <w:rPr>
          <w:rFonts w:ascii="Times New Roman" w:hAnsi="Times New Roman" w:cs="Times New Roman"/>
          <w:sz w:val="24"/>
          <w:szCs w:val="24"/>
        </w:rPr>
        <w:t>Carlini</w:t>
      </w:r>
      <w:proofErr w:type="spellEnd"/>
      <w:r w:rsidR="0092531F" w:rsidRPr="00925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1F" w:rsidRPr="0092531F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="0092531F" w:rsidRPr="00925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1F" w:rsidRPr="0092531F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="0092531F" w:rsidRPr="0092531F">
        <w:rPr>
          <w:rFonts w:ascii="Times New Roman" w:hAnsi="Times New Roman" w:cs="Times New Roman"/>
          <w:sz w:val="24"/>
          <w:szCs w:val="24"/>
        </w:rPr>
        <w:t xml:space="preserve">., 2023; </w:t>
      </w:r>
      <w:proofErr w:type="spellStart"/>
      <w:r w:rsidR="0092531F" w:rsidRPr="0092531F">
        <w:rPr>
          <w:rFonts w:ascii="Times New Roman" w:hAnsi="Times New Roman" w:cs="Times New Roman"/>
          <w:sz w:val="24"/>
          <w:szCs w:val="24"/>
        </w:rPr>
        <w:t>Kadkhodaie</w:t>
      </w:r>
      <w:proofErr w:type="spellEnd"/>
      <w:r w:rsidR="0092531F" w:rsidRPr="00925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1F" w:rsidRPr="0092531F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="0092531F" w:rsidRPr="00925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1F" w:rsidRPr="0092531F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="0092531F" w:rsidRPr="0092531F">
        <w:rPr>
          <w:rFonts w:ascii="Times New Roman" w:hAnsi="Times New Roman" w:cs="Times New Roman"/>
          <w:sz w:val="24"/>
          <w:szCs w:val="24"/>
        </w:rPr>
        <w:t xml:space="preserve">., 2024) фиксировали наличие перехода от режима запоминания к режиму обобщения по мере увеличения объема выборки. При этом теоретическое обоснование того, почему стохастический градиентный спуск (SGD) с типичными значениями </w:t>
      </w:r>
      <w:proofErr w:type="spellStart"/>
      <w:r w:rsidR="0092531F" w:rsidRPr="0092531F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="0092531F" w:rsidRPr="0092531F">
        <w:rPr>
          <w:rFonts w:ascii="Times New Roman" w:hAnsi="Times New Roman" w:cs="Times New Roman"/>
          <w:sz w:val="24"/>
          <w:szCs w:val="24"/>
        </w:rPr>
        <w:t xml:space="preserve"> не приводит к сходимости к запоминающему решению, отсутствовало.</w:t>
      </w:r>
      <w:r w:rsidR="0092531F">
        <w:rPr>
          <w:rFonts w:ascii="Times New Roman" w:hAnsi="Times New Roman" w:cs="Times New Roman"/>
          <w:sz w:val="24"/>
          <w:szCs w:val="24"/>
        </w:rPr>
        <w:t xml:space="preserve"> </w:t>
      </w:r>
      <w:r w:rsidR="0092531F" w:rsidRPr="0092531F">
        <w:rPr>
          <w:rFonts w:ascii="Times New Roman" w:hAnsi="Times New Roman" w:cs="Times New Roman"/>
          <w:sz w:val="24"/>
          <w:szCs w:val="24"/>
        </w:rPr>
        <w:t>Ключевое ограничение предшествующих работ состоит в отсутствии связи между динамикой процесса оптимизации (а именно, величиной шага обучения) и свойством запоминания модели.</w:t>
      </w:r>
    </w:p>
    <w:p w14:paraId="3A82C77D" w14:textId="6D5FF8AF" w:rsidR="000929B4" w:rsidRPr="0092531F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4B97">
        <w:rPr>
          <w:rFonts w:ascii="Times New Roman" w:hAnsi="Times New Roman" w:cs="Times New Roman"/>
          <w:b/>
          <w:bCs/>
          <w:sz w:val="24"/>
          <w:szCs w:val="24"/>
        </w:rPr>
        <w:t>Переобучение</w:t>
      </w:r>
      <w:r w:rsidRPr="009253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Pr="006C4B97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overfitting</w:t>
      </w:r>
      <w:r w:rsidRPr="009253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Pr="006C4B97">
        <w:rPr>
          <w:rFonts w:ascii="Times New Roman" w:hAnsi="Times New Roman" w:cs="Times New Roman"/>
          <w:b/>
          <w:bCs/>
          <w:sz w:val="24"/>
          <w:szCs w:val="24"/>
          <w:lang w:val="en-US"/>
        </w:rPr>
        <w:t>vs</w:t>
      </w:r>
      <w:r w:rsidRPr="009253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6C4B97">
        <w:rPr>
          <w:rFonts w:ascii="Times New Roman" w:hAnsi="Times New Roman" w:cs="Times New Roman"/>
          <w:b/>
          <w:bCs/>
          <w:sz w:val="24"/>
          <w:szCs w:val="24"/>
        </w:rPr>
        <w:t>обобщение</w:t>
      </w:r>
      <w:r w:rsidRPr="009253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Pr="006C4B97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generalization</w:t>
      </w:r>
      <w:r w:rsidRPr="009253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</w:p>
    <w:p w14:paraId="2ED2F415" w14:textId="7CC52750" w:rsidR="006C4B97" w:rsidRPr="000929B4" w:rsidRDefault="006C4B97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822724" wp14:editId="725AEF1A">
            <wp:extent cx="5362575" cy="22178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24" cy="22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4090" w14:textId="545CD200" w:rsidR="0092531F" w:rsidRPr="0092531F" w:rsidRDefault="0092531F" w:rsidP="006F2BA8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92531F">
        <w:rPr>
          <w:rFonts w:ascii="Times New Roman" w:hAnsi="Times New Roman" w:cs="Times New Roman"/>
          <w:sz w:val="24"/>
          <w:szCs w:val="24"/>
        </w:rPr>
        <w:t xml:space="preserve">Иллюстрация представляет пример полиномиальной регрессии, демонстрирующий эффекты </w:t>
      </w:r>
      <w:proofErr w:type="spellStart"/>
      <w:r w:rsidRPr="0092531F">
        <w:rPr>
          <w:rFonts w:ascii="Times New Roman" w:hAnsi="Times New Roman" w:cs="Times New Roman"/>
          <w:sz w:val="24"/>
          <w:szCs w:val="24"/>
        </w:rPr>
        <w:t>недообучения</w:t>
      </w:r>
      <w:proofErr w:type="spellEnd"/>
      <w:r w:rsidRPr="0092531F">
        <w:rPr>
          <w:rFonts w:ascii="Times New Roman" w:hAnsi="Times New Roman" w:cs="Times New Roman"/>
          <w:sz w:val="24"/>
          <w:szCs w:val="24"/>
        </w:rPr>
        <w:t xml:space="preserve"> и переобучения. На графике отображены:</w:t>
      </w:r>
    </w:p>
    <w:p w14:paraId="762ED8EF" w14:textId="4078F915" w:rsidR="0092531F" w:rsidRPr="0092531F" w:rsidRDefault="0092531F" w:rsidP="006F2BA8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92531F">
        <w:rPr>
          <w:rFonts w:ascii="Times New Roman" w:hAnsi="Times New Roman" w:cs="Times New Roman"/>
          <w:sz w:val="24"/>
          <w:szCs w:val="24"/>
        </w:rPr>
        <w:t xml:space="preserve">· Истинная функция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1.5πx</m:t>
                </m:r>
              </m:e>
            </m:d>
          </m:e>
        </m:func>
      </m:oMath>
      <w:r w:rsidRPr="0092531F">
        <w:rPr>
          <w:rFonts w:ascii="Times New Roman" w:hAnsi="Times New Roman" w:cs="Times New Roman"/>
          <w:sz w:val="24"/>
          <w:szCs w:val="24"/>
        </w:rPr>
        <w:t>, фрагмент которой используется в качестве целевой зависимости.</w:t>
      </w:r>
    </w:p>
    <w:p w14:paraId="7E453624" w14:textId="065C687A" w:rsidR="0092531F" w:rsidRPr="0092531F" w:rsidRDefault="0092531F" w:rsidP="006F2BA8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92531F">
        <w:rPr>
          <w:rFonts w:ascii="Times New Roman" w:hAnsi="Times New Roman" w:cs="Times New Roman"/>
          <w:sz w:val="24"/>
          <w:szCs w:val="24"/>
        </w:rPr>
        <w:t>· Обучающая выборка</w:t>
      </w:r>
      <w:r w:rsidR="00135A14">
        <w:rPr>
          <w:rFonts w:ascii="Times New Roman" w:hAnsi="Times New Roman" w:cs="Times New Roman"/>
          <w:sz w:val="24"/>
          <w:szCs w:val="24"/>
        </w:rPr>
        <w:t xml:space="preserve"> </w:t>
      </w:r>
      <w:r w:rsidRPr="0092531F">
        <w:rPr>
          <w:rFonts w:ascii="Times New Roman" w:hAnsi="Times New Roman" w:cs="Times New Roman"/>
          <w:sz w:val="24"/>
          <w:szCs w:val="24"/>
        </w:rPr>
        <w:t>— зашумленные значения истинной функции.</w:t>
      </w:r>
    </w:p>
    <w:p w14:paraId="403B03E1" w14:textId="77777777" w:rsidR="0092531F" w:rsidRPr="0092531F" w:rsidRDefault="0092531F" w:rsidP="006F2BA8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92531F">
        <w:rPr>
          <w:rFonts w:ascii="Times New Roman" w:hAnsi="Times New Roman" w:cs="Times New Roman"/>
          <w:sz w:val="24"/>
          <w:szCs w:val="24"/>
        </w:rPr>
        <w:t>· Аппроксимации полиномами различных степеней:</w:t>
      </w:r>
    </w:p>
    <w:p w14:paraId="3310B1DF" w14:textId="5C384F79" w:rsidR="0092531F" w:rsidRPr="0092531F" w:rsidRDefault="0092531F" w:rsidP="006F2BA8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92531F">
        <w:rPr>
          <w:rFonts w:ascii="Times New Roman" w:hAnsi="Times New Roman" w:cs="Times New Roman"/>
          <w:sz w:val="24"/>
          <w:szCs w:val="24"/>
        </w:rPr>
        <w:t xml:space="preserve">  · Полином степени 1</w:t>
      </w:r>
      <w:r w:rsidR="00135A14">
        <w:rPr>
          <w:rFonts w:ascii="Times New Roman" w:hAnsi="Times New Roman" w:cs="Times New Roman"/>
          <w:sz w:val="24"/>
          <w:szCs w:val="24"/>
        </w:rPr>
        <w:t xml:space="preserve"> </w:t>
      </w:r>
      <w:r w:rsidRPr="0092531F">
        <w:rPr>
          <w:rFonts w:ascii="Times New Roman" w:hAnsi="Times New Roman" w:cs="Times New Roman"/>
          <w:sz w:val="24"/>
          <w:szCs w:val="24"/>
        </w:rPr>
        <w:t>— линейная модель, неспособная уловить нелинейность (</w:t>
      </w:r>
      <w:proofErr w:type="spellStart"/>
      <w:r w:rsidRPr="0092531F">
        <w:rPr>
          <w:rFonts w:ascii="Times New Roman" w:hAnsi="Times New Roman" w:cs="Times New Roman"/>
          <w:sz w:val="24"/>
          <w:szCs w:val="24"/>
        </w:rPr>
        <w:t>недообучение</w:t>
      </w:r>
      <w:proofErr w:type="spellEnd"/>
      <w:r w:rsidRPr="0092531F">
        <w:rPr>
          <w:rFonts w:ascii="Times New Roman" w:hAnsi="Times New Roman" w:cs="Times New Roman"/>
          <w:sz w:val="24"/>
          <w:szCs w:val="24"/>
        </w:rPr>
        <w:t>).</w:t>
      </w:r>
    </w:p>
    <w:p w14:paraId="22847767" w14:textId="7C22AE52" w:rsidR="0092531F" w:rsidRPr="0092531F" w:rsidRDefault="0092531F" w:rsidP="006F2BA8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92531F">
        <w:rPr>
          <w:rFonts w:ascii="Times New Roman" w:hAnsi="Times New Roman" w:cs="Times New Roman"/>
          <w:sz w:val="24"/>
          <w:szCs w:val="24"/>
        </w:rPr>
        <w:t xml:space="preserve">  · Полином степени </w:t>
      </w:r>
      <w:proofErr w:type="gramStart"/>
      <w:r w:rsidRPr="0092531F">
        <w:rPr>
          <w:rFonts w:ascii="Times New Roman" w:hAnsi="Times New Roman" w:cs="Times New Roman"/>
          <w:sz w:val="24"/>
          <w:szCs w:val="24"/>
        </w:rPr>
        <w:t xml:space="preserve">4 </w:t>
      </w:r>
      <w:r w:rsidR="00135A14">
        <w:rPr>
          <w:rFonts w:ascii="Times New Roman" w:hAnsi="Times New Roman" w:cs="Times New Roman"/>
          <w:sz w:val="24"/>
          <w:szCs w:val="24"/>
        </w:rPr>
        <w:t xml:space="preserve"> </w:t>
      </w:r>
      <w:r w:rsidRPr="0092531F">
        <w:rPr>
          <w:rFonts w:ascii="Times New Roman" w:hAnsi="Times New Roman" w:cs="Times New Roman"/>
          <w:sz w:val="24"/>
          <w:szCs w:val="24"/>
        </w:rPr>
        <w:t>—</w:t>
      </w:r>
      <w:proofErr w:type="gramEnd"/>
      <w:r w:rsidRPr="0092531F">
        <w:rPr>
          <w:rFonts w:ascii="Times New Roman" w:hAnsi="Times New Roman" w:cs="Times New Roman"/>
          <w:sz w:val="24"/>
          <w:szCs w:val="24"/>
        </w:rPr>
        <w:t xml:space="preserve"> достаточно точно воспроизводит истинную функцию, демонстрируя хорошую обобщающую способность.</w:t>
      </w:r>
    </w:p>
    <w:p w14:paraId="5426FFA2" w14:textId="79465663" w:rsidR="0092531F" w:rsidRPr="0092531F" w:rsidRDefault="0092531F" w:rsidP="006F2BA8">
      <w:pPr>
        <w:spacing w:after="0"/>
        <w:ind w:left="-851"/>
        <w:rPr>
          <w:rFonts w:ascii="Times New Roman" w:hAnsi="Times New Roman" w:cs="Times New Roman"/>
          <w:sz w:val="24"/>
          <w:szCs w:val="24"/>
        </w:rPr>
      </w:pPr>
      <w:r w:rsidRPr="0092531F">
        <w:rPr>
          <w:rFonts w:ascii="Times New Roman" w:hAnsi="Times New Roman" w:cs="Times New Roman"/>
          <w:sz w:val="24"/>
          <w:szCs w:val="24"/>
        </w:rPr>
        <w:t xml:space="preserve">  · Полином степени 15 — избыточно сложная модель, которая интерполирует обучающие точки, следуя за их </w:t>
      </w:r>
      <w:r w:rsidR="00135A14">
        <w:rPr>
          <w:rFonts w:ascii="Times New Roman" w:hAnsi="Times New Roman" w:cs="Times New Roman"/>
          <w:sz w:val="24"/>
          <w:szCs w:val="24"/>
        </w:rPr>
        <w:t xml:space="preserve">расположением </w:t>
      </w:r>
      <w:r w:rsidRPr="0092531F">
        <w:rPr>
          <w:rFonts w:ascii="Times New Roman" w:hAnsi="Times New Roman" w:cs="Times New Roman"/>
          <w:sz w:val="24"/>
          <w:szCs w:val="24"/>
        </w:rPr>
        <w:t>и включая шум; это соответствует явлению полного запоминания (</w:t>
      </w:r>
      <w:proofErr w:type="spellStart"/>
      <w:r w:rsidRPr="0092531F">
        <w:rPr>
          <w:rFonts w:ascii="Times New Roman" w:hAnsi="Times New Roman" w:cs="Times New Roman"/>
          <w:sz w:val="24"/>
          <w:szCs w:val="24"/>
        </w:rPr>
        <w:t>memorization</w:t>
      </w:r>
      <w:proofErr w:type="spellEnd"/>
      <w:r w:rsidRPr="0092531F">
        <w:rPr>
          <w:rFonts w:ascii="Times New Roman" w:hAnsi="Times New Roman" w:cs="Times New Roman"/>
          <w:sz w:val="24"/>
          <w:szCs w:val="24"/>
        </w:rPr>
        <w:t>) обучающих данных.</w:t>
      </w:r>
    </w:p>
    <w:p w14:paraId="1B20C140" w14:textId="5EF11B4E" w:rsidR="003E7DAD" w:rsidRPr="00CA5C98" w:rsidRDefault="0092531F" w:rsidP="00CA5C98">
      <w:pPr>
        <w:ind w:left="-851"/>
        <w:rPr>
          <w:rFonts w:ascii="Times New Roman" w:hAnsi="Times New Roman" w:cs="Times New Roman"/>
          <w:sz w:val="24"/>
          <w:szCs w:val="24"/>
        </w:rPr>
      </w:pPr>
      <w:r w:rsidRPr="0092531F">
        <w:rPr>
          <w:rFonts w:ascii="Times New Roman" w:hAnsi="Times New Roman" w:cs="Times New Roman"/>
          <w:sz w:val="24"/>
          <w:szCs w:val="24"/>
        </w:rPr>
        <w:t>Данный пример иллюстрирует ключевую проблему выбора сложности модели: недостаточная сложность ведёт к систематической ошибке (</w:t>
      </w:r>
      <w:proofErr w:type="spellStart"/>
      <w:r w:rsidRPr="0092531F">
        <w:rPr>
          <w:rFonts w:ascii="Times New Roman" w:hAnsi="Times New Roman" w:cs="Times New Roman"/>
          <w:sz w:val="24"/>
          <w:szCs w:val="24"/>
        </w:rPr>
        <w:t>недообучению</w:t>
      </w:r>
      <w:proofErr w:type="spellEnd"/>
      <w:r w:rsidRPr="0092531F">
        <w:rPr>
          <w:rFonts w:ascii="Times New Roman" w:hAnsi="Times New Roman" w:cs="Times New Roman"/>
          <w:sz w:val="24"/>
          <w:szCs w:val="24"/>
        </w:rPr>
        <w:t>), а избыточная — к переобучению, при котором модель теряет способность к обобщению. Количественная оценка качества обобщения может быть выполнена с помощью перекрестной проверки, например, путём вычисления среднеквадратической ошибки (MSE) на контрольной выборке: высокие значения MSE свидетельствуют о низкой обобщающей способности модели.</w:t>
      </w:r>
    </w:p>
    <w:p w14:paraId="3D8A19D9" w14:textId="798269C6" w:rsidR="000929B4" w:rsidRP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Основная идея статьи</w:t>
      </w:r>
    </w:p>
    <w:p w14:paraId="659DAF6E" w14:textId="20E32717" w:rsidR="003E7DAD" w:rsidRPr="00CA5C98" w:rsidRDefault="000929B4" w:rsidP="00CA5C98">
      <w:pPr>
        <w:ind w:left="-851"/>
        <w:rPr>
          <w:rFonts w:ascii="Times New Roman" w:hAnsi="Times New Roman" w:cs="Times New Roman"/>
          <w:sz w:val="24"/>
          <w:szCs w:val="24"/>
        </w:rPr>
      </w:pPr>
      <w:r w:rsidRPr="000929B4">
        <w:rPr>
          <w:rFonts w:ascii="Times New Roman" w:hAnsi="Times New Roman" w:cs="Times New Roman"/>
          <w:sz w:val="24"/>
          <w:szCs w:val="24"/>
        </w:rPr>
        <w:t xml:space="preserve">Ключевая мысль: </w:t>
      </w:r>
      <w:r w:rsidR="003B5827">
        <w:rPr>
          <w:rFonts w:ascii="Times New Roman" w:hAnsi="Times New Roman" w:cs="Times New Roman"/>
          <w:sz w:val="24"/>
          <w:szCs w:val="24"/>
        </w:rPr>
        <w:t>б</w:t>
      </w:r>
      <w:r w:rsidRPr="000929B4">
        <w:rPr>
          <w:rFonts w:ascii="Times New Roman" w:hAnsi="Times New Roman" w:cs="Times New Roman"/>
          <w:sz w:val="24"/>
          <w:szCs w:val="24"/>
        </w:rPr>
        <w:t xml:space="preserve">ольшая скорость обучения в SGD не позволяет модели </w:t>
      </w:r>
      <w:r w:rsidR="00C67BEE">
        <w:rPr>
          <w:rFonts w:ascii="Times New Roman" w:hAnsi="Times New Roman" w:cs="Times New Roman"/>
          <w:sz w:val="24"/>
          <w:szCs w:val="24"/>
        </w:rPr>
        <w:t>оказаться</w:t>
      </w:r>
      <w:r w:rsidR="00C81B31">
        <w:rPr>
          <w:rFonts w:ascii="Times New Roman" w:hAnsi="Times New Roman" w:cs="Times New Roman"/>
          <w:sz w:val="24"/>
          <w:szCs w:val="24"/>
        </w:rPr>
        <w:t xml:space="preserve"> </w:t>
      </w:r>
      <w:r w:rsidRPr="000929B4">
        <w:rPr>
          <w:rFonts w:ascii="Times New Roman" w:hAnsi="Times New Roman" w:cs="Times New Roman"/>
          <w:sz w:val="24"/>
          <w:szCs w:val="24"/>
        </w:rPr>
        <w:t>в локальн</w:t>
      </w:r>
      <w:r w:rsidR="00C67BEE">
        <w:rPr>
          <w:rFonts w:ascii="Times New Roman" w:hAnsi="Times New Roman" w:cs="Times New Roman"/>
          <w:sz w:val="24"/>
          <w:szCs w:val="24"/>
        </w:rPr>
        <w:t>ом</w:t>
      </w:r>
      <w:r w:rsidRPr="000929B4">
        <w:rPr>
          <w:rFonts w:ascii="Times New Roman" w:hAnsi="Times New Roman" w:cs="Times New Roman"/>
          <w:sz w:val="24"/>
          <w:szCs w:val="24"/>
        </w:rPr>
        <w:t xml:space="preserve"> минимум</w:t>
      </w:r>
      <w:r w:rsidR="00C67BEE">
        <w:rPr>
          <w:rFonts w:ascii="Times New Roman" w:hAnsi="Times New Roman" w:cs="Times New Roman"/>
          <w:sz w:val="24"/>
          <w:szCs w:val="24"/>
        </w:rPr>
        <w:t>е</w:t>
      </w:r>
      <w:r w:rsidRPr="000929B4">
        <w:rPr>
          <w:rFonts w:ascii="Times New Roman" w:hAnsi="Times New Roman" w:cs="Times New Roman"/>
          <w:sz w:val="24"/>
          <w:szCs w:val="24"/>
        </w:rPr>
        <w:t xml:space="preserve">, соответствующем почти идеальному воспроизведению обучающих данных (запоминанию). Вместо этого, модель </w:t>
      </w:r>
      <w:r w:rsidR="00DA5401">
        <w:rPr>
          <w:rFonts w:ascii="Times New Roman" w:hAnsi="Times New Roman" w:cs="Times New Roman"/>
          <w:sz w:val="24"/>
          <w:szCs w:val="24"/>
        </w:rPr>
        <w:t>характеризуется повышенной величиной эмпирического риска, что способствует обобщению, а не точному запоминанию.</w:t>
      </w:r>
    </w:p>
    <w:p w14:paraId="783AAE0E" w14:textId="2B4DE02C" w:rsidR="000929B4" w:rsidRP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t>3.1 Нерегулярность оптимального решения</w:t>
      </w:r>
    </w:p>
    <w:p w14:paraId="3503FBF6" w14:textId="18CF3673" w:rsidR="000929B4" w:rsidRDefault="000929B4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 w:rsidRPr="000929B4">
        <w:rPr>
          <w:rFonts w:ascii="Times New Roman" w:hAnsi="Times New Roman" w:cs="Times New Roman"/>
          <w:sz w:val="24"/>
          <w:szCs w:val="24"/>
        </w:rPr>
        <w:t xml:space="preserve">Эмпирический оптимальный </w:t>
      </w:r>
      <w:r w:rsidR="00DA5401" w:rsidRPr="000929B4">
        <w:rPr>
          <w:rFonts w:ascii="Times New Roman" w:hAnsi="Times New Roman" w:cs="Times New Roman"/>
          <w:sz w:val="24"/>
          <w:szCs w:val="24"/>
        </w:rPr>
        <w:t>градиент логариф</w:t>
      </w:r>
      <w:r w:rsidR="00DA5401">
        <w:rPr>
          <w:rFonts w:ascii="Times New Roman" w:hAnsi="Times New Roman" w:cs="Times New Roman"/>
          <w:sz w:val="24"/>
          <w:szCs w:val="24"/>
        </w:rPr>
        <w:t>мической</w:t>
      </w:r>
      <w:r w:rsidR="00DA5401" w:rsidRPr="000929B4">
        <w:rPr>
          <w:rFonts w:ascii="Times New Roman" w:hAnsi="Times New Roman" w:cs="Times New Roman"/>
          <w:sz w:val="24"/>
          <w:szCs w:val="24"/>
        </w:rPr>
        <w:t xml:space="preserve"> плотности</w:t>
      </w:r>
      <w:r w:rsidR="00DA5401">
        <w:rPr>
          <w:rFonts w:ascii="Times New Roman" w:hAnsi="Times New Roman" w:cs="Times New Roman"/>
          <w:sz w:val="24"/>
          <w:szCs w:val="24"/>
        </w:rPr>
        <w:t xml:space="preserve"> </w:t>
      </w:r>
      <w:r w:rsidR="00DA5401" w:rsidRPr="000929B4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s*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A54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929B4">
        <w:rPr>
          <w:rFonts w:ascii="Times New Roman" w:hAnsi="Times New Roman" w:cs="Times New Roman"/>
          <w:sz w:val="24"/>
          <w:szCs w:val="24"/>
        </w:rPr>
        <w:t xml:space="preserve">— это функция, которая </w:t>
      </w:r>
      <w:r w:rsidR="00135A14">
        <w:rPr>
          <w:rFonts w:ascii="Times New Roman" w:hAnsi="Times New Roman" w:cs="Times New Roman"/>
          <w:sz w:val="24"/>
          <w:szCs w:val="24"/>
        </w:rPr>
        <w:t xml:space="preserve">является точным решением задачи </w:t>
      </w:r>
      <w:proofErr w:type="spellStart"/>
      <w:r w:rsidR="00DA5401" w:rsidRPr="000929B4">
        <w:rPr>
          <w:rFonts w:ascii="Times New Roman" w:hAnsi="Times New Roman" w:cs="Times New Roman"/>
          <w:sz w:val="24"/>
          <w:szCs w:val="24"/>
        </w:rPr>
        <w:t>denoising</w:t>
      </w:r>
      <w:proofErr w:type="spellEnd"/>
      <w:r w:rsidR="00DA5401" w:rsidRPr="00092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401" w:rsidRPr="000929B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="00DA5401" w:rsidRPr="00092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401" w:rsidRPr="000929B4">
        <w:rPr>
          <w:rFonts w:ascii="Times New Roman" w:hAnsi="Times New Roman" w:cs="Times New Roman"/>
          <w:sz w:val="24"/>
          <w:szCs w:val="24"/>
        </w:rPr>
        <w:t>matching</w:t>
      </w:r>
      <w:proofErr w:type="spellEnd"/>
      <w:r w:rsidRPr="000929B4">
        <w:rPr>
          <w:rFonts w:ascii="Times New Roman" w:hAnsi="Times New Roman" w:cs="Times New Roman"/>
          <w:sz w:val="24"/>
          <w:szCs w:val="24"/>
        </w:rPr>
        <w:t xml:space="preserve"> для </w:t>
      </w:r>
      <w:r w:rsidR="00135A14">
        <w:rPr>
          <w:rFonts w:ascii="Times New Roman" w:hAnsi="Times New Roman" w:cs="Times New Roman"/>
          <w:sz w:val="24"/>
          <w:szCs w:val="24"/>
        </w:rPr>
        <w:t>конечной обучающей</w:t>
      </w:r>
      <w:r w:rsidRPr="000929B4">
        <w:rPr>
          <w:rFonts w:ascii="Times New Roman" w:hAnsi="Times New Roman" w:cs="Times New Roman"/>
          <w:sz w:val="24"/>
          <w:szCs w:val="24"/>
        </w:rPr>
        <w:t xml:space="preserve"> выборки. Авторы </w:t>
      </w:r>
      <w:r w:rsidR="00135A14">
        <w:rPr>
          <w:rFonts w:ascii="Times New Roman" w:hAnsi="Times New Roman" w:cs="Times New Roman"/>
          <w:sz w:val="24"/>
          <w:szCs w:val="24"/>
        </w:rPr>
        <w:t>демонстрируют</w:t>
      </w:r>
      <w:r w:rsidRPr="000929B4">
        <w:rPr>
          <w:rFonts w:ascii="Times New Roman" w:hAnsi="Times New Roman" w:cs="Times New Roman"/>
          <w:sz w:val="24"/>
          <w:szCs w:val="24"/>
        </w:rPr>
        <w:t xml:space="preserve">, что в режиме малого шума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DA54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929B4">
        <w:rPr>
          <w:rFonts w:ascii="Times New Roman" w:hAnsi="Times New Roman" w:cs="Times New Roman"/>
          <w:sz w:val="24"/>
          <w:szCs w:val="24"/>
        </w:rPr>
        <w:t xml:space="preserve">(что соответствует финальным шагам обратной диффузии, </w:t>
      </w:r>
      <w:r w:rsidR="00135A14">
        <w:rPr>
          <w:rFonts w:ascii="Times New Roman" w:hAnsi="Times New Roman" w:cs="Times New Roman"/>
          <w:sz w:val="24"/>
          <w:szCs w:val="24"/>
        </w:rPr>
        <w:t>играющим ключевую роль</w:t>
      </w:r>
      <w:r w:rsidRPr="000929B4">
        <w:rPr>
          <w:rFonts w:ascii="Times New Roman" w:hAnsi="Times New Roman" w:cs="Times New Roman"/>
          <w:sz w:val="24"/>
          <w:szCs w:val="24"/>
        </w:rPr>
        <w:t xml:space="preserve"> </w:t>
      </w:r>
      <w:r w:rsidR="00135A14">
        <w:rPr>
          <w:rFonts w:ascii="Times New Roman" w:hAnsi="Times New Roman" w:cs="Times New Roman"/>
          <w:sz w:val="24"/>
          <w:szCs w:val="24"/>
        </w:rPr>
        <w:t>в</w:t>
      </w:r>
      <w:r w:rsidRPr="000929B4">
        <w:rPr>
          <w:rFonts w:ascii="Times New Roman" w:hAnsi="Times New Roman" w:cs="Times New Roman"/>
          <w:sz w:val="24"/>
          <w:szCs w:val="24"/>
        </w:rPr>
        <w:t xml:space="preserve"> запоминани</w:t>
      </w:r>
      <w:r w:rsidR="00135A14">
        <w:rPr>
          <w:rFonts w:ascii="Times New Roman" w:hAnsi="Times New Roman" w:cs="Times New Roman"/>
          <w:sz w:val="24"/>
          <w:szCs w:val="24"/>
        </w:rPr>
        <w:t>и</w:t>
      </w:r>
      <w:r w:rsidRPr="000929B4">
        <w:rPr>
          <w:rFonts w:ascii="Times New Roman" w:hAnsi="Times New Roman" w:cs="Times New Roman"/>
          <w:sz w:val="24"/>
          <w:szCs w:val="24"/>
        </w:rPr>
        <w:t xml:space="preserve">) </w:t>
      </w:r>
      <w:r w:rsidR="00486BCD">
        <w:rPr>
          <w:rFonts w:ascii="Times New Roman" w:hAnsi="Times New Roman" w:cs="Times New Roman"/>
          <w:sz w:val="24"/>
          <w:szCs w:val="24"/>
        </w:rPr>
        <w:t xml:space="preserve">такая функция </w:t>
      </w:r>
      <w:r w:rsidR="00135A14">
        <w:rPr>
          <w:rFonts w:ascii="Times New Roman" w:hAnsi="Times New Roman" w:cs="Times New Roman"/>
          <w:sz w:val="24"/>
          <w:szCs w:val="24"/>
        </w:rPr>
        <w:t xml:space="preserve">обладает высокой степенью </w:t>
      </w:r>
      <w:r w:rsidRPr="0061329B">
        <w:rPr>
          <w:rFonts w:ascii="Times New Roman" w:hAnsi="Times New Roman" w:cs="Times New Roman"/>
          <w:i/>
          <w:iCs/>
          <w:sz w:val="24"/>
          <w:szCs w:val="24"/>
        </w:rPr>
        <w:t>нерегулярн</w:t>
      </w:r>
      <w:r w:rsidR="00135A14">
        <w:rPr>
          <w:rFonts w:ascii="Times New Roman" w:hAnsi="Times New Roman" w:cs="Times New Roman"/>
          <w:i/>
          <w:iCs/>
          <w:sz w:val="24"/>
          <w:szCs w:val="24"/>
        </w:rPr>
        <w:t>ости</w:t>
      </w:r>
      <w:r w:rsidRPr="000929B4">
        <w:rPr>
          <w:rFonts w:ascii="Times New Roman" w:hAnsi="Times New Roman" w:cs="Times New Roman"/>
          <w:sz w:val="24"/>
          <w:szCs w:val="24"/>
        </w:rPr>
        <w:t>. Его производная</w:t>
      </w:r>
      <w:r w:rsidR="00135A14">
        <w:rPr>
          <w:rFonts w:ascii="Times New Roman" w:hAnsi="Times New Roman" w:cs="Times New Roman"/>
          <w:sz w:val="24"/>
          <w:szCs w:val="24"/>
        </w:rPr>
        <w:t xml:space="preserve"> характеризуется </w:t>
      </w:r>
      <w:r w:rsidRPr="000929B4">
        <w:rPr>
          <w:rFonts w:ascii="Times New Roman" w:hAnsi="Times New Roman" w:cs="Times New Roman"/>
          <w:sz w:val="24"/>
          <w:szCs w:val="24"/>
        </w:rPr>
        <w:t>больш</w:t>
      </w:r>
      <w:r w:rsidR="00135A14">
        <w:rPr>
          <w:rFonts w:ascii="Times New Roman" w:hAnsi="Times New Roman" w:cs="Times New Roman"/>
          <w:sz w:val="24"/>
          <w:szCs w:val="24"/>
        </w:rPr>
        <w:t>ой</w:t>
      </w:r>
      <w:r w:rsidRPr="000929B4">
        <w:rPr>
          <w:rFonts w:ascii="Times New Roman" w:hAnsi="Times New Roman" w:cs="Times New Roman"/>
          <w:sz w:val="24"/>
          <w:szCs w:val="24"/>
        </w:rPr>
        <w:t xml:space="preserve"> полн</w:t>
      </w:r>
      <w:r w:rsidR="00135A14">
        <w:rPr>
          <w:rFonts w:ascii="Times New Roman" w:hAnsi="Times New Roman" w:cs="Times New Roman"/>
          <w:sz w:val="24"/>
          <w:szCs w:val="24"/>
        </w:rPr>
        <w:t>ой</w:t>
      </w:r>
      <w:r w:rsidRPr="000929B4">
        <w:rPr>
          <w:rFonts w:ascii="Times New Roman" w:hAnsi="Times New Roman" w:cs="Times New Roman"/>
          <w:sz w:val="24"/>
          <w:szCs w:val="24"/>
        </w:rPr>
        <w:t xml:space="preserve"> вариаци</w:t>
      </w:r>
      <w:r w:rsidR="00135A14">
        <w:rPr>
          <w:rFonts w:ascii="Times New Roman" w:hAnsi="Times New Roman" w:cs="Times New Roman"/>
          <w:sz w:val="24"/>
          <w:szCs w:val="24"/>
        </w:rPr>
        <w:t>ей</w:t>
      </w:r>
      <w:r w:rsidRPr="000929B4">
        <w:rPr>
          <w:rFonts w:ascii="Times New Roman" w:hAnsi="Times New Roman" w:cs="Times New Roman"/>
          <w:sz w:val="24"/>
          <w:szCs w:val="24"/>
        </w:rPr>
        <w:t xml:space="preserve">, то есть </w:t>
      </w:r>
      <w:r w:rsidR="00135A14">
        <w:rPr>
          <w:rFonts w:ascii="Times New Roman" w:hAnsi="Times New Roman" w:cs="Times New Roman"/>
          <w:sz w:val="24"/>
          <w:szCs w:val="24"/>
        </w:rPr>
        <w:t>отличается</w:t>
      </w:r>
      <w:r w:rsidR="0061329B">
        <w:rPr>
          <w:rFonts w:ascii="Times New Roman" w:hAnsi="Times New Roman" w:cs="Times New Roman"/>
          <w:sz w:val="24"/>
          <w:szCs w:val="24"/>
        </w:rPr>
        <w:t xml:space="preserve"> </w:t>
      </w:r>
      <w:r w:rsidR="00135A14">
        <w:rPr>
          <w:rFonts w:ascii="Times New Roman" w:hAnsi="Times New Roman" w:cs="Times New Roman"/>
          <w:sz w:val="24"/>
          <w:szCs w:val="24"/>
        </w:rPr>
        <w:t>значительной</w:t>
      </w:r>
      <w:r w:rsidR="0061329B">
        <w:rPr>
          <w:rFonts w:ascii="Times New Roman" w:hAnsi="Times New Roman" w:cs="Times New Roman"/>
          <w:sz w:val="24"/>
          <w:szCs w:val="24"/>
        </w:rPr>
        <w:t xml:space="preserve"> </w:t>
      </w:r>
      <w:r w:rsidR="0061329B" w:rsidRPr="0061329B">
        <w:rPr>
          <w:rFonts w:ascii="Times New Roman" w:hAnsi="Times New Roman" w:cs="Times New Roman"/>
          <w:i/>
          <w:iCs/>
          <w:sz w:val="24"/>
          <w:szCs w:val="24"/>
        </w:rPr>
        <w:t>частотой и амплитудой колебаний</w:t>
      </w:r>
      <w:r w:rsidRPr="000929B4">
        <w:rPr>
          <w:rFonts w:ascii="Times New Roman" w:hAnsi="Times New Roman" w:cs="Times New Roman"/>
          <w:sz w:val="24"/>
          <w:szCs w:val="24"/>
        </w:rPr>
        <w:t>.</w:t>
      </w:r>
      <w:r w:rsidR="00DA5401">
        <w:rPr>
          <w:rFonts w:ascii="Times New Roman" w:hAnsi="Times New Roman" w:cs="Times New Roman"/>
          <w:sz w:val="24"/>
          <w:szCs w:val="24"/>
        </w:rPr>
        <w:t xml:space="preserve"> В статье приводится </w:t>
      </w:r>
      <w:r w:rsidR="00C126E8">
        <w:rPr>
          <w:rFonts w:ascii="Times New Roman" w:hAnsi="Times New Roman" w:cs="Times New Roman"/>
          <w:sz w:val="24"/>
          <w:szCs w:val="24"/>
        </w:rPr>
        <w:t>формула</w:t>
      </w:r>
      <w:r w:rsidR="00DA5401">
        <w:rPr>
          <w:rFonts w:ascii="Times New Roman" w:hAnsi="Times New Roman" w:cs="Times New Roman"/>
          <w:sz w:val="24"/>
          <w:szCs w:val="24"/>
        </w:rPr>
        <w:t xml:space="preserve"> для такой функции</w:t>
      </w:r>
      <w:r w:rsidR="00C126E8" w:rsidRPr="00C126E8">
        <w:rPr>
          <w:rFonts w:ascii="Times New Roman" w:hAnsi="Times New Roman" w:cs="Times New Roman"/>
          <w:sz w:val="24"/>
          <w:szCs w:val="24"/>
        </w:rPr>
        <w:t>:</w:t>
      </w:r>
    </w:p>
    <w:p w14:paraId="6E7B25F9" w14:textId="2C5E10DA" w:rsidR="00C126E8" w:rsidRPr="00C126E8" w:rsidRDefault="00C126E8" w:rsidP="000929B4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y;μ,σ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-y+μE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y;μ;σ</m:t>
                      </m:r>
                    </m:e>
                  </m:d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</m:oMath>
      </m:oMathPara>
    </w:p>
    <w:p w14:paraId="3F1AEEBD" w14:textId="1FAB28C4" w:rsidR="00C126E8" w:rsidRPr="00C71BFB" w:rsidRDefault="00C126E8" w:rsidP="00C126E8">
      <w:pPr>
        <w:ind w:left="-85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где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W - </m:t>
          </m:r>
          <m:r>
            <w:rPr>
              <w:rFonts w:ascii="Cambria Math" w:hAnsi="Cambria Math" w:cs="Times New Roman"/>
              <w:sz w:val="24"/>
              <w:szCs w:val="24"/>
            </w:rPr>
            <m:t>случайная величина, принимающая значения из обучающей выборки</m:t>
          </m:r>
        </m:oMath>
      </m:oMathPara>
    </w:p>
    <w:p w14:paraId="0447B7C1" w14:textId="77777777" w:rsidR="00C71BFB" w:rsidRPr="00C126E8" w:rsidRDefault="00C71BFB" w:rsidP="00C126E8">
      <w:pPr>
        <w:ind w:left="-851"/>
        <w:rPr>
          <w:rFonts w:ascii="Times New Roman" w:hAnsi="Times New Roman" w:cs="Times New Roman"/>
          <w:i/>
          <w:sz w:val="24"/>
          <w:szCs w:val="24"/>
        </w:rPr>
      </w:pPr>
    </w:p>
    <w:p w14:paraId="3D10099F" w14:textId="67726983" w:rsidR="003E7DAD" w:rsidRDefault="0012460F" w:rsidP="0012460F">
      <w:pPr>
        <w:ind w:left="-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46BE1A" wp14:editId="0F44297D">
            <wp:extent cx="5405341" cy="3800475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0"/>
                    <a:stretch/>
                  </pic:blipFill>
                  <pic:spPr bwMode="auto">
                    <a:xfrm>
                      <a:off x="0" y="0"/>
                      <a:ext cx="5445321" cy="382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C03D0" w14:textId="77777777" w:rsidR="00C71BFB" w:rsidRDefault="00C71BFB" w:rsidP="0012460F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5FD58130" w14:textId="435C0015" w:rsidR="00CA5C98" w:rsidRPr="0012460F" w:rsidRDefault="0012460F" w:rsidP="0012460F">
      <w:pPr>
        <w:ind w:left="-851"/>
        <w:rPr>
          <w:rFonts w:ascii="Times New Roman" w:hAnsi="Times New Roman" w:cs="Times New Roman"/>
          <w:sz w:val="24"/>
          <w:szCs w:val="24"/>
        </w:rPr>
      </w:pPr>
      <w:r w:rsidRPr="0012460F">
        <w:rPr>
          <w:rFonts w:ascii="Times New Roman" w:hAnsi="Times New Roman" w:cs="Times New Roman"/>
          <w:sz w:val="24"/>
          <w:szCs w:val="24"/>
        </w:rPr>
        <w:t>Красные точки — обучающая выборка, синие стрелки — направление и относительная величина градиента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∇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d>
          </m:e>
        </m:func>
      </m:oMath>
      <w:r w:rsidRPr="0012460F">
        <w:rPr>
          <w:rFonts w:ascii="Times New Roman" w:hAnsi="Times New Roman" w:cs="Times New Roman"/>
          <w:sz w:val="24"/>
          <w:szCs w:val="24"/>
        </w:rPr>
        <w:t xml:space="preserve">, аппроксимированного моделью. При малых уровнях шума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12460F">
        <w:rPr>
          <w:rFonts w:ascii="Times New Roman" w:hAnsi="Times New Roman" w:cs="Times New Roman"/>
          <w:sz w:val="24"/>
          <w:szCs w:val="24"/>
        </w:rPr>
        <w:t xml:space="preserve"> функция s* становится крайне нерегулярной (теорема 4); даже в приведённом примере поле градиента содержит локальные вариации, которые при переобучении могут приводить к запоминанию обучающих данных.</w:t>
      </w:r>
    </w:p>
    <w:p w14:paraId="03E06B48" w14:textId="77777777" w:rsidR="00C71BFB" w:rsidRDefault="00C71BFB" w:rsidP="006F2BA8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00D888B9" w14:textId="77777777" w:rsidR="00C71BFB" w:rsidRDefault="00C71BFB" w:rsidP="006F2BA8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D4B3C" w14:textId="77777777" w:rsidR="00C71BFB" w:rsidRDefault="00C71BFB" w:rsidP="006F2BA8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89421" w14:textId="5471036D" w:rsidR="006F2BA8" w:rsidRDefault="000929B4" w:rsidP="006F2BA8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 Условие стабильности SGD</w:t>
      </w:r>
    </w:p>
    <w:p w14:paraId="225F857A" w14:textId="72390EC5" w:rsidR="000929B4" w:rsidRPr="006F2BA8" w:rsidRDefault="00486BCD" w:rsidP="006F2BA8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оптимизации двухслойной нейронной сети с функцией активации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486B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методом</w:t>
      </w:r>
      <w:r w:rsidR="000929B4" w:rsidRPr="000929B4">
        <w:rPr>
          <w:rFonts w:ascii="Times New Roman" w:hAnsi="Times New Roman" w:cs="Times New Roman"/>
          <w:sz w:val="24"/>
          <w:szCs w:val="24"/>
        </w:rPr>
        <w:t xml:space="preserve"> SGD, для </w:t>
      </w:r>
      <w:r w:rsidR="0061329B" w:rsidRPr="00FB3447">
        <w:rPr>
          <w:rFonts w:ascii="Times New Roman" w:hAnsi="Times New Roman" w:cs="Times New Roman"/>
          <w:i/>
          <w:iCs/>
          <w:sz w:val="24"/>
          <w:szCs w:val="24"/>
        </w:rPr>
        <w:t>сходимости</w:t>
      </w:r>
      <w:r w:rsidR="000929B4" w:rsidRPr="000929B4">
        <w:rPr>
          <w:rFonts w:ascii="Times New Roman" w:hAnsi="Times New Roman" w:cs="Times New Roman"/>
          <w:sz w:val="24"/>
          <w:szCs w:val="24"/>
        </w:rPr>
        <w:t xml:space="preserve"> к</w:t>
      </w:r>
      <w:r w:rsidR="0061329B">
        <w:rPr>
          <w:rFonts w:ascii="Times New Roman" w:hAnsi="Times New Roman" w:cs="Times New Roman"/>
          <w:sz w:val="24"/>
          <w:szCs w:val="24"/>
        </w:rPr>
        <w:t xml:space="preserve"> линейно</w:t>
      </w:r>
      <w:r w:rsidR="000929B4" w:rsidRPr="000929B4">
        <w:rPr>
          <w:rFonts w:ascii="Times New Roman" w:hAnsi="Times New Roman" w:cs="Times New Roman"/>
          <w:sz w:val="24"/>
          <w:szCs w:val="24"/>
        </w:rPr>
        <w:t xml:space="preserve"> устойчивому локальному минимуму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="000929B4" w:rsidRPr="000929B4">
        <w:rPr>
          <w:rFonts w:ascii="Times New Roman" w:hAnsi="Times New Roman" w:cs="Times New Roman"/>
          <w:sz w:val="24"/>
          <w:szCs w:val="24"/>
        </w:rPr>
        <w:t xml:space="preserve">*, необходимо выполнение условия на гессиан функции потерь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="000929B4" w:rsidRPr="000929B4">
        <w:rPr>
          <w:rFonts w:ascii="Times New Roman" w:hAnsi="Times New Roman" w:cs="Times New Roman"/>
          <w:sz w:val="24"/>
          <w:szCs w:val="24"/>
        </w:rPr>
        <w:t>:</w:t>
      </w:r>
    </w:p>
    <w:p w14:paraId="4DDEA8C3" w14:textId="5124CD6D" w:rsidR="000929B4" w:rsidRPr="009A480A" w:rsidRDefault="005242CD" w:rsidP="000929B4">
      <w:pPr>
        <w:ind w:left="-851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e>
                </m:d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≤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mη</m:t>
                </m:r>
              </m:den>
            </m:f>
          </m:e>
        </m:func>
      </m:oMath>
      <w:r w:rsidR="009A480A" w:rsidRPr="009A480A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9A480A" w:rsidRPr="009A480A">
        <w:rPr>
          <w:rFonts w:ascii="Times New Roman" w:eastAsiaTheme="minorEastAsia" w:hAnsi="Times New Roman" w:cs="Times New Roman"/>
          <w:color w:val="538135" w:themeColor="accent6" w:themeShade="BF"/>
          <w:sz w:val="24"/>
          <w:szCs w:val="24"/>
        </w:rPr>
        <w:t>(*)</w:t>
      </w:r>
    </w:p>
    <w:p w14:paraId="6909AB34" w14:textId="71E5C93C" w:rsidR="0049685E" w:rsidRPr="00CA5C98" w:rsidRDefault="000929B4" w:rsidP="00CA5C98">
      <w:pPr>
        <w:ind w:left="-851"/>
        <w:rPr>
          <w:rFonts w:ascii="Times New Roman" w:eastAsiaTheme="minorEastAsia" w:hAnsi="Times New Roman" w:cs="Times New Roman"/>
          <w:sz w:val="24"/>
          <w:szCs w:val="24"/>
        </w:rPr>
      </w:pPr>
      <w:r w:rsidRPr="000929B4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="00C126E8" w:rsidRPr="00C126E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929B4">
        <w:rPr>
          <w:rFonts w:ascii="Times New Roman" w:hAnsi="Times New Roman" w:cs="Times New Roman"/>
          <w:sz w:val="24"/>
          <w:szCs w:val="24"/>
        </w:rPr>
        <w:t xml:space="preserve">— скорость обучения, а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0929B4">
        <w:rPr>
          <w:rFonts w:ascii="Times New Roman" w:hAnsi="Times New Roman" w:cs="Times New Roman"/>
          <w:sz w:val="24"/>
          <w:szCs w:val="24"/>
        </w:rPr>
        <w:t xml:space="preserve"> — ширина слоя. Это означает, что чем скорость обучения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="007E03FE" w:rsidRPr="007E03FE">
        <w:rPr>
          <w:rFonts w:ascii="Times New Roman" w:hAnsi="Times New Roman" w:cs="Times New Roman"/>
          <w:sz w:val="24"/>
          <w:szCs w:val="24"/>
        </w:rPr>
        <w:t xml:space="preserve"> </w:t>
      </w:r>
      <w:r w:rsidR="007E03FE">
        <w:rPr>
          <w:rFonts w:ascii="Times New Roman" w:hAnsi="Times New Roman" w:cs="Times New Roman"/>
          <w:sz w:val="24"/>
          <w:szCs w:val="24"/>
        </w:rPr>
        <w:t xml:space="preserve">ограничивает сверху максимальное собственное значение гессиана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∇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 w:rsidR="007E03FE">
        <w:rPr>
          <w:rFonts w:ascii="Times New Roman" w:hAnsi="Times New Roman" w:cs="Times New Roman"/>
          <w:sz w:val="24"/>
          <w:szCs w:val="24"/>
        </w:rPr>
        <w:t xml:space="preserve"> в точке локального минимума, что соответствует обратной пропорциональной зависимости</w:t>
      </w:r>
      <w:r w:rsidR="007E03FE" w:rsidRPr="007E03FE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mη</m:t>
            </m:r>
          </m:den>
        </m:f>
      </m:oMath>
    </w:p>
    <w:p w14:paraId="28879B2B" w14:textId="3788F818" w:rsidR="003E7DAD" w:rsidRDefault="006F2BA8" w:rsidP="006F2BA8">
      <w:pPr>
        <w:ind w:left="-851"/>
        <w:rPr>
          <w:rFonts w:ascii="Times New Roman" w:hAnsi="Times New Roman" w:cs="Times New Roman"/>
          <w:sz w:val="24"/>
          <w:szCs w:val="24"/>
        </w:rPr>
      </w:pPr>
      <w:r w:rsidRPr="008E5AAA">
        <w:rPr>
          <w:rFonts w:cs="Segoe UI Emoj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AE0AC0" wp14:editId="2D952363">
                <wp:simplePos x="0" y="0"/>
                <wp:positionH relativeFrom="column">
                  <wp:posOffset>2748915</wp:posOffset>
                </wp:positionH>
                <wp:positionV relativeFrom="paragraph">
                  <wp:posOffset>2525395</wp:posOffset>
                </wp:positionV>
                <wp:extent cx="3248025" cy="1409700"/>
                <wp:effectExtent l="0" t="0" r="28575" b="19050"/>
                <wp:wrapSquare wrapText="bothSides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A1DD7" w14:textId="728129EA" w:rsidR="008E5AAA" w:rsidRPr="008E5AAA" w:rsidRDefault="008E5AAA" w:rsidP="008E5AA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E5AAA">
                              <w:rPr>
                                <w:rFonts w:ascii="Times New Roman" w:hAnsi="Times New Roman" w:cs="Times New Roman"/>
                              </w:rPr>
                              <w:t xml:space="preserve">Траектория </w:t>
                            </w:r>
                            <w:r w:rsidRPr="008E5AA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SGD</w:t>
                            </w:r>
                            <w:r w:rsidRPr="008E5AAA">
                              <w:rPr>
                                <w:rFonts w:ascii="Times New Roman" w:hAnsi="Times New Roman" w:cs="Times New Roman"/>
                              </w:rPr>
                              <w:t xml:space="preserve"> в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трехмерном</w:t>
                            </w:r>
                            <w:r w:rsidRPr="008E5AAA">
                              <w:rPr>
                                <w:rFonts w:ascii="Times New Roman" w:hAnsi="Times New Roman" w:cs="Times New Roman"/>
                              </w:rPr>
                              <w:t xml:space="preserve"> пространстве параметров: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итерация</w:t>
                            </w:r>
                            <w:r w:rsidRPr="008E5AA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 xml:space="preserve">,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</w:rPr>
                                <m:t>→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t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+1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t+1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t+1</m:t>
                                      </m:r>
                                    </m:sub>
                                  </m:sSub>
                                </m:e>
                              </m:d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 лежит вне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ε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-окрестности локального минимума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*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*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*</m:t>
                                      </m:r>
                                    </m:sup>
                                  </m:sSup>
                                </m:e>
                              </m:d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, что соответствует нарушению условия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λ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max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∇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</w:rPr>
                                                <m:t>θ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</w:rPr>
                                                <m:t>*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&gt;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mη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E0AC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16.45pt;margin-top:198.85pt;width:255.75pt;height:1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">
                <v:textbox>
                  <w:txbxContent>
                    <w:p w14:paraId="75BA1DD7" w14:textId="728129EA" w:rsidR="008E5AAA" w:rsidRPr="008E5AAA" w:rsidRDefault="008E5AAA" w:rsidP="008E5AA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E5AAA">
                        <w:rPr>
                          <w:rFonts w:ascii="Times New Roman" w:hAnsi="Times New Roman" w:cs="Times New Roman"/>
                        </w:rPr>
                        <w:t xml:space="preserve">Траектория </w:t>
                      </w:r>
                      <w:r w:rsidRPr="008E5AAA">
                        <w:rPr>
                          <w:rFonts w:ascii="Times New Roman" w:hAnsi="Times New Roman" w:cs="Times New Roman"/>
                          <w:lang w:val="en-US"/>
                        </w:rPr>
                        <w:t>SGD</w:t>
                      </w:r>
                      <w:r w:rsidRPr="008E5AAA">
                        <w:rPr>
                          <w:rFonts w:ascii="Times New Roman" w:hAnsi="Times New Roman" w:cs="Times New Roman"/>
                        </w:rPr>
                        <w:t xml:space="preserve"> в </w:t>
                      </w:r>
                      <w:r>
                        <w:rPr>
                          <w:rFonts w:ascii="Times New Roman" w:hAnsi="Times New Roman" w:cs="Times New Roman"/>
                        </w:rPr>
                        <w:t>трехмерном</w:t>
                      </w:r>
                      <w:r w:rsidRPr="008E5AAA">
                        <w:rPr>
                          <w:rFonts w:ascii="Times New Roman" w:hAnsi="Times New Roman" w:cs="Times New Roman"/>
                        </w:rPr>
                        <w:t xml:space="preserve"> пространстве параметров: </w:t>
                      </w:r>
                      <w:r>
                        <w:rPr>
                          <w:rFonts w:ascii="Times New Roman" w:hAnsi="Times New Roman" w:cs="Times New Roman"/>
                        </w:rPr>
                        <w:t>итерация</w:t>
                      </w:r>
                      <w:r w:rsidRPr="008E5AA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 xml:space="preserve">,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>→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t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t+1</m:t>
                                </m:r>
                              </m:sub>
                            </m:sSub>
                          </m:e>
                        </m:d>
                      </m:oMath>
                      <w:r>
                        <w:rPr>
                          <w:rFonts w:ascii="Times New Roman" w:eastAsiaTheme="minorEastAsia" w:hAnsi="Times New Roman" w:cs="Times New Roman"/>
                        </w:rPr>
                        <w:t xml:space="preserve"> лежит вне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</w:rPr>
                          <m:t>ε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</w:rPr>
                        <w:t xml:space="preserve">-окрестности локального минимума </w:t>
                      </w:r>
                      <m:oMath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*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,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*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,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*</m:t>
                                </m:r>
                              </m:sup>
                            </m:sSup>
                          </m:e>
                        </m:d>
                      </m:oMath>
                      <w:r>
                        <w:rPr>
                          <w:rFonts w:ascii="Times New Roman" w:eastAsiaTheme="minorEastAsia" w:hAnsi="Times New Roman" w:cs="Times New Roman"/>
                        </w:rPr>
                        <w:t xml:space="preserve">, что соответствует нарушению условия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</w:rPr>
                          <m:t>λ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max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∇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θ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*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>&gt;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mη</m:t>
                            </m:r>
                          </m:den>
                        </m:f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Pr="008E5AAA">
        <w:rPr>
          <w:rFonts w:cs="Segoe UI Emoj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38C922" wp14:editId="42A4C9B3">
                <wp:simplePos x="0" y="0"/>
                <wp:positionH relativeFrom="column">
                  <wp:posOffset>-518160</wp:posOffset>
                </wp:positionH>
                <wp:positionV relativeFrom="paragraph">
                  <wp:posOffset>2525395</wp:posOffset>
                </wp:positionV>
                <wp:extent cx="2992120" cy="1409700"/>
                <wp:effectExtent l="0" t="0" r="17780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12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6437A" w14:textId="35D87E5F" w:rsidR="008E5AAA" w:rsidRPr="008E5AAA" w:rsidRDefault="008E5AA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E5AAA">
                              <w:rPr>
                                <w:rFonts w:ascii="Times New Roman" w:hAnsi="Times New Roman" w:cs="Times New Roman"/>
                              </w:rPr>
                              <w:t xml:space="preserve">Траектория </w:t>
                            </w:r>
                            <w:r w:rsidRPr="008E5AA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SGD</w:t>
                            </w:r>
                            <w:r w:rsidRPr="008E5AAA">
                              <w:rPr>
                                <w:rFonts w:ascii="Times New Roman" w:hAnsi="Times New Roman" w:cs="Times New Roman"/>
                              </w:rPr>
                              <w:t xml:space="preserve"> в двумерном пространстве параметров: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итерация</w:t>
                            </w:r>
                            <w:r w:rsidRPr="008E5AA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</w:rPr>
                                <m:t>→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t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+1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t+1</m:t>
                                      </m:r>
                                    </m:sub>
                                  </m:sSub>
                                </m:e>
                              </m:d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 лежит вне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ε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-окрестности локального минимума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*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*</m:t>
                                      </m:r>
                                    </m:sup>
                                  </m:sSup>
                                </m:e>
                              </m:d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</w:rPr>
                              <w:t xml:space="preserve">, что соответствует нарушению условия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λ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max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∇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</w:rPr>
                                                <m:t>θ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</w:rPr>
                                                <m:t>*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&gt;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mη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8C922" id="_x0000_s1027" type="#_x0000_t202" style="position:absolute;left:0;text-align:left;margin-left:-40.8pt;margin-top:198.85pt;width:235.6pt;height:1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">
                <v:textbox>
                  <w:txbxContent>
                    <w:p w14:paraId="5056437A" w14:textId="35D87E5F" w:rsidR="008E5AAA" w:rsidRPr="008E5AAA" w:rsidRDefault="008E5AA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E5AAA">
                        <w:rPr>
                          <w:rFonts w:ascii="Times New Roman" w:hAnsi="Times New Roman" w:cs="Times New Roman"/>
                        </w:rPr>
                        <w:t xml:space="preserve">Траектория </w:t>
                      </w:r>
                      <w:r w:rsidRPr="008E5AAA">
                        <w:rPr>
                          <w:rFonts w:ascii="Times New Roman" w:hAnsi="Times New Roman" w:cs="Times New Roman"/>
                          <w:lang w:val="en-US"/>
                        </w:rPr>
                        <w:t>SGD</w:t>
                      </w:r>
                      <w:r w:rsidRPr="008E5AAA">
                        <w:rPr>
                          <w:rFonts w:ascii="Times New Roman" w:hAnsi="Times New Roman" w:cs="Times New Roman"/>
                        </w:rPr>
                        <w:t xml:space="preserve"> в двумерном пространстве параметров: </w:t>
                      </w:r>
                      <w:r>
                        <w:rPr>
                          <w:rFonts w:ascii="Times New Roman" w:hAnsi="Times New Roman" w:cs="Times New Roman"/>
                        </w:rPr>
                        <w:t>итерация</w:t>
                      </w:r>
                      <w:r w:rsidRPr="008E5AA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>→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t</m:t>
                                </m:r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t+1</m:t>
                                </m:r>
                              </m:sub>
                            </m:sSub>
                          </m:e>
                        </m:d>
                      </m:oMath>
                      <w:r>
                        <w:rPr>
                          <w:rFonts w:ascii="Times New Roman" w:eastAsiaTheme="minorEastAsia" w:hAnsi="Times New Roman" w:cs="Times New Roman"/>
                        </w:rPr>
                        <w:t xml:space="preserve"> лежит вне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</w:rPr>
                          <m:t>ε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</w:rPr>
                        <w:t xml:space="preserve">-окрестности локального минимума </w:t>
                      </w:r>
                      <m:oMath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*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,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*</m:t>
                                </m:r>
                              </m:sup>
                            </m:sSup>
                          </m:e>
                        </m:d>
                      </m:oMath>
                      <w:r>
                        <w:rPr>
                          <w:rFonts w:ascii="Times New Roman" w:eastAsiaTheme="minorEastAsia" w:hAnsi="Times New Roman" w:cs="Times New Roman"/>
                        </w:rPr>
                        <w:t xml:space="preserve">, что соответствует нарушению условия </w:t>
                      </w:r>
                      <m:oMath>
                        <m:r>
                          <w:rPr>
                            <w:rFonts w:ascii="Cambria Math" w:eastAsiaTheme="minorEastAsia" w:hAnsi="Cambria Math" w:cs="Times New Roman"/>
                          </w:rPr>
                          <m:t>λ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max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∇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n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θ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*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>&gt;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mη</m:t>
                            </m:r>
                          </m:den>
                        </m:f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Segoe UI Emoj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86DABDB" wp14:editId="36ECB15C">
            <wp:simplePos x="0" y="0"/>
            <wp:positionH relativeFrom="column">
              <wp:posOffset>-603885</wp:posOffset>
            </wp:positionH>
            <wp:positionV relativeFrom="paragraph">
              <wp:posOffset>144145</wp:posOffset>
            </wp:positionV>
            <wp:extent cx="2962275" cy="2178685"/>
            <wp:effectExtent l="0" t="0" r="9525" b="0"/>
            <wp:wrapThrough wrapText="bothSides">
              <wp:wrapPolygon edited="0">
                <wp:start x="0" y="0"/>
                <wp:lineTo x="0" y="21342"/>
                <wp:lineTo x="21531" y="21342"/>
                <wp:lineTo x="21531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Emoji" w:hAnsi="Segoe UI Emoji" w:cs="Segoe UI Emoj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6542822" wp14:editId="74A3823F">
            <wp:simplePos x="0" y="0"/>
            <wp:positionH relativeFrom="column">
              <wp:posOffset>2933700</wp:posOffset>
            </wp:positionH>
            <wp:positionV relativeFrom="paragraph">
              <wp:posOffset>1270</wp:posOffset>
            </wp:positionV>
            <wp:extent cx="2861945" cy="230505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4"/>
                    <a:stretch/>
                  </pic:blipFill>
                  <pic:spPr bwMode="auto">
                    <a:xfrm>
                      <a:off x="0" y="0"/>
                      <a:ext cx="2861945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E1B68" w14:textId="0093F1EB" w:rsidR="003E7DAD" w:rsidRPr="006F2BA8" w:rsidRDefault="000929B4" w:rsidP="006F2BA8">
      <w:pPr>
        <w:ind w:left="-851"/>
        <w:rPr>
          <w:rFonts w:ascii="Times New Roman" w:hAnsi="Times New Roman" w:cs="Times New Roman"/>
          <w:sz w:val="24"/>
          <w:szCs w:val="24"/>
        </w:rPr>
      </w:pPr>
      <w:r w:rsidRPr="000929B4">
        <w:rPr>
          <w:rFonts w:ascii="Times New Roman" w:hAnsi="Times New Roman" w:cs="Times New Roman"/>
          <w:sz w:val="24"/>
          <w:szCs w:val="24"/>
        </w:rPr>
        <w:t xml:space="preserve">Иллюстрация </w:t>
      </w:r>
      <w:r w:rsidR="009A480A">
        <w:rPr>
          <w:rFonts w:ascii="Times New Roman" w:hAnsi="Times New Roman" w:cs="Times New Roman"/>
          <w:sz w:val="24"/>
          <w:szCs w:val="24"/>
        </w:rPr>
        <w:t xml:space="preserve">показывает траекторию </w:t>
      </w:r>
      <w:r w:rsidR="009A480A">
        <w:rPr>
          <w:rFonts w:ascii="Times New Roman" w:hAnsi="Times New Roman" w:cs="Times New Roman"/>
          <w:sz w:val="24"/>
          <w:szCs w:val="24"/>
          <w:lang w:val="en-US"/>
        </w:rPr>
        <w:t>SGD</w:t>
      </w:r>
      <w:r w:rsidR="009A480A" w:rsidRPr="009A480A">
        <w:rPr>
          <w:rFonts w:ascii="Times New Roman" w:hAnsi="Times New Roman" w:cs="Times New Roman"/>
          <w:sz w:val="24"/>
          <w:szCs w:val="24"/>
        </w:rPr>
        <w:t xml:space="preserve"> </w:t>
      </w:r>
      <w:r w:rsidR="003C42CB">
        <w:rPr>
          <w:rFonts w:ascii="Times New Roman" w:hAnsi="Times New Roman" w:cs="Times New Roman"/>
          <w:sz w:val="24"/>
          <w:szCs w:val="24"/>
        </w:rPr>
        <w:t>в пространстве параметров</w:t>
      </w:r>
      <w:r w:rsidRPr="000929B4">
        <w:rPr>
          <w:rFonts w:ascii="Times New Roman" w:hAnsi="Times New Roman" w:cs="Times New Roman"/>
          <w:sz w:val="24"/>
          <w:szCs w:val="24"/>
        </w:rPr>
        <w:t>.</w:t>
      </w:r>
      <w:r w:rsidR="009A480A">
        <w:rPr>
          <w:rFonts w:ascii="Times New Roman" w:hAnsi="Times New Roman" w:cs="Times New Roman"/>
          <w:sz w:val="24"/>
          <w:szCs w:val="24"/>
        </w:rPr>
        <w:t xml:space="preserve"> Согласно условию </w:t>
      </w:r>
      <w:r w:rsidR="009A480A" w:rsidRPr="009A480A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(*)</w:t>
      </w:r>
      <w:r w:rsidRPr="000929B4">
        <w:rPr>
          <w:rFonts w:ascii="Times New Roman" w:hAnsi="Times New Roman" w:cs="Times New Roman"/>
          <w:sz w:val="24"/>
          <w:szCs w:val="24"/>
        </w:rPr>
        <w:t xml:space="preserve"> </w:t>
      </w:r>
      <w:r w:rsidR="003C42CB">
        <w:rPr>
          <w:rFonts w:ascii="Times New Roman" w:hAnsi="Times New Roman" w:cs="Times New Roman"/>
          <w:sz w:val="24"/>
          <w:szCs w:val="24"/>
        </w:rPr>
        <w:t xml:space="preserve">при достаточно большой скорости обучения алгоритм не может сходиться к локальным минимумам с </w:t>
      </w:r>
      <w:r w:rsidR="003C42CB" w:rsidRPr="00B42413">
        <w:rPr>
          <w:rFonts w:ascii="Times New Roman" w:hAnsi="Times New Roman" w:cs="Times New Roman"/>
          <w:i/>
          <w:iCs/>
          <w:sz w:val="24"/>
          <w:szCs w:val="24"/>
        </w:rPr>
        <w:t xml:space="preserve">большими </w:t>
      </w:r>
      <w:r w:rsidR="003C42CB">
        <w:rPr>
          <w:rFonts w:ascii="Times New Roman" w:hAnsi="Times New Roman" w:cs="Times New Roman"/>
          <w:sz w:val="24"/>
          <w:szCs w:val="24"/>
        </w:rPr>
        <w:t xml:space="preserve">собственными значениями гессиана (соответствующими запоминанию). Следовательно, траектория приводит в области, где максимальное собственное значение гессиана ограничено величиной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mη</m:t>
            </m:r>
          </m:den>
        </m:f>
      </m:oMath>
      <w:r w:rsidR="00B42413">
        <w:rPr>
          <w:rFonts w:ascii="Times New Roman" w:eastAsiaTheme="minorEastAsia" w:hAnsi="Times New Roman" w:cs="Times New Roman"/>
          <w:sz w:val="24"/>
          <w:szCs w:val="24"/>
        </w:rPr>
        <w:t xml:space="preserve"> (соответствующие обобщению).</w:t>
      </w:r>
    </w:p>
    <w:p w14:paraId="1442B528" w14:textId="755882C8" w:rsidR="000929B4" w:rsidRP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t>3.3 Противоречие и неявная регуляризация</w:t>
      </w:r>
    </w:p>
    <w:p w14:paraId="36EA24FC" w14:textId="7367F19B" w:rsidR="000929B4" w:rsidRPr="00B42413" w:rsidRDefault="00B42413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 w:rsidRPr="00B42413">
        <w:rPr>
          <w:rFonts w:ascii="Times New Roman" w:hAnsi="Times New Roman" w:cs="Times New Roman"/>
          <w:sz w:val="24"/>
          <w:szCs w:val="24"/>
        </w:rPr>
        <w:t xml:space="preserve">Для аппроксимации нерегулярной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</m:oMath>
      <w:r w:rsidRPr="00B42413">
        <w:rPr>
          <w:rFonts w:ascii="Times New Roman" w:hAnsi="Times New Roman" w:cs="Times New Roman"/>
          <w:sz w:val="24"/>
          <w:szCs w:val="24"/>
        </w:rPr>
        <w:t xml:space="preserve"> (эмпирического оптимального градиента логарифмической плотности) необходима сходимость к локальному минимуму с большими собственными значениями гессиана, поскольку такая функция характеризуется высокой частотой </w:t>
      </w:r>
      <w:r>
        <w:rPr>
          <w:rFonts w:ascii="Times New Roman" w:hAnsi="Times New Roman" w:cs="Times New Roman"/>
          <w:sz w:val="24"/>
          <w:szCs w:val="24"/>
        </w:rPr>
        <w:t>колебаний</w:t>
      </w:r>
      <w:r w:rsidRPr="00B42413">
        <w:rPr>
          <w:rFonts w:ascii="Times New Roman" w:hAnsi="Times New Roman" w:cs="Times New Roman"/>
          <w:sz w:val="24"/>
          <w:szCs w:val="24"/>
        </w:rPr>
        <w:t xml:space="preserve">. </w:t>
      </w:r>
      <w:r w:rsidR="006D3E79">
        <w:rPr>
          <w:rFonts w:ascii="Times New Roman" w:hAnsi="Times New Roman" w:cs="Times New Roman"/>
          <w:sz w:val="24"/>
          <w:szCs w:val="24"/>
        </w:rPr>
        <w:t xml:space="preserve">Однако </w:t>
      </w:r>
      <w:r w:rsidRPr="00B42413">
        <w:rPr>
          <w:rFonts w:ascii="Times New Roman" w:hAnsi="Times New Roman" w:cs="Times New Roman"/>
          <w:sz w:val="24"/>
          <w:szCs w:val="24"/>
        </w:rPr>
        <w:t xml:space="preserve">при достаточно большой скорости обучения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42413">
        <w:rPr>
          <w:rFonts w:ascii="Times New Roman" w:hAnsi="Times New Roman" w:cs="Times New Roman"/>
          <w:sz w:val="24"/>
          <w:szCs w:val="24"/>
        </w:rPr>
        <w:t xml:space="preserve">условие линейной стабильности </w:t>
      </w:r>
      <w:r w:rsidRPr="00B42413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(*)</w:t>
      </w:r>
      <w:r w:rsidRPr="00B42413">
        <w:rPr>
          <w:rFonts w:ascii="Times New Roman" w:hAnsi="Times New Roman" w:cs="Times New Roman"/>
          <w:sz w:val="24"/>
          <w:szCs w:val="24"/>
        </w:rPr>
        <w:t xml:space="preserve"> исключает возможность сходимости к подобным минимумам. Вследствие этого возникает положительная разность между достигаемым значением эмпирического риска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42413">
        <w:rPr>
          <w:rFonts w:ascii="Times New Roman" w:hAnsi="Times New Roman" w:cs="Times New Roman"/>
          <w:sz w:val="24"/>
          <w:szCs w:val="24"/>
        </w:rPr>
        <w:t xml:space="preserve">и его оптимальным значением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 w:rsidRPr="00B42413">
        <w:rPr>
          <w:rFonts w:ascii="Times New Roman" w:hAnsi="Times New Roman" w:cs="Times New Roman"/>
          <w:sz w:val="24"/>
          <w:szCs w:val="24"/>
        </w:rPr>
        <w:t>; иными словами, избыточный риск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241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 w:rsidRPr="00B424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42413">
        <w:rPr>
          <w:rFonts w:ascii="Times New Roman" w:hAnsi="Times New Roman" w:cs="Times New Roman"/>
          <w:sz w:val="24"/>
          <w:szCs w:val="24"/>
        </w:rPr>
        <w:t xml:space="preserve">не может быть сделан сколь угодно малым. Таким образом, большая скорость обучения действует как механизм </w:t>
      </w:r>
      <w:r w:rsidRPr="00B42413">
        <w:rPr>
          <w:rFonts w:ascii="Times New Roman" w:hAnsi="Times New Roman" w:cs="Times New Roman"/>
          <w:i/>
          <w:iCs/>
          <w:sz w:val="24"/>
          <w:szCs w:val="24"/>
        </w:rPr>
        <w:t>неявной</w:t>
      </w:r>
      <w:r w:rsidRPr="00B42413">
        <w:rPr>
          <w:rFonts w:ascii="Times New Roman" w:hAnsi="Times New Roman" w:cs="Times New Roman"/>
          <w:sz w:val="24"/>
          <w:szCs w:val="24"/>
        </w:rPr>
        <w:t xml:space="preserve"> регуляризации, ограничивая способность модели воспроизводить высокочастотные </w:t>
      </w:r>
      <w:r>
        <w:rPr>
          <w:rFonts w:ascii="Times New Roman" w:hAnsi="Times New Roman" w:cs="Times New Roman"/>
          <w:sz w:val="24"/>
          <w:szCs w:val="24"/>
        </w:rPr>
        <w:t>колебания</w:t>
      </w:r>
      <w:r w:rsidRPr="00B42413">
        <w:rPr>
          <w:rFonts w:ascii="Times New Roman" w:hAnsi="Times New Roman" w:cs="Times New Roman"/>
          <w:sz w:val="24"/>
          <w:szCs w:val="24"/>
        </w:rPr>
        <w:t xml:space="preserve"> эмпирического градиента плотности, что предотвращает полное запоминание обучающих данных.</w:t>
      </w:r>
    </w:p>
    <w:p w14:paraId="61E2B43D" w14:textId="77777777" w:rsidR="00DB26CA" w:rsidRDefault="00DB26CA" w:rsidP="006F2B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836EEB" w14:textId="0B339D9B" w:rsidR="000929B4" w:rsidRPr="000929B4" w:rsidRDefault="000929B4" w:rsidP="003E7DAD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Результаты и эксперименты</w:t>
      </w:r>
    </w:p>
    <w:p w14:paraId="38526815" w14:textId="098ECDBD" w:rsidR="000929B4" w:rsidRPr="000929B4" w:rsidRDefault="006D3E79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Теоретические выводы обосновываются экспериментальными данными</w:t>
      </w:r>
      <w:r w:rsidR="000929B4" w:rsidRPr="000929B4">
        <w:rPr>
          <w:rFonts w:ascii="Times New Roman" w:hAnsi="Times New Roman" w:cs="Times New Roman"/>
          <w:sz w:val="24"/>
          <w:szCs w:val="24"/>
        </w:rPr>
        <w:t xml:space="preserve">. Для </w:t>
      </w:r>
      <w:r>
        <w:rPr>
          <w:rFonts w:ascii="Times New Roman" w:hAnsi="Times New Roman" w:cs="Times New Roman"/>
          <w:sz w:val="24"/>
          <w:szCs w:val="24"/>
        </w:rPr>
        <w:t xml:space="preserve">иллюстрации </w:t>
      </w:r>
      <w:r w:rsidR="000929B4" w:rsidRPr="000929B4">
        <w:rPr>
          <w:rFonts w:ascii="Times New Roman" w:hAnsi="Times New Roman" w:cs="Times New Roman"/>
          <w:sz w:val="24"/>
          <w:szCs w:val="24"/>
        </w:rPr>
        <w:t>использу</w:t>
      </w:r>
      <w:r>
        <w:rPr>
          <w:rFonts w:ascii="Times New Roman" w:hAnsi="Times New Roman" w:cs="Times New Roman"/>
          <w:sz w:val="24"/>
          <w:szCs w:val="24"/>
        </w:rPr>
        <w:t xml:space="preserve">ются </w:t>
      </w:r>
      <w:r w:rsidR="000929B4" w:rsidRPr="000929B4">
        <w:rPr>
          <w:rFonts w:ascii="Times New Roman" w:hAnsi="Times New Roman" w:cs="Times New Roman"/>
          <w:sz w:val="24"/>
          <w:szCs w:val="24"/>
        </w:rPr>
        <w:t xml:space="preserve">оригинальные </w:t>
      </w:r>
      <w:r>
        <w:rPr>
          <w:rFonts w:ascii="Times New Roman" w:hAnsi="Times New Roman" w:cs="Times New Roman"/>
          <w:sz w:val="24"/>
          <w:szCs w:val="24"/>
        </w:rPr>
        <w:t>изображения</w:t>
      </w:r>
      <w:r w:rsidR="000929B4" w:rsidRPr="000929B4">
        <w:rPr>
          <w:rFonts w:ascii="Times New Roman" w:hAnsi="Times New Roman" w:cs="Times New Roman"/>
          <w:sz w:val="24"/>
          <w:szCs w:val="24"/>
        </w:rPr>
        <w:t xml:space="preserve"> из статьи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6CD8FB" w14:textId="604BC670" w:rsidR="000929B4" w:rsidRPr="004A6D20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t>4.1 Влияние скорости обучения на близость к</w:t>
      </w:r>
      <w:r w:rsidR="004A6D20" w:rsidRPr="004A6D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</m:oMath>
    </w:p>
    <w:p w14:paraId="5EE2974F" w14:textId="3EC5027D" w:rsidR="000929B4" w:rsidRDefault="00A63C60" w:rsidP="00691277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93F065" wp14:editId="3B5DE789">
            <wp:extent cx="6057900" cy="241032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3" r="3714" b="24984"/>
                    <a:stretch/>
                  </pic:blipFill>
                  <pic:spPr bwMode="auto">
                    <a:xfrm>
                      <a:off x="0" y="0"/>
                      <a:ext cx="6104464" cy="242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3C60">
        <w:rPr>
          <w:rFonts w:ascii="Times New Roman" w:hAnsi="Times New Roman" w:cs="Times New Roman"/>
          <w:sz w:val="24"/>
          <w:szCs w:val="24"/>
        </w:rPr>
        <w:t xml:space="preserve">Графики обученной модели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sub>
        </m:sSub>
      </m:oMath>
      <w:r w:rsidRPr="00A63C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63C60">
        <w:rPr>
          <w:rFonts w:ascii="Times New Roman" w:hAnsi="Times New Roman" w:cs="Times New Roman"/>
          <w:sz w:val="24"/>
          <w:szCs w:val="24"/>
        </w:rPr>
        <w:t xml:space="preserve">с разными скоростями обучения и эмпирической оптимальной оценки s* для двух пар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μ,σ</m:t>
            </m:r>
          </m:e>
        </m:d>
      </m:oMath>
      <w:r w:rsidRPr="00A63C60">
        <w:rPr>
          <w:rFonts w:ascii="Times New Roman" w:hAnsi="Times New Roman" w:cs="Times New Roman"/>
          <w:sz w:val="24"/>
          <w:szCs w:val="24"/>
        </w:rPr>
        <w:t xml:space="preserve">. При уменьшении скорости обучения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sub>
        </m:sSub>
      </m:oMath>
      <w:r w:rsidRPr="00A63C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63C60">
        <w:rPr>
          <w:rFonts w:ascii="Times New Roman" w:hAnsi="Times New Roman" w:cs="Times New Roman"/>
          <w:sz w:val="24"/>
          <w:szCs w:val="24"/>
        </w:rPr>
        <w:t xml:space="preserve">к s*. Когда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σ </m:t>
        </m:r>
      </m:oMath>
      <w:r w:rsidRPr="00A63C60">
        <w:rPr>
          <w:rFonts w:ascii="Times New Roman" w:hAnsi="Times New Roman" w:cs="Times New Roman"/>
          <w:sz w:val="24"/>
          <w:szCs w:val="24"/>
        </w:rPr>
        <w:t xml:space="preserve">меньше (правый график), s* является более нерегулярной, и требуется меньшая скорость обучения, чтобы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sub>
        </m:sSub>
      </m:oMath>
      <w:r w:rsidRPr="00A63C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63C60">
        <w:rPr>
          <w:rFonts w:ascii="Times New Roman" w:hAnsi="Times New Roman" w:cs="Times New Roman"/>
          <w:sz w:val="24"/>
          <w:szCs w:val="24"/>
        </w:rPr>
        <w:t>приблизилась к s*.</w:t>
      </w:r>
    </w:p>
    <w:p w14:paraId="4D7B35CA" w14:textId="788DE555" w:rsidR="00691277" w:rsidRDefault="00BA7946" w:rsidP="00691277">
      <w:pPr>
        <w:ind w:left="-851"/>
        <w:rPr>
          <w:rFonts w:ascii="Times New Roman" w:hAnsi="Times New Roman" w:cs="Times New Roman"/>
          <w:noProof/>
          <w:sz w:val="24"/>
          <w:szCs w:val="24"/>
        </w:rPr>
      </w:pPr>
      <w:r w:rsidRPr="00BA7946">
        <w:rPr>
          <w:rFonts w:ascii="Times New Roman" w:hAnsi="Times New Roman" w:cs="Times New Roman"/>
          <w:noProof/>
          <w:sz w:val="24"/>
          <w:szCs w:val="24"/>
        </w:rPr>
        <w:t xml:space="preserve">С увеличением </w:t>
      </w:r>
      <m:oMath>
        <m:r>
          <w:rPr>
            <w:rFonts w:ascii="Cambria Math" w:hAnsi="Cambria Math" w:cs="Times New Roman"/>
            <w:noProof/>
            <w:sz w:val="24"/>
            <w:szCs w:val="24"/>
          </w:rPr>
          <m:t>η</m:t>
        </m:r>
      </m:oMath>
      <w:r w:rsidRPr="00BA7946">
        <w:rPr>
          <w:rFonts w:ascii="Times New Roman" w:hAnsi="Times New Roman" w:cs="Times New Roman"/>
          <w:noProof/>
          <w:sz w:val="24"/>
          <w:szCs w:val="24"/>
        </w:rPr>
        <w:t xml:space="preserve"> функция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BA7946">
        <w:rPr>
          <w:rFonts w:ascii="Times New Roman" w:hAnsi="Times New Roman" w:cs="Times New Roman"/>
          <w:noProof/>
          <w:sz w:val="24"/>
          <w:szCs w:val="24"/>
        </w:rPr>
        <w:t xml:space="preserve">демонстрирует закономерное расхождение с s*, становясь более гладкой. При меньших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BA7946">
        <w:rPr>
          <w:rFonts w:ascii="Times New Roman" w:hAnsi="Times New Roman" w:cs="Times New Roman"/>
          <w:noProof/>
          <w:sz w:val="24"/>
          <w:szCs w:val="24"/>
        </w:rPr>
        <w:t xml:space="preserve"> это различие выражено сильнее.</w:t>
      </w:r>
    </w:p>
    <w:p w14:paraId="39BBECF3" w14:textId="453768EE" w:rsidR="00BA7946" w:rsidRPr="00BA7946" w:rsidRDefault="00BA7946" w:rsidP="00691277">
      <w:pPr>
        <w:ind w:left="-851"/>
        <w:rPr>
          <w:rFonts w:ascii="Times New Roman" w:hAnsi="Times New Roman" w:cs="Times New Roman"/>
          <w:sz w:val="24"/>
          <w:szCs w:val="24"/>
        </w:rPr>
      </w:pPr>
      <w:r w:rsidRPr="00BA7946">
        <w:rPr>
          <w:rFonts w:ascii="Times New Roman" w:hAnsi="Times New Roman" w:cs="Times New Roman"/>
          <w:sz w:val="24"/>
          <w:szCs w:val="24"/>
        </w:rPr>
        <w:t xml:space="preserve">Данный результат согласуется с </w:t>
      </w:r>
      <w:r w:rsidRPr="00306D26">
        <w:rPr>
          <w:rFonts w:ascii="Times New Roman" w:hAnsi="Times New Roman" w:cs="Times New Roman"/>
          <w:i/>
          <w:iCs/>
          <w:sz w:val="24"/>
          <w:szCs w:val="24"/>
        </w:rPr>
        <w:t>теоремой 8</w:t>
      </w:r>
      <w:r w:rsidRPr="00BA7946">
        <w:rPr>
          <w:rFonts w:ascii="Times New Roman" w:hAnsi="Times New Roman" w:cs="Times New Roman"/>
          <w:sz w:val="24"/>
          <w:szCs w:val="24"/>
        </w:rPr>
        <w:t xml:space="preserve">: при фиксированном (достаточно малом)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072320" w:rsidRPr="00BA794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noProof/>
            <w:sz w:val="24"/>
            <w:szCs w:val="24"/>
          </w:rPr>
          <m:t>η</m:t>
        </m:r>
      </m:oMath>
      <w:r w:rsidR="00072320" w:rsidRPr="00BA7946">
        <w:rPr>
          <w:rFonts w:ascii="Times New Roman" w:hAnsi="Times New Roman" w:cs="Times New Roman"/>
          <w:sz w:val="24"/>
          <w:szCs w:val="24"/>
        </w:rPr>
        <w:t xml:space="preserve"> </w:t>
      </w:r>
      <w:r w:rsidRPr="00BA7946">
        <w:rPr>
          <w:rFonts w:ascii="Times New Roman" w:hAnsi="Times New Roman" w:cs="Times New Roman"/>
          <w:sz w:val="24"/>
          <w:szCs w:val="24"/>
        </w:rPr>
        <w:t>приводит к увеличению нижней границы избыточного риска</w:t>
      </w:r>
      <w:r w:rsidR="00072320" w:rsidRPr="000723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 w:rsidRPr="00BA7946">
        <w:rPr>
          <w:rFonts w:ascii="Times New Roman" w:hAnsi="Times New Roman" w:cs="Times New Roman"/>
          <w:sz w:val="24"/>
          <w:szCs w:val="24"/>
        </w:rPr>
        <w:t xml:space="preserve">, что препятствует аппроксимации обученной функцией нерегулярного оптимального решения s*. Согласно теореме 4, меньшие значения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σ </m:t>
        </m:r>
      </m:oMath>
      <w:r w:rsidRPr="00BA7946">
        <w:rPr>
          <w:rFonts w:ascii="Times New Roman" w:hAnsi="Times New Roman" w:cs="Times New Roman"/>
          <w:sz w:val="24"/>
          <w:szCs w:val="24"/>
        </w:rPr>
        <w:t>усиливают нерегулярность s* (полная вариация её производной</w:t>
      </w:r>
      <w:r w:rsidR="000723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sub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(1)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sup>
            </m:sSup>
          </m:sup>
        </m:sSub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 w:rsidR="00072320">
        <w:rPr>
          <w:rFonts w:ascii="Times New Roman" w:hAnsi="Times New Roman" w:cs="Times New Roman"/>
          <w:sz w:val="24"/>
          <w:szCs w:val="24"/>
        </w:rPr>
        <w:t xml:space="preserve"> </w:t>
      </w:r>
      <w:r w:rsidRPr="00BA7946">
        <w:rPr>
          <w:rFonts w:ascii="Times New Roman" w:hAnsi="Times New Roman" w:cs="Times New Roman"/>
          <w:sz w:val="24"/>
          <w:szCs w:val="24"/>
        </w:rPr>
        <w:t>возрастает), поэтому для достижения высокой степени соответствия s* требуется меньшая скорость обучения, что и подтверждается экспериментальными данными.</w:t>
      </w:r>
    </w:p>
    <w:p w14:paraId="12AADBA2" w14:textId="6B632010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t>4.2 Количественная оценка избыточного риска</w:t>
      </w:r>
    </w:p>
    <w:p w14:paraId="54D1E917" w14:textId="1D951BE7" w:rsidR="00A63C60" w:rsidRPr="000929B4" w:rsidRDefault="00691277" w:rsidP="00691277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5C3AEA" wp14:editId="5A9A18D6">
            <wp:extent cx="6010275" cy="2664309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459" cy="267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94BA" w14:textId="170F462E" w:rsidR="000929B4" w:rsidRDefault="00691277" w:rsidP="00691277">
      <w:pPr>
        <w:ind w:left="-851"/>
        <w:rPr>
          <w:rFonts w:ascii="Times New Roman" w:hAnsi="Times New Roman" w:cs="Times New Roman"/>
          <w:sz w:val="24"/>
          <w:szCs w:val="24"/>
        </w:rPr>
      </w:pPr>
      <w:r w:rsidRPr="00691277">
        <w:rPr>
          <w:rFonts w:ascii="Times New Roman" w:hAnsi="Times New Roman" w:cs="Times New Roman"/>
          <w:sz w:val="24"/>
          <w:szCs w:val="24"/>
        </w:rPr>
        <w:t xml:space="preserve">Избыточный риск обученной модели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sub>
        </m:sSub>
      </m:oMath>
      <w:r w:rsidRPr="00691277">
        <w:rPr>
          <w:rFonts w:ascii="Times New Roman" w:hAnsi="Times New Roman" w:cs="Times New Roman"/>
          <w:sz w:val="24"/>
          <w:szCs w:val="24"/>
        </w:rPr>
        <w:t xml:space="preserve">, обученной с разными скоростями обучения, для двух пар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μ,σ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91277">
        <w:rPr>
          <w:rFonts w:ascii="Times New Roman" w:hAnsi="Times New Roman" w:cs="Times New Roman"/>
          <w:sz w:val="24"/>
          <w:szCs w:val="24"/>
        </w:rPr>
        <w:t>и двух размерностей данных (d = 1, слева, и d = 10, справа). Ось x представлена в логарифмическом масштабе, тогда как ось y — в обычном масштабе. Доверительные интервалы вычислены по 30 симуляциям.</w:t>
      </w:r>
    </w:p>
    <w:p w14:paraId="4004177F" w14:textId="4AB78F06" w:rsidR="00BA7946" w:rsidRDefault="00BA7946" w:rsidP="00691277">
      <w:pPr>
        <w:ind w:left="-851"/>
        <w:rPr>
          <w:rFonts w:ascii="Times New Roman" w:hAnsi="Times New Roman" w:cs="Times New Roman"/>
          <w:sz w:val="24"/>
          <w:szCs w:val="24"/>
        </w:rPr>
      </w:pPr>
      <w:r w:rsidRPr="00BA7946">
        <w:rPr>
          <w:rFonts w:ascii="Times New Roman" w:hAnsi="Times New Roman" w:cs="Times New Roman"/>
          <w:sz w:val="24"/>
          <w:szCs w:val="24"/>
        </w:rPr>
        <w:lastRenderedPageBreak/>
        <w:t xml:space="preserve">Избыточный риск монотонно возрастает с увеличением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η </m:t>
        </m:r>
      </m:oMath>
      <w:r w:rsidRPr="00BA7946">
        <w:rPr>
          <w:rFonts w:ascii="Times New Roman" w:hAnsi="Times New Roman" w:cs="Times New Roman"/>
          <w:sz w:val="24"/>
          <w:szCs w:val="24"/>
        </w:rPr>
        <w:t>в обоих случаях.</w:t>
      </w:r>
    </w:p>
    <w:p w14:paraId="28155F5C" w14:textId="4383FBCA" w:rsidR="00EA7C97" w:rsidRPr="00EA7C97" w:rsidRDefault="00BA7946" w:rsidP="00072320">
      <w:pPr>
        <w:ind w:left="-851"/>
        <w:rPr>
          <w:rFonts w:ascii="Times New Roman" w:hAnsi="Times New Roman" w:cs="Times New Roman"/>
          <w:sz w:val="24"/>
          <w:szCs w:val="24"/>
        </w:rPr>
      </w:pPr>
      <w:r w:rsidRPr="00BA7946">
        <w:rPr>
          <w:rFonts w:ascii="Times New Roman" w:hAnsi="Times New Roman" w:cs="Times New Roman"/>
          <w:sz w:val="24"/>
          <w:szCs w:val="24"/>
        </w:rPr>
        <w:t xml:space="preserve">Экспериментальные данные подтверждают положительную корреляцию между скоростью обучения и величиной избыточного риска, что качественно согласуется с </w:t>
      </w:r>
      <w:r w:rsidRPr="00306D26">
        <w:rPr>
          <w:rFonts w:ascii="Times New Roman" w:hAnsi="Times New Roman" w:cs="Times New Roman"/>
          <w:i/>
          <w:iCs/>
          <w:sz w:val="24"/>
          <w:szCs w:val="24"/>
        </w:rPr>
        <w:t>теоремой 8,</w:t>
      </w:r>
      <w:r w:rsidRPr="00BA7946">
        <w:rPr>
          <w:rFonts w:ascii="Times New Roman" w:hAnsi="Times New Roman" w:cs="Times New Roman"/>
          <w:sz w:val="24"/>
          <w:szCs w:val="24"/>
        </w:rPr>
        <w:t xml:space="preserve"> устанавливающей нижнюю границу для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 w:rsidR="00072320" w:rsidRPr="00BA7946">
        <w:rPr>
          <w:rFonts w:ascii="Times New Roman" w:hAnsi="Times New Roman" w:cs="Times New Roman"/>
          <w:sz w:val="24"/>
          <w:szCs w:val="24"/>
        </w:rPr>
        <w:t>,</w:t>
      </w:r>
      <w:r w:rsidRPr="00BA7946">
        <w:rPr>
          <w:rFonts w:ascii="Times New Roman" w:hAnsi="Times New Roman" w:cs="Times New Roman"/>
          <w:sz w:val="24"/>
          <w:szCs w:val="24"/>
        </w:rPr>
        <w:t xml:space="preserve"> при</w:t>
      </w:r>
      <w:r w:rsidR="00072320" w:rsidRPr="000723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Pr="00BA7946">
        <w:rPr>
          <w:rFonts w:ascii="Times New Roman" w:hAnsi="Times New Roman" w:cs="Times New Roman"/>
          <w:sz w:val="24"/>
          <w:szCs w:val="24"/>
        </w:rPr>
        <w:t>, превы</w:t>
      </w:r>
      <w:proofErr w:type="spellStart"/>
      <w:r w:rsidR="00072320">
        <w:rPr>
          <w:rFonts w:ascii="Times New Roman" w:hAnsi="Times New Roman" w:cs="Times New Roman"/>
          <w:sz w:val="24"/>
          <w:szCs w:val="24"/>
        </w:rPr>
        <w:t>ш</w:t>
      </w:r>
      <w:r w:rsidRPr="00BA7946">
        <w:rPr>
          <w:rFonts w:ascii="Times New Roman" w:hAnsi="Times New Roman" w:cs="Times New Roman"/>
          <w:sz w:val="24"/>
          <w:szCs w:val="24"/>
        </w:rPr>
        <w:t>аю</w:t>
      </w:r>
      <w:r w:rsidR="00306D26">
        <w:rPr>
          <w:rFonts w:ascii="Times New Roman" w:hAnsi="Times New Roman" w:cs="Times New Roman"/>
          <w:sz w:val="24"/>
          <w:szCs w:val="24"/>
        </w:rPr>
        <w:t>щ</w:t>
      </w:r>
      <w:r w:rsidRPr="00BA7946">
        <w:rPr>
          <w:rFonts w:ascii="Times New Roman" w:hAnsi="Times New Roman" w:cs="Times New Roman"/>
          <w:sz w:val="24"/>
          <w:szCs w:val="24"/>
        </w:rPr>
        <w:t>ем</w:t>
      </w:r>
      <w:proofErr w:type="spellEnd"/>
      <w:r w:rsidRPr="00BA7946">
        <w:rPr>
          <w:rFonts w:ascii="Times New Roman" w:hAnsi="Times New Roman" w:cs="Times New Roman"/>
          <w:sz w:val="24"/>
          <w:szCs w:val="24"/>
        </w:rPr>
        <w:t xml:space="preserve"> некоторый порог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η&gt;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</m:den>
            </m:f>
          </m:e>
        </m:d>
      </m:oMath>
      <w:r w:rsidR="00072320" w:rsidRPr="00072320">
        <w:rPr>
          <w:rFonts w:ascii="Times New Roman" w:hAnsi="Times New Roman" w:cs="Times New Roman"/>
          <w:sz w:val="24"/>
          <w:szCs w:val="24"/>
        </w:rPr>
        <w:t xml:space="preserve"> </w:t>
      </w:r>
      <w:r w:rsidR="00072320">
        <w:rPr>
          <w:rFonts w:ascii="Times New Roman" w:hAnsi="Times New Roman" w:cs="Times New Roman"/>
          <w:sz w:val="24"/>
          <w:szCs w:val="24"/>
        </w:rPr>
        <w:t>д</w:t>
      </w:r>
      <w:r w:rsidRPr="00BA7946">
        <w:rPr>
          <w:rFonts w:ascii="Times New Roman" w:hAnsi="Times New Roman" w:cs="Times New Roman"/>
          <w:sz w:val="24"/>
          <w:szCs w:val="24"/>
        </w:rPr>
        <w:t>анная зависимость наблюдается не только в одномерном случае, но и в пространстве более высокой размерности, что свидетельствует об общности рассматриваемого механизма неявной регуляризации.</w:t>
      </w:r>
    </w:p>
    <w:p w14:paraId="756D75C2" w14:textId="239BDFFC" w:rsidR="00EA7C97" w:rsidRPr="00EA7C97" w:rsidRDefault="00B04BAE" w:rsidP="00EA7C97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56C461C" wp14:editId="5A06DFB3">
            <wp:simplePos x="0" y="0"/>
            <wp:positionH relativeFrom="column">
              <wp:posOffset>2453640</wp:posOffset>
            </wp:positionH>
            <wp:positionV relativeFrom="paragraph">
              <wp:posOffset>284480</wp:posOffset>
            </wp:positionV>
            <wp:extent cx="2910205" cy="2409825"/>
            <wp:effectExtent l="0" t="0" r="4445" b="9525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B6C619B" wp14:editId="01D2897E">
            <wp:simplePos x="0" y="0"/>
            <wp:positionH relativeFrom="column">
              <wp:posOffset>-784860</wp:posOffset>
            </wp:positionH>
            <wp:positionV relativeFrom="paragraph">
              <wp:posOffset>284480</wp:posOffset>
            </wp:positionV>
            <wp:extent cx="2901315" cy="2333625"/>
            <wp:effectExtent l="0" t="0" r="0" b="952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9B4" w:rsidRPr="000929B4">
        <w:rPr>
          <w:rFonts w:ascii="Times New Roman" w:hAnsi="Times New Roman" w:cs="Times New Roman"/>
          <w:b/>
          <w:bCs/>
          <w:sz w:val="24"/>
          <w:szCs w:val="24"/>
        </w:rPr>
        <w:t xml:space="preserve">4.3 Качественная демонстрация запоминания </w:t>
      </w:r>
      <w:r w:rsidR="00EA7C97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0929B4" w:rsidRPr="000929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A7C97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0929B4" w:rsidRPr="000929B4">
        <w:rPr>
          <w:rFonts w:ascii="Times New Roman" w:hAnsi="Times New Roman" w:cs="Times New Roman"/>
          <w:b/>
          <w:bCs/>
          <w:sz w:val="24"/>
          <w:szCs w:val="24"/>
        </w:rPr>
        <w:t>бобщения</w:t>
      </w:r>
    </w:p>
    <w:p w14:paraId="5C572EAE" w14:textId="4B977A7B" w:rsidR="00EA7C97" w:rsidRDefault="00EA7C97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133CE009" w14:textId="77777777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30B932C0" w14:textId="77777777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6E8ACA68" w14:textId="77777777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28EA6606" w14:textId="77777777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3C63BB59" w14:textId="77777777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67728863" w14:textId="6EC9CC6C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30D4F138" w14:textId="4EB44AB0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232204F" wp14:editId="69E35DA2">
            <wp:simplePos x="0" y="0"/>
            <wp:positionH relativeFrom="column">
              <wp:posOffset>-775335</wp:posOffset>
            </wp:positionH>
            <wp:positionV relativeFrom="paragraph">
              <wp:posOffset>368300</wp:posOffset>
            </wp:positionV>
            <wp:extent cx="2714625" cy="2237105"/>
            <wp:effectExtent l="0" t="0" r="9525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BF0B2" w14:textId="77777777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7F6E2ABE" w14:textId="77777777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159AA6CC" w14:textId="435DC57D" w:rsidR="00EA7C97" w:rsidRDefault="00EA7C97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EA7C97">
        <w:rPr>
          <w:rFonts w:ascii="Times New Roman" w:hAnsi="Times New Roman" w:cs="Times New Roman"/>
          <w:sz w:val="24"/>
          <w:szCs w:val="24"/>
        </w:rPr>
        <w:t>Результаты генерации двумерных данных диффузионной моделью, обученной с разными скоростями обучения. Синие точки – обучающая выборка, оранжевые – сгенерированные образцы.</w:t>
      </w:r>
    </w:p>
    <w:p w14:paraId="630553CF" w14:textId="77777777" w:rsidR="00EA7C97" w:rsidRDefault="00EA7C97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2BC85" w14:textId="77777777" w:rsidR="00EA7C97" w:rsidRDefault="00EA7C97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496DE" w14:textId="77777777" w:rsidR="00B04BAE" w:rsidRDefault="00B04BAE" w:rsidP="00B04BAE">
      <w:pPr>
        <w:spacing w:line="360" w:lineRule="auto"/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44A4F718" w14:textId="406AAF2A" w:rsidR="001D3FA5" w:rsidRDefault="001D3FA5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 w:rsidRPr="001D3FA5">
        <w:rPr>
          <w:rFonts w:ascii="Times New Roman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Pr="001D3FA5">
        <w:rPr>
          <w:rFonts w:ascii="Times New Roman" w:hAnsi="Times New Roman" w:cs="Times New Roman"/>
          <w:sz w:val="24"/>
          <w:szCs w:val="24"/>
        </w:rPr>
        <w:t xml:space="preserve"> = 0.05 сгенерированные точки практически совпадают с обучающими (полное запоминание). При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η </m:t>
        </m:r>
      </m:oMath>
      <w:r w:rsidRPr="001D3FA5">
        <w:rPr>
          <w:rFonts w:ascii="Times New Roman" w:hAnsi="Times New Roman" w:cs="Times New Roman"/>
          <w:sz w:val="24"/>
          <w:szCs w:val="24"/>
        </w:rPr>
        <w:t xml:space="preserve">= 2.0 точки распределены в соответствии с истинным гауссовским распределением, демонстрируя обобщение. Метрика MMD подтверждает, что с ростом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η </m:t>
        </m:r>
      </m:oMath>
      <w:r w:rsidRPr="001D3FA5">
        <w:rPr>
          <w:rFonts w:ascii="Times New Roman" w:hAnsi="Times New Roman" w:cs="Times New Roman"/>
          <w:sz w:val="24"/>
          <w:szCs w:val="24"/>
        </w:rPr>
        <w:t>распределение сгенерированных данных приближается к истинному, а не к эмпирическому.</w:t>
      </w:r>
    </w:p>
    <w:p w14:paraId="1321E9B3" w14:textId="77777777" w:rsidR="00BA7946" w:rsidRDefault="001D3FA5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1D3FA5">
        <w:rPr>
          <w:rFonts w:ascii="Times New Roman" w:hAnsi="Times New Roman" w:cs="Times New Roman"/>
          <w:sz w:val="24"/>
          <w:szCs w:val="24"/>
        </w:rPr>
        <w:t xml:space="preserve">ксперимент иллюстрирует следствие из условия линейной стабильности </w:t>
      </w:r>
      <w:r w:rsidRPr="001D3FA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(*) </w:t>
      </w:r>
      <w:r w:rsidRPr="001D3FA5">
        <w:rPr>
          <w:rFonts w:ascii="Times New Roman" w:hAnsi="Times New Roman" w:cs="Times New Roman"/>
          <w:sz w:val="24"/>
          <w:szCs w:val="24"/>
        </w:rPr>
        <w:t xml:space="preserve">и </w:t>
      </w:r>
      <w:r w:rsidRPr="00306D26">
        <w:rPr>
          <w:rFonts w:ascii="Times New Roman" w:hAnsi="Times New Roman" w:cs="Times New Roman"/>
          <w:i/>
          <w:iCs/>
          <w:sz w:val="24"/>
          <w:szCs w:val="24"/>
        </w:rPr>
        <w:t>теоремы 8</w:t>
      </w:r>
      <w:r w:rsidRPr="001D3FA5">
        <w:rPr>
          <w:rFonts w:ascii="Times New Roman" w:hAnsi="Times New Roman" w:cs="Times New Roman"/>
          <w:sz w:val="24"/>
          <w:szCs w:val="24"/>
        </w:rPr>
        <w:t xml:space="preserve">: малая скорость обучения допускает сходимость к локальному минимуму, который может сколь угодно точно аппроксимировать эмпирический оптимальный градиент плотности s*, что, согласно результатам Li </w:t>
      </w:r>
      <w:proofErr w:type="spellStart"/>
      <w:r w:rsidRPr="001D3FA5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1D3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FA5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1D3FA5">
        <w:rPr>
          <w:rFonts w:ascii="Times New Roman" w:hAnsi="Times New Roman" w:cs="Times New Roman"/>
          <w:sz w:val="24"/>
          <w:szCs w:val="24"/>
        </w:rPr>
        <w:t>. (2024a), приводит к полному запоминанию. Напротив, большая скорость обучения, ограничивая максимальное собственное значение гессиана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≤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mη</m:t>
                </m:r>
              </m:den>
            </m:f>
          </m:e>
        </m:d>
      </m:oMath>
      <w:r w:rsidRPr="001D3FA5">
        <w:rPr>
          <w:rFonts w:ascii="Times New Roman" w:hAnsi="Times New Roman" w:cs="Times New Roman"/>
          <w:sz w:val="24"/>
          <w:szCs w:val="24"/>
        </w:rPr>
        <w:t xml:space="preserve">, </w:t>
      </w:r>
      <w:r w:rsidR="00BA7946" w:rsidRPr="00BA7946">
        <w:rPr>
          <w:rFonts w:ascii="Times New Roman" w:hAnsi="Times New Roman" w:cs="Times New Roman"/>
          <w:sz w:val="24"/>
          <w:szCs w:val="24"/>
        </w:rPr>
        <w:t>не позволяет алгоритму достигать таких минимумов; вместо этого траектория приводит в область пространства параметров, где спектр гессиана удовлетворяет указанному неравенству, что и обусловливает обобщающие свойства модели.</w:t>
      </w:r>
    </w:p>
    <w:p w14:paraId="6F0F0297" w14:textId="77A51E7A" w:rsidR="000929B4" w:rsidRDefault="00306D26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51220714" wp14:editId="05576953">
            <wp:simplePos x="0" y="0"/>
            <wp:positionH relativeFrom="column">
              <wp:posOffset>-699135</wp:posOffset>
            </wp:positionH>
            <wp:positionV relativeFrom="paragraph">
              <wp:posOffset>297180</wp:posOffset>
            </wp:positionV>
            <wp:extent cx="3020695" cy="2428875"/>
            <wp:effectExtent l="0" t="0" r="8255" b="9525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9B4" w:rsidRPr="000929B4">
        <w:rPr>
          <w:rFonts w:ascii="Times New Roman" w:hAnsi="Times New Roman" w:cs="Times New Roman"/>
          <w:b/>
          <w:bCs/>
          <w:sz w:val="24"/>
          <w:szCs w:val="24"/>
        </w:rPr>
        <w:t>4.4 Влияние размерности</w:t>
      </w:r>
    </w:p>
    <w:p w14:paraId="2BAD6F82" w14:textId="60AEB4C2" w:rsidR="00B04BAE" w:rsidRPr="000929B4" w:rsidRDefault="00306D26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0B85F5A" wp14:editId="6E1430C2">
            <wp:simplePos x="0" y="0"/>
            <wp:positionH relativeFrom="column">
              <wp:posOffset>2520315</wp:posOffset>
            </wp:positionH>
            <wp:positionV relativeFrom="paragraph">
              <wp:posOffset>82550</wp:posOffset>
            </wp:positionV>
            <wp:extent cx="3038475" cy="2395855"/>
            <wp:effectExtent l="0" t="0" r="9525" b="444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9F3B0" w14:textId="7A48EE2B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0EACFD7B" w14:textId="77777777" w:rsidR="00306D26" w:rsidRDefault="00306D26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16C75604" w14:textId="77777777" w:rsidR="00306D26" w:rsidRDefault="00306D26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04BC9003" w14:textId="77777777" w:rsidR="00306D26" w:rsidRDefault="00306D26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04C0B6E5" w14:textId="77777777" w:rsidR="00306D26" w:rsidRDefault="00306D26" w:rsidP="00306D26">
      <w:pPr>
        <w:spacing w:before="240"/>
        <w:ind w:left="-851"/>
        <w:rPr>
          <w:rFonts w:ascii="Times New Roman" w:hAnsi="Times New Roman" w:cs="Times New Roman"/>
          <w:sz w:val="24"/>
          <w:szCs w:val="24"/>
        </w:rPr>
      </w:pPr>
    </w:p>
    <w:p w14:paraId="3F6923D9" w14:textId="77777777" w:rsidR="00306D26" w:rsidRDefault="00306D26" w:rsidP="00306D26">
      <w:pPr>
        <w:spacing w:before="240"/>
        <w:ind w:left="-851"/>
        <w:rPr>
          <w:rFonts w:ascii="Times New Roman" w:hAnsi="Times New Roman" w:cs="Times New Roman"/>
          <w:sz w:val="24"/>
          <w:szCs w:val="24"/>
        </w:rPr>
      </w:pPr>
    </w:p>
    <w:p w14:paraId="3BCB3B3A" w14:textId="5AE5EECA" w:rsidR="00306D26" w:rsidRDefault="00162763" w:rsidP="00306D26">
      <w:pPr>
        <w:spacing w:before="240"/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5FADA0FF" wp14:editId="7B109987">
            <wp:simplePos x="0" y="0"/>
            <wp:positionH relativeFrom="column">
              <wp:posOffset>-746760</wp:posOffset>
            </wp:positionH>
            <wp:positionV relativeFrom="paragraph">
              <wp:posOffset>298450</wp:posOffset>
            </wp:positionV>
            <wp:extent cx="3220085" cy="2381250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C39C0" w14:textId="77777777" w:rsidR="00306D26" w:rsidRDefault="00306D26" w:rsidP="00306D26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DBA5099" w14:textId="7F73197C" w:rsidR="00B04BAE" w:rsidRDefault="00306D26" w:rsidP="00306D26">
      <w:pPr>
        <w:spacing w:before="240"/>
        <w:ind w:left="-851"/>
        <w:rPr>
          <w:rFonts w:ascii="Times New Roman" w:hAnsi="Times New Roman" w:cs="Times New Roman"/>
          <w:sz w:val="24"/>
          <w:szCs w:val="24"/>
        </w:rPr>
      </w:pPr>
      <w:r w:rsidRPr="00306D26">
        <w:rPr>
          <w:rFonts w:ascii="Times New Roman" w:hAnsi="Times New Roman" w:cs="Times New Roman"/>
          <w:sz w:val="24"/>
          <w:szCs w:val="24"/>
        </w:rPr>
        <w:t>Зависимость эмпирической оценки расхождения между распределением с</w:t>
      </w:r>
      <w:r w:rsidR="00B04BAE" w:rsidRPr="00B04BAE">
        <w:rPr>
          <w:rFonts w:ascii="Times New Roman" w:hAnsi="Times New Roman" w:cs="Times New Roman"/>
          <w:sz w:val="24"/>
          <w:szCs w:val="24"/>
        </w:rPr>
        <w:t xml:space="preserve">генерированных образцов и обучающей выборкой от размерности данных. В качестве меры расхождения используется </w:t>
      </w:r>
      <w:proofErr w:type="spellStart"/>
      <w:r w:rsidR="00B04BAE" w:rsidRPr="00B04BAE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="00B04BAE" w:rsidRPr="00B04B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BAE" w:rsidRPr="00B04BAE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="00B04BAE" w:rsidRPr="00B04B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BAE" w:rsidRPr="00B04BAE">
        <w:rPr>
          <w:rFonts w:ascii="Times New Roman" w:hAnsi="Times New Roman" w:cs="Times New Roman"/>
          <w:sz w:val="24"/>
          <w:szCs w:val="24"/>
        </w:rPr>
        <w:t>discrepancy</w:t>
      </w:r>
      <w:proofErr w:type="spellEnd"/>
      <w:r w:rsidR="00B04BAE" w:rsidRPr="00B04BAE">
        <w:rPr>
          <w:rFonts w:ascii="Times New Roman" w:hAnsi="Times New Roman" w:cs="Times New Roman"/>
          <w:sz w:val="24"/>
          <w:szCs w:val="24"/>
        </w:rPr>
        <w:t xml:space="preserve"> (MMD)</w:t>
      </w:r>
    </w:p>
    <w:p w14:paraId="48055E2D" w14:textId="77777777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00FCCAFB" w14:textId="77777777" w:rsidR="00B04BAE" w:rsidRDefault="00B04BAE" w:rsidP="000929B4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38582CD" w14:textId="77777777" w:rsidR="00B04BAE" w:rsidRDefault="00B04BAE" w:rsidP="00B04BAE">
      <w:pPr>
        <w:rPr>
          <w:rFonts w:ascii="Times New Roman" w:hAnsi="Times New Roman" w:cs="Times New Roman"/>
          <w:sz w:val="24"/>
          <w:szCs w:val="24"/>
        </w:rPr>
      </w:pPr>
    </w:p>
    <w:p w14:paraId="660F2B22" w14:textId="77777777" w:rsidR="00306D26" w:rsidRDefault="00306D26" w:rsidP="00306D26">
      <w:pPr>
        <w:rPr>
          <w:rFonts w:ascii="Times New Roman" w:hAnsi="Times New Roman" w:cs="Times New Roman"/>
          <w:sz w:val="24"/>
          <w:szCs w:val="24"/>
        </w:rPr>
      </w:pPr>
    </w:p>
    <w:p w14:paraId="74E15F8A" w14:textId="645D3034" w:rsidR="000929B4" w:rsidRDefault="00B04BAE" w:rsidP="00B04BAE">
      <w:pPr>
        <w:ind w:left="-851"/>
        <w:rPr>
          <w:rFonts w:ascii="Times New Roman" w:hAnsi="Times New Roman" w:cs="Times New Roman"/>
          <w:sz w:val="24"/>
          <w:szCs w:val="24"/>
        </w:rPr>
      </w:pPr>
      <w:r w:rsidRPr="00B04BAE">
        <w:rPr>
          <w:rFonts w:ascii="Times New Roman" w:hAnsi="Times New Roman" w:cs="Times New Roman"/>
          <w:sz w:val="24"/>
          <w:szCs w:val="24"/>
        </w:rPr>
        <w:t xml:space="preserve">С ростом размерности d сгенерированные образцы всё меньше соответствуют обучающим </w:t>
      </w:r>
      <w:r>
        <w:rPr>
          <w:rFonts w:ascii="Times New Roman" w:hAnsi="Times New Roman" w:cs="Times New Roman"/>
          <w:sz w:val="24"/>
          <w:szCs w:val="24"/>
        </w:rPr>
        <w:t xml:space="preserve">данным </w:t>
      </w:r>
      <w:r w:rsidRPr="00B04BAE">
        <w:rPr>
          <w:rFonts w:ascii="Times New Roman" w:hAnsi="Times New Roman" w:cs="Times New Roman"/>
          <w:sz w:val="24"/>
          <w:szCs w:val="24"/>
        </w:rPr>
        <w:t>(</w:t>
      </w:r>
      <w:r w:rsidR="00306D26" w:rsidRPr="00306D26">
        <w:rPr>
          <w:rFonts w:ascii="Times New Roman" w:hAnsi="Times New Roman" w:cs="Times New Roman"/>
          <w:sz w:val="24"/>
          <w:szCs w:val="24"/>
        </w:rPr>
        <w:t>Значение MMD между сгенерированными данными и эмпирическим оптимальным градиентом плотности s* возрастает с увеличением размерности d</w:t>
      </w:r>
      <w:r w:rsidRPr="00B04BAE">
        <w:rPr>
          <w:rFonts w:ascii="Times New Roman" w:hAnsi="Times New Roman" w:cs="Times New Roman"/>
          <w:sz w:val="24"/>
          <w:szCs w:val="24"/>
        </w:rPr>
        <w:t>) и всё лучше аппроксимируют истинное нормальное распределение.</w:t>
      </w:r>
    </w:p>
    <w:p w14:paraId="7B554F32" w14:textId="6E0B151D" w:rsidR="000929B4" w:rsidRDefault="00306D26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306D26">
        <w:rPr>
          <w:rFonts w:ascii="Times New Roman" w:hAnsi="Times New Roman" w:cs="Times New Roman"/>
          <w:sz w:val="24"/>
          <w:szCs w:val="24"/>
        </w:rPr>
        <w:t>Данный эффект объясняется теоретическим анализом, представленным в разделах 5 и 6. Ключевым параметром, определяющим нерегулярность s*, является минимальное расстояние между точками выборки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Δ</m:t>
        </m:r>
      </m:oMath>
      <w:r w:rsidRPr="00306D26">
        <w:rPr>
          <w:rFonts w:ascii="Times New Roman" w:hAnsi="Times New Roman" w:cs="Times New Roman"/>
          <w:sz w:val="24"/>
          <w:szCs w:val="24"/>
        </w:rPr>
        <w:t>. Как следует из теоремы 4, нижняя граница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sub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(1)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sup>
            </m:sSup>
          </m:sup>
        </m:sSub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306D26">
        <w:rPr>
          <w:rFonts w:ascii="Times New Roman" w:hAnsi="Times New Roman" w:cs="Times New Roman"/>
          <w:sz w:val="24"/>
          <w:szCs w:val="24"/>
        </w:rPr>
        <w:t xml:space="preserve">пропорциональна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306D26">
        <w:rPr>
          <w:rFonts w:ascii="Times New Roman" w:hAnsi="Times New Roman" w:cs="Times New Roman"/>
          <w:sz w:val="24"/>
          <w:szCs w:val="24"/>
        </w:rPr>
        <w:t xml:space="preserve">. В многомерных пространствах при фиксированном объёме выборки величина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Δ </m:t>
        </m:r>
      </m:oMath>
      <w:r w:rsidRPr="00306D26">
        <w:rPr>
          <w:rFonts w:ascii="Times New Roman" w:hAnsi="Times New Roman" w:cs="Times New Roman"/>
          <w:sz w:val="24"/>
          <w:szCs w:val="24"/>
        </w:rPr>
        <w:t xml:space="preserve">характеризуется иной зависимостью от размерности (как правило, убывает), что снижает амплитуду колебаний эмпирического градиента плотности. Следовательно, </w:t>
      </w:r>
      <w:r>
        <w:rPr>
          <w:rFonts w:ascii="Times New Roman" w:hAnsi="Times New Roman" w:cs="Times New Roman"/>
          <w:sz w:val="24"/>
          <w:szCs w:val="24"/>
        </w:rPr>
        <w:t>пороговое</w:t>
      </w:r>
      <w:r w:rsidRPr="00306D26">
        <w:rPr>
          <w:rFonts w:ascii="Times New Roman" w:hAnsi="Times New Roman" w:cs="Times New Roman"/>
          <w:sz w:val="24"/>
          <w:szCs w:val="24"/>
        </w:rPr>
        <w:t xml:space="preserve"> значение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Pr="00306D26">
        <w:rPr>
          <w:rFonts w:ascii="Times New Roman" w:hAnsi="Times New Roman" w:cs="Times New Roman"/>
          <w:sz w:val="24"/>
          <w:szCs w:val="24"/>
        </w:rPr>
        <w:t xml:space="preserve">, начиная с которого </w:t>
      </w:r>
      <w:r w:rsidRPr="00306D26">
        <w:rPr>
          <w:rFonts w:ascii="Times New Roman" w:hAnsi="Times New Roman" w:cs="Times New Roman"/>
          <w:i/>
          <w:iCs/>
          <w:sz w:val="24"/>
          <w:szCs w:val="24"/>
        </w:rPr>
        <w:t>теорема 8</w:t>
      </w:r>
      <w:r w:rsidRPr="00306D26">
        <w:rPr>
          <w:rFonts w:ascii="Times New Roman" w:hAnsi="Times New Roman" w:cs="Times New Roman"/>
          <w:sz w:val="24"/>
          <w:szCs w:val="24"/>
        </w:rPr>
        <w:t xml:space="preserve"> гарантирует положительный избыточный риск, уменьшается, что способствует обобщению в том числе при умеренных значениях скорости обучения. Таким образом, эксперимент подтверждает теоретическую роль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Δ </m:t>
        </m:r>
      </m:oMath>
      <w:r w:rsidRPr="00306D26">
        <w:rPr>
          <w:rFonts w:ascii="Times New Roman" w:hAnsi="Times New Roman" w:cs="Times New Roman"/>
          <w:sz w:val="24"/>
          <w:szCs w:val="24"/>
        </w:rPr>
        <w:t>в оценках запоминания.</w:t>
      </w:r>
    </w:p>
    <w:p w14:paraId="3DA5DF72" w14:textId="362278EA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49D15CC" w14:textId="43329B35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DA190" w14:textId="7DA59CC2" w:rsidR="000929B4" w:rsidRDefault="000929B4" w:rsidP="00306D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BC246" w14:textId="46DECB26" w:rsidR="00306D26" w:rsidRDefault="00306D26" w:rsidP="00306D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45B6D" w14:textId="77777777" w:rsidR="00162763" w:rsidRDefault="00162763" w:rsidP="00306D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C741E" w14:textId="77777777" w:rsidR="00306D26" w:rsidRDefault="00306D26" w:rsidP="00306D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9502C" w14:textId="72CE1B5E" w:rsidR="000929B4" w:rsidRP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r w:rsidR="0091010C" w:rsidRPr="0091010C">
        <w:rPr>
          <w:rFonts w:ascii="Times New Roman" w:hAnsi="Times New Roman" w:cs="Times New Roman"/>
          <w:b/>
          <w:bCs/>
          <w:sz w:val="24"/>
          <w:szCs w:val="24"/>
        </w:rPr>
        <w:t>Анализ работы: достоинства и ограничения</w:t>
      </w:r>
    </w:p>
    <w:p w14:paraId="5ED899FF" w14:textId="02296BA2" w:rsidR="000929B4" w:rsidRPr="000929B4" w:rsidRDefault="0091010C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91010C">
        <w:rPr>
          <w:rFonts w:ascii="Times New Roman" w:hAnsi="Times New Roman" w:cs="Times New Roman"/>
          <w:b/>
          <w:bCs/>
          <w:sz w:val="24"/>
          <w:szCs w:val="24"/>
        </w:rPr>
        <w:t>Достоинства:</w:t>
      </w:r>
    </w:p>
    <w:p w14:paraId="05E4C990" w14:textId="1CF3097E" w:rsidR="0091010C" w:rsidRPr="0091010C" w:rsidRDefault="0091010C" w:rsidP="0091010C">
      <w:pPr>
        <w:ind w:left="-851"/>
        <w:rPr>
          <w:rFonts w:ascii="Times New Roman" w:hAnsi="Times New Roman" w:cs="Times New Roman"/>
          <w:sz w:val="24"/>
          <w:szCs w:val="24"/>
        </w:rPr>
      </w:pPr>
      <w:r w:rsidRPr="0091010C">
        <w:rPr>
          <w:rFonts w:ascii="Times New Roman" w:hAnsi="Times New Roman" w:cs="Times New Roman"/>
          <w:sz w:val="24"/>
          <w:szCs w:val="24"/>
        </w:rPr>
        <w:t>Теоретическое обоснование эмпирического наблюдения. Работа предлагает строгое математическое объяснение феномена умеренного запоминания в диффузионных моделях, который ранее констатировался лишь экспериментально.</w:t>
      </w:r>
    </w:p>
    <w:p w14:paraId="3515600C" w14:textId="346A99FF" w:rsidR="0091010C" w:rsidRPr="0091010C" w:rsidRDefault="0091010C" w:rsidP="0091010C">
      <w:pPr>
        <w:ind w:left="-851"/>
        <w:rPr>
          <w:rFonts w:ascii="Times New Roman" w:hAnsi="Times New Roman" w:cs="Times New Roman"/>
          <w:sz w:val="24"/>
          <w:szCs w:val="24"/>
        </w:rPr>
      </w:pPr>
      <w:r w:rsidRPr="0091010C">
        <w:rPr>
          <w:rFonts w:ascii="Times New Roman" w:hAnsi="Times New Roman" w:cs="Times New Roman"/>
          <w:sz w:val="24"/>
          <w:szCs w:val="24"/>
        </w:rPr>
        <w:t>Новизна подхода. В отличие от чисто экспериментальных исследований, авторы выводят аналитические нижние границы для избыточного риска (Теорема 8), устанавливая прямую связь между скоростью обучения и невозможностью точной аппроксимации эмпирического оптимального градиента плотности s*.</w:t>
      </w:r>
    </w:p>
    <w:p w14:paraId="2EA54761" w14:textId="4D16AE1C" w:rsidR="0091010C" w:rsidRPr="0091010C" w:rsidRDefault="0091010C" w:rsidP="005166FA">
      <w:pPr>
        <w:ind w:left="-851"/>
        <w:rPr>
          <w:rFonts w:ascii="Times New Roman" w:hAnsi="Times New Roman" w:cs="Times New Roman"/>
          <w:sz w:val="24"/>
          <w:szCs w:val="24"/>
        </w:rPr>
      </w:pPr>
      <w:r w:rsidRPr="0091010C">
        <w:rPr>
          <w:rFonts w:ascii="Times New Roman" w:hAnsi="Times New Roman" w:cs="Times New Roman"/>
          <w:sz w:val="24"/>
          <w:szCs w:val="24"/>
        </w:rPr>
        <w:t>Эмпирическ</w:t>
      </w:r>
      <w:r>
        <w:rPr>
          <w:rFonts w:ascii="Times New Roman" w:hAnsi="Times New Roman" w:cs="Times New Roman"/>
          <w:sz w:val="24"/>
          <w:szCs w:val="24"/>
        </w:rPr>
        <w:t>ое</w:t>
      </w:r>
      <w:r w:rsidRPr="009101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подтверждение</w:t>
      </w:r>
      <w:r w:rsidRPr="0091010C">
        <w:rPr>
          <w:rFonts w:ascii="Times New Roman" w:hAnsi="Times New Roman" w:cs="Times New Roman"/>
          <w:sz w:val="24"/>
          <w:szCs w:val="24"/>
        </w:rPr>
        <w:t xml:space="preserve">. Экспериментальная часть не только иллюстрирует теоретические выкладки, но и демонстрирует устойчивость основных закономерностей (влияние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η </m:t>
        </m:r>
      </m:oMath>
      <w:r w:rsidRPr="0091010C">
        <w:rPr>
          <w:rFonts w:ascii="Times New Roman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91010C">
        <w:rPr>
          <w:rFonts w:ascii="Times New Roman" w:hAnsi="Times New Roman" w:cs="Times New Roman"/>
          <w:sz w:val="24"/>
          <w:szCs w:val="24"/>
        </w:rPr>
        <w:t xml:space="preserve"> при переходе к многомерным данным (размерность 10), что расширяет область применимости результатов.</w:t>
      </w:r>
    </w:p>
    <w:p w14:paraId="1E557B72" w14:textId="4518F2DC" w:rsidR="0091010C" w:rsidRPr="0091010C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91010C">
        <w:rPr>
          <w:rFonts w:ascii="Times New Roman" w:hAnsi="Times New Roman" w:cs="Times New Roman"/>
          <w:b/>
          <w:bCs/>
          <w:sz w:val="24"/>
          <w:szCs w:val="24"/>
        </w:rPr>
        <w:t>Ограничения:</w:t>
      </w:r>
    </w:p>
    <w:p w14:paraId="506D8EF8" w14:textId="1780D931" w:rsidR="0091010C" w:rsidRPr="0091010C" w:rsidRDefault="0091010C" w:rsidP="0091010C">
      <w:pPr>
        <w:ind w:left="-851"/>
        <w:rPr>
          <w:rFonts w:ascii="Times New Roman" w:hAnsi="Times New Roman" w:cs="Times New Roman"/>
          <w:sz w:val="24"/>
          <w:szCs w:val="24"/>
        </w:rPr>
      </w:pPr>
      <w:r w:rsidRPr="0091010C">
        <w:rPr>
          <w:rFonts w:ascii="Times New Roman" w:hAnsi="Times New Roman" w:cs="Times New Roman"/>
          <w:sz w:val="24"/>
          <w:szCs w:val="24"/>
        </w:rPr>
        <w:t>Ограниченность теоретической базы. Строгие результаты (теоремы 4, 6–8) получены для случая одномерных данных (d=1) и двухслойных сетей с фиксированными внутренними весами. Вопрос о справедливости этих утверждений для многомерных пространств и архитектур большей глубины (например, U-Net, трансформеры) остается открытым и требует отдельного исследования.</w:t>
      </w:r>
    </w:p>
    <w:p w14:paraId="140121AC" w14:textId="5FB3BE6E" w:rsidR="000929B4" w:rsidRDefault="0091010C" w:rsidP="0091010C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91010C">
        <w:rPr>
          <w:rFonts w:ascii="Times New Roman" w:hAnsi="Times New Roman" w:cs="Times New Roman"/>
          <w:sz w:val="24"/>
          <w:szCs w:val="24"/>
        </w:rPr>
        <w:t xml:space="preserve">Отсутствие практических рекомендаций. Работа носит преимущественно </w:t>
      </w:r>
      <w:r w:rsidR="005166FA">
        <w:rPr>
          <w:rFonts w:ascii="Times New Roman" w:hAnsi="Times New Roman" w:cs="Times New Roman"/>
          <w:sz w:val="24"/>
          <w:szCs w:val="24"/>
        </w:rPr>
        <w:t>теоретический</w:t>
      </w:r>
      <w:r w:rsidRPr="0091010C">
        <w:rPr>
          <w:rFonts w:ascii="Times New Roman" w:hAnsi="Times New Roman" w:cs="Times New Roman"/>
          <w:sz w:val="24"/>
          <w:szCs w:val="24"/>
        </w:rPr>
        <w:t xml:space="preserve"> характер и не предлагает конкретных методик для выбора оптимального значения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η </m:t>
        </m:r>
      </m:oMath>
      <w:r w:rsidRPr="0091010C">
        <w:rPr>
          <w:rFonts w:ascii="Times New Roman" w:hAnsi="Times New Roman" w:cs="Times New Roman"/>
          <w:sz w:val="24"/>
          <w:szCs w:val="24"/>
        </w:rPr>
        <w:t xml:space="preserve">на практике. Указан лишь общий принцип: скорость обучения должна быть достаточно большой, чтобы избежать запоминания, однако количественные рекомендации (например, зависимость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Pr="0091010C">
        <w:rPr>
          <w:rFonts w:ascii="Times New Roman" w:hAnsi="Times New Roman" w:cs="Times New Roman"/>
          <w:sz w:val="24"/>
          <w:szCs w:val="24"/>
        </w:rPr>
        <w:t xml:space="preserve"> от размера выборки n или размерности d) </w:t>
      </w:r>
      <w:r w:rsidR="005166FA">
        <w:rPr>
          <w:rFonts w:ascii="Times New Roman" w:hAnsi="Times New Roman" w:cs="Times New Roman"/>
          <w:sz w:val="24"/>
          <w:szCs w:val="24"/>
        </w:rPr>
        <w:t xml:space="preserve">практически </w:t>
      </w:r>
      <w:r w:rsidRPr="0091010C">
        <w:rPr>
          <w:rFonts w:ascii="Times New Roman" w:hAnsi="Times New Roman" w:cs="Times New Roman"/>
          <w:sz w:val="24"/>
          <w:szCs w:val="24"/>
        </w:rPr>
        <w:t>отсутствуют.</w:t>
      </w:r>
    </w:p>
    <w:p w14:paraId="5AE8246E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51E12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E19CF71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C3D46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CB968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24F29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71AFC861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4E3F1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3567C71B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EFEAF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A51E6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54B7F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31B3E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BC314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82F2B" w14:textId="77777777" w:rsidR="000929B4" w:rsidRDefault="000929B4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5F260" w14:textId="77777777" w:rsidR="005166FA" w:rsidRDefault="005166FA" w:rsidP="005166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91DCF1" w14:textId="4740098F" w:rsidR="000929B4" w:rsidRPr="000929B4" w:rsidRDefault="000929B4" w:rsidP="005166FA">
      <w:pPr>
        <w:ind w:hanging="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r w:rsidR="005166FA" w:rsidRPr="005166FA">
        <w:rPr>
          <w:rFonts w:ascii="Times New Roman" w:hAnsi="Times New Roman" w:cs="Times New Roman"/>
          <w:b/>
          <w:bCs/>
          <w:sz w:val="24"/>
          <w:szCs w:val="24"/>
        </w:rPr>
        <w:t>Направления для дальнейших исследований</w:t>
      </w:r>
    </w:p>
    <w:p w14:paraId="64042241" w14:textId="07E404EE" w:rsidR="005166FA" w:rsidRPr="005166FA" w:rsidRDefault="005166FA" w:rsidP="005166FA">
      <w:pPr>
        <w:ind w:left="-851"/>
        <w:rPr>
          <w:rFonts w:ascii="Times New Roman" w:hAnsi="Times New Roman" w:cs="Times New Roman"/>
          <w:sz w:val="24"/>
          <w:szCs w:val="24"/>
        </w:rPr>
      </w:pPr>
      <w:r w:rsidRPr="005166FA">
        <w:rPr>
          <w:rFonts w:ascii="Times New Roman" w:hAnsi="Times New Roman" w:cs="Times New Roman"/>
          <w:sz w:val="24"/>
          <w:szCs w:val="24"/>
        </w:rPr>
        <w:t xml:space="preserve">1. Адаптивное изменение скорости обучения во времени. Поскольку нерегулярность функции s* возрастает по мере уменьшения уровня шума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5166FA">
        <w:rPr>
          <w:rFonts w:ascii="Times New Roman" w:hAnsi="Times New Roman" w:cs="Times New Roman"/>
          <w:sz w:val="24"/>
          <w:szCs w:val="24"/>
        </w:rPr>
        <w:t xml:space="preserve"> (т.е. на финальных итерациях обратного процесса диффузии), перспективным представляется использование адаптивного планировщика скорости обучения (learning rate scheduler). Предлагаемая стратегия: на начальных шагах (при больших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5166FA">
        <w:rPr>
          <w:rFonts w:ascii="Times New Roman" w:hAnsi="Times New Roman" w:cs="Times New Roman"/>
          <w:sz w:val="24"/>
          <w:szCs w:val="24"/>
        </w:rPr>
        <w:t xml:space="preserve">) использовать малые значения </w:t>
      </w:r>
      <w:r w:rsidRPr="005166FA">
        <w:rPr>
          <w:rFonts w:ascii="Cambria Math" w:hAnsi="Cambria Math" w:cs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Pr="005166FA">
        <w:rPr>
          <w:rFonts w:ascii="Times New Roman" w:hAnsi="Times New Roman" w:cs="Times New Roman"/>
          <w:sz w:val="24"/>
          <w:szCs w:val="24"/>
        </w:rPr>
        <w:t xml:space="preserve"> для точной аппроксимации относительно гладкого </w:t>
      </w:r>
      <w:r w:rsidR="003E7DAD" w:rsidRPr="000929B4">
        <w:rPr>
          <w:rFonts w:ascii="Times New Roman" w:hAnsi="Times New Roman" w:cs="Times New Roman"/>
          <w:sz w:val="24"/>
          <w:szCs w:val="24"/>
        </w:rPr>
        <w:t>градиент</w:t>
      </w:r>
      <w:r w:rsidR="003E7DAD">
        <w:rPr>
          <w:rFonts w:ascii="Times New Roman" w:hAnsi="Times New Roman" w:cs="Times New Roman"/>
          <w:sz w:val="24"/>
          <w:szCs w:val="24"/>
        </w:rPr>
        <w:t>а</w:t>
      </w:r>
      <w:r w:rsidR="003E7DAD" w:rsidRPr="000929B4">
        <w:rPr>
          <w:rFonts w:ascii="Times New Roman" w:hAnsi="Times New Roman" w:cs="Times New Roman"/>
          <w:sz w:val="24"/>
          <w:szCs w:val="24"/>
        </w:rPr>
        <w:t xml:space="preserve"> логариф</w:t>
      </w:r>
      <w:r w:rsidR="003E7DAD">
        <w:rPr>
          <w:rFonts w:ascii="Times New Roman" w:hAnsi="Times New Roman" w:cs="Times New Roman"/>
          <w:sz w:val="24"/>
          <w:szCs w:val="24"/>
        </w:rPr>
        <w:t>мической</w:t>
      </w:r>
      <w:r w:rsidR="003E7DAD" w:rsidRPr="000929B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E7DAD" w:rsidRPr="000929B4">
        <w:rPr>
          <w:rFonts w:ascii="Times New Roman" w:hAnsi="Times New Roman" w:cs="Times New Roman"/>
          <w:sz w:val="24"/>
          <w:szCs w:val="24"/>
        </w:rPr>
        <w:t>плотности</w:t>
      </w:r>
      <w:r w:rsidR="003E7DAD">
        <w:rPr>
          <w:rFonts w:ascii="Times New Roman" w:hAnsi="Times New Roman" w:cs="Times New Roman"/>
          <w:sz w:val="24"/>
          <w:szCs w:val="24"/>
        </w:rPr>
        <w:t xml:space="preserve"> </w:t>
      </w:r>
      <w:r w:rsidRPr="005166FA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5166FA">
        <w:rPr>
          <w:rFonts w:ascii="Times New Roman" w:hAnsi="Times New Roman" w:cs="Times New Roman"/>
          <w:sz w:val="24"/>
          <w:szCs w:val="24"/>
        </w:rPr>
        <w:t xml:space="preserve"> а на заключительных этапах (при малых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5166FA">
        <w:rPr>
          <w:rFonts w:ascii="Times New Roman" w:hAnsi="Times New Roman" w:cs="Times New Roman"/>
          <w:sz w:val="24"/>
          <w:szCs w:val="24"/>
        </w:rPr>
        <w:t xml:space="preserve">) увеличивать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Pr="005166FA">
        <w:rPr>
          <w:rFonts w:ascii="Times New Roman" w:hAnsi="Times New Roman" w:cs="Times New Roman"/>
          <w:sz w:val="24"/>
          <w:szCs w:val="24"/>
        </w:rPr>
        <w:t xml:space="preserve"> для подавления нежелательной сходимости к высокочастотным компонентам, отвечающим за запоминание.</w:t>
      </w:r>
    </w:p>
    <w:p w14:paraId="0DA3047D" w14:textId="7D449DF0" w:rsidR="005166FA" w:rsidRPr="005166FA" w:rsidRDefault="005166FA" w:rsidP="005166FA">
      <w:pPr>
        <w:ind w:left="-851"/>
        <w:rPr>
          <w:rFonts w:ascii="Times New Roman" w:hAnsi="Times New Roman" w:cs="Times New Roman"/>
          <w:sz w:val="24"/>
          <w:szCs w:val="24"/>
        </w:rPr>
      </w:pPr>
      <w:r w:rsidRPr="005166FA">
        <w:rPr>
          <w:rFonts w:ascii="Times New Roman" w:hAnsi="Times New Roman" w:cs="Times New Roman"/>
          <w:sz w:val="24"/>
          <w:szCs w:val="24"/>
        </w:rPr>
        <w:t xml:space="preserve">2. Обобщение на многомерный случай и глубокие архитектуры. Ключевым направлением </w:t>
      </w:r>
      <w:r w:rsidR="00F95F36">
        <w:rPr>
          <w:rFonts w:ascii="Times New Roman" w:hAnsi="Times New Roman" w:cs="Times New Roman"/>
          <w:sz w:val="24"/>
          <w:szCs w:val="24"/>
        </w:rPr>
        <w:t xml:space="preserve">дальнейших </w:t>
      </w:r>
      <w:r w:rsidR="005B3FB6" w:rsidRPr="005B3FB6">
        <w:rPr>
          <w:rFonts w:ascii="Times New Roman" w:hAnsi="Times New Roman" w:cs="Times New Roman"/>
          <w:sz w:val="24"/>
          <w:szCs w:val="24"/>
        </w:rPr>
        <w:t>исследований</w:t>
      </w:r>
      <w:r w:rsidR="005B3FB6" w:rsidRPr="005B3FB6">
        <w:rPr>
          <w:rFonts w:ascii="Times New Roman" w:hAnsi="Times New Roman" w:cs="Times New Roman"/>
          <w:sz w:val="24"/>
          <w:szCs w:val="24"/>
        </w:rPr>
        <w:t xml:space="preserve"> </w:t>
      </w:r>
      <w:r w:rsidRPr="005166FA">
        <w:rPr>
          <w:rFonts w:ascii="Times New Roman" w:hAnsi="Times New Roman" w:cs="Times New Roman"/>
          <w:sz w:val="24"/>
          <w:szCs w:val="24"/>
        </w:rPr>
        <w:t>является строгое расширение проведенного анализа на пространства произвольной размерности и более сложные модели (</w:t>
      </w:r>
      <w:proofErr w:type="spellStart"/>
      <w:r w:rsidRPr="005166FA">
        <w:rPr>
          <w:rFonts w:ascii="Times New Roman" w:hAnsi="Times New Roman" w:cs="Times New Roman"/>
          <w:sz w:val="24"/>
          <w:szCs w:val="24"/>
        </w:rPr>
        <w:t>сверточные</w:t>
      </w:r>
      <w:proofErr w:type="spellEnd"/>
      <w:r w:rsidRPr="005166FA">
        <w:rPr>
          <w:rFonts w:ascii="Times New Roman" w:hAnsi="Times New Roman" w:cs="Times New Roman"/>
          <w:sz w:val="24"/>
          <w:szCs w:val="24"/>
        </w:rPr>
        <w:t xml:space="preserve"> сети, трансформеры). Это потребует разработки многомерных аналогов использованных мер (полной вариации производной) и адаптации условий линейной стабильности (например, с использованием результатов </w:t>
      </w:r>
      <w:proofErr w:type="spellStart"/>
      <w:r w:rsidRPr="005166FA">
        <w:rPr>
          <w:rFonts w:ascii="Times New Roman" w:hAnsi="Times New Roman" w:cs="Times New Roman"/>
          <w:sz w:val="24"/>
          <w:szCs w:val="24"/>
        </w:rPr>
        <w:t>Nacson</w:t>
      </w:r>
      <w:proofErr w:type="spellEnd"/>
      <w:r w:rsidRPr="00516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6FA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516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6FA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5166FA">
        <w:rPr>
          <w:rFonts w:ascii="Times New Roman" w:hAnsi="Times New Roman" w:cs="Times New Roman"/>
          <w:sz w:val="24"/>
          <w:szCs w:val="24"/>
        </w:rPr>
        <w:t>., 2023).</w:t>
      </w:r>
    </w:p>
    <w:p w14:paraId="14623ACC" w14:textId="5D0607EA" w:rsidR="005166FA" w:rsidRDefault="005166FA" w:rsidP="003E7DAD">
      <w:pPr>
        <w:ind w:left="-851"/>
        <w:rPr>
          <w:rFonts w:ascii="Times New Roman" w:hAnsi="Times New Roman" w:cs="Times New Roman"/>
          <w:sz w:val="24"/>
          <w:szCs w:val="24"/>
        </w:rPr>
      </w:pPr>
      <w:r w:rsidRPr="005166FA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Сочетание</w:t>
      </w:r>
      <w:r w:rsidRPr="005166FA">
        <w:rPr>
          <w:rFonts w:ascii="Times New Roman" w:hAnsi="Times New Roman" w:cs="Times New Roman"/>
          <w:sz w:val="24"/>
          <w:szCs w:val="24"/>
        </w:rPr>
        <w:t xml:space="preserve"> с методами явной регуляризации. Представляет интерес исследование совместного эффекта от использования большой скорости обучения и классических </w:t>
      </w:r>
      <w:proofErr w:type="spellStart"/>
      <w:r w:rsidRPr="005166FA">
        <w:rPr>
          <w:rFonts w:ascii="Times New Roman" w:hAnsi="Times New Roman" w:cs="Times New Roman"/>
          <w:sz w:val="24"/>
          <w:szCs w:val="24"/>
        </w:rPr>
        <w:t>регуляризаторов</w:t>
      </w:r>
      <w:proofErr w:type="spellEnd"/>
      <w:r w:rsidRPr="005166FA">
        <w:rPr>
          <w:rFonts w:ascii="Times New Roman" w:hAnsi="Times New Roman" w:cs="Times New Roman"/>
          <w:sz w:val="24"/>
          <w:szCs w:val="24"/>
        </w:rPr>
        <w:t>, таких как сокращение весов (</w:t>
      </w:r>
      <w:proofErr w:type="spellStart"/>
      <w:r w:rsidRPr="005166FA">
        <w:rPr>
          <w:rFonts w:ascii="Times New Roman" w:hAnsi="Times New Roman" w:cs="Times New Roman"/>
          <w:sz w:val="24"/>
          <w:szCs w:val="24"/>
        </w:rPr>
        <w:t>weight</w:t>
      </w:r>
      <w:proofErr w:type="spellEnd"/>
      <w:r w:rsidRPr="00516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6FA">
        <w:rPr>
          <w:rFonts w:ascii="Times New Roman" w:hAnsi="Times New Roman" w:cs="Times New Roman"/>
          <w:sz w:val="24"/>
          <w:szCs w:val="24"/>
        </w:rPr>
        <w:t>decay</w:t>
      </w:r>
      <w:proofErr w:type="spellEnd"/>
      <w:r w:rsidRPr="005166FA">
        <w:rPr>
          <w:rFonts w:ascii="Times New Roman" w:hAnsi="Times New Roman" w:cs="Times New Roman"/>
          <w:sz w:val="24"/>
          <w:szCs w:val="24"/>
        </w:rPr>
        <w:t>) или метод исключения (</w:t>
      </w:r>
      <w:proofErr w:type="spellStart"/>
      <w:r w:rsidRPr="005166FA">
        <w:rPr>
          <w:rFonts w:ascii="Times New Roman" w:hAnsi="Times New Roman" w:cs="Times New Roman"/>
          <w:sz w:val="24"/>
          <w:szCs w:val="24"/>
        </w:rPr>
        <w:t>dropout</w:t>
      </w:r>
      <w:proofErr w:type="spellEnd"/>
      <w:r w:rsidRPr="005166FA">
        <w:rPr>
          <w:rFonts w:ascii="Times New Roman" w:hAnsi="Times New Roman" w:cs="Times New Roman"/>
          <w:sz w:val="24"/>
          <w:szCs w:val="24"/>
        </w:rPr>
        <w:t>). Возможно, их комбинация позволит достичь более высокой обобщающей способности, чем каждый из методов по отдельности.</w:t>
      </w:r>
    </w:p>
    <w:p w14:paraId="04DF3C53" w14:textId="5ABCBA4C" w:rsidR="000929B4" w:rsidRPr="006F2BA8" w:rsidRDefault="006F2BA8" w:rsidP="006F2BA8">
      <w:pPr>
        <w:ind w:left="-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6F2BA8">
        <w:rPr>
          <w:rFonts w:ascii="Times New Roman" w:hAnsi="Times New Roman" w:cs="Times New Roman"/>
          <w:sz w:val="24"/>
          <w:szCs w:val="24"/>
        </w:rPr>
        <w:t xml:space="preserve">Оптимизация последовательности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2BA8">
        <w:rPr>
          <w:rFonts w:ascii="Times New Roman" w:hAnsi="Times New Roman" w:cs="Times New Roman"/>
          <w:sz w:val="24"/>
          <w:szCs w:val="24"/>
        </w:rPr>
        <w:t>в прямом процессе диффузии.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BA8">
        <w:rPr>
          <w:rFonts w:ascii="Times New Roman" w:hAnsi="Times New Roman" w:cs="Times New Roman"/>
          <w:sz w:val="24"/>
          <w:szCs w:val="24"/>
        </w:rPr>
        <w:t xml:space="preserve">Помимо адаптации скорости обучения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Pr="006F2BA8">
        <w:rPr>
          <w:rFonts w:ascii="Times New Roman" w:hAnsi="Times New Roman" w:cs="Times New Roman"/>
          <w:sz w:val="24"/>
          <w:szCs w:val="24"/>
        </w:rPr>
        <w:t>, важным гиперпараметром является выбор последовательности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2BA8">
        <w:rPr>
          <w:rFonts w:ascii="Times New Roman" w:hAnsi="Times New Roman" w:cs="Times New Roman"/>
          <w:sz w:val="24"/>
          <w:szCs w:val="24"/>
        </w:rPr>
        <w:t xml:space="preserve"> , определяющей темп добавления шума.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6F2BA8">
        <w:rPr>
          <w:rFonts w:ascii="Times New Roman" w:hAnsi="Times New Roman" w:cs="Times New Roman"/>
          <w:sz w:val="24"/>
          <w:szCs w:val="24"/>
        </w:rPr>
        <w:t xml:space="preserve">азличные стратегии (линейная, квадратичная, </w:t>
      </w:r>
      <w:proofErr w:type="spellStart"/>
      <w:r w:rsidRPr="006F2BA8">
        <w:rPr>
          <w:rFonts w:ascii="Times New Roman" w:hAnsi="Times New Roman" w:cs="Times New Roman"/>
          <w:sz w:val="24"/>
          <w:szCs w:val="24"/>
        </w:rPr>
        <w:t>сигмоидная</w:t>
      </w:r>
      <w:proofErr w:type="spellEnd"/>
      <w:r w:rsidRPr="006F2BA8">
        <w:rPr>
          <w:rFonts w:ascii="Times New Roman" w:hAnsi="Times New Roman" w:cs="Times New Roman"/>
          <w:sz w:val="24"/>
          <w:szCs w:val="24"/>
        </w:rPr>
        <w:t xml:space="preserve">) приводят к разному поведению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2BA8">
        <w:rPr>
          <w:rFonts w:ascii="Times New Roman" w:hAnsi="Times New Roman" w:cs="Times New Roman"/>
          <w:sz w:val="24"/>
          <w:szCs w:val="24"/>
        </w:rPr>
        <w:t xml:space="preserve">во времени, что напрямую влияет на гладкость функции s*(y) на различных временных шагах. Перспективным направлением представляется разработка методов автоматического подбора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2BA8">
        <w:rPr>
          <w:rFonts w:ascii="Times New Roman" w:hAnsi="Times New Roman" w:cs="Times New Roman"/>
          <w:sz w:val="24"/>
          <w:szCs w:val="24"/>
        </w:rPr>
        <w:t>(например, с помощью градиентной оптимизации), а также исследование взаимосвязи между последовательностью шума и оптимальной скоростью обучения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Pr="006F2BA8">
        <w:rPr>
          <w:rFonts w:ascii="Times New Roman" w:hAnsi="Times New Roman" w:cs="Times New Roman"/>
          <w:sz w:val="24"/>
          <w:szCs w:val="24"/>
        </w:rPr>
        <w:t>. Совместная настройка этих двух параметров может усилить регуляризирующий эффект и улучшить качество генерации.</w:t>
      </w:r>
    </w:p>
    <w:p w14:paraId="1746CB6D" w14:textId="6A1D6B09" w:rsidR="000929B4" w:rsidRDefault="006F2BA8" w:rsidP="000929B4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A02A04" wp14:editId="5338BA44">
            <wp:extent cx="5940425" cy="35458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0835" w14:textId="77777777" w:rsidR="000929B4" w:rsidRDefault="000929B4" w:rsidP="006F2B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81D9E2" w14:textId="0AA05889" w:rsidR="000929B4" w:rsidRPr="005166FA" w:rsidRDefault="000929B4" w:rsidP="003E7DAD">
      <w:pPr>
        <w:ind w:left="-851"/>
        <w:rPr>
          <w:rFonts w:ascii="Times New Roman" w:hAnsi="Times New Roman" w:cs="Times New Roman"/>
          <w:b/>
          <w:bCs/>
          <w:sz w:val="24"/>
          <w:szCs w:val="24"/>
        </w:rPr>
      </w:pPr>
      <w:r w:rsidRPr="000929B4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Заключение</w:t>
      </w:r>
    </w:p>
    <w:p w14:paraId="57C0F3A1" w14:textId="74AB8209" w:rsidR="000929B4" w:rsidRPr="000929B4" w:rsidRDefault="005166FA" w:rsidP="000929B4">
      <w:pPr>
        <w:ind w:left="-851"/>
        <w:rPr>
          <w:rFonts w:ascii="Times New Roman" w:hAnsi="Times New Roman" w:cs="Times New Roman"/>
          <w:sz w:val="24"/>
          <w:szCs w:val="24"/>
        </w:rPr>
      </w:pPr>
      <w:r w:rsidRPr="005166FA">
        <w:rPr>
          <w:rFonts w:ascii="Times New Roman" w:hAnsi="Times New Roman" w:cs="Times New Roman"/>
          <w:sz w:val="24"/>
          <w:szCs w:val="24"/>
        </w:rPr>
        <w:t xml:space="preserve">Работа </w:t>
      </w:r>
      <w:proofErr w:type="spellStart"/>
      <w:r w:rsidRPr="005166FA">
        <w:rPr>
          <w:rFonts w:ascii="Times New Roman" w:hAnsi="Times New Roman" w:cs="Times New Roman"/>
          <w:sz w:val="24"/>
          <w:szCs w:val="24"/>
        </w:rPr>
        <w:t>Wu</w:t>
      </w:r>
      <w:proofErr w:type="spellEnd"/>
      <w:r w:rsidRPr="005166FA">
        <w:rPr>
          <w:rFonts w:ascii="Times New Roman" w:hAnsi="Times New Roman" w:cs="Times New Roman"/>
          <w:sz w:val="24"/>
          <w:szCs w:val="24"/>
        </w:rPr>
        <w:t xml:space="preserve"> и соавторов представляет собой значимый вклад в теоретическое понимание процессов обучения диффузионных моделей. Её основное достижение заключается в строгом доказательстве того, что скорость обучения в SGD является не просто </w:t>
      </w:r>
      <w:proofErr w:type="spellStart"/>
      <w:r w:rsidRPr="005166FA">
        <w:rPr>
          <w:rFonts w:ascii="Times New Roman" w:hAnsi="Times New Roman" w:cs="Times New Roman"/>
          <w:sz w:val="24"/>
          <w:szCs w:val="24"/>
        </w:rPr>
        <w:t>гиперпараметром</w:t>
      </w:r>
      <w:proofErr w:type="spellEnd"/>
      <w:r w:rsidRPr="005166FA">
        <w:rPr>
          <w:rFonts w:ascii="Times New Roman" w:hAnsi="Times New Roman" w:cs="Times New Roman"/>
          <w:sz w:val="24"/>
          <w:szCs w:val="24"/>
        </w:rPr>
        <w:t>, влияющим на динамику сходимости, а ключевым элементом неявной регуляризации. Большая скорость обучения препятствует сходимости модели к эмпирическому оптимальному градиенту плотности s*, который в режиме малого шума характеризуется высокой нерегулярностью. Именно это препятствие лежит в основе предотвращения полного запоминания обучающих данных и, как следствие, способствует формированию у модели обобщающих свойств. Полученные результаты открывают новые перспективы для разработки более эффективных и безопасных алгоритмов генеративного моделирования.</w:t>
      </w:r>
    </w:p>
    <w:p w14:paraId="52BA9360" w14:textId="1D5BA18D" w:rsidR="004E5A49" w:rsidRPr="000929B4" w:rsidRDefault="004E5A49" w:rsidP="005166FA">
      <w:pPr>
        <w:rPr>
          <w:rFonts w:ascii="Times New Roman" w:hAnsi="Times New Roman" w:cs="Times New Roman"/>
          <w:sz w:val="24"/>
          <w:szCs w:val="24"/>
        </w:rPr>
      </w:pPr>
    </w:p>
    <w:sectPr w:rsidR="004E5A49" w:rsidRPr="000929B4" w:rsidSect="000929B4">
      <w:pgSz w:w="11906" w:h="16838"/>
      <w:pgMar w:top="567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E58BD" w14:textId="77777777" w:rsidR="005242CD" w:rsidRDefault="005242CD" w:rsidP="00486BCD">
      <w:pPr>
        <w:spacing w:after="0" w:line="240" w:lineRule="auto"/>
      </w:pPr>
      <w:r>
        <w:separator/>
      </w:r>
    </w:p>
  </w:endnote>
  <w:endnote w:type="continuationSeparator" w:id="0">
    <w:p w14:paraId="1CF75154" w14:textId="77777777" w:rsidR="005242CD" w:rsidRDefault="005242CD" w:rsidP="00486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87DE8" w14:textId="77777777" w:rsidR="005242CD" w:rsidRDefault="005242CD" w:rsidP="00486BCD">
      <w:pPr>
        <w:spacing w:after="0" w:line="240" w:lineRule="auto"/>
      </w:pPr>
      <w:r>
        <w:separator/>
      </w:r>
    </w:p>
  </w:footnote>
  <w:footnote w:type="continuationSeparator" w:id="0">
    <w:p w14:paraId="2067E635" w14:textId="77777777" w:rsidR="005242CD" w:rsidRDefault="005242CD" w:rsidP="00486B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B4"/>
    <w:rsid w:val="00072320"/>
    <w:rsid w:val="000929B4"/>
    <w:rsid w:val="000B2788"/>
    <w:rsid w:val="000B44A9"/>
    <w:rsid w:val="0012460F"/>
    <w:rsid w:val="00135A14"/>
    <w:rsid w:val="00142691"/>
    <w:rsid w:val="00162763"/>
    <w:rsid w:val="001D3FA5"/>
    <w:rsid w:val="00306AC8"/>
    <w:rsid w:val="00306D26"/>
    <w:rsid w:val="003B5827"/>
    <w:rsid w:val="003C42CB"/>
    <w:rsid w:val="003C6FFF"/>
    <w:rsid w:val="003E7DAD"/>
    <w:rsid w:val="00486BCD"/>
    <w:rsid w:val="0049623F"/>
    <w:rsid w:val="0049685E"/>
    <w:rsid w:val="004A6D20"/>
    <w:rsid w:val="004E5A49"/>
    <w:rsid w:val="005166FA"/>
    <w:rsid w:val="005242CD"/>
    <w:rsid w:val="00543A39"/>
    <w:rsid w:val="005B0E3C"/>
    <w:rsid w:val="005B3FB6"/>
    <w:rsid w:val="00607027"/>
    <w:rsid w:val="0061329B"/>
    <w:rsid w:val="00646106"/>
    <w:rsid w:val="00691277"/>
    <w:rsid w:val="006C4B97"/>
    <w:rsid w:val="006D3957"/>
    <w:rsid w:val="006D3E79"/>
    <w:rsid w:val="006F2BA8"/>
    <w:rsid w:val="007E03FE"/>
    <w:rsid w:val="0081789F"/>
    <w:rsid w:val="008E5AAA"/>
    <w:rsid w:val="0091010C"/>
    <w:rsid w:val="0092531F"/>
    <w:rsid w:val="009703AA"/>
    <w:rsid w:val="009A480A"/>
    <w:rsid w:val="00A63C60"/>
    <w:rsid w:val="00B04BAE"/>
    <w:rsid w:val="00B42413"/>
    <w:rsid w:val="00B65ED5"/>
    <w:rsid w:val="00BA7946"/>
    <w:rsid w:val="00BD77DF"/>
    <w:rsid w:val="00C126E8"/>
    <w:rsid w:val="00C67BEE"/>
    <w:rsid w:val="00C71BFB"/>
    <w:rsid w:val="00C81B31"/>
    <w:rsid w:val="00CA5C98"/>
    <w:rsid w:val="00DA5401"/>
    <w:rsid w:val="00DA7FB1"/>
    <w:rsid w:val="00DB26CA"/>
    <w:rsid w:val="00E7274C"/>
    <w:rsid w:val="00E95786"/>
    <w:rsid w:val="00EA7C97"/>
    <w:rsid w:val="00F540FF"/>
    <w:rsid w:val="00F95F36"/>
    <w:rsid w:val="00FB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DFF1"/>
  <w15:chartTrackingRefBased/>
  <w15:docId w15:val="{84444999-2FE3-43B7-9309-3F1022EC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B2788"/>
    <w:rPr>
      <w:color w:val="808080"/>
    </w:rPr>
  </w:style>
  <w:style w:type="character" w:styleId="a4">
    <w:name w:val="Hyperlink"/>
    <w:basedOn w:val="a0"/>
    <w:uiPriority w:val="99"/>
    <w:unhideWhenUsed/>
    <w:rsid w:val="006C4B9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C4B97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8E5AAA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8E5AAA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8E5AAA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E5AAA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8E5AAA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86B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86BCD"/>
  </w:style>
  <w:style w:type="paragraph" w:styleId="ad">
    <w:name w:val="footer"/>
    <w:basedOn w:val="a"/>
    <w:link w:val="ae"/>
    <w:uiPriority w:val="99"/>
    <w:unhideWhenUsed/>
    <w:rsid w:val="00486B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86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12</Pages>
  <Words>2903</Words>
  <Characters>16548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Rayk N</dc:creator>
  <cp:keywords/>
  <dc:description/>
  <cp:lastModifiedBy>Rayk N</cp:lastModifiedBy>
  <cp:revision>26</cp:revision>
  <dcterms:created xsi:type="dcterms:W3CDTF">2026-03-11T09:38:00Z</dcterms:created>
  <dcterms:modified xsi:type="dcterms:W3CDTF">2026-03-13T05:57:00Z</dcterms:modified>
</cp:coreProperties>
</file>