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8B0000"/>
          <w:sz w:val="52"/>
          <w:szCs w:val="52"/>
        </w:rPr>
        <w:t>PCAP Exercise Report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333333"/>
          <w:sz w:val="28"/>
          <w:szCs w:val="28"/>
        </w:rPr>
        <w:t>Exercise #001: Oh Noes! Torrentz on our Network!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 xml:space="preserve">Source: malware-traffic-analysis.net  </w:t>
      </w:r>
    </w:p>
    <w:p>
      <w:pPr>
        <w:pStyle w:val="Normal"/>
        <w:pBdr>
          <w:bottom w:val="single" w:sz="6" w:space="2" w:color="8B0000"/>
        </w:pBdr>
        <w:spacing w:before="300" w:after="160"/>
        <w:rPr/>
      </w:pPr>
      <w:r>
        <w:rPr>
          <w:rFonts w:eastAsia="Arial" w:cs="Arial"/>
          <w:b/>
          <w:bCs/>
          <w:color w:val="8B0000"/>
          <w:sz w:val="32"/>
          <w:szCs w:val="32"/>
        </w:rPr>
        <w:t>1. Scenario</w:t>
      </w:r>
    </w:p>
    <w:p>
      <w:pPr>
        <w:pStyle w:val="Normal"/>
        <w:spacing w:before="0" w:after="100"/>
        <w:rPr/>
      </w:pPr>
      <w:r>
        <w:rPr>
          <w:rFonts w:eastAsia="Arial" w:cs="Arial"/>
          <w:sz w:val="20"/>
          <w:szCs w:val="20"/>
        </w:rPr>
        <w:t>Alerts were received for BitTorrent traffic originating from 10.0.0.201 on the organization's network. Torrent traffic is often associated with copyright violations and represents a policy breach in most corporate environments. The task was to investigate the traffic and answer 8 specific questions about the machine and its activity.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0"/>
          <w:szCs w:val="20"/>
        </w:rPr>
        <w:t>Network details provided:</w:t>
      </w:r>
    </w:p>
    <w:p>
      <w:pPr>
        <w:pStyle w:val="Normal"/>
        <w:spacing w:before="0" w:after="80"/>
        <w:ind w:left="400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LAN Segment: 10.0.0.0/24</w:t>
      </w:r>
    </w:p>
    <w:p>
      <w:pPr>
        <w:pStyle w:val="Normal"/>
        <w:spacing w:before="0" w:after="80"/>
        <w:ind w:left="400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Domain Controller: 10.0.0.2 (DogOfTheYear-DC)</w:t>
      </w:r>
    </w:p>
    <w:p>
      <w:pPr>
        <w:pStyle w:val="Normal"/>
        <w:spacing w:before="0" w:after="80"/>
        <w:ind w:left="400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Domain: dogoftheyear.net</w:t>
      </w:r>
    </w:p>
    <w:p>
      <w:pPr>
        <w:pStyle w:val="Normal"/>
        <w:spacing w:before="0" w:after="80"/>
        <w:ind w:left="400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Suspect IP: 10.0.0.201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2" w:color="8B0000"/>
        </w:pBdr>
        <w:spacing w:before="300" w:after="160"/>
        <w:rPr/>
      </w:pPr>
      <w:r>
        <w:rPr>
          <w:rFonts w:eastAsia="Arial" w:cs="Arial"/>
          <w:b/>
          <w:bCs/>
          <w:color w:val="8B0000"/>
          <w:sz w:val="32"/>
          <w:szCs w:val="32"/>
        </w:rPr>
        <w:t>2. Suspect Machine Profile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10.0.0.201</w:t>
            </w:r>
          </w:p>
        </w:tc>
      </w:tr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MAC Address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00:16:17:18:66:c8</w:t>
            </w:r>
          </w:p>
        </w:tc>
      </w:tr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Hostname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BLANCO-DESKTOP</w:t>
            </w:r>
          </w:p>
        </w:tc>
      </w:tr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Windows User Account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elmer.blanco</w:t>
            </w:r>
          </w:p>
        </w:tc>
      </w:tr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Operating System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Windows 10 (64-bit); NT 10.0; Win64; x64</w:t>
            </w:r>
          </w:p>
        </w:tc>
      </w:tr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Browser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Google Chrome 64.0.3282.140 with Edge 17.17134</w:t>
            </w:r>
          </w:p>
        </w:tc>
      </w:tr>
      <w:tr>
        <w:trPr/>
        <w:tc>
          <w:tcPr>
            <w:tcW w:w="21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dogoftheyear.net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2" w:color="8B0000"/>
        </w:pBdr>
        <w:spacing w:before="300" w:after="160"/>
        <w:rPr/>
      </w:pPr>
      <w:r>
        <w:rPr>
          <w:rFonts w:eastAsia="Arial" w:cs="Arial"/>
          <w:b/>
          <w:bCs/>
          <w:color w:val="8B0000"/>
          <w:sz w:val="32"/>
          <w:szCs w:val="32"/>
        </w:rPr>
        <w:t>3. Investigation Questions &amp; Answers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400"/>
        <w:gridCol w:w="2161"/>
        <w:gridCol w:w="239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400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2161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Filter Used</w:t>
            </w:r>
          </w:p>
        </w:tc>
        <w:tc>
          <w:tcPr>
            <w:tcW w:w="23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 to Look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Q1 — MAC Address of 10.0.0.201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00:16:17:18:66:c8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ip.src == 10.0.0.201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Bottom panel → Ethernet II → Source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Q2 — Hostname of 10.0.0.201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BLANCO-DESKTOP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nbns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Info column → Registration NB [NAME]&lt;00&gt;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Q3 — Windows User Account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elmer.blanco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kerberos.CNameString and not kerberos.CNameString contains $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Bottom panel → Kerberos → as-req → req-body → cname → cname-string → CNameString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Q4 — Windows Version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Windows 10 (64-bit)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http.user_agent contains Windows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Bottom panel → HTTP → User-Agent → look for NT 10.0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Q5 — Torrent Activity Start Time (UTC)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2018-07-15 04:17:37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bittorrent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 xml:space="preserve">First Handshake packet </w:t>
            </w: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 xml:space="preserve">then </w:t>
            </w: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lowest packet number in capture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Q6 — Torrent File Downloaded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Betty_Boop_Rhythm_on_the_Reservation.avi.torrent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http contains .torrent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Info column → GET request URL containing filename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Q7 — Torrent Client Used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Deluge 1.3.15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http contains announce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URL parameter peer_id=-DE13F0- | Also User-Agent: Deluge 1.3.15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Q8 — File Being Seeded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ubuntu-18.04-desktop-amd64.iso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http contains announce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Second unique info_hash in announce URL — required hash decoding to identify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2" w:color="8B0000"/>
        </w:pBdr>
        <w:spacing w:before="300" w:after="160"/>
        <w:rPr/>
      </w:pPr>
      <w:r>
        <w:rPr>
          <w:rFonts w:eastAsia="Arial" w:cs="Arial"/>
          <w:b/>
          <w:bCs/>
          <w:color w:val="8B0000"/>
          <w:sz w:val="32"/>
          <w:szCs w:val="32"/>
        </w:rPr>
        <w:t>4. Activity Timeline (UTC)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 (UTC)</w:t>
            </w:r>
          </w:p>
        </w:tc>
        <w:tc>
          <w:tcPr>
            <w:tcW w:w="6960" w:type="dxa"/>
            <w:tcBorders>
              <w:top w:val="single" w:sz="2" w:space="0" w:color="8B0000"/>
              <w:left w:val="single" w:sz="2" w:space="0" w:color="8B0000"/>
              <w:bottom w:val="single" w:sz="2" w:space="0" w:color="8B0000"/>
              <w:right w:val="single" w:sz="2" w:space="0" w:color="8B0000"/>
            </w:tcBorders>
            <w:shd w:fill="8B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04:17:27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Betty_Boop_Rhythm_on_the_Reservation.avi.torrent file downloaded via HTTP from publicdomaintorrents.com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04:17:33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Deluge client sent first announce request to tracker — peer_id=-DE13F0- identified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04:17:37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First BitTorrent peer Handshake — active torrenting begins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B0000"/>
                <w:sz w:val="19"/>
                <w:szCs w:val="19"/>
              </w:rPr>
              <w:t>Throughout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Machine also seeding ubuntu-18.04-desktop-amd64.iso — pre-existing torrent active before capture started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2" w:color="8B0000"/>
        </w:pBdr>
        <w:spacing w:before="300" w:after="160"/>
        <w:rPr>
          <w:rFonts w:ascii="Arial" w:hAnsi="Arial" w:eastAsia="Arial" w:cs="Arial"/>
          <w:b/>
          <w:bCs/>
          <w:color w:val="8B0000"/>
          <w:sz w:val="32"/>
          <w:szCs w:val="32"/>
        </w:rPr>
      </w:pPr>
      <w:r>
        <w:rPr/>
      </w:r>
    </w:p>
    <w:p>
      <w:pPr>
        <w:pStyle w:val="Normal"/>
        <w:pBdr>
          <w:top w:val="single" w:sz="4" w:space="4" w:color="8B0000"/>
        </w:pBdr>
        <w:spacing w:before="200" w:after="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 xml:space="preserve">PCAP Exercise Series  |  Exercise #001  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900" w:right="900" w:gutter="0" w:header="708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8B0000"/>
      </w:pBdr>
      <w:rPr/>
    </w:pPr>
    <w:r>
      <w:rPr>
        <w:rFonts w:eastAsia="Arial" w:cs="Arial"/>
        <w:b/>
        <w:bCs/>
        <w:color w:val="8B0000"/>
        <w:sz w:val="20"/>
        <w:szCs w:val="20"/>
      </w:rPr>
      <w:t xml:space="preserve">PCAP Exercise Report  | </w:t>
    </w:r>
    <w:r>
      <w:rPr>
        <w:rFonts w:eastAsia="Arial" w:cs="Arial"/>
        <w:i/>
        <w:iCs/>
        <w:color w:val="666666"/>
        <w:sz w:val="18"/>
        <w:szCs w:val="18"/>
      </w:rPr>
      <w:t>Exercise #001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8B0000"/>
      </w:pBdr>
      <w:rPr/>
    </w:pPr>
    <w:r>
      <w:rPr>
        <w:rFonts w:eastAsia="Arial" w:cs="Arial"/>
        <w:b/>
        <w:bCs/>
        <w:color w:val="8B0000"/>
        <w:sz w:val="20"/>
        <w:szCs w:val="20"/>
      </w:rPr>
      <w:t xml:space="preserve">PCAP Exercise Report  | </w:t>
    </w:r>
    <w:r>
      <w:rPr>
        <w:rFonts w:eastAsia="Arial" w:cs="Arial"/>
        <w:i/>
        <w:iCs/>
        <w:color w:val="666666"/>
        <w:sz w:val="18"/>
        <w:szCs w:val="18"/>
      </w:rPr>
      <w:t>Exercise #001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328</Words>
  <Characters>2191</Characters>
  <CharactersWithSpaces>2463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2026-04-25T18:23:32Z</dcterms:created>
  <dc:creator>Un-named</dc:creator>
  <dc:description/>
  <dc:language>en-US</dc:language>
  <cp:lastModifiedBy/>
  <dcterms:modified xsi:type="dcterms:W3CDTF">2026-04-25T23:06:19Z</dcterms:modified>
  <cp:revision>2</cp:revision>
  <dc:subject/>
  <dc:title/>
</cp:coreProperties>
</file>