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1140E" w14:textId="77777777" w:rsidR="00D66950" w:rsidRDefault="00D66950"/>
    <w:p w14:paraId="38BB575F" w14:textId="77777777" w:rsidR="00D66950" w:rsidRDefault="00D66950"/>
    <w:p w14:paraId="06139BC6" w14:textId="77777777" w:rsidR="00D66950" w:rsidRDefault="00D669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950" w14:paraId="65F5F8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B3A6B"/>
              <w:left w:val="single" w:sz="12" w:space="0" w:color="1B3A6B"/>
              <w:bottom w:val="single" w:sz="12" w:space="0" w:color="1B3A6B"/>
              <w:right w:val="single" w:sz="12" w:space="0" w:color="1B3A6B"/>
            </w:tcBorders>
            <w:shd w:val="clear" w:color="auto" w:fill="1B3A6B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394BC09D" w14:textId="77777777" w:rsidR="00D66950" w:rsidRDefault="00000000">
            <w:pPr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>SINERGIA</w:t>
            </w:r>
          </w:p>
          <w:p w14:paraId="2A291E07" w14:textId="77777777" w:rsidR="00D66950" w:rsidRDefault="00000000">
            <w:pPr>
              <w:jc w:val="center"/>
            </w:pPr>
            <w:r>
              <w:rPr>
                <w:b/>
                <w:bCs/>
                <w:color w:val="A8C4E8"/>
                <w:sz w:val="36"/>
                <w:szCs w:val="36"/>
              </w:rPr>
              <w:t>CONSULTING GROUP S.A.S.</w:t>
            </w:r>
          </w:p>
          <w:p w14:paraId="0671C7F7" w14:textId="77777777" w:rsidR="00D66950" w:rsidRDefault="00D66950"/>
          <w:p w14:paraId="561104E7" w14:textId="77777777" w:rsidR="00D66950" w:rsidRDefault="00000000">
            <w:pPr>
              <w:jc w:val="center"/>
            </w:pPr>
            <w:r>
              <w:rPr>
                <w:i/>
                <w:iCs/>
                <w:color w:val="D0E4F7"/>
                <w:sz w:val="24"/>
                <w:szCs w:val="24"/>
              </w:rPr>
              <w:t>Gobernanza de IA de Nueva Generación</w:t>
            </w:r>
          </w:p>
        </w:tc>
      </w:tr>
    </w:tbl>
    <w:p w14:paraId="28424D8E" w14:textId="77777777" w:rsidR="00D66950" w:rsidRDefault="00D66950"/>
    <w:p w14:paraId="12A5F5F0" w14:textId="77777777" w:rsidR="00D66950" w:rsidRDefault="00D669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950" w14:paraId="051730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0" w:space="0" w:color="0D7377"/>
              <w:left w:val="single" w:sz="20" w:space="0" w:color="0D7377"/>
              <w:bottom w:val="single" w:sz="20" w:space="0" w:color="0D7377"/>
              <w:right w:val="single" w:sz="20" w:space="0" w:color="0D7377"/>
            </w:tcBorders>
            <w:shd w:val="clear" w:color="auto" w:fill="E0F4F5"/>
            <w:tcMar>
              <w:top w:w="360" w:type="dxa"/>
              <w:left w:w="500" w:type="dxa"/>
              <w:bottom w:w="360" w:type="dxa"/>
              <w:right w:w="500" w:type="dxa"/>
            </w:tcMar>
          </w:tcPr>
          <w:p w14:paraId="03D8B841" w14:textId="77777777" w:rsidR="00D66950" w:rsidRDefault="00000000">
            <w:pPr>
              <w:jc w:val="center"/>
            </w:pPr>
            <w:r>
              <w:rPr>
                <w:b/>
                <w:bCs/>
                <w:color w:val="0D7377"/>
                <w:sz w:val="40"/>
                <w:szCs w:val="40"/>
              </w:rPr>
              <w:t>ARHIA v11.4</w:t>
            </w:r>
          </w:p>
          <w:p w14:paraId="2C2154B4" w14:textId="77777777" w:rsidR="00D66950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 xml:space="preserve">Respuesta al </w:t>
            </w:r>
            <w:proofErr w:type="spellStart"/>
            <w:r>
              <w:rPr>
                <w:b/>
                <w:bCs/>
                <w:color w:val="1B3A6B"/>
                <w:sz w:val="28"/>
                <w:szCs w:val="28"/>
              </w:rPr>
              <w:t>Detection</w:t>
            </w:r>
            <w:proofErr w:type="spellEnd"/>
            <w:r>
              <w:rPr>
                <w:b/>
                <w:bCs/>
                <w:color w:val="1B3A6B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28"/>
                <w:szCs w:val="28"/>
              </w:rPr>
              <w:t>Ceiling</w:t>
            </w:r>
            <w:proofErr w:type="spellEnd"/>
            <w:r>
              <w:rPr>
                <w:b/>
                <w:bCs/>
                <w:color w:val="1B3A6B"/>
                <w:sz w:val="28"/>
                <w:szCs w:val="28"/>
              </w:rPr>
              <w:t xml:space="preserve"> de la Era </w:t>
            </w:r>
            <w:proofErr w:type="spellStart"/>
            <w:r>
              <w:rPr>
                <w:b/>
                <w:bCs/>
                <w:color w:val="1B3A6B"/>
                <w:sz w:val="28"/>
                <w:szCs w:val="28"/>
              </w:rPr>
              <w:t>Mythos</w:t>
            </w:r>
            <w:proofErr w:type="spellEnd"/>
          </w:p>
          <w:p w14:paraId="15BB54FC" w14:textId="77777777" w:rsidR="00D66950" w:rsidRDefault="00D66950"/>
          <w:p w14:paraId="4EB807FC" w14:textId="77777777" w:rsidR="00D66950" w:rsidRDefault="00000000">
            <w:pPr>
              <w:jc w:val="center"/>
            </w:pPr>
            <w:r>
              <w:rPr>
                <w:i/>
                <w:iCs/>
                <w:color w:val="555555"/>
                <w:sz w:val="22"/>
                <w:szCs w:val="22"/>
              </w:rPr>
              <w:t>Análisis Técnico de Gobernanza para la Era de Agentes AI Autónomos</w:t>
            </w:r>
          </w:p>
        </w:tc>
      </w:tr>
    </w:tbl>
    <w:p w14:paraId="65ABA1AB" w14:textId="77777777" w:rsidR="00D66950" w:rsidRDefault="00D66950"/>
    <w:p w14:paraId="046605CD" w14:textId="77777777" w:rsidR="00D66950" w:rsidRDefault="00D66950"/>
    <w:p w14:paraId="58F9336E" w14:textId="77777777" w:rsidR="00D66950" w:rsidRDefault="00D669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66950" w14:paraId="48167A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36F85F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3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E3468E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D66950" w14:paraId="233BB8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6FBDF7" w14:textId="77777777" w:rsidR="00D66950" w:rsidRDefault="00000000">
            <w:r>
              <w:rPr>
                <w:sz w:val="18"/>
                <w:szCs w:val="18"/>
              </w:rPr>
              <w:t>Clasificación</w:t>
            </w:r>
          </w:p>
        </w:tc>
        <w:tc>
          <w:tcPr>
            <w:tcW w:w="63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778A2" w14:textId="77777777" w:rsidR="00D66950" w:rsidRDefault="00000000">
            <w:r>
              <w:rPr>
                <w:sz w:val="18"/>
                <w:szCs w:val="18"/>
              </w:rPr>
              <w:t>CONFIDENCIAL — Solo para uso interno y socios autorizados</w:t>
            </w:r>
          </w:p>
        </w:tc>
      </w:tr>
      <w:tr w:rsidR="00D66950" w14:paraId="37D16F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2C0FD8" w14:textId="77777777" w:rsidR="00D66950" w:rsidRDefault="00000000">
            <w:r>
              <w:rPr>
                <w:sz w:val="18"/>
                <w:szCs w:val="18"/>
              </w:rPr>
              <w:t>Fecha de emisión</w:t>
            </w:r>
          </w:p>
        </w:tc>
        <w:tc>
          <w:tcPr>
            <w:tcW w:w="63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68A6BD" w14:textId="77777777" w:rsidR="00D66950" w:rsidRDefault="00000000">
            <w:r>
              <w:rPr>
                <w:sz w:val="18"/>
                <w:szCs w:val="18"/>
              </w:rPr>
              <w:t>Abril 2026</w:t>
            </w:r>
          </w:p>
        </w:tc>
      </w:tr>
      <w:tr w:rsidR="00D66950" w14:paraId="1DC1A1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A62591" w14:textId="77777777" w:rsidR="00D66950" w:rsidRDefault="00000000">
            <w:r>
              <w:rPr>
                <w:sz w:val="18"/>
                <w:szCs w:val="18"/>
              </w:rPr>
              <w:t>Versión del documento</w:t>
            </w:r>
          </w:p>
        </w:tc>
        <w:tc>
          <w:tcPr>
            <w:tcW w:w="63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C2FC7" w14:textId="77777777" w:rsidR="00D66950" w:rsidRDefault="00000000">
            <w:r>
              <w:rPr>
                <w:sz w:val="18"/>
                <w:szCs w:val="18"/>
              </w:rPr>
              <w:t>1.0</w:t>
            </w:r>
          </w:p>
        </w:tc>
      </w:tr>
      <w:tr w:rsidR="00D66950" w14:paraId="5C73B7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677FB9" w14:textId="77777777" w:rsidR="00D66950" w:rsidRDefault="00000000">
            <w:r>
              <w:rPr>
                <w:sz w:val="18"/>
                <w:szCs w:val="18"/>
              </w:rPr>
              <w:t>Framework de referencia</w:t>
            </w:r>
          </w:p>
        </w:tc>
        <w:tc>
          <w:tcPr>
            <w:tcW w:w="63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B936E" w14:textId="77777777" w:rsidR="00D66950" w:rsidRDefault="00000000">
            <w:r>
              <w:rPr>
                <w:sz w:val="18"/>
                <w:szCs w:val="18"/>
              </w:rPr>
              <w:t>ARHIA v11.4 (TR-2026-034)</w:t>
            </w:r>
          </w:p>
        </w:tc>
      </w:tr>
      <w:tr w:rsidR="00D66950" w14:paraId="6BEE16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E3ECF" w14:textId="77777777" w:rsidR="00D66950" w:rsidRDefault="00000000">
            <w:r>
              <w:rPr>
                <w:sz w:val="18"/>
                <w:szCs w:val="18"/>
              </w:rPr>
              <w:t>Organización</w:t>
            </w:r>
          </w:p>
        </w:tc>
        <w:tc>
          <w:tcPr>
            <w:tcW w:w="63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C6C28" w14:textId="77777777" w:rsidR="00D66950" w:rsidRDefault="00000000">
            <w:r>
              <w:rPr>
                <w:sz w:val="18"/>
                <w:szCs w:val="18"/>
              </w:rPr>
              <w:t xml:space="preserve">Sinergia </w:t>
            </w:r>
            <w:proofErr w:type="spellStart"/>
            <w:r>
              <w:rPr>
                <w:sz w:val="18"/>
                <w:szCs w:val="18"/>
              </w:rPr>
              <w:t>Consulting</w:t>
            </w:r>
            <w:proofErr w:type="spellEnd"/>
            <w:r>
              <w:rPr>
                <w:sz w:val="18"/>
                <w:szCs w:val="18"/>
              </w:rPr>
              <w:t xml:space="preserve"> Group S.A.S.</w:t>
            </w:r>
          </w:p>
        </w:tc>
      </w:tr>
      <w:tr w:rsidR="00D66950" w14:paraId="7899BD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CF8F57" w14:textId="77777777" w:rsidR="00D66950" w:rsidRDefault="00000000">
            <w:r>
              <w:rPr>
                <w:sz w:val="18"/>
                <w:szCs w:val="18"/>
              </w:rPr>
              <w:t>Contacto</w:t>
            </w:r>
          </w:p>
        </w:tc>
        <w:tc>
          <w:tcPr>
            <w:tcW w:w="63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BAC80E" w14:textId="77777777" w:rsidR="00D66950" w:rsidRDefault="00000000">
            <w:r>
              <w:rPr>
                <w:sz w:val="18"/>
                <w:szCs w:val="18"/>
              </w:rPr>
              <w:t>governance@sinergia-consulting.com</w:t>
            </w:r>
          </w:p>
        </w:tc>
      </w:tr>
    </w:tbl>
    <w:p w14:paraId="3D17AB60" w14:textId="77777777" w:rsidR="00D66950" w:rsidRDefault="00D66950"/>
    <w:p w14:paraId="501654F8" w14:textId="77777777" w:rsidR="00D66950" w:rsidRDefault="00D66950"/>
    <w:p w14:paraId="03C698CC" w14:textId="77777777" w:rsidR="00D66950" w:rsidRDefault="00000000">
      <w:pPr>
        <w:jc w:val="center"/>
      </w:pPr>
      <w:r>
        <w:rPr>
          <w:i/>
          <w:iCs/>
          <w:color w:val="555555"/>
          <w:sz w:val="16"/>
          <w:szCs w:val="16"/>
        </w:rPr>
        <w:t xml:space="preserve">Documento preparado por el equipo de Gobernanza AI de Sinergia </w:t>
      </w:r>
      <w:proofErr w:type="spellStart"/>
      <w:r>
        <w:rPr>
          <w:i/>
          <w:iCs/>
          <w:color w:val="555555"/>
          <w:sz w:val="16"/>
          <w:szCs w:val="16"/>
        </w:rPr>
        <w:t>Consulting</w:t>
      </w:r>
      <w:proofErr w:type="spellEnd"/>
      <w:r>
        <w:rPr>
          <w:i/>
          <w:iCs/>
          <w:color w:val="555555"/>
          <w:sz w:val="16"/>
          <w:szCs w:val="16"/>
        </w:rPr>
        <w:t xml:space="preserve"> Group S.A.S.  |  Basado en información pública de </w:t>
      </w:r>
      <w:proofErr w:type="spellStart"/>
      <w:r>
        <w:rPr>
          <w:i/>
          <w:iCs/>
          <w:color w:val="555555"/>
          <w:sz w:val="16"/>
          <w:szCs w:val="16"/>
        </w:rPr>
        <w:t>Anthropic</w:t>
      </w:r>
      <w:proofErr w:type="spellEnd"/>
      <w:r>
        <w:rPr>
          <w:i/>
          <w:iCs/>
          <w:color w:val="555555"/>
          <w:sz w:val="16"/>
          <w:szCs w:val="16"/>
        </w:rPr>
        <w:t xml:space="preserve"> y Project </w:t>
      </w:r>
      <w:proofErr w:type="spellStart"/>
      <w:r>
        <w:rPr>
          <w:i/>
          <w:iCs/>
          <w:color w:val="555555"/>
          <w:sz w:val="16"/>
          <w:szCs w:val="16"/>
        </w:rPr>
        <w:t>Glasswing</w:t>
      </w:r>
      <w:proofErr w:type="spellEnd"/>
      <w:r>
        <w:rPr>
          <w:i/>
          <w:iCs/>
          <w:color w:val="555555"/>
          <w:sz w:val="16"/>
          <w:szCs w:val="16"/>
        </w:rPr>
        <w:t xml:space="preserve"> (abril 2026)</w:t>
      </w:r>
    </w:p>
    <w:p w14:paraId="74E07065" w14:textId="77777777" w:rsidR="00D66950" w:rsidRDefault="00000000">
      <w:r>
        <w:br w:type="page"/>
      </w:r>
    </w:p>
    <w:p w14:paraId="6144CBEC" w14:textId="77777777" w:rsidR="00D66950" w:rsidRDefault="00000000">
      <w:pPr>
        <w:jc w:val="center"/>
      </w:pPr>
      <w:r>
        <w:rPr>
          <w:b/>
          <w:bCs/>
          <w:color w:val="1B3A6B"/>
          <w:sz w:val="28"/>
          <w:szCs w:val="28"/>
        </w:rPr>
        <w:lastRenderedPageBreak/>
        <w:t>TABLA DE CONTENIDOS</w:t>
      </w:r>
    </w:p>
    <w:p w14:paraId="2750190B" w14:textId="77777777" w:rsidR="00D66950" w:rsidRDefault="00D66950"/>
    <w:sdt>
      <w:sdtPr>
        <w:alias w:val="Contenidos"/>
        <w:id w:val="745848349"/>
      </w:sdtPr>
      <w:sdtContent>
        <w:p w14:paraId="46DD7B96" w14:textId="77777777" w:rsidR="001223B8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842620" w:history="1">
            <w:r w:rsidR="001223B8" w:rsidRPr="007747E6">
              <w:rPr>
                <w:rStyle w:val="Hipervnculo"/>
                <w:noProof/>
              </w:rPr>
              <w:t>1. Resumen Ejecutivo</w:t>
            </w:r>
            <w:r w:rsidR="001223B8">
              <w:rPr>
                <w:noProof/>
              </w:rPr>
              <w:tab/>
            </w:r>
            <w:r w:rsidR="001223B8">
              <w:rPr>
                <w:noProof/>
              </w:rPr>
              <w:fldChar w:fldCharType="begin"/>
            </w:r>
            <w:r w:rsidR="001223B8">
              <w:rPr>
                <w:noProof/>
              </w:rPr>
              <w:instrText xml:space="preserve"> PAGEREF _Toc226842620 \h </w:instrText>
            </w:r>
            <w:r w:rsidR="001223B8">
              <w:rPr>
                <w:noProof/>
              </w:rPr>
            </w:r>
            <w:r w:rsidR="001223B8">
              <w:rPr>
                <w:noProof/>
              </w:rPr>
              <w:fldChar w:fldCharType="separate"/>
            </w:r>
            <w:r w:rsidR="001223B8">
              <w:rPr>
                <w:noProof/>
              </w:rPr>
              <w:t>3</w:t>
            </w:r>
            <w:r w:rsidR="001223B8">
              <w:rPr>
                <w:noProof/>
              </w:rPr>
              <w:fldChar w:fldCharType="end"/>
            </w:r>
          </w:hyperlink>
        </w:p>
        <w:p w14:paraId="39DAF2FF" w14:textId="77777777" w:rsidR="001223B8" w:rsidRDefault="001223B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842621" w:history="1">
            <w:r w:rsidRPr="007747E6">
              <w:rPr>
                <w:rStyle w:val="Hipervnculo"/>
                <w:noProof/>
              </w:rPr>
              <w:t>2. Project Glasswing y Claude Mythos Preview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A901BF" w14:textId="77777777" w:rsidR="001223B8" w:rsidRDefault="001223B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842622" w:history="1">
            <w:r w:rsidRPr="007747E6">
              <w:rPr>
                <w:rStyle w:val="Hipervnculo"/>
                <w:noProof/>
              </w:rPr>
              <w:t>2.1 Descripción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B4BF73" w14:textId="77777777" w:rsidR="001223B8" w:rsidRDefault="001223B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842623" w:history="1">
            <w:r w:rsidRPr="007747E6">
              <w:rPr>
                <w:rStyle w:val="Hipervnculo"/>
                <w:noProof/>
              </w:rPr>
              <w:t>2.2 Claude Mythos Preview — Benchmarks Oficiales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21680E" w14:textId="77777777" w:rsidR="001223B8" w:rsidRDefault="001223B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842624" w:history="1">
            <w:r w:rsidRPr="007747E6">
              <w:rPr>
                <w:rStyle w:val="Hipervnculo"/>
                <w:noProof/>
              </w:rPr>
              <w:t>2.3 Vulnerabilidades Documentadas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A1D3A6" w14:textId="77777777" w:rsidR="001223B8" w:rsidRDefault="001223B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842625" w:history="1">
            <w:r w:rsidRPr="007747E6">
              <w:rPr>
                <w:rStyle w:val="Hipervnculo"/>
                <w:noProof/>
              </w:rPr>
              <w:t>2.4 El Vacío de Gobernanza de Glasswing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417D2A" w14:textId="77777777" w:rsidR="001223B8" w:rsidRDefault="001223B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842626" w:history="1">
            <w:r w:rsidRPr="007747E6">
              <w:rPr>
                <w:rStyle w:val="Hipervnculo"/>
                <w:noProof/>
              </w:rPr>
              <w:t>3. El Detection Ceiling — Anatomía del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6BA9BE" w14:textId="77777777" w:rsidR="001223B8" w:rsidRDefault="001223B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842627" w:history="1">
            <w:r w:rsidRPr="007747E6">
              <w:rPr>
                <w:rStyle w:val="Hipervnculo"/>
                <w:noProof/>
              </w:rPr>
              <w:t>3.1 Las Cuatro Dimensiones del Detection Ceiling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95BD708" w14:textId="77777777" w:rsidR="001223B8" w:rsidRDefault="001223B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842628" w:history="1">
            <w:r w:rsidRPr="007747E6">
              <w:rPr>
                <w:rStyle w:val="Hipervnculo"/>
                <w:noProof/>
              </w:rPr>
              <w:t>3.2 Por Qué los Playbooks Actuales Son Obsoletos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55353B" w14:textId="77777777" w:rsidR="001223B8" w:rsidRDefault="001223B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842629" w:history="1">
            <w:r w:rsidRPr="007747E6">
              <w:rPr>
                <w:rStyle w:val="Hipervnculo"/>
                <w:noProof/>
              </w:rPr>
              <w:t>4. ARHIA v11.4 — Cómo Rompe Cada Dimension del Detection Ceiling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6E804DC" w14:textId="77777777" w:rsidR="001223B8" w:rsidRDefault="001223B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842630" w:history="1">
            <w:r w:rsidRPr="007747E6">
              <w:rPr>
                <w:rStyle w:val="Hipervnculo"/>
                <w:noProof/>
              </w:rPr>
              <w:t>4.1 D-TCG+ (Defensive Tool Call Graph) — Detección Multi-Capa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0F1908" w14:textId="77777777" w:rsidR="001223B8" w:rsidRDefault="001223B8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6842631" w:history="1">
            <w:r w:rsidRPr="007747E6">
              <w:rPr>
                <w:rStyle w:val="Hipervnculo"/>
                <w:noProof/>
              </w:rPr>
              <w:t>DTG-C01 — Trajectory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44008B7" w14:textId="77777777" w:rsidR="001223B8" w:rsidRDefault="001223B8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6842632" w:history="1">
            <w:r w:rsidRPr="007747E6">
              <w:rPr>
                <w:rStyle w:val="Hipervnculo"/>
                <w:noProof/>
              </w:rPr>
              <w:t>DTG-C02 — Anomaly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9B5941" w14:textId="77777777" w:rsidR="001223B8" w:rsidRDefault="001223B8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6842633" w:history="1">
            <w:r w:rsidRPr="007747E6">
              <w:rPr>
                <w:rStyle w:val="Hipervnculo"/>
                <w:noProof/>
              </w:rPr>
              <w:t>DTG-C03 — Cross-Layer Anomaly Correlation — CLAS [NUEVO EN v11.4]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DBBE75B" w14:textId="77777777" w:rsidR="001223B8" w:rsidRDefault="001223B8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6842634" w:history="1">
            <w:r w:rsidRPr="007747E6">
              <w:rPr>
                <w:rStyle w:val="Hipervnculo"/>
                <w:noProof/>
              </w:rPr>
              <w:t>DTG-C04 — Behavioral Baseline Registry — BBR [NUEVO EN v11.4]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A7789C" w14:textId="77777777" w:rsidR="001223B8" w:rsidRDefault="001223B8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6842635" w:history="1">
            <w:r w:rsidRPr="007747E6">
              <w:rPr>
                <w:rStyle w:val="Hipervnculo"/>
                <w:noProof/>
              </w:rPr>
              <w:t>DTG-C05 — Playbook Dispatch Engine [NUEVO EN v11.4]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CAB78A" w14:textId="77777777" w:rsidR="001223B8" w:rsidRDefault="001223B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842636" w:history="1">
            <w:r w:rsidRPr="007747E6">
              <w:rPr>
                <w:rStyle w:val="Hipervnculo"/>
                <w:noProof/>
              </w:rPr>
              <w:t>4.2 OPA/Rego Policy Engine — Prevención Pre-Ejecución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EFEBD3" w14:textId="77777777" w:rsidR="001223B8" w:rsidRDefault="001223B8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6842637" w:history="1">
            <w:r w:rsidRPr="007747E6">
              <w:rPr>
                <w:rStyle w:val="Hipervnculo"/>
                <w:noProof/>
              </w:rPr>
              <w:t>OPA-C01 — Policy Evaluation Gate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536A418" w14:textId="77777777" w:rsidR="001223B8" w:rsidRDefault="001223B8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6842638" w:history="1">
            <w:r w:rsidRPr="007747E6">
              <w:rPr>
                <w:rStyle w:val="Hipervnculo"/>
                <w:noProof/>
              </w:rPr>
              <w:t>OPA-C03 — Policy Hot-Reload con Rollback [NUEVO EN v11.4]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C41E72A" w14:textId="77777777" w:rsidR="001223B8" w:rsidRDefault="001223B8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6842639" w:history="1">
            <w:r w:rsidRPr="007747E6">
              <w:rPr>
                <w:rStyle w:val="Hipervnculo"/>
                <w:noProof/>
              </w:rPr>
              <w:t>OPA-C04 — Policy Decision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74E03CF" w14:textId="77777777" w:rsidR="001223B8" w:rsidRDefault="001223B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842640" w:history="1">
            <w:r w:rsidRPr="007747E6">
              <w:rPr>
                <w:rStyle w:val="Hipervnculo"/>
                <w:noProof/>
              </w:rPr>
              <w:t>4.3 Agent Trust Kernel (ATK) — Válidación de Identidad y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6F4F5F7" w14:textId="77777777" w:rsidR="001223B8" w:rsidRDefault="001223B8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6842641" w:history="1">
            <w:r w:rsidRPr="007747E6">
              <w:rPr>
                <w:rStyle w:val="Hipervnculo"/>
                <w:noProof/>
              </w:rPr>
              <w:t>ATK-C01 — 5-Check Envelope Válidation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E8CCF6F" w14:textId="77777777" w:rsidR="001223B8" w:rsidRDefault="001223B8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6842642" w:history="1">
            <w:r w:rsidRPr="007747E6">
              <w:rPr>
                <w:rStyle w:val="Hipervnculo"/>
                <w:noProof/>
              </w:rPr>
              <w:t>ATK-C02 — Agent Scope Boundary Enforcement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AFEB2D7" w14:textId="77777777" w:rsidR="001223B8" w:rsidRDefault="001223B8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6842643" w:history="1">
            <w:r w:rsidRPr="007747E6">
              <w:rPr>
                <w:rStyle w:val="Hipervnculo"/>
                <w:noProof/>
              </w:rPr>
              <w:t>ATK-C05 — 6-Outcome Decision Routing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81F8997" w14:textId="77777777" w:rsidR="001223B8" w:rsidRDefault="001223B8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6842644" w:history="1">
            <w:r w:rsidRPr="007747E6">
              <w:rPr>
                <w:rStyle w:val="Hipervnculo"/>
                <w:noProof/>
              </w:rPr>
              <w:t>ATK-C07 — Cross-Domain Trust Propagation [NUEVO EN v11.4]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CEE5B7F" w14:textId="77777777" w:rsidR="001223B8" w:rsidRDefault="001223B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842645" w:history="1">
            <w:r w:rsidRPr="007747E6">
              <w:rPr>
                <w:rStyle w:val="Hipervnculo"/>
                <w:noProof/>
              </w:rPr>
              <w:t>4.4 Adaptive Autonomy Scale (A0-A4) — Control de Autonomía Dinámica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F38D15A" w14:textId="77777777" w:rsidR="001223B8" w:rsidRDefault="001223B8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6842646" w:history="1">
            <w:r w:rsidRPr="007747E6">
              <w:rPr>
                <w:rStyle w:val="Hipervnculo"/>
                <w:noProof/>
              </w:rPr>
              <w:t>AUT-C03 — Demotion Trigger Automation [NUEVO EN v11.4]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C46F11" w14:textId="77777777" w:rsidR="001223B8" w:rsidRDefault="001223B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842647" w:history="1">
            <w:r w:rsidRPr="007747E6">
              <w:rPr>
                <w:rStyle w:val="Hipervnculo"/>
                <w:noProof/>
              </w:rPr>
              <w:t>5. Stack Completo de Defensa contra un Agente Mythos-Class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7E5C54E" w14:textId="77777777" w:rsidR="001223B8" w:rsidRDefault="001223B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842648" w:history="1">
            <w:r w:rsidRPr="007747E6">
              <w:rPr>
                <w:rStyle w:val="Hipervnculo"/>
                <w:noProof/>
              </w:rPr>
              <w:t>6. Mapa de Cobertura: Glasswing vs. ARHIA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4CF0AEB" w14:textId="77777777" w:rsidR="001223B8" w:rsidRDefault="001223B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842649" w:history="1">
            <w:r w:rsidRPr="007747E6">
              <w:rPr>
                <w:rStyle w:val="Hipervnculo"/>
                <w:noProof/>
              </w:rPr>
              <w:t>7. Posiciónamiento Estratégico de Sinergia Consulting Group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5E29B16" w14:textId="77777777" w:rsidR="001223B8" w:rsidRDefault="001223B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842650" w:history="1">
            <w:r w:rsidRPr="007747E6">
              <w:rPr>
                <w:rStyle w:val="Hipervnculo"/>
                <w:noProof/>
              </w:rPr>
              <w:t>7.1 La Ventana de Oportunidad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16459EE" w14:textId="77777777" w:rsidR="001223B8" w:rsidRDefault="001223B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842651" w:history="1">
            <w:r w:rsidRPr="007747E6">
              <w:rPr>
                <w:rStyle w:val="Hipervnculo"/>
                <w:noProof/>
              </w:rPr>
              <w:t>7.2 Propuesta de Valor Diferenciada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1DAEF7A" w14:textId="77777777" w:rsidR="001223B8" w:rsidRDefault="001223B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6842652" w:history="1">
            <w:r w:rsidRPr="007747E6">
              <w:rPr>
                <w:rStyle w:val="Hipervnculo"/>
                <w:noProof/>
              </w:rPr>
              <w:t>7.3 Próximos Pasos Recomendados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7220A5E" w14:textId="77777777" w:rsidR="001223B8" w:rsidRDefault="001223B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6842653" w:history="1">
            <w:r w:rsidRPr="007747E6">
              <w:rPr>
                <w:rStyle w:val="Hipervnculo"/>
                <w:noProof/>
              </w:rPr>
              <w:t>8.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_Toc226842653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FF472F7" w14:textId="77777777" w:rsidR="00D66950" w:rsidRDefault="00000000">
          <w:r>
            <w:fldChar w:fldCharType="end"/>
          </w:r>
        </w:p>
      </w:sdtContent>
    </w:sdt>
    <w:p w14:paraId="3FEB5E20" w14:textId="77777777" w:rsidR="00D66950" w:rsidRDefault="00000000">
      <w:pPr>
        <w:pStyle w:val="Ttulo1"/>
        <w:pageBreakBefore/>
      </w:pPr>
      <w:bookmarkStart w:id="0" w:name="_Toc226842620"/>
      <w:r>
        <w:lastRenderedPageBreak/>
        <w:t>1. Resumen Ejecutivo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D66950" w14:paraId="1BBFFE7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0" w:space="0" w:color="0D7377"/>
              <w:left w:val="single" w:sz="20" w:space="0" w:color="0D7377"/>
              <w:bottom w:val="single" w:sz="20" w:space="0" w:color="0D7377"/>
              <w:right w:val="none" w:sz="0" w:space="0" w:color="FFFFFF"/>
            </w:tcBorders>
            <w:shd w:val="clear" w:color="auto" w:fill="0D7377"/>
          </w:tcPr>
          <w:p w14:paraId="4386B6C9" w14:textId="77777777" w:rsidR="00D66950" w:rsidRDefault="00D66950"/>
        </w:tc>
        <w:tc>
          <w:tcPr>
            <w:tcW w:w="9160" w:type="dxa"/>
            <w:tcBorders>
              <w:top w:val="single" w:sz="8" w:space="0" w:color="0D7377"/>
              <w:left w:val="none" w:sz="0" w:space="0" w:color="FFFFFF"/>
              <w:bottom w:val="single" w:sz="8" w:space="0" w:color="0D7377"/>
              <w:right w:val="single" w:sz="8" w:space="0" w:color="0D7377"/>
            </w:tcBorders>
            <w:shd w:val="clear" w:color="auto" w:fill="E0F4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1F0999" w14:textId="77777777" w:rsidR="00D66950" w:rsidRDefault="00000000">
            <w:r>
              <w:rPr>
                <w:b/>
                <w:bCs/>
                <w:color w:val="0D7377"/>
                <w:sz w:val="18"/>
                <w:szCs w:val="18"/>
              </w:rPr>
              <w:t xml:space="preserve">CONTEXTO CRÍTICO  </w:t>
            </w:r>
            <w:r>
              <w:rPr>
                <w:sz w:val="18"/>
                <w:szCs w:val="18"/>
              </w:rPr>
              <w:t xml:space="preserve">El 7 de abril de 2026, </w:t>
            </w:r>
            <w:proofErr w:type="spellStart"/>
            <w:r>
              <w:rPr>
                <w:sz w:val="18"/>
                <w:szCs w:val="18"/>
              </w:rPr>
              <w:t>Anthropic</w:t>
            </w:r>
            <w:proofErr w:type="spellEnd"/>
            <w:r>
              <w:rPr>
                <w:sz w:val="18"/>
                <w:szCs w:val="18"/>
              </w:rPr>
              <w:t xml:space="preserve"> anunció Project </w:t>
            </w:r>
            <w:proofErr w:type="spellStart"/>
            <w:r>
              <w:rPr>
                <w:sz w:val="18"/>
                <w:szCs w:val="18"/>
              </w:rPr>
              <w:t>Glasswing</w:t>
            </w:r>
            <w:proofErr w:type="spellEnd"/>
            <w:r>
              <w:rPr>
                <w:sz w:val="18"/>
                <w:szCs w:val="18"/>
              </w:rPr>
              <w:t xml:space="preserve"> y reveló que su modelo Claude Mythos Preview — el más poderoso jamás construido — es </w:t>
            </w:r>
            <w:proofErr w:type="spellStart"/>
            <w:r>
              <w:rPr>
                <w:sz w:val="18"/>
                <w:szCs w:val="18"/>
              </w:rPr>
              <w:t>demasiádo</w:t>
            </w:r>
            <w:proofErr w:type="spellEnd"/>
            <w:r>
              <w:rPr>
                <w:sz w:val="18"/>
                <w:szCs w:val="18"/>
              </w:rPr>
              <w:t xml:space="preserve"> peligroso para liberación pública. El modelo encontró miles de </w:t>
            </w:r>
            <w:proofErr w:type="spellStart"/>
            <w:r>
              <w:rPr>
                <w:sz w:val="18"/>
                <w:szCs w:val="18"/>
              </w:rPr>
              <w:t>zero-days</w:t>
            </w:r>
            <w:proofErr w:type="spellEnd"/>
            <w:r>
              <w:rPr>
                <w:sz w:val="18"/>
                <w:szCs w:val="18"/>
              </w:rPr>
              <w:t xml:space="preserve"> en todos los sistemas operativos y navegadores principales, incluyendo bugs de 27 y 16 años que sobrevivieron millones de pruebas automatizadas.</w:t>
            </w:r>
          </w:p>
        </w:tc>
      </w:tr>
    </w:tbl>
    <w:p w14:paraId="2F92B4F6" w14:textId="77777777" w:rsidR="00D66950" w:rsidRDefault="00D66950"/>
    <w:p w14:paraId="2A351A02" w14:textId="77777777" w:rsidR="00D66950" w:rsidRDefault="00000000">
      <w:r>
        <w:t>El presente documento analiza tres elementos interconectados:</w:t>
      </w:r>
    </w:p>
    <w:p w14:paraId="523393FF" w14:textId="77777777" w:rsidR="00D66950" w:rsidRDefault="00D66950"/>
    <w:p w14:paraId="1FC16C3D" w14:textId="77777777" w:rsidR="00D66950" w:rsidRDefault="00000000">
      <w:pPr>
        <w:pStyle w:val="Prrafodelista"/>
        <w:numPr>
          <w:ilvl w:val="0"/>
          <w:numId w:val="2"/>
        </w:numPr>
      </w:pPr>
      <w:r>
        <w:t>El "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Ceiling</w:t>
      </w:r>
      <w:proofErr w:type="spellEnd"/>
      <w:r>
        <w:t>": el techo de detección de las herramientas de seguridad actuales, que Claude Mythos Preview ya superó.</w:t>
      </w:r>
    </w:p>
    <w:p w14:paraId="5A622864" w14:textId="77777777" w:rsidR="00D66950" w:rsidRDefault="00000000">
      <w:pPr>
        <w:pStyle w:val="Prrafodelista"/>
        <w:numPr>
          <w:ilvl w:val="0"/>
          <w:numId w:val="2"/>
        </w:numPr>
      </w:pPr>
      <w:r>
        <w:t xml:space="preserve">Cómo los </w:t>
      </w:r>
      <w:proofErr w:type="spellStart"/>
      <w:r>
        <w:t>subsistemás</w:t>
      </w:r>
      <w:proofErr w:type="spellEnd"/>
      <w:r>
        <w:t xml:space="preserve"> de ARHIA v11.4 rompen cada dimensión de ese techo.</w:t>
      </w:r>
    </w:p>
    <w:p w14:paraId="02B46211" w14:textId="77777777" w:rsidR="00D66950" w:rsidRDefault="00000000">
      <w:pPr>
        <w:pStyle w:val="Prrafodelista"/>
        <w:numPr>
          <w:ilvl w:val="0"/>
          <w:numId w:val="2"/>
        </w:numPr>
      </w:pPr>
      <w:r>
        <w:t xml:space="preserve">El vacío de gobernanza que Project </w:t>
      </w:r>
      <w:proofErr w:type="spellStart"/>
      <w:r>
        <w:t>Glasswing</w:t>
      </w:r>
      <w:proofErr w:type="spellEnd"/>
      <w:r>
        <w:t xml:space="preserve"> no cubre, y que ARHIA llena completamente.</w:t>
      </w:r>
    </w:p>
    <w:p w14:paraId="5D22E291" w14:textId="77777777" w:rsidR="00D66950" w:rsidRDefault="00D66950"/>
    <w:p w14:paraId="1E5ABDF4" w14:textId="77777777" w:rsidR="00D66950" w:rsidRDefault="00000000">
      <w:r>
        <w:t xml:space="preserve">ARHIA v11.4, desarrollado por Sinergia </w:t>
      </w:r>
      <w:proofErr w:type="spellStart"/>
      <w:r>
        <w:t>Consulting</w:t>
      </w:r>
      <w:proofErr w:type="spellEnd"/>
      <w:r>
        <w:t xml:space="preserve"> Group S.A.S., es el único </w:t>
      </w:r>
      <w:proofErr w:type="spellStart"/>
      <w:r>
        <w:t>framework</w:t>
      </w:r>
      <w:proofErr w:type="spellEnd"/>
      <w:r>
        <w:t xml:space="preserve"> que opera a la velocidad del agente, en todas las capas, sin dependencia de firmas, y con respuesta automatizada. Sus controles D-TCG+, OPA/Rego y Agent Trust </w:t>
      </w:r>
      <w:proofErr w:type="spellStart"/>
      <w:r>
        <w:t>Kernel</w:t>
      </w:r>
      <w:proofErr w:type="spellEnd"/>
      <w:r>
        <w:t xml:space="preserve"> fueron diseñados precisamente para el escenario que </w:t>
      </w:r>
      <w:proofErr w:type="spellStart"/>
      <w:r>
        <w:t>Glasswing</w:t>
      </w:r>
      <w:proofErr w:type="spellEnd"/>
      <w:r>
        <w:t xml:space="preserve"> enfrenta pero no gobierna: agentes AI autónomos con capacidades ofensivas superiores al humano.</w:t>
      </w:r>
    </w:p>
    <w:p w14:paraId="1A360BFD" w14:textId="77777777" w:rsidR="00D66950" w:rsidRDefault="00D669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D66950" w14:paraId="210560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6B44A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Hallazgo clave</w:t>
            </w:r>
          </w:p>
        </w:tc>
        <w:tc>
          <w:tcPr>
            <w:tcW w:w="5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EF4A62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Implicación para ARHIA</w:t>
            </w:r>
          </w:p>
        </w:tc>
      </w:tr>
      <w:tr w:rsidR="00D66950" w14:paraId="39BACFD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5C9237" w14:textId="77777777" w:rsidR="00D66950" w:rsidRDefault="00000000">
            <w:proofErr w:type="spellStart"/>
            <w:r>
              <w:rPr>
                <w:sz w:val="18"/>
                <w:szCs w:val="18"/>
              </w:rPr>
              <w:t>Mythos</w:t>
            </w:r>
            <w:proofErr w:type="spellEnd"/>
            <w:r>
              <w:rPr>
                <w:sz w:val="18"/>
                <w:szCs w:val="18"/>
              </w:rPr>
              <w:t xml:space="preserve"> supera el </w:t>
            </w:r>
            <w:proofErr w:type="spellStart"/>
            <w:r>
              <w:rPr>
                <w:sz w:val="18"/>
                <w:szCs w:val="18"/>
              </w:rPr>
              <w:t>detection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ceiling</w:t>
            </w:r>
            <w:proofErr w:type="spellEnd"/>
            <w:r>
              <w:rPr>
                <w:sz w:val="18"/>
                <w:szCs w:val="18"/>
              </w:rPr>
              <w:t xml:space="preserve"> de todas las herramientas actuales</w:t>
            </w:r>
          </w:p>
        </w:tc>
        <w:tc>
          <w:tcPr>
            <w:tcW w:w="5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22F3C" w14:textId="77777777" w:rsidR="00D66950" w:rsidRDefault="00000000">
            <w:r>
              <w:rPr>
                <w:sz w:val="18"/>
                <w:szCs w:val="18"/>
              </w:rPr>
              <w:t xml:space="preserve">Válida la necesidad del enfoque </w:t>
            </w:r>
            <w:proofErr w:type="spellStart"/>
            <w:r>
              <w:rPr>
                <w:sz w:val="18"/>
                <w:szCs w:val="18"/>
              </w:rPr>
              <w:t>multi-capa</w:t>
            </w:r>
            <w:proofErr w:type="spellEnd"/>
            <w:r>
              <w:rPr>
                <w:sz w:val="18"/>
                <w:szCs w:val="18"/>
              </w:rPr>
              <w:t xml:space="preserve"> de ARHIA</w:t>
            </w:r>
          </w:p>
        </w:tc>
      </w:tr>
      <w:tr w:rsidR="00D66950" w14:paraId="69C4003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C32F2F" w14:textId="77777777" w:rsidR="00D66950" w:rsidRDefault="00000000">
            <w:proofErr w:type="spellStart"/>
            <w:r>
              <w:rPr>
                <w:sz w:val="18"/>
                <w:szCs w:val="18"/>
              </w:rPr>
              <w:t>Glasswing</w:t>
            </w:r>
            <w:proofErr w:type="spellEnd"/>
            <w:r>
              <w:rPr>
                <w:sz w:val="18"/>
                <w:szCs w:val="18"/>
              </w:rPr>
              <w:t xml:space="preserve"> no define gobernanza interna de agentes AI</w:t>
            </w:r>
          </w:p>
        </w:tc>
        <w:tc>
          <w:tcPr>
            <w:tcW w:w="5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60900" w14:textId="77777777" w:rsidR="00D66950" w:rsidRDefault="00000000">
            <w:r>
              <w:rPr>
                <w:sz w:val="18"/>
                <w:szCs w:val="18"/>
              </w:rPr>
              <w:t xml:space="preserve">ARHIA es el complemento natural de </w:t>
            </w:r>
            <w:proofErr w:type="spellStart"/>
            <w:r>
              <w:rPr>
                <w:sz w:val="18"/>
                <w:szCs w:val="18"/>
              </w:rPr>
              <w:t>Glasswing</w:t>
            </w:r>
            <w:proofErr w:type="spellEnd"/>
          </w:p>
        </w:tc>
      </w:tr>
      <w:tr w:rsidR="00D66950" w14:paraId="5962AAD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4844AD" w14:textId="791EF516" w:rsidR="00D66950" w:rsidRDefault="00000000">
            <w:r>
              <w:rPr>
                <w:sz w:val="18"/>
                <w:szCs w:val="18"/>
              </w:rPr>
              <w:t xml:space="preserve">90 días para </w:t>
            </w:r>
            <w:proofErr w:type="spellStart"/>
            <w:r>
              <w:rPr>
                <w:sz w:val="18"/>
                <w:szCs w:val="18"/>
              </w:rPr>
              <w:t>públicar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="001223B8">
              <w:rPr>
                <w:sz w:val="18"/>
                <w:szCs w:val="18"/>
              </w:rPr>
              <w:t>recomendaciones</w:t>
            </w:r>
            <w:r>
              <w:rPr>
                <w:sz w:val="18"/>
                <w:szCs w:val="18"/>
              </w:rPr>
              <w:t xml:space="preserve"> de gobernanza de la industria</w:t>
            </w:r>
          </w:p>
        </w:tc>
        <w:tc>
          <w:tcPr>
            <w:tcW w:w="5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7F5167" w14:textId="1AC4E57F" w:rsidR="00D66950" w:rsidRDefault="00000000">
            <w:r>
              <w:rPr>
                <w:sz w:val="18"/>
                <w:szCs w:val="18"/>
              </w:rPr>
              <w:t xml:space="preserve">ARHIA v11.4 ya tiene esas </w:t>
            </w:r>
            <w:r w:rsidR="001223B8">
              <w:rPr>
                <w:sz w:val="18"/>
                <w:szCs w:val="18"/>
              </w:rPr>
              <w:t>recomendaciones</w:t>
            </w:r>
            <w:r>
              <w:rPr>
                <w:sz w:val="18"/>
                <w:szCs w:val="18"/>
              </w:rPr>
              <w:t xml:space="preserve"> implementadas</w:t>
            </w:r>
          </w:p>
        </w:tc>
      </w:tr>
      <w:tr w:rsidR="00D66950" w14:paraId="0E94BC1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1E74F" w14:textId="77777777" w:rsidR="00D66950" w:rsidRDefault="00000000">
            <w:r>
              <w:rPr>
                <w:sz w:val="18"/>
                <w:szCs w:val="18"/>
              </w:rPr>
              <w:t>$100M comprometidos sin marco de gobernanza estándar</w:t>
            </w:r>
          </w:p>
        </w:tc>
        <w:tc>
          <w:tcPr>
            <w:tcW w:w="5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538151" w14:textId="77777777" w:rsidR="00D66950" w:rsidRDefault="00000000">
            <w:r>
              <w:rPr>
                <w:sz w:val="18"/>
                <w:szCs w:val="18"/>
              </w:rPr>
              <w:t xml:space="preserve">Oportunidad para </w:t>
            </w:r>
            <w:proofErr w:type="spellStart"/>
            <w:r>
              <w:rPr>
                <w:sz w:val="18"/>
                <w:szCs w:val="18"/>
              </w:rPr>
              <w:t>posiciónar</w:t>
            </w:r>
            <w:proofErr w:type="spellEnd"/>
            <w:r>
              <w:rPr>
                <w:sz w:val="18"/>
                <w:szCs w:val="18"/>
              </w:rPr>
              <w:t xml:space="preserve"> ARHIA como estándar de referencia</w:t>
            </w:r>
          </w:p>
        </w:tc>
      </w:tr>
    </w:tbl>
    <w:p w14:paraId="7AFFC87D" w14:textId="77777777" w:rsidR="00D66950" w:rsidRDefault="00000000">
      <w:pPr>
        <w:pStyle w:val="Ttulo1"/>
        <w:pageBreakBefore/>
      </w:pPr>
      <w:bookmarkStart w:id="1" w:name="_Toc226842621"/>
      <w:r>
        <w:lastRenderedPageBreak/>
        <w:t xml:space="preserve">2. Project </w:t>
      </w:r>
      <w:proofErr w:type="spellStart"/>
      <w:r>
        <w:t>Glasswing</w:t>
      </w:r>
      <w:proofErr w:type="spellEnd"/>
      <w:r>
        <w:t xml:space="preserve"> y Claude Mythos Preview</w:t>
      </w:r>
      <w:bookmarkEnd w:id="1"/>
    </w:p>
    <w:p w14:paraId="41BB6E54" w14:textId="77777777" w:rsidR="00D66950" w:rsidRDefault="00000000">
      <w:pPr>
        <w:pStyle w:val="Ttulo2"/>
      </w:pPr>
      <w:bookmarkStart w:id="2" w:name="_Toc226842622"/>
      <w:r>
        <w:t>2.1 Descripción General</w:t>
      </w:r>
      <w:bookmarkEnd w:id="2"/>
    </w:p>
    <w:p w14:paraId="4E845D5D" w14:textId="77777777" w:rsidR="00D66950" w:rsidRDefault="00000000">
      <w:r>
        <w:t xml:space="preserve">Project </w:t>
      </w:r>
      <w:proofErr w:type="spellStart"/>
      <w:r>
        <w:t>Glasswing</w:t>
      </w:r>
      <w:proofErr w:type="spellEnd"/>
      <w:r>
        <w:t xml:space="preserve"> es una iniciativa liderada por </w:t>
      </w:r>
      <w:proofErr w:type="spellStart"/>
      <w:r>
        <w:t>Anthropic</w:t>
      </w:r>
      <w:proofErr w:type="spellEnd"/>
      <w:r>
        <w:t xml:space="preserve"> que reclutó a más de 40 organizaciones — incluyendo AWS, Apple, Google, Microsoft, NVIDIA, </w:t>
      </w:r>
      <w:proofErr w:type="spellStart"/>
      <w:r>
        <w:t>JPMorganChase</w:t>
      </w:r>
      <w:proofErr w:type="spellEnd"/>
      <w:r>
        <w:t xml:space="preserve">, Cisco, </w:t>
      </w:r>
      <w:proofErr w:type="spellStart"/>
      <w:r>
        <w:t>CrowdStrike</w:t>
      </w:r>
      <w:proofErr w:type="spellEnd"/>
      <w:r>
        <w:t xml:space="preserve">, Palo Alto Networks y la Linux </w:t>
      </w:r>
      <w:proofErr w:type="spellStart"/>
      <w:r>
        <w:t>Foundation</w:t>
      </w:r>
      <w:proofErr w:type="spellEnd"/>
      <w:r>
        <w:t xml:space="preserve"> — para usar Claude </w:t>
      </w:r>
      <w:proofErr w:type="spellStart"/>
      <w:r>
        <w:t>Mythos</w:t>
      </w:r>
      <w:proofErr w:type="spellEnd"/>
      <w:r>
        <w:t xml:space="preserve"> Preview como motor de detección proactiva de vulnerabilidades en software crítico global.</w:t>
      </w:r>
    </w:p>
    <w:p w14:paraId="46FE9240" w14:textId="77777777" w:rsidR="00D66950" w:rsidRDefault="00D66950"/>
    <w:p w14:paraId="2F3D7672" w14:textId="77777777" w:rsidR="00D66950" w:rsidRDefault="00000000">
      <w:r>
        <w:t xml:space="preserve">La iniciativa opera bajo un modelo de acceso cerrado y controlado, con $104M comprometidos en créditos de uso y donaciones a organizaciones de seguridad open </w:t>
      </w:r>
      <w:proofErr w:type="spellStart"/>
      <w:r>
        <w:t>source</w:t>
      </w:r>
      <w:proofErr w:type="spellEnd"/>
      <w:r>
        <w:t>.</w:t>
      </w:r>
    </w:p>
    <w:p w14:paraId="63F5BB0B" w14:textId="77777777" w:rsidR="00D66950" w:rsidRDefault="00D66950"/>
    <w:p w14:paraId="651587B6" w14:textId="77777777" w:rsidR="00D66950" w:rsidRDefault="00000000">
      <w:pPr>
        <w:pStyle w:val="Ttulo2"/>
      </w:pPr>
      <w:bookmarkStart w:id="3" w:name="_Toc226842623"/>
      <w:r>
        <w:t xml:space="preserve">2.2 Claude </w:t>
      </w:r>
      <w:proofErr w:type="spellStart"/>
      <w:r>
        <w:t>Mythos</w:t>
      </w:r>
      <w:proofErr w:type="spellEnd"/>
      <w:r>
        <w:t xml:space="preserve"> Preview — </w:t>
      </w:r>
      <w:proofErr w:type="spellStart"/>
      <w:r>
        <w:t>Benchmarks</w:t>
      </w:r>
      <w:proofErr w:type="spellEnd"/>
      <w:r>
        <w:t xml:space="preserve"> Oficiales</w:t>
      </w:r>
      <w:bookmarkEnd w:id="3"/>
    </w:p>
    <w:p w14:paraId="06042E7B" w14:textId="77777777" w:rsidR="00D66950" w:rsidRDefault="00000000">
      <w:proofErr w:type="spellStart"/>
      <w:r>
        <w:t>Mythos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representa un salto cuantitativo respecto a cualquier modelo anterior. Las siguientes métricas son oficiales, confirmadas por @grok y </w:t>
      </w:r>
      <w:proofErr w:type="spellStart"/>
      <w:r>
        <w:t>públicadas</w:t>
      </w:r>
      <w:proofErr w:type="spellEnd"/>
      <w:r>
        <w:t xml:space="preserve"> por </w:t>
      </w:r>
      <w:proofErr w:type="spellStart"/>
      <w:r>
        <w:t>Anthropic</w:t>
      </w:r>
      <w:proofErr w:type="spellEnd"/>
      <w:r>
        <w:t xml:space="preserve"> en el lanzamiento de </w:t>
      </w:r>
      <w:proofErr w:type="spellStart"/>
      <w:r>
        <w:t>Glasswing</w:t>
      </w:r>
      <w:proofErr w:type="spellEnd"/>
      <w:r>
        <w:t>:</w:t>
      </w:r>
    </w:p>
    <w:p w14:paraId="6977E498" w14:textId="77777777" w:rsidR="00D66950" w:rsidRDefault="00D669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900"/>
        <w:gridCol w:w="1900"/>
        <w:gridCol w:w="2060"/>
      </w:tblGrid>
      <w:tr w:rsidR="00D66950" w14:paraId="4B3A91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99919" w14:textId="77777777" w:rsidR="00D6695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Benchmark</w:t>
            </w:r>
            <w:proofErr w:type="spellEnd"/>
          </w:p>
        </w:tc>
        <w:tc>
          <w:tcPr>
            <w:tcW w:w="1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C333EB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Claude Mythos Preview</w:t>
            </w:r>
          </w:p>
        </w:tc>
        <w:tc>
          <w:tcPr>
            <w:tcW w:w="1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AB7E0F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Claude Opus 4.6</w:t>
            </w:r>
          </w:p>
        </w:tc>
        <w:tc>
          <w:tcPr>
            <w:tcW w:w="20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0FEE6D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Delta</w:t>
            </w:r>
          </w:p>
        </w:tc>
      </w:tr>
      <w:tr w:rsidR="00D66950" w14:paraId="739D95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A0DE4" w14:textId="77777777" w:rsidR="00D66950" w:rsidRDefault="00000000">
            <w:proofErr w:type="spellStart"/>
            <w:r>
              <w:rPr>
                <w:sz w:val="18"/>
                <w:szCs w:val="18"/>
              </w:rPr>
              <w:t>CyberGym</w:t>
            </w:r>
            <w:proofErr w:type="spellEnd"/>
            <w:r>
              <w:rPr>
                <w:sz w:val="18"/>
                <w:szCs w:val="18"/>
              </w:rPr>
              <w:t xml:space="preserve"> (UC Berkeley, real-</w:t>
            </w:r>
            <w:proofErr w:type="spellStart"/>
            <w:r>
              <w:rPr>
                <w:sz w:val="18"/>
                <w:szCs w:val="18"/>
              </w:rPr>
              <w:t>world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23B101" w14:textId="77777777" w:rsidR="00D66950" w:rsidRDefault="00000000">
            <w:r>
              <w:rPr>
                <w:sz w:val="18"/>
                <w:szCs w:val="18"/>
              </w:rPr>
              <w:t>83.1%</w:t>
            </w:r>
          </w:p>
        </w:tc>
        <w:tc>
          <w:tcPr>
            <w:tcW w:w="1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4A50A6" w14:textId="77777777" w:rsidR="00D66950" w:rsidRDefault="00000000">
            <w:r>
              <w:rPr>
                <w:sz w:val="18"/>
                <w:szCs w:val="18"/>
              </w:rPr>
              <w:t>66.6%</w:t>
            </w:r>
          </w:p>
        </w:tc>
        <w:tc>
          <w:tcPr>
            <w:tcW w:w="20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04CF9E" w14:textId="77777777" w:rsidR="00D66950" w:rsidRDefault="00000000">
            <w:r>
              <w:rPr>
                <w:sz w:val="18"/>
                <w:szCs w:val="18"/>
              </w:rPr>
              <w:t xml:space="preserve">+16.5 </w:t>
            </w:r>
            <w:proofErr w:type="spellStart"/>
            <w:r>
              <w:rPr>
                <w:sz w:val="18"/>
                <w:szCs w:val="18"/>
              </w:rPr>
              <w:t>pp</w:t>
            </w:r>
            <w:proofErr w:type="spellEnd"/>
          </w:p>
        </w:tc>
      </w:tr>
      <w:tr w:rsidR="00D66950" w14:paraId="3F8E8B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83C6F1" w14:textId="77777777" w:rsidR="00D66950" w:rsidRDefault="00000000">
            <w:r>
              <w:rPr>
                <w:sz w:val="18"/>
                <w:szCs w:val="18"/>
              </w:rPr>
              <w:t>SWE-</w:t>
            </w:r>
            <w:proofErr w:type="spellStart"/>
            <w:r>
              <w:rPr>
                <w:sz w:val="18"/>
                <w:szCs w:val="18"/>
              </w:rPr>
              <w:t>bench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Verified</w:t>
            </w:r>
            <w:proofErr w:type="spellEnd"/>
          </w:p>
        </w:tc>
        <w:tc>
          <w:tcPr>
            <w:tcW w:w="1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3F545" w14:textId="77777777" w:rsidR="00D66950" w:rsidRDefault="00000000">
            <w:r>
              <w:rPr>
                <w:sz w:val="18"/>
                <w:szCs w:val="18"/>
              </w:rPr>
              <w:t>93.9%</w:t>
            </w:r>
          </w:p>
        </w:tc>
        <w:tc>
          <w:tcPr>
            <w:tcW w:w="1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563A8" w14:textId="77777777" w:rsidR="00D66950" w:rsidRDefault="00000000">
            <w:r>
              <w:rPr>
                <w:sz w:val="18"/>
                <w:szCs w:val="18"/>
              </w:rPr>
              <w:t>80.8%</w:t>
            </w:r>
          </w:p>
        </w:tc>
        <w:tc>
          <w:tcPr>
            <w:tcW w:w="20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1D0D28" w14:textId="77777777" w:rsidR="00D66950" w:rsidRDefault="00000000">
            <w:r>
              <w:rPr>
                <w:sz w:val="18"/>
                <w:szCs w:val="18"/>
              </w:rPr>
              <w:t xml:space="preserve">+13.1 </w:t>
            </w:r>
            <w:proofErr w:type="spellStart"/>
            <w:r>
              <w:rPr>
                <w:sz w:val="18"/>
                <w:szCs w:val="18"/>
              </w:rPr>
              <w:t>pp</w:t>
            </w:r>
            <w:proofErr w:type="spellEnd"/>
          </w:p>
        </w:tc>
      </w:tr>
      <w:tr w:rsidR="00D66950" w14:paraId="6C5122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82E5A8" w14:textId="77777777" w:rsidR="00D66950" w:rsidRDefault="00000000">
            <w:r>
              <w:rPr>
                <w:sz w:val="18"/>
                <w:szCs w:val="18"/>
              </w:rPr>
              <w:t>Terminal-Bench 2.0</w:t>
            </w:r>
          </w:p>
        </w:tc>
        <w:tc>
          <w:tcPr>
            <w:tcW w:w="1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B15251" w14:textId="77777777" w:rsidR="00D66950" w:rsidRDefault="00000000">
            <w:r>
              <w:rPr>
                <w:sz w:val="18"/>
                <w:szCs w:val="18"/>
              </w:rPr>
              <w:t>82.0%</w:t>
            </w:r>
          </w:p>
        </w:tc>
        <w:tc>
          <w:tcPr>
            <w:tcW w:w="1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AFEA08" w14:textId="77777777" w:rsidR="00D66950" w:rsidRDefault="00000000">
            <w:r>
              <w:rPr>
                <w:sz w:val="18"/>
                <w:szCs w:val="18"/>
              </w:rPr>
              <w:t>65.4%</w:t>
            </w:r>
          </w:p>
        </w:tc>
        <w:tc>
          <w:tcPr>
            <w:tcW w:w="20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2115F" w14:textId="77777777" w:rsidR="00D66950" w:rsidRDefault="00000000">
            <w:r>
              <w:rPr>
                <w:sz w:val="18"/>
                <w:szCs w:val="18"/>
              </w:rPr>
              <w:t xml:space="preserve">+16.6 </w:t>
            </w:r>
            <w:proofErr w:type="spellStart"/>
            <w:r>
              <w:rPr>
                <w:sz w:val="18"/>
                <w:szCs w:val="18"/>
              </w:rPr>
              <w:t>pp</w:t>
            </w:r>
            <w:proofErr w:type="spellEnd"/>
          </w:p>
        </w:tc>
      </w:tr>
      <w:tr w:rsidR="00D66950" w14:paraId="028958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A69E02" w14:textId="77777777" w:rsidR="00D66950" w:rsidRDefault="00000000">
            <w:proofErr w:type="spellStart"/>
            <w:r>
              <w:rPr>
                <w:sz w:val="18"/>
                <w:szCs w:val="18"/>
              </w:rPr>
              <w:t>Humanity's</w:t>
            </w:r>
            <w:proofErr w:type="spellEnd"/>
            <w:r>
              <w:rPr>
                <w:sz w:val="18"/>
                <w:szCs w:val="18"/>
              </w:rPr>
              <w:t xml:space="preserve"> Last </w:t>
            </w:r>
            <w:proofErr w:type="spellStart"/>
            <w:r>
              <w:rPr>
                <w:sz w:val="18"/>
                <w:szCs w:val="18"/>
              </w:rPr>
              <w:t>Exam</w:t>
            </w:r>
            <w:proofErr w:type="spellEnd"/>
            <w:r>
              <w:rPr>
                <w:sz w:val="18"/>
                <w:szCs w:val="18"/>
              </w:rPr>
              <w:t xml:space="preserve"> (con </w:t>
            </w:r>
            <w:proofErr w:type="spellStart"/>
            <w:r>
              <w:rPr>
                <w:sz w:val="18"/>
                <w:szCs w:val="18"/>
              </w:rPr>
              <w:t>tools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08B46E" w14:textId="77777777" w:rsidR="00D66950" w:rsidRDefault="00000000">
            <w:r>
              <w:rPr>
                <w:sz w:val="18"/>
                <w:szCs w:val="18"/>
              </w:rPr>
              <w:t>64.7%</w:t>
            </w:r>
          </w:p>
        </w:tc>
        <w:tc>
          <w:tcPr>
            <w:tcW w:w="1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FEA3A0" w14:textId="77777777" w:rsidR="00D66950" w:rsidRDefault="00000000">
            <w:r>
              <w:rPr>
                <w:sz w:val="18"/>
                <w:szCs w:val="18"/>
              </w:rPr>
              <w:t>53.1%</w:t>
            </w:r>
          </w:p>
        </w:tc>
        <w:tc>
          <w:tcPr>
            <w:tcW w:w="20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D7E56C" w14:textId="77777777" w:rsidR="00D66950" w:rsidRDefault="00000000">
            <w:r>
              <w:rPr>
                <w:sz w:val="18"/>
                <w:szCs w:val="18"/>
              </w:rPr>
              <w:t xml:space="preserve">+11.6 </w:t>
            </w:r>
            <w:proofErr w:type="spellStart"/>
            <w:r>
              <w:rPr>
                <w:sz w:val="18"/>
                <w:szCs w:val="18"/>
              </w:rPr>
              <w:t>pp</w:t>
            </w:r>
            <w:proofErr w:type="spellEnd"/>
          </w:p>
        </w:tc>
      </w:tr>
      <w:tr w:rsidR="00D66950" w14:paraId="3E9D9C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948A8" w14:textId="77777777" w:rsidR="00D66950" w:rsidRDefault="00000000">
            <w:r>
              <w:rPr>
                <w:sz w:val="18"/>
                <w:szCs w:val="18"/>
              </w:rPr>
              <w:t>USAMO 2026 (matemáticas avanzadas)</w:t>
            </w:r>
          </w:p>
        </w:tc>
        <w:tc>
          <w:tcPr>
            <w:tcW w:w="1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3554B7" w14:textId="77777777" w:rsidR="00D66950" w:rsidRDefault="00000000">
            <w:r>
              <w:rPr>
                <w:sz w:val="18"/>
                <w:szCs w:val="18"/>
              </w:rPr>
              <w:t>97.6%</w:t>
            </w:r>
          </w:p>
        </w:tc>
        <w:tc>
          <w:tcPr>
            <w:tcW w:w="1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FA860" w14:textId="77777777" w:rsidR="00D66950" w:rsidRDefault="00000000">
            <w:r>
              <w:rPr>
                <w:sz w:val="18"/>
                <w:szCs w:val="18"/>
              </w:rPr>
              <w:t>42.3%</w:t>
            </w:r>
          </w:p>
        </w:tc>
        <w:tc>
          <w:tcPr>
            <w:tcW w:w="20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EB580B" w14:textId="77777777" w:rsidR="00D66950" w:rsidRDefault="00000000">
            <w:r>
              <w:rPr>
                <w:sz w:val="18"/>
                <w:szCs w:val="18"/>
              </w:rPr>
              <w:t xml:space="preserve">+55.3 </w:t>
            </w:r>
            <w:proofErr w:type="spellStart"/>
            <w:r>
              <w:rPr>
                <w:sz w:val="18"/>
                <w:szCs w:val="18"/>
              </w:rPr>
              <w:t>pp</w:t>
            </w:r>
            <w:proofErr w:type="spellEnd"/>
          </w:p>
        </w:tc>
      </w:tr>
      <w:tr w:rsidR="00D66950" w14:paraId="4C296F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85DF61" w14:textId="77777777" w:rsidR="00D66950" w:rsidRDefault="00000000">
            <w:proofErr w:type="spellStart"/>
            <w:r>
              <w:rPr>
                <w:sz w:val="18"/>
                <w:szCs w:val="18"/>
              </w:rPr>
              <w:t>OSWorld</w:t>
            </w:r>
            <w:proofErr w:type="spellEnd"/>
          </w:p>
        </w:tc>
        <w:tc>
          <w:tcPr>
            <w:tcW w:w="1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D75C6A" w14:textId="77777777" w:rsidR="00D66950" w:rsidRDefault="00000000">
            <w:r>
              <w:rPr>
                <w:sz w:val="18"/>
                <w:szCs w:val="18"/>
              </w:rPr>
              <w:t>79.6%</w:t>
            </w:r>
          </w:p>
        </w:tc>
        <w:tc>
          <w:tcPr>
            <w:tcW w:w="1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010FA0" w14:textId="77777777" w:rsidR="00D66950" w:rsidRDefault="00000000">
            <w:r>
              <w:rPr>
                <w:sz w:val="18"/>
                <w:szCs w:val="18"/>
              </w:rPr>
              <w:t>N/D</w:t>
            </w:r>
          </w:p>
        </w:tc>
        <w:tc>
          <w:tcPr>
            <w:tcW w:w="20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C11AAF" w14:textId="77777777" w:rsidR="00D66950" w:rsidRDefault="00000000">
            <w:r>
              <w:rPr>
                <w:sz w:val="18"/>
                <w:szCs w:val="18"/>
              </w:rPr>
              <w:t>N/D</w:t>
            </w:r>
          </w:p>
        </w:tc>
      </w:tr>
    </w:tbl>
    <w:p w14:paraId="6CB42A6C" w14:textId="77777777" w:rsidR="00D66950" w:rsidRDefault="00D669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D66950" w14:paraId="603875D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0" w:space="0" w:color="0D7377"/>
              <w:left w:val="single" w:sz="20" w:space="0" w:color="0D7377"/>
              <w:bottom w:val="single" w:sz="20" w:space="0" w:color="0D7377"/>
              <w:right w:val="none" w:sz="0" w:space="0" w:color="FFFFFF"/>
            </w:tcBorders>
            <w:shd w:val="clear" w:color="auto" w:fill="0D7377"/>
          </w:tcPr>
          <w:p w14:paraId="56CC6E97" w14:textId="77777777" w:rsidR="00D66950" w:rsidRDefault="00D66950"/>
        </w:tc>
        <w:tc>
          <w:tcPr>
            <w:tcW w:w="9160" w:type="dxa"/>
            <w:tcBorders>
              <w:top w:val="single" w:sz="8" w:space="0" w:color="0D7377"/>
              <w:left w:val="none" w:sz="0" w:space="0" w:color="FFFFFF"/>
              <w:bottom w:val="single" w:sz="8" w:space="0" w:color="0D7377"/>
              <w:right w:val="single" w:sz="8" w:space="0" w:color="0D7377"/>
            </w:tcBorders>
            <w:shd w:val="clear" w:color="auto" w:fill="E0F4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B6C58" w14:textId="3ED1BD03" w:rsidR="00D66950" w:rsidRDefault="00000000">
            <w:r>
              <w:rPr>
                <w:b/>
                <w:bCs/>
                <w:color w:val="0D7377"/>
                <w:sz w:val="18"/>
                <w:szCs w:val="18"/>
              </w:rPr>
              <w:t xml:space="preserve">NOTA SOBRE CYBERGYM  </w:t>
            </w:r>
            <w:proofErr w:type="spellStart"/>
            <w:r>
              <w:rPr>
                <w:sz w:val="18"/>
                <w:szCs w:val="18"/>
              </w:rPr>
              <w:t>CyberGym</w:t>
            </w:r>
            <w:proofErr w:type="spellEnd"/>
            <w:r>
              <w:rPr>
                <w:sz w:val="18"/>
                <w:szCs w:val="18"/>
              </w:rPr>
              <w:t xml:space="preserve"> fue desarrollado en UC Berkeley y evalúa agentes en escenarios REALES de </w:t>
            </w:r>
            <w:r w:rsidR="001223B8">
              <w:rPr>
                <w:sz w:val="18"/>
                <w:szCs w:val="18"/>
              </w:rPr>
              <w:t>operaciones</w:t>
            </w:r>
            <w:r>
              <w:rPr>
                <w:sz w:val="18"/>
                <w:szCs w:val="18"/>
              </w:rPr>
              <w:t xml:space="preserve"> de seguridad empresarial — no ejercicios CTF de libro de texto. Un 83.1% significa que </w:t>
            </w:r>
            <w:proofErr w:type="spellStart"/>
            <w:r>
              <w:rPr>
                <w:sz w:val="18"/>
                <w:szCs w:val="18"/>
              </w:rPr>
              <w:t>Mythos</w:t>
            </w:r>
            <w:proofErr w:type="spellEnd"/>
            <w:r>
              <w:rPr>
                <w:sz w:val="18"/>
                <w:szCs w:val="18"/>
              </w:rPr>
              <w:t xml:space="preserve"> resuelve 5 de cada 6 </w:t>
            </w:r>
            <w:proofErr w:type="spellStart"/>
            <w:r>
              <w:rPr>
                <w:sz w:val="18"/>
                <w:szCs w:val="18"/>
              </w:rPr>
              <w:t>situaciónes</w:t>
            </w:r>
            <w:proofErr w:type="spellEnd"/>
            <w:r>
              <w:rPr>
                <w:sz w:val="18"/>
                <w:szCs w:val="18"/>
              </w:rPr>
              <w:t xml:space="preserve"> de ciberseguridad del mundo real de forma completamente autónoma.</w:t>
            </w:r>
          </w:p>
        </w:tc>
      </w:tr>
    </w:tbl>
    <w:p w14:paraId="710D74F8" w14:textId="77777777" w:rsidR="00D66950" w:rsidRDefault="00D66950"/>
    <w:p w14:paraId="2C4D5351" w14:textId="77777777" w:rsidR="00D66950" w:rsidRDefault="00000000">
      <w:pPr>
        <w:pStyle w:val="Ttulo2"/>
      </w:pPr>
      <w:bookmarkStart w:id="4" w:name="_Toc226842624"/>
      <w:r>
        <w:t>2.3 Vulnerabilidades Documentadas</w:t>
      </w:r>
      <w:bookmarkEnd w:id="4"/>
    </w:p>
    <w:p w14:paraId="2D8222C5" w14:textId="77777777" w:rsidR="00D66950" w:rsidRDefault="00000000">
      <w:r>
        <w:t xml:space="preserve">En las semanas previas al anunció, Claude Mythos Preview fue usado para identificar miles de vulnerabilidades </w:t>
      </w:r>
      <w:proofErr w:type="spellStart"/>
      <w:r>
        <w:t>zero-day</w:t>
      </w:r>
      <w:proofErr w:type="spellEnd"/>
      <w:r>
        <w:t>. Las siguientes son las más significativas documentadas públicamente:</w:t>
      </w:r>
    </w:p>
    <w:p w14:paraId="747C98F5" w14:textId="77777777" w:rsidR="00D66950" w:rsidRDefault="00D669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3"/>
        <w:gridCol w:w="941"/>
        <w:gridCol w:w="1615"/>
        <w:gridCol w:w="1501"/>
        <w:gridCol w:w="2680"/>
      </w:tblGrid>
      <w:tr w:rsidR="00D66950" w14:paraId="7181C8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04F473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Vulnerabilidad</w:t>
            </w:r>
          </w:p>
        </w:tc>
        <w:tc>
          <w:tcPr>
            <w:tcW w:w="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22CCF3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Edad</w:t>
            </w:r>
          </w:p>
        </w:tc>
        <w:tc>
          <w:tcPr>
            <w:tcW w:w="17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1D52C8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Sistema afectado</w:t>
            </w:r>
          </w:p>
        </w:tc>
        <w:tc>
          <w:tcPr>
            <w:tcW w:w="10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FD8797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  <w:tc>
          <w:tcPr>
            <w:tcW w:w="2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4789E4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Sobrevivió a</w:t>
            </w:r>
          </w:p>
        </w:tc>
      </w:tr>
      <w:tr w:rsidR="00D66950" w14:paraId="2D1EBE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E61983" w14:textId="77777777" w:rsidR="00D66950" w:rsidRDefault="00000000">
            <w:r>
              <w:rPr>
                <w:sz w:val="18"/>
                <w:szCs w:val="18"/>
              </w:rPr>
              <w:t>Bug en infraestructura crítica de red</w:t>
            </w:r>
          </w:p>
        </w:tc>
        <w:tc>
          <w:tcPr>
            <w:tcW w:w="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D7383" w14:textId="77777777" w:rsidR="00D66950" w:rsidRDefault="00000000">
            <w:r>
              <w:rPr>
                <w:sz w:val="18"/>
                <w:szCs w:val="18"/>
              </w:rPr>
              <w:t>27 años</w:t>
            </w:r>
          </w:p>
        </w:tc>
        <w:tc>
          <w:tcPr>
            <w:tcW w:w="17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50F8D" w14:textId="77777777" w:rsidR="00D66950" w:rsidRDefault="00000000">
            <w:r>
              <w:rPr>
                <w:sz w:val="18"/>
                <w:szCs w:val="18"/>
              </w:rPr>
              <w:t>OpenBSD</w:t>
            </w:r>
          </w:p>
        </w:tc>
        <w:tc>
          <w:tcPr>
            <w:tcW w:w="10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627F71" w14:textId="77777777" w:rsidR="00D66950" w:rsidRDefault="00000000">
            <w:r>
              <w:rPr>
                <w:sz w:val="18"/>
                <w:szCs w:val="18"/>
              </w:rPr>
              <w:t>CRÍTICA</w:t>
            </w:r>
          </w:p>
        </w:tc>
        <w:tc>
          <w:tcPr>
            <w:tcW w:w="2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C00F7B" w14:textId="77777777" w:rsidR="00D66950" w:rsidRDefault="00000000">
            <w:r>
              <w:rPr>
                <w:sz w:val="18"/>
                <w:szCs w:val="18"/>
              </w:rPr>
              <w:t>Décadas de auditorías manuales</w:t>
            </w:r>
          </w:p>
        </w:tc>
      </w:tr>
      <w:tr w:rsidR="00D66950" w14:paraId="0FB93D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450B3" w14:textId="77777777" w:rsidR="00D66950" w:rsidRDefault="00000000">
            <w:r>
              <w:rPr>
                <w:sz w:val="18"/>
                <w:szCs w:val="18"/>
              </w:rPr>
              <w:t>Fallo en procesamiento de video/multimedia</w:t>
            </w:r>
          </w:p>
        </w:tc>
        <w:tc>
          <w:tcPr>
            <w:tcW w:w="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489B25" w14:textId="77777777" w:rsidR="00D66950" w:rsidRDefault="00000000">
            <w:r>
              <w:rPr>
                <w:sz w:val="18"/>
                <w:szCs w:val="18"/>
              </w:rPr>
              <w:t>16 años</w:t>
            </w:r>
          </w:p>
        </w:tc>
        <w:tc>
          <w:tcPr>
            <w:tcW w:w="17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74DC85" w14:textId="77777777" w:rsidR="00D66950" w:rsidRDefault="00000000">
            <w:proofErr w:type="spellStart"/>
            <w:r>
              <w:rPr>
                <w:sz w:val="18"/>
                <w:szCs w:val="18"/>
              </w:rPr>
              <w:t>FFmpeg</w:t>
            </w:r>
            <w:proofErr w:type="spellEnd"/>
          </w:p>
        </w:tc>
        <w:tc>
          <w:tcPr>
            <w:tcW w:w="10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3C9A62" w14:textId="77777777" w:rsidR="00D66950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2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B60B1" w14:textId="77777777" w:rsidR="00D66950" w:rsidRDefault="00000000">
            <w:r>
              <w:rPr>
                <w:sz w:val="18"/>
                <w:szCs w:val="18"/>
              </w:rPr>
              <w:t xml:space="preserve">5 millones </w:t>
            </w:r>
            <w:proofErr w:type="gramStart"/>
            <w:r>
              <w:rPr>
                <w:sz w:val="18"/>
                <w:szCs w:val="18"/>
              </w:rPr>
              <w:t>de test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runs</w:t>
            </w:r>
            <w:proofErr w:type="spellEnd"/>
            <w:r>
              <w:rPr>
                <w:sz w:val="18"/>
                <w:szCs w:val="18"/>
              </w:rPr>
              <w:t xml:space="preserve"> automatizados</w:t>
            </w:r>
          </w:p>
        </w:tc>
      </w:tr>
      <w:tr w:rsidR="00D66950" w14:paraId="4F4D07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83AA1" w14:textId="77777777" w:rsidR="00D66950" w:rsidRDefault="00000000">
            <w:r>
              <w:rPr>
                <w:sz w:val="18"/>
                <w:szCs w:val="18"/>
              </w:rPr>
              <w:lastRenderedPageBreak/>
              <w:t xml:space="preserve">RCE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NFS (</w:t>
            </w:r>
            <w:proofErr w:type="spellStart"/>
            <w:r>
              <w:rPr>
                <w:sz w:val="18"/>
                <w:szCs w:val="18"/>
              </w:rPr>
              <w:t>root</w:t>
            </w:r>
            <w:proofErr w:type="spellEnd"/>
            <w:r>
              <w:rPr>
                <w:sz w:val="18"/>
                <w:szCs w:val="18"/>
              </w:rPr>
              <w:t xml:space="preserve"> sin autenticación)</w:t>
            </w:r>
          </w:p>
        </w:tc>
        <w:tc>
          <w:tcPr>
            <w:tcW w:w="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E146C" w14:textId="77777777" w:rsidR="00D66950" w:rsidRDefault="00000000">
            <w:r>
              <w:rPr>
                <w:sz w:val="18"/>
                <w:szCs w:val="18"/>
              </w:rPr>
              <w:t>17 años</w:t>
            </w:r>
          </w:p>
        </w:tc>
        <w:tc>
          <w:tcPr>
            <w:tcW w:w="17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A23639" w14:textId="77777777" w:rsidR="00D66950" w:rsidRDefault="00000000">
            <w:r>
              <w:rPr>
                <w:sz w:val="18"/>
                <w:szCs w:val="18"/>
              </w:rPr>
              <w:t>FreeBSD</w:t>
            </w:r>
          </w:p>
        </w:tc>
        <w:tc>
          <w:tcPr>
            <w:tcW w:w="10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6EB05" w14:textId="77777777" w:rsidR="00D66950" w:rsidRDefault="00000000">
            <w:r>
              <w:rPr>
                <w:sz w:val="18"/>
                <w:szCs w:val="18"/>
              </w:rPr>
              <w:t>CRÍTICA</w:t>
            </w:r>
          </w:p>
        </w:tc>
        <w:tc>
          <w:tcPr>
            <w:tcW w:w="2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72EF24" w14:textId="77777777" w:rsidR="00D66950" w:rsidRDefault="00000000">
            <w:r>
              <w:rPr>
                <w:sz w:val="18"/>
                <w:szCs w:val="18"/>
              </w:rPr>
              <w:t>Miles de auditorías de seguridad</w:t>
            </w:r>
          </w:p>
        </w:tc>
      </w:tr>
      <w:tr w:rsidR="00D66950" w14:paraId="6053A1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1748AA" w14:textId="77777777" w:rsidR="00D66950" w:rsidRDefault="00000000">
            <w:r>
              <w:rPr>
                <w:sz w:val="18"/>
                <w:szCs w:val="18"/>
              </w:rPr>
              <w:t xml:space="preserve">Cadena de </w:t>
            </w:r>
            <w:proofErr w:type="spellStart"/>
            <w:r>
              <w:rPr>
                <w:sz w:val="18"/>
                <w:szCs w:val="18"/>
              </w:rPr>
              <w:t>exploits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kernel</w:t>
            </w:r>
            <w:proofErr w:type="spellEnd"/>
            <w:r>
              <w:rPr>
                <w:sz w:val="18"/>
                <w:szCs w:val="18"/>
              </w:rPr>
              <w:t xml:space="preserve"> (escalación de privilegios)</w:t>
            </w:r>
          </w:p>
        </w:tc>
        <w:tc>
          <w:tcPr>
            <w:tcW w:w="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B8D21" w14:textId="77777777" w:rsidR="00D66950" w:rsidRDefault="00000000">
            <w:r>
              <w:rPr>
                <w:sz w:val="18"/>
                <w:szCs w:val="18"/>
              </w:rPr>
              <w:t>Múltiple</w:t>
            </w:r>
          </w:p>
        </w:tc>
        <w:tc>
          <w:tcPr>
            <w:tcW w:w="17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20FFF" w14:textId="77777777" w:rsidR="00D66950" w:rsidRDefault="00000000">
            <w:r>
              <w:rPr>
                <w:sz w:val="18"/>
                <w:szCs w:val="18"/>
              </w:rPr>
              <w:t xml:space="preserve">Linux </w:t>
            </w:r>
            <w:proofErr w:type="spellStart"/>
            <w:r>
              <w:rPr>
                <w:sz w:val="18"/>
                <w:szCs w:val="18"/>
              </w:rPr>
              <w:t>Kernel</w:t>
            </w:r>
            <w:proofErr w:type="spellEnd"/>
          </w:p>
        </w:tc>
        <w:tc>
          <w:tcPr>
            <w:tcW w:w="10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DC576B" w14:textId="77777777" w:rsidR="00D66950" w:rsidRDefault="00000000">
            <w:r>
              <w:rPr>
                <w:sz w:val="18"/>
                <w:szCs w:val="18"/>
              </w:rPr>
              <w:t>CRÍTICA</w:t>
            </w:r>
          </w:p>
        </w:tc>
        <w:tc>
          <w:tcPr>
            <w:tcW w:w="2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127D0A" w14:textId="77777777" w:rsidR="00D66950" w:rsidRDefault="00000000">
            <w:proofErr w:type="spellStart"/>
            <w:r>
              <w:rPr>
                <w:sz w:val="18"/>
                <w:szCs w:val="18"/>
              </w:rPr>
              <w:t>Fuzzing</w:t>
            </w:r>
            <w:proofErr w:type="spellEnd"/>
            <w:r>
              <w:rPr>
                <w:sz w:val="18"/>
                <w:szCs w:val="18"/>
              </w:rPr>
              <w:t xml:space="preserve"> continuo y revisión de código</w:t>
            </w:r>
          </w:p>
        </w:tc>
      </w:tr>
      <w:tr w:rsidR="00D66950" w14:paraId="240BB0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8E5C3" w14:textId="77777777" w:rsidR="00D66950" w:rsidRDefault="00000000">
            <w:r>
              <w:rPr>
                <w:sz w:val="18"/>
                <w:szCs w:val="18"/>
              </w:rPr>
              <w:t xml:space="preserve">Miles de </w:t>
            </w:r>
            <w:proofErr w:type="spellStart"/>
            <w:r>
              <w:rPr>
                <w:sz w:val="18"/>
                <w:szCs w:val="18"/>
              </w:rPr>
              <w:t>zero-days</w:t>
            </w:r>
            <w:proofErr w:type="spellEnd"/>
            <w:r>
              <w:rPr>
                <w:sz w:val="18"/>
                <w:szCs w:val="18"/>
              </w:rPr>
              <w:t xml:space="preserve"> adicionales</w:t>
            </w:r>
          </w:p>
        </w:tc>
        <w:tc>
          <w:tcPr>
            <w:tcW w:w="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31BF7" w14:textId="77777777" w:rsidR="00D66950" w:rsidRDefault="00000000">
            <w:r>
              <w:rPr>
                <w:sz w:val="18"/>
                <w:szCs w:val="18"/>
              </w:rPr>
              <w:t>Variable</w:t>
            </w:r>
          </w:p>
        </w:tc>
        <w:tc>
          <w:tcPr>
            <w:tcW w:w="17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24C06E" w14:textId="77777777" w:rsidR="00D66950" w:rsidRDefault="00000000">
            <w:r>
              <w:rPr>
                <w:sz w:val="18"/>
                <w:szCs w:val="18"/>
              </w:rPr>
              <w:t>Todos los OS + browsers principales</w:t>
            </w:r>
          </w:p>
        </w:tc>
        <w:tc>
          <w:tcPr>
            <w:tcW w:w="10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F6EC72" w14:textId="77777777" w:rsidR="00D66950" w:rsidRDefault="00000000">
            <w:r>
              <w:rPr>
                <w:sz w:val="18"/>
                <w:szCs w:val="18"/>
              </w:rPr>
              <w:t>ALTA/CRÍTICA</w:t>
            </w:r>
          </w:p>
        </w:tc>
        <w:tc>
          <w:tcPr>
            <w:tcW w:w="29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D97289" w14:textId="77777777" w:rsidR="00D66950" w:rsidRDefault="00000000">
            <w:r>
              <w:rPr>
                <w:sz w:val="18"/>
                <w:szCs w:val="18"/>
              </w:rPr>
              <w:t>Herramientas SAST/DAST actuales</w:t>
            </w:r>
          </w:p>
        </w:tc>
      </w:tr>
    </w:tbl>
    <w:p w14:paraId="6F72E0AD" w14:textId="77777777" w:rsidR="00D66950" w:rsidRDefault="00D66950"/>
    <w:p w14:paraId="25223261" w14:textId="77777777" w:rsidR="00D66950" w:rsidRDefault="00000000">
      <w:pPr>
        <w:pStyle w:val="Ttulo2"/>
      </w:pPr>
      <w:bookmarkStart w:id="5" w:name="_Toc226842625"/>
      <w:r>
        <w:t xml:space="preserve">2.4 El Vacío de Gobernanza de </w:t>
      </w:r>
      <w:proofErr w:type="spellStart"/>
      <w:r>
        <w:t>Glasswing</w:t>
      </w:r>
      <w:bookmarkEnd w:id="5"/>
      <w:proofErr w:type="spellEnd"/>
    </w:p>
    <w:p w14:paraId="2BF36B83" w14:textId="4EB0B72C" w:rsidR="00D66950" w:rsidRDefault="00000000">
      <w:r>
        <w:t xml:space="preserve">Project </w:t>
      </w:r>
      <w:proofErr w:type="spellStart"/>
      <w:r>
        <w:t>Glasswing</w:t>
      </w:r>
      <w:proofErr w:type="spellEnd"/>
      <w:r>
        <w:t xml:space="preserve"> es excelente en lo que hace: usar </w:t>
      </w:r>
      <w:proofErr w:type="spellStart"/>
      <w:r>
        <w:t>Mythos</w:t>
      </w:r>
      <w:proofErr w:type="spellEnd"/>
      <w:r>
        <w:t xml:space="preserve"> defensivamente bajo supervisión humana. Sin embargo, presenta un vacío crítico de gobernanza que el propio consorcio reconoce al anunciar que </w:t>
      </w:r>
      <w:r w:rsidR="001223B8">
        <w:t>publicará</w:t>
      </w:r>
      <w:r>
        <w:t xml:space="preserve"> "</w:t>
      </w:r>
      <w:r w:rsidR="001223B8">
        <w:t>recomendaciones</w:t>
      </w:r>
      <w:r>
        <w:t xml:space="preserve"> sobre prácticas de seguridad para la era AI" en 90 </w:t>
      </w:r>
      <w:proofErr w:type="spellStart"/>
      <w:r>
        <w:t>dias</w:t>
      </w:r>
      <w:proofErr w:type="spellEnd"/>
      <w:r>
        <w:t>:</w:t>
      </w:r>
    </w:p>
    <w:p w14:paraId="347043E0" w14:textId="77777777" w:rsidR="00D66950" w:rsidRDefault="00D66950"/>
    <w:p w14:paraId="51E8C68F" w14:textId="77777777" w:rsidR="00D66950" w:rsidRDefault="00000000">
      <w:pPr>
        <w:pStyle w:val="Prrafodelista"/>
        <w:numPr>
          <w:ilvl w:val="0"/>
          <w:numId w:val="2"/>
        </w:numPr>
      </w:pPr>
      <w:r>
        <w:t>No existe un marco de gobernanza interna para los propios agentes AI que realizan los escaneos.</w:t>
      </w:r>
    </w:p>
    <w:p w14:paraId="6A164226" w14:textId="77777777" w:rsidR="00D66950" w:rsidRDefault="00000000">
      <w:pPr>
        <w:pStyle w:val="Prrafodelista"/>
        <w:numPr>
          <w:ilvl w:val="0"/>
          <w:numId w:val="2"/>
        </w:numPr>
      </w:pPr>
      <w:r>
        <w:t xml:space="preserve">No hay política estándar de divulgación responsable para vulnerabilidades encontradas por AI de forma </w:t>
      </w:r>
      <w:proofErr w:type="spellStart"/>
      <w:r>
        <w:t>autonoma</w:t>
      </w:r>
      <w:proofErr w:type="spellEnd"/>
      <w:r>
        <w:t>.</w:t>
      </w:r>
    </w:p>
    <w:p w14:paraId="72F4A2B7" w14:textId="77777777" w:rsidR="00D66950" w:rsidRDefault="00000000">
      <w:pPr>
        <w:pStyle w:val="Prrafodelista"/>
        <w:numPr>
          <w:ilvl w:val="0"/>
          <w:numId w:val="2"/>
        </w:numPr>
      </w:pPr>
      <w:r>
        <w:t xml:space="preserve">No existe control de autonomía escalable — </w:t>
      </w:r>
      <w:proofErr w:type="spellStart"/>
      <w:r>
        <w:t>Mythos</w:t>
      </w:r>
      <w:proofErr w:type="spellEnd"/>
      <w:r>
        <w:t xml:space="preserve"> opera como caja negra sin niveles definidos.</w:t>
      </w:r>
    </w:p>
    <w:p w14:paraId="2E132A70" w14:textId="77777777" w:rsidR="00D66950" w:rsidRDefault="00000000">
      <w:pPr>
        <w:pStyle w:val="Prrafodelista"/>
        <w:numPr>
          <w:ilvl w:val="0"/>
          <w:numId w:val="2"/>
        </w:numPr>
      </w:pPr>
      <w:r>
        <w:t xml:space="preserve">No hay trazabilidad forense </w:t>
      </w:r>
      <w:proofErr w:type="spellStart"/>
      <w:r>
        <w:t>multi-capa</w:t>
      </w:r>
      <w:proofErr w:type="spellEnd"/>
      <w:r>
        <w:t xml:space="preserve"> del comportamiento del agente durante el escaneo.</w:t>
      </w:r>
    </w:p>
    <w:p w14:paraId="304FCA27" w14:textId="77777777" w:rsidR="00D66950" w:rsidRDefault="00000000">
      <w:pPr>
        <w:pStyle w:val="Prrafodelista"/>
        <w:numPr>
          <w:ilvl w:val="0"/>
          <w:numId w:val="2"/>
        </w:numPr>
      </w:pPr>
      <w:r>
        <w:t>No hay marco de identidad no-humana (NHI) para los agentes del consorcio.</w:t>
      </w:r>
    </w:p>
    <w:p w14:paraId="000B0E3E" w14:textId="77777777" w:rsidR="00D66950" w:rsidRDefault="00D669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D66950" w14:paraId="15B81DA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0" w:space="0" w:color="1A7A4A"/>
              <w:left w:val="single" w:sz="20" w:space="0" w:color="1A7A4A"/>
              <w:bottom w:val="single" w:sz="20" w:space="0" w:color="1A7A4A"/>
              <w:right w:val="none" w:sz="0" w:space="0" w:color="FFFFFF"/>
            </w:tcBorders>
            <w:shd w:val="clear" w:color="auto" w:fill="1A7A4A"/>
          </w:tcPr>
          <w:p w14:paraId="432E0C5B" w14:textId="77777777" w:rsidR="00D66950" w:rsidRDefault="00D66950"/>
        </w:tc>
        <w:tc>
          <w:tcPr>
            <w:tcW w:w="9160" w:type="dxa"/>
            <w:tcBorders>
              <w:top w:val="single" w:sz="8" w:space="0" w:color="1A7A4A"/>
              <w:left w:val="none" w:sz="0" w:space="0" w:color="FFFFFF"/>
              <w:bottom w:val="single" w:sz="8" w:space="0" w:color="1A7A4A"/>
              <w:right w:val="single" w:sz="8" w:space="0" w:color="1A7A4A"/>
            </w:tcBorders>
            <w:shd w:val="clear" w:color="auto" w:fill="E8F8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9CE2DD" w14:textId="1D86C4B2" w:rsidR="00D66950" w:rsidRDefault="00000000">
            <w:r>
              <w:rPr>
                <w:b/>
                <w:bCs/>
                <w:color w:val="1A7A4A"/>
                <w:sz w:val="18"/>
                <w:szCs w:val="18"/>
              </w:rPr>
              <w:t xml:space="preserve">OPORTUNIDAD ESTRATÉGICA  </w:t>
            </w:r>
            <w:r>
              <w:rPr>
                <w:sz w:val="18"/>
                <w:szCs w:val="18"/>
              </w:rPr>
              <w:t xml:space="preserve">ARHIA v11.4 tiene todos estos elementos documentados, implementados y auditados. Las </w:t>
            </w:r>
            <w:r w:rsidR="001223B8">
              <w:rPr>
                <w:sz w:val="18"/>
                <w:szCs w:val="18"/>
              </w:rPr>
              <w:t>recomendaciones</w:t>
            </w:r>
            <w:r>
              <w:rPr>
                <w:sz w:val="18"/>
                <w:szCs w:val="18"/>
              </w:rPr>
              <w:t xml:space="preserve"> que </w:t>
            </w:r>
            <w:proofErr w:type="spellStart"/>
            <w:r>
              <w:rPr>
                <w:sz w:val="18"/>
                <w:szCs w:val="18"/>
              </w:rPr>
              <w:t>Glasswing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="001223B8">
              <w:rPr>
                <w:sz w:val="18"/>
                <w:szCs w:val="18"/>
              </w:rPr>
              <w:t>publicará</w:t>
            </w:r>
            <w:r>
              <w:rPr>
                <w:sz w:val="18"/>
                <w:szCs w:val="18"/>
              </w:rPr>
              <w:t xml:space="preserve"> en 90 días son lo que ARHIA ya tiene. Sinergia puede </w:t>
            </w:r>
            <w:proofErr w:type="spellStart"/>
            <w:r>
              <w:rPr>
                <w:sz w:val="18"/>
                <w:szCs w:val="18"/>
              </w:rPr>
              <w:t>posiciónarse</w:t>
            </w:r>
            <w:proofErr w:type="spellEnd"/>
            <w:r>
              <w:rPr>
                <w:sz w:val="18"/>
                <w:szCs w:val="18"/>
              </w:rPr>
              <w:t xml:space="preserve"> como el </w:t>
            </w:r>
            <w:proofErr w:type="spellStart"/>
            <w:r>
              <w:rPr>
                <w:sz w:val="18"/>
                <w:szCs w:val="18"/>
              </w:rPr>
              <w:t>framework</w:t>
            </w:r>
            <w:proofErr w:type="spellEnd"/>
            <w:r>
              <w:rPr>
                <w:sz w:val="18"/>
                <w:szCs w:val="18"/>
              </w:rPr>
              <w:t xml:space="preserve"> de referencia antes de que esas </w:t>
            </w:r>
            <w:r w:rsidR="001223B8">
              <w:rPr>
                <w:sz w:val="18"/>
                <w:szCs w:val="18"/>
              </w:rPr>
              <w:t>recomendaciones</w:t>
            </w:r>
            <w:r>
              <w:rPr>
                <w:sz w:val="18"/>
                <w:szCs w:val="18"/>
              </w:rPr>
              <w:t xml:space="preserve"> sean </w:t>
            </w:r>
            <w:proofErr w:type="spellStart"/>
            <w:r>
              <w:rPr>
                <w:sz w:val="18"/>
                <w:szCs w:val="18"/>
              </w:rPr>
              <w:t>públicadas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356D361" w14:textId="77777777" w:rsidR="00D66950" w:rsidRDefault="00000000">
      <w:pPr>
        <w:pStyle w:val="Ttulo1"/>
        <w:pageBreakBefore/>
      </w:pPr>
      <w:bookmarkStart w:id="6" w:name="_Toc226842626"/>
      <w:r>
        <w:lastRenderedPageBreak/>
        <w:t xml:space="preserve">3. El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Ceiling</w:t>
      </w:r>
      <w:proofErr w:type="spellEnd"/>
      <w:r>
        <w:t xml:space="preserve"> — Anatomía del Problema</w:t>
      </w:r>
      <w:bookmarkEnd w:id="6"/>
    </w:p>
    <w:p w14:paraId="44F81B29" w14:textId="5C4FA3E0" w:rsidR="00D66950" w:rsidRDefault="00000000">
      <w:proofErr w:type="spellStart"/>
      <w:r>
        <w:t>VentureBeat</w:t>
      </w:r>
      <w:proofErr w:type="spellEnd"/>
      <w:r>
        <w:t xml:space="preserve"> define el "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Ceiling</w:t>
      </w:r>
      <w:proofErr w:type="spellEnd"/>
      <w:r>
        <w:t xml:space="preserve">" como el techo físico de capacidad de las herramientas de seguridad actuales. Claude Mythos Preview no solo alcanzó ese techo — lo superó en todas sus </w:t>
      </w:r>
      <w:r w:rsidR="00271A17">
        <w:t>dimensiones</w:t>
      </w:r>
      <w:r>
        <w:t xml:space="preserve"> simultáneamente. Este es el hallazgo más importante del análisis:</w:t>
      </w:r>
    </w:p>
    <w:p w14:paraId="7D36D573" w14:textId="77777777" w:rsidR="00D66950" w:rsidRDefault="00D66950"/>
    <w:p w14:paraId="3BA789A6" w14:textId="77777777" w:rsidR="00D66950" w:rsidRDefault="00000000">
      <w:pPr>
        <w:pStyle w:val="Ttulo2"/>
      </w:pPr>
      <w:bookmarkStart w:id="7" w:name="_Toc226842627"/>
      <w:r>
        <w:t xml:space="preserve">3.1 Las Cuatro Dimensiones del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Ceiling</w:t>
      </w:r>
      <w:bookmarkEnd w:id="7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D66950" w14:paraId="3E67B7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587C4C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Dimensión</w:t>
            </w:r>
          </w:p>
        </w:tc>
        <w:tc>
          <w:tcPr>
            <w:tcW w:w="37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54507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Problema actual</w:t>
            </w:r>
          </w:p>
        </w:tc>
        <w:tc>
          <w:tcPr>
            <w:tcW w:w="37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55FA15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Por qué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Mythos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lo rompe</w:t>
            </w:r>
          </w:p>
        </w:tc>
      </w:tr>
      <w:tr w:rsidR="00D66950" w14:paraId="149B5B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C06E2" w14:textId="77777777" w:rsidR="00D66950" w:rsidRDefault="00000000">
            <w:r>
              <w:rPr>
                <w:sz w:val="18"/>
                <w:szCs w:val="18"/>
              </w:rPr>
              <w:t>VELOCIDAD</w:t>
            </w:r>
          </w:p>
        </w:tc>
        <w:tc>
          <w:tcPr>
            <w:tcW w:w="37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0E7CF" w14:textId="77777777" w:rsidR="00D66950" w:rsidRDefault="00000000">
            <w:r>
              <w:rPr>
                <w:sz w:val="18"/>
                <w:szCs w:val="18"/>
              </w:rPr>
              <w:t xml:space="preserve">SIEM/EDR detectan en 3-7 minutos. Los </w:t>
            </w:r>
            <w:proofErr w:type="spellStart"/>
            <w:r>
              <w:rPr>
                <w:sz w:val="18"/>
                <w:szCs w:val="18"/>
              </w:rPr>
              <w:t>playbooks</w:t>
            </w:r>
            <w:proofErr w:type="spellEnd"/>
            <w:r>
              <w:rPr>
                <w:sz w:val="18"/>
                <w:szCs w:val="18"/>
              </w:rPr>
              <w:t xml:space="preserve"> de respuesta son manuales.</w:t>
            </w:r>
          </w:p>
        </w:tc>
        <w:tc>
          <w:tcPr>
            <w:tcW w:w="37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9FCFC" w14:textId="77777777" w:rsidR="00D66950" w:rsidRDefault="00000000">
            <w:proofErr w:type="spellStart"/>
            <w:r>
              <w:rPr>
                <w:sz w:val="18"/>
                <w:szCs w:val="18"/>
              </w:rPr>
              <w:t>Mythos</w:t>
            </w:r>
            <w:proofErr w:type="spellEnd"/>
            <w:r>
              <w:rPr>
                <w:sz w:val="18"/>
                <w:szCs w:val="18"/>
              </w:rPr>
              <w:t xml:space="preserve"> encadena </w:t>
            </w:r>
            <w:proofErr w:type="spellStart"/>
            <w:r>
              <w:rPr>
                <w:sz w:val="18"/>
                <w:szCs w:val="18"/>
              </w:rPr>
              <w:t>exploits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kernel</w:t>
            </w:r>
            <w:proofErr w:type="spellEnd"/>
            <w:r>
              <w:rPr>
                <w:sz w:val="18"/>
                <w:szCs w:val="18"/>
              </w:rPr>
              <w:t xml:space="preserve"> Linux en segundos. El </w:t>
            </w:r>
            <w:proofErr w:type="spellStart"/>
            <w:r>
              <w:rPr>
                <w:sz w:val="18"/>
                <w:szCs w:val="18"/>
              </w:rPr>
              <w:t>detection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lag</w:t>
            </w:r>
            <w:proofErr w:type="spellEnd"/>
            <w:r>
              <w:rPr>
                <w:sz w:val="18"/>
                <w:szCs w:val="18"/>
              </w:rPr>
              <w:t xml:space="preserve"> es irrelevante.</w:t>
            </w:r>
          </w:p>
        </w:tc>
      </w:tr>
      <w:tr w:rsidR="00D66950" w14:paraId="558638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0FB653" w14:textId="77777777" w:rsidR="00D66950" w:rsidRDefault="00000000">
            <w:r>
              <w:rPr>
                <w:sz w:val="18"/>
                <w:szCs w:val="18"/>
              </w:rPr>
              <w:t>CAPA UNICA</w:t>
            </w:r>
          </w:p>
        </w:tc>
        <w:tc>
          <w:tcPr>
            <w:tcW w:w="37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D25171" w14:textId="77777777" w:rsidR="00D66950" w:rsidRDefault="00000000">
            <w:r>
              <w:rPr>
                <w:sz w:val="18"/>
                <w:szCs w:val="18"/>
              </w:rPr>
              <w:t>Las herramientas ven red OR aplicación OR comportamiento. Nunca las 4 a la vez.</w:t>
            </w:r>
          </w:p>
        </w:tc>
        <w:tc>
          <w:tcPr>
            <w:tcW w:w="37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8B13DF" w14:textId="77777777" w:rsidR="00D66950" w:rsidRDefault="00000000">
            <w:proofErr w:type="spellStart"/>
            <w:r>
              <w:rPr>
                <w:sz w:val="18"/>
                <w:szCs w:val="18"/>
              </w:rPr>
              <w:t>Mythos</w:t>
            </w:r>
            <w:proofErr w:type="spellEnd"/>
            <w:r>
              <w:rPr>
                <w:sz w:val="18"/>
                <w:szCs w:val="18"/>
              </w:rPr>
              <w:t xml:space="preserve"> opera en red + </w:t>
            </w:r>
            <w:proofErr w:type="spellStart"/>
            <w:r>
              <w:rPr>
                <w:sz w:val="18"/>
                <w:szCs w:val="18"/>
              </w:rPr>
              <w:t>prompt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tool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calls</w:t>
            </w:r>
            <w:proofErr w:type="spellEnd"/>
            <w:r>
              <w:rPr>
                <w:sz w:val="18"/>
                <w:szCs w:val="18"/>
              </w:rPr>
              <w:t xml:space="preserve"> + datos de forma simultánea y coordinada.</w:t>
            </w:r>
          </w:p>
        </w:tc>
      </w:tr>
      <w:tr w:rsidR="00D66950" w14:paraId="0C6DA1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276688" w14:textId="77777777" w:rsidR="00D66950" w:rsidRDefault="00000000">
            <w:r>
              <w:rPr>
                <w:sz w:val="18"/>
                <w:szCs w:val="18"/>
              </w:rPr>
              <w:t>FIRMA-DEPENDIENTE</w:t>
            </w:r>
          </w:p>
        </w:tc>
        <w:tc>
          <w:tcPr>
            <w:tcW w:w="37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952D00" w14:textId="6D3705F6" w:rsidR="00D66950" w:rsidRDefault="00000000">
            <w:r>
              <w:rPr>
                <w:sz w:val="18"/>
                <w:szCs w:val="18"/>
              </w:rPr>
              <w:t xml:space="preserve">Los </w:t>
            </w:r>
            <w:proofErr w:type="spellStart"/>
            <w:r>
              <w:rPr>
                <w:sz w:val="18"/>
                <w:szCs w:val="18"/>
              </w:rPr>
              <w:t>sistemás</w:t>
            </w:r>
            <w:proofErr w:type="spellEnd"/>
            <w:r>
              <w:rPr>
                <w:sz w:val="18"/>
                <w:szCs w:val="18"/>
              </w:rPr>
              <w:t xml:space="preserve"> detectan </w:t>
            </w:r>
            <w:r w:rsidR="001223B8">
              <w:rPr>
                <w:sz w:val="18"/>
                <w:szCs w:val="18"/>
              </w:rPr>
              <w:t>patrones</w:t>
            </w:r>
            <w:r>
              <w:rPr>
                <w:sz w:val="18"/>
                <w:szCs w:val="18"/>
              </w:rPr>
              <w:t xml:space="preserve"> conocidos. Un </w:t>
            </w:r>
            <w:proofErr w:type="spellStart"/>
            <w:r>
              <w:rPr>
                <w:sz w:val="18"/>
                <w:szCs w:val="18"/>
              </w:rPr>
              <w:t>zero-day</w:t>
            </w:r>
            <w:proofErr w:type="spellEnd"/>
            <w:r>
              <w:rPr>
                <w:sz w:val="18"/>
                <w:szCs w:val="18"/>
              </w:rPr>
              <w:t xml:space="preserve"> no tiene firma previa.</w:t>
            </w:r>
          </w:p>
        </w:tc>
        <w:tc>
          <w:tcPr>
            <w:tcW w:w="37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C1850" w14:textId="77777777" w:rsidR="00D66950" w:rsidRDefault="00000000">
            <w:proofErr w:type="spellStart"/>
            <w:r>
              <w:rPr>
                <w:sz w:val="18"/>
                <w:szCs w:val="18"/>
              </w:rPr>
              <w:t>FFmpeg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sobrevivio</w:t>
            </w:r>
            <w:proofErr w:type="spellEnd"/>
            <w:r>
              <w:rPr>
                <w:sz w:val="18"/>
                <w:szCs w:val="18"/>
              </w:rPr>
              <w:t xml:space="preserve"> 5 millones </w:t>
            </w:r>
            <w:proofErr w:type="gramStart"/>
            <w:r>
              <w:rPr>
                <w:sz w:val="18"/>
                <w:szCs w:val="18"/>
              </w:rPr>
              <w:t>de test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runs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Mythos</w:t>
            </w:r>
            <w:proofErr w:type="spellEnd"/>
            <w:r>
              <w:rPr>
                <w:sz w:val="18"/>
                <w:szCs w:val="18"/>
              </w:rPr>
              <w:t xml:space="preserve"> encontró el bug sin firma: era comportamiento válido en condición de borde.</w:t>
            </w:r>
          </w:p>
        </w:tc>
      </w:tr>
      <w:tr w:rsidR="00D66950" w14:paraId="451665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BC563" w14:textId="77777777" w:rsidR="00D66950" w:rsidRDefault="00000000">
            <w:r>
              <w:rPr>
                <w:sz w:val="18"/>
                <w:szCs w:val="18"/>
              </w:rPr>
              <w:t>RESPUESTA MANUAL</w:t>
            </w:r>
          </w:p>
        </w:tc>
        <w:tc>
          <w:tcPr>
            <w:tcW w:w="37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04A05" w14:textId="77777777" w:rsidR="00D66950" w:rsidRDefault="00000000">
            <w:proofErr w:type="spellStart"/>
            <w:r>
              <w:rPr>
                <w:sz w:val="18"/>
                <w:szCs w:val="18"/>
              </w:rPr>
              <w:t>Deteccion</w:t>
            </w:r>
            <w:proofErr w:type="spellEnd"/>
            <w:r>
              <w:rPr>
                <w:sz w:val="18"/>
                <w:szCs w:val="18"/>
              </w:rPr>
              <w:t xml:space="preserve"> a contención requiere humano. Un agente autónomo se mueve lateralmente antes de que llegue la alerta.</w:t>
            </w:r>
          </w:p>
        </w:tc>
        <w:tc>
          <w:tcPr>
            <w:tcW w:w="37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48099" w14:textId="77777777" w:rsidR="00D66950" w:rsidRDefault="00000000">
            <w:proofErr w:type="spellStart"/>
            <w:r>
              <w:rPr>
                <w:sz w:val="18"/>
                <w:szCs w:val="18"/>
              </w:rPr>
              <w:t>Mythos</w:t>
            </w:r>
            <w:proofErr w:type="spellEnd"/>
            <w:r>
              <w:rPr>
                <w:sz w:val="18"/>
                <w:szCs w:val="18"/>
              </w:rPr>
              <w:t xml:space="preserve"> puede escalar privilegios, moverse lateralmente y exfiltrar en el tiempo que tarda un analista en abrir el </w:t>
            </w:r>
            <w:proofErr w:type="gramStart"/>
            <w:r>
              <w:rPr>
                <w:sz w:val="18"/>
                <w:szCs w:val="18"/>
              </w:rPr>
              <w:t>ticket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</w:tbl>
    <w:p w14:paraId="0733F891" w14:textId="77777777" w:rsidR="00D66950" w:rsidRDefault="00D66950"/>
    <w:p w14:paraId="6FD39343" w14:textId="77777777" w:rsidR="00D66950" w:rsidRDefault="00000000">
      <w:pPr>
        <w:pStyle w:val="Ttulo2"/>
      </w:pPr>
      <w:bookmarkStart w:id="8" w:name="_Toc226842628"/>
      <w:r>
        <w:t xml:space="preserve">3.2 Por Qué los </w:t>
      </w:r>
      <w:proofErr w:type="spellStart"/>
      <w:r>
        <w:t>Playbooks</w:t>
      </w:r>
      <w:proofErr w:type="spellEnd"/>
      <w:r>
        <w:t xml:space="preserve"> Actuales Son Obsoletos</w:t>
      </w:r>
      <w:bookmarkEnd w:id="8"/>
    </w:p>
    <w:p w14:paraId="22C56136" w14:textId="77777777" w:rsidR="00D66950" w:rsidRDefault="00000000">
      <w:proofErr w:type="spellStart"/>
      <w:r>
        <w:t>GovInfoSecurity</w:t>
      </w:r>
      <w:proofErr w:type="spellEnd"/>
      <w:r>
        <w:t xml:space="preserve"> pública: "Project </w:t>
      </w:r>
      <w:proofErr w:type="spellStart"/>
      <w:r>
        <w:t>Glasswing</w:t>
      </w:r>
      <w:proofErr w:type="spellEnd"/>
      <w:r>
        <w:t xml:space="preserve"> Just Made </w:t>
      </w:r>
      <w:proofErr w:type="spellStart"/>
      <w:r>
        <w:t>Your</w:t>
      </w:r>
      <w:proofErr w:type="spellEnd"/>
      <w:r>
        <w:t xml:space="preserve"> Security </w:t>
      </w:r>
      <w:proofErr w:type="spellStart"/>
      <w:r>
        <w:t>Playbook</w:t>
      </w:r>
      <w:proofErr w:type="spellEnd"/>
      <w:r>
        <w:t xml:space="preserve"> Obsolete." El argumento técnico es contundente:</w:t>
      </w:r>
    </w:p>
    <w:p w14:paraId="092F0F71" w14:textId="77777777" w:rsidR="00D66950" w:rsidRDefault="00D66950"/>
    <w:p w14:paraId="6D7005B7" w14:textId="77777777" w:rsidR="00D66950" w:rsidRDefault="00000000">
      <w:pPr>
        <w:pStyle w:val="Prrafodelista"/>
        <w:numPr>
          <w:ilvl w:val="0"/>
          <w:numId w:val="2"/>
        </w:numPr>
      </w:pPr>
      <w:r>
        <w:t xml:space="preserve">Los </w:t>
      </w:r>
      <w:proofErr w:type="spellStart"/>
      <w:r>
        <w:t>playbooks</w:t>
      </w:r>
      <w:proofErr w:type="spellEnd"/>
      <w:r>
        <w:t xml:space="preserve"> actuales asumen que el atacante es humano o un script simple. Un modelo con 83.1% en </w:t>
      </w:r>
      <w:proofErr w:type="spellStart"/>
      <w:r>
        <w:t>CyberGym</w:t>
      </w:r>
      <w:proofErr w:type="spellEnd"/>
      <w:r>
        <w:t xml:space="preserve"> razona, adapta y encadena — no sigue un patrón predecible.</w:t>
      </w:r>
    </w:p>
    <w:p w14:paraId="7D982900" w14:textId="77777777" w:rsidR="00D66950" w:rsidRDefault="00000000">
      <w:pPr>
        <w:pStyle w:val="Prrafodelista"/>
        <w:numPr>
          <w:ilvl w:val="0"/>
          <w:numId w:val="2"/>
        </w:numPr>
      </w:pPr>
      <w:r>
        <w:t xml:space="preserve">Las reglas de correlación SIEM están basadas en comportamiento humano o </w:t>
      </w:r>
      <w:proofErr w:type="gramStart"/>
      <w:r>
        <w:t>malware</w:t>
      </w:r>
      <w:proofErr w:type="gramEnd"/>
      <w:r>
        <w:t xml:space="preserve"> conocido. </w:t>
      </w:r>
      <w:proofErr w:type="spellStart"/>
      <w:r>
        <w:t>Mythos</w:t>
      </w:r>
      <w:proofErr w:type="spellEnd"/>
      <w:r>
        <w:t xml:space="preserve"> genera comportamiento sintético nuevo en cada ejecución.</w:t>
      </w:r>
    </w:p>
    <w:p w14:paraId="5169D804" w14:textId="77777777" w:rsidR="00D66950" w:rsidRDefault="00000000">
      <w:pPr>
        <w:pStyle w:val="Prrafodelista"/>
        <w:numPr>
          <w:ilvl w:val="0"/>
          <w:numId w:val="2"/>
        </w:numPr>
      </w:pPr>
      <w:r>
        <w:t>El tiempo de permanencia (</w:t>
      </w:r>
      <w:proofErr w:type="spellStart"/>
      <w:r>
        <w:t>dwell</w:t>
      </w:r>
      <w:proofErr w:type="spellEnd"/>
      <w:r>
        <w:t xml:space="preserve"> time) promedio de un ataque APT es 197 </w:t>
      </w:r>
      <w:proofErr w:type="spellStart"/>
      <w:r>
        <w:t>dias</w:t>
      </w:r>
      <w:proofErr w:type="spellEnd"/>
      <w:r>
        <w:t xml:space="preserve">. </w:t>
      </w:r>
      <w:proofErr w:type="spellStart"/>
      <w:r>
        <w:t>Mythos</w:t>
      </w:r>
      <w:proofErr w:type="spellEnd"/>
      <w:r>
        <w:t xml:space="preserve"> encontró un bug de 27 años en minutos. La asimetría temporal es absoluta.</w:t>
      </w:r>
    </w:p>
    <w:p w14:paraId="6490E466" w14:textId="77777777" w:rsidR="00D66950" w:rsidRDefault="00000000">
      <w:pPr>
        <w:pStyle w:val="Prrafodelista"/>
        <w:numPr>
          <w:ilvl w:val="0"/>
          <w:numId w:val="2"/>
        </w:numPr>
      </w:pPr>
      <w:r>
        <w:t>Las reglas de anomalía estadística asumen distribución normal del comportamiento. Un agente AI que explora un vector de ataque nuevo no sigue ninguna distribución conocida.</w:t>
      </w:r>
    </w:p>
    <w:p w14:paraId="2596F9D1" w14:textId="184BA628" w:rsidR="00D66950" w:rsidRDefault="00000000">
      <w:pPr>
        <w:pStyle w:val="Ttulo1"/>
        <w:pageBreakBefore/>
      </w:pPr>
      <w:bookmarkStart w:id="9" w:name="_Toc226842629"/>
      <w:r>
        <w:lastRenderedPageBreak/>
        <w:t xml:space="preserve">4. ARHIA v11.4 — Cómo Rompe Cada </w:t>
      </w:r>
      <w:r w:rsidR="001223B8">
        <w:t>Dimensión</w:t>
      </w:r>
      <w:r>
        <w:t xml:space="preserve"> del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Ceiling</w:t>
      </w:r>
      <w:bookmarkEnd w:id="9"/>
      <w:proofErr w:type="spellEnd"/>
    </w:p>
    <w:p w14:paraId="2BFA9BD2" w14:textId="77777777" w:rsidR="00D66950" w:rsidRDefault="00000000">
      <w:r>
        <w:t xml:space="preserve">ARHIA v11.4 fue diseñado desde sus fundamentos para operar en el escenario </w:t>
      </w:r>
      <w:proofErr w:type="spellStart"/>
      <w:r>
        <w:t>post-detection-ceiling</w:t>
      </w:r>
      <w:proofErr w:type="spellEnd"/>
      <w:r>
        <w:t>. A continuación se analiza cada subsistema relevante y su respuesta específica a cada dimensión del problema.</w:t>
      </w:r>
    </w:p>
    <w:p w14:paraId="48389969" w14:textId="77777777" w:rsidR="00D66950" w:rsidRDefault="00D66950"/>
    <w:p w14:paraId="3E622DFB" w14:textId="77777777" w:rsidR="00D66950" w:rsidRDefault="00000000">
      <w:pPr>
        <w:pStyle w:val="Ttulo2"/>
      </w:pPr>
      <w:bookmarkStart w:id="10" w:name="_Toc226842630"/>
      <w:r>
        <w:t>4.1 D-TCG+ (Defensive Tool Call Graph) — Detección Multi-Capa</w:t>
      </w:r>
      <w:bookmarkEnd w:id="10"/>
    </w:p>
    <w:p w14:paraId="578AD20B" w14:textId="7DB2E458" w:rsidR="00D66950" w:rsidRDefault="00000000">
      <w:r>
        <w:t xml:space="preserve">El D-TCG+ es el motor de detección de comportamiento anómalo de ARHIA. Opera en tiempo real sobre todas las </w:t>
      </w:r>
      <w:proofErr w:type="spellStart"/>
      <w:r>
        <w:t>acciónes</w:t>
      </w:r>
      <w:proofErr w:type="spellEnd"/>
      <w:r>
        <w:t xml:space="preserve"> de todos los agentes, registrando y </w:t>
      </w:r>
      <w:r w:rsidR="001223B8">
        <w:t>correlacionando</w:t>
      </w:r>
      <w:r>
        <w:t xml:space="preserve"> su comportamiento a través de 5 controles:</w:t>
      </w:r>
    </w:p>
    <w:p w14:paraId="03A8E45D" w14:textId="77777777" w:rsidR="00D66950" w:rsidRDefault="00D66950"/>
    <w:p w14:paraId="014D7AA3" w14:textId="77777777" w:rsidR="00D66950" w:rsidRDefault="00000000">
      <w:pPr>
        <w:pStyle w:val="Ttulo3"/>
      </w:pPr>
      <w:bookmarkStart w:id="11" w:name="_Toc226842631"/>
      <w:r>
        <w:t xml:space="preserve">DTG-C01 —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Logging</w:t>
      </w:r>
      <w:bookmarkEnd w:id="1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D66950" w14:paraId="66800C8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0" w:space="0" w:color="0D7377"/>
              <w:left w:val="single" w:sz="20" w:space="0" w:color="0D7377"/>
              <w:bottom w:val="single" w:sz="20" w:space="0" w:color="0D7377"/>
              <w:right w:val="none" w:sz="0" w:space="0" w:color="FFFFFF"/>
            </w:tcBorders>
            <w:shd w:val="clear" w:color="auto" w:fill="0D7377"/>
          </w:tcPr>
          <w:p w14:paraId="14667132" w14:textId="77777777" w:rsidR="00D66950" w:rsidRDefault="00D66950"/>
        </w:tc>
        <w:tc>
          <w:tcPr>
            <w:tcW w:w="9160" w:type="dxa"/>
            <w:tcBorders>
              <w:top w:val="single" w:sz="8" w:space="0" w:color="0D7377"/>
              <w:left w:val="none" w:sz="0" w:space="0" w:color="FFFFFF"/>
              <w:bottom w:val="single" w:sz="8" w:space="0" w:color="0D7377"/>
              <w:right w:val="single" w:sz="8" w:space="0" w:color="0D7377"/>
            </w:tcBorders>
            <w:shd w:val="clear" w:color="auto" w:fill="E0F4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114490" w14:textId="36186263" w:rsidR="00D66950" w:rsidRDefault="00000000">
            <w:r>
              <w:rPr>
                <w:b/>
                <w:bCs/>
                <w:color w:val="0D7377"/>
                <w:sz w:val="18"/>
                <w:szCs w:val="18"/>
              </w:rPr>
              <w:t xml:space="preserve">CONTROL  </w:t>
            </w:r>
            <w:r>
              <w:rPr>
                <w:sz w:val="18"/>
                <w:szCs w:val="18"/>
              </w:rPr>
              <w:t xml:space="preserve">Captura completa de la trayectoria de </w:t>
            </w:r>
            <w:proofErr w:type="spellStart"/>
            <w:r>
              <w:rPr>
                <w:sz w:val="18"/>
                <w:szCs w:val="18"/>
              </w:rPr>
              <w:t>tool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calls</w:t>
            </w:r>
            <w:proofErr w:type="spellEnd"/>
            <w:r>
              <w:rPr>
                <w:sz w:val="18"/>
                <w:szCs w:val="18"/>
              </w:rPr>
              <w:t xml:space="preserve">: identidad del agente, parámetros, valores de retorno y timing para cada acción. </w:t>
            </w:r>
            <w:r w:rsidR="001223B8">
              <w:rPr>
                <w:sz w:val="18"/>
                <w:szCs w:val="18"/>
              </w:rPr>
              <w:t>Validación</w:t>
            </w:r>
            <w:r>
              <w:rPr>
                <w:sz w:val="18"/>
                <w:szCs w:val="18"/>
              </w:rPr>
              <w:t xml:space="preserve"> continua en tiempo real; auditoría de completitud mensual.</w:t>
            </w:r>
          </w:p>
        </w:tc>
      </w:tr>
    </w:tbl>
    <w:p w14:paraId="596DB930" w14:textId="77777777" w:rsidR="00D66950" w:rsidRDefault="00D66950"/>
    <w:p w14:paraId="616642F9" w14:textId="77777777" w:rsidR="00D66950" w:rsidRDefault="00000000">
      <w:r>
        <w:t xml:space="preserve">Este control es la base forense: un agente </w:t>
      </w:r>
      <w:proofErr w:type="spellStart"/>
      <w:r>
        <w:t>Mythos-class</w:t>
      </w:r>
      <w:proofErr w:type="spellEnd"/>
      <w:r>
        <w:t xml:space="preserve"> buscando vulnerabilidades en FreeBSD dejaría un rastro completo de cada llamada, parámetro y respuesta — incluyendo las secuencias de llamadas que precedieron a la explotación. Sin este log, no hay reconstrucción forense posible.</w:t>
      </w:r>
    </w:p>
    <w:p w14:paraId="2B2430D0" w14:textId="77777777" w:rsidR="00D66950" w:rsidRDefault="00D66950"/>
    <w:p w14:paraId="267153B0" w14:textId="77777777" w:rsidR="00D66950" w:rsidRDefault="00000000">
      <w:pPr>
        <w:pStyle w:val="Ttulo3"/>
      </w:pPr>
      <w:bookmarkStart w:id="12" w:name="_Toc226842632"/>
      <w:r>
        <w:t xml:space="preserve">DTG-C02 —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bookmarkEnd w:id="1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D66950" w14:paraId="05DD035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0" w:space="0" w:color="0D7377"/>
              <w:left w:val="single" w:sz="20" w:space="0" w:color="0D7377"/>
              <w:bottom w:val="single" w:sz="20" w:space="0" w:color="0D7377"/>
              <w:right w:val="none" w:sz="0" w:space="0" w:color="FFFFFF"/>
            </w:tcBorders>
            <w:shd w:val="clear" w:color="auto" w:fill="0D7377"/>
          </w:tcPr>
          <w:p w14:paraId="64A43C49" w14:textId="77777777" w:rsidR="00D66950" w:rsidRDefault="00D66950"/>
        </w:tc>
        <w:tc>
          <w:tcPr>
            <w:tcW w:w="9160" w:type="dxa"/>
            <w:tcBorders>
              <w:top w:val="single" w:sz="8" w:space="0" w:color="0D7377"/>
              <w:left w:val="none" w:sz="0" w:space="0" w:color="FFFFFF"/>
              <w:bottom w:val="single" w:sz="8" w:space="0" w:color="0D7377"/>
              <w:right w:val="single" w:sz="8" w:space="0" w:color="0D7377"/>
            </w:tcBorders>
            <w:shd w:val="clear" w:color="auto" w:fill="E0F4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A9A2F3" w14:textId="05DA907B" w:rsidR="00D66950" w:rsidRDefault="00000000">
            <w:r>
              <w:rPr>
                <w:b/>
                <w:bCs/>
                <w:color w:val="0D7377"/>
                <w:sz w:val="18"/>
                <w:szCs w:val="18"/>
              </w:rPr>
              <w:t xml:space="preserve">CONTROL  </w:t>
            </w:r>
            <w:r>
              <w:rPr>
                <w:sz w:val="18"/>
                <w:szCs w:val="18"/>
              </w:rPr>
              <w:t xml:space="preserve">Detección de desviación estadística en </w:t>
            </w:r>
            <w:r w:rsidR="001223B8">
              <w:rPr>
                <w:sz w:val="18"/>
                <w:szCs w:val="18"/>
              </w:rPr>
              <w:t>patrones</w:t>
            </w:r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tool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calls</w:t>
            </w:r>
            <w:proofErr w:type="spellEnd"/>
            <w:r>
              <w:rPr>
                <w:sz w:val="18"/>
                <w:szCs w:val="18"/>
              </w:rPr>
              <w:t xml:space="preserve"> contra </w:t>
            </w:r>
            <w:proofErr w:type="spellStart"/>
            <w:r>
              <w:rPr>
                <w:sz w:val="18"/>
                <w:szCs w:val="18"/>
              </w:rPr>
              <w:t>baselines</w:t>
            </w:r>
            <w:proofErr w:type="spellEnd"/>
            <w:r>
              <w:rPr>
                <w:sz w:val="18"/>
                <w:szCs w:val="18"/>
              </w:rPr>
              <w:t xml:space="preserve"> comportamentales establecidos. </w:t>
            </w:r>
            <w:r w:rsidR="001223B8">
              <w:rPr>
                <w:sz w:val="18"/>
                <w:szCs w:val="18"/>
              </w:rPr>
              <w:t>Validación</w:t>
            </w:r>
            <w:r>
              <w:rPr>
                <w:sz w:val="18"/>
                <w:szCs w:val="18"/>
              </w:rPr>
              <w:t xml:space="preserve"> continua en tiempo real; ajuste de umbrales mensual.</w:t>
            </w:r>
          </w:p>
        </w:tc>
      </w:tr>
    </w:tbl>
    <w:p w14:paraId="0AD704BE" w14:textId="77777777" w:rsidR="00D66950" w:rsidRDefault="00D66950"/>
    <w:p w14:paraId="75DDAD75" w14:textId="77777777" w:rsidR="00D66950" w:rsidRDefault="00000000">
      <w:r>
        <w:t xml:space="preserve">Complementa el </w:t>
      </w:r>
      <w:proofErr w:type="spellStart"/>
      <w:r>
        <w:t>logging</w:t>
      </w:r>
      <w:proofErr w:type="spellEnd"/>
      <w:r>
        <w:t xml:space="preserve"> con detección activa. No busca firmas — observa cuando el comportamiento de un agente se aleja estadísticamente de su perfil establecido. Esto es crítico para detectar </w:t>
      </w:r>
      <w:proofErr w:type="spellStart"/>
      <w:r>
        <w:t>zero-days</w:t>
      </w:r>
      <w:proofErr w:type="spellEnd"/>
      <w:r>
        <w:t>: no importa si la acción es nueva, importa si el patrón de comportamiento es anómalo.</w:t>
      </w:r>
    </w:p>
    <w:p w14:paraId="545469CC" w14:textId="77777777" w:rsidR="00D66950" w:rsidRDefault="00D66950"/>
    <w:p w14:paraId="456BA089" w14:textId="77777777" w:rsidR="00D66950" w:rsidRDefault="00000000">
      <w:pPr>
        <w:pStyle w:val="Ttulo3"/>
      </w:pPr>
      <w:bookmarkStart w:id="13" w:name="_Toc226842633"/>
      <w:r>
        <w:t xml:space="preserve">DTG-C03 — Cross-Layer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— CLAS [NUEVO EN v11.4]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D66950" w14:paraId="44CF128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0" w:space="0" w:color="1A7A4A"/>
              <w:left w:val="single" w:sz="20" w:space="0" w:color="1A7A4A"/>
              <w:bottom w:val="single" w:sz="20" w:space="0" w:color="1A7A4A"/>
              <w:right w:val="none" w:sz="0" w:space="0" w:color="FFFFFF"/>
            </w:tcBorders>
            <w:shd w:val="clear" w:color="auto" w:fill="1A7A4A"/>
          </w:tcPr>
          <w:p w14:paraId="4CFA710D" w14:textId="77777777" w:rsidR="00D66950" w:rsidRDefault="00D66950"/>
        </w:tc>
        <w:tc>
          <w:tcPr>
            <w:tcW w:w="9160" w:type="dxa"/>
            <w:tcBorders>
              <w:top w:val="single" w:sz="8" w:space="0" w:color="1A7A4A"/>
              <w:left w:val="none" w:sz="0" w:space="0" w:color="FFFFFF"/>
              <w:bottom w:val="single" w:sz="8" w:space="0" w:color="1A7A4A"/>
              <w:right w:val="single" w:sz="8" w:space="0" w:color="1A7A4A"/>
            </w:tcBorders>
            <w:shd w:val="clear" w:color="auto" w:fill="E8F8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FCBED" w14:textId="45FFB127" w:rsidR="00D66950" w:rsidRDefault="00000000">
            <w:r>
              <w:rPr>
                <w:b/>
                <w:bCs/>
                <w:color w:val="1A7A4A"/>
                <w:sz w:val="18"/>
                <w:szCs w:val="18"/>
              </w:rPr>
              <w:t xml:space="preserve">CONTROL CRÍTICO — Nuevo en v11.4  </w:t>
            </w:r>
            <w:r>
              <w:rPr>
                <w:sz w:val="18"/>
                <w:szCs w:val="18"/>
              </w:rPr>
              <w:t xml:space="preserve">Motor de correlación de telemetría de 4 capas que computa scores de anomalía ponderados. Opera en 3 ventanas temporales simultáneas: 60s, 15min, 24h. </w:t>
            </w:r>
            <w:r w:rsidR="001223B8">
              <w:rPr>
                <w:sz w:val="18"/>
                <w:szCs w:val="18"/>
              </w:rPr>
              <w:t>Calibración</w:t>
            </w:r>
            <w:r>
              <w:rPr>
                <w:sz w:val="18"/>
                <w:szCs w:val="18"/>
              </w:rPr>
              <w:t xml:space="preserve"> de pesos trimestral.</w:t>
            </w:r>
          </w:p>
        </w:tc>
      </w:tr>
    </w:tbl>
    <w:p w14:paraId="570666D6" w14:textId="77777777" w:rsidR="00D66950" w:rsidRDefault="00D66950"/>
    <w:p w14:paraId="2BA3F683" w14:textId="77777777" w:rsidR="00D66950" w:rsidRDefault="00000000">
      <w:r>
        <w:t>CLAS es el control que rompe el "techo de capa única". La fórmula central es:</w:t>
      </w:r>
    </w:p>
    <w:p w14:paraId="4C34C01A" w14:textId="77777777" w:rsidR="00D66950" w:rsidRDefault="00D669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950" w14:paraId="69C43A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EBA8E59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 = S(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w_i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x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anomaly_score_i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75F3AB32" w14:textId="77777777" w:rsidR="00D66950" w:rsidRDefault="00D66950"/>
          <w:p w14:paraId="1FFB8637" w14:textId="0181E39A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Capas </w:t>
            </w:r>
            <w:r w:rsidR="001223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correlacionadas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0F58B8EF" w14:textId="362A5311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Capa 1: Network     -- </w:t>
            </w:r>
            <w:r w:rsidR="001223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patrones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 tráfico anómalos</w:t>
            </w:r>
          </w:p>
          <w:p w14:paraId="59BB7134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Capa 2: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Prompt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-- inyección,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jailbreak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manipulación semántica</w:t>
            </w:r>
          </w:p>
          <w:p w14:paraId="06F2C391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Capa 3: Tool Call   -- secuencias de llamadas fuera de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baseline</w:t>
            </w:r>
            <w:proofErr w:type="spellEnd"/>
          </w:p>
          <w:p w14:paraId="2A4545D4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Capa 4: Data Access -- acceso a recursos no autorizados</w:t>
            </w:r>
          </w:p>
          <w:p w14:paraId="3E9499AD" w14:textId="77777777" w:rsidR="00D66950" w:rsidRDefault="00D66950"/>
          <w:p w14:paraId="65D85C82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Ventanas temporales:</w:t>
            </w:r>
          </w:p>
          <w:p w14:paraId="3861DF30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T1 = 60s    -- detecta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exploit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chains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rápidos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kernel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chaining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1DBC06DC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T2 = 15min  -- detecta reconocimiento y movimiento lateral</w:t>
            </w:r>
          </w:p>
          <w:p w14:paraId="515FF844" w14:textId="68C50CBB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T3 = 24h    -- detecta </w:t>
            </w:r>
            <w:r w:rsidR="001223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operaciones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APT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slow-burn</w:t>
            </w:r>
            <w:proofErr w:type="spellEnd"/>
          </w:p>
        </w:tc>
      </w:tr>
    </w:tbl>
    <w:p w14:paraId="2802F6EA" w14:textId="77777777" w:rsidR="00D66950" w:rsidRDefault="00D66950"/>
    <w:p w14:paraId="14C73E23" w14:textId="02EDC25B" w:rsidR="00D66950" w:rsidRDefault="00000000">
      <w:r>
        <w:t xml:space="preserve">Un agente </w:t>
      </w:r>
      <w:proofErr w:type="spellStart"/>
      <w:r>
        <w:t>Mythos-class</w:t>
      </w:r>
      <w:proofErr w:type="spellEnd"/>
      <w:r>
        <w:t xml:space="preserve"> encadenando </w:t>
      </w:r>
      <w:proofErr w:type="spellStart"/>
      <w:r>
        <w:t>exploits</w:t>
      </w:r>
      <w:proofErr w:type="spellEnd"/>
      <w:r>
        <w:t xml:space="preserve"> del </w:t>
      </w:r>
      <w:proofErr w:type="spellStart"/>
      <w:r>
        <w:t>kernel</w:t>
      </w:r>
      <w:proofErr w:type="spellEnd"/>
      <w:r>
        <w:t xml:space="preserve"> </w:t>
      </w:r>
      <w:r w:rsidR="001223B8">
        <w:t>activaría</w:t>
      </w:r>
      <w:r>
        <w:t xml:space="preserve"> el score CLAS en la ventana de 60 segundos en las 4 capas </w:t>
      </w:r>
      <w:proofErr w:type="spellStart"/>
      <w:r>
        <w:t>simultaneamente</w:t>
      </w:r>
      <w:proofErr w:type="spellEnd"/>
      <w:r>
        <w:t xml:space="preserve"> — señal de máxima prioridad que ningún sistema de capa única puede ver. La ventana de 24h captura </w:t>
      </w:r>
      <w:r w:rsidR="001223B8">
        <w:t>operaciones</w:t>
      </w:r>
      <w:r>
        <w:t xml:space="preserve"> de reconocimiento de baja intensidad que se mantienen bajo el radar de detección puntual.</w:t>
      </w:r>
    </w:p>
    <w:p w14:paraId="3AA77100" w14:textId="77777777" w:rsidR="00D66950" w:rsidRDefault="00D66950"/>
    <w:p w14:paraId="44A6CDE3" w14:textId="77777777" w:rsidR="00D66950" w:rsidRDefault="00000000">
      <w:pPr>
        <w:pStyle w:val="Ttulo3"/>
      </w:pPr>
      <w:bookmarkStart w:id="14" w:name="_Toc226842634"/>
      <w:r>
        <w:t xml:space="preserve">DTG-C04 — </w:t>
      </w:r>
      <w:proofErr w:type="spellStart"/>
      <w:r>
        <w:t>Behavioral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— BBR [NUEVO EN v11.4]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D66950" w14:paraId="1EB8624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0" w:space="0" w:color="1A7A4A"/>
              <w:left w:val="single" w:sz="20" w:space="0" w:color="1A7A4A"/>
              <w:bottom w:val="single" w:sz="20" w:space="0" w:color="1A7A4A"/>
              <w:right w:val="none" w:sz="0" w:space="0" w:color="FFFFFF"/>
            </w:tcBorders>
            <w:shd w:val="clear" w:color="auto" w:fill="1A7A4A"/>
          </w:tcPr>
          <w:p w14:paraId="4E3562D8" w14:textId="77777777" w:rsidR="00D66950" w:rsidRDefault="00D66950"/>
        </w:tc>
        <w:tc>
          <w:tcPr>
            <w:tcW w:w="9160" w:type="dxa"/>
            <w:tcBorders>
              <w:top w:val="single" w:sz="8" w:space="0" w:color="1A7A4A"/>
              <w:left w:val="none" w:sz="0" w:space="0" w:color="FFFFFF"/>
              <w:bottom w:val="single" w:sz="8" w:space="0" w:color="1A7A4A"/>
              <w:right w:val="single" w:sz="8" w:space="0" w:color="1A7A4A"/>
            </w:tcBorders>
            <w:shd w:val="clear" w:color="auto" w:fill="E8F8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DC917" w14:textId="77777777" w:rsidR="00D66950" w:rsidRDefault="00000000">
            <w:r>
              <w:rPr>
                <w:b/>
                <w:bCs/>
                <w:color w:val="1A7A4A"/>
                <w:sz w:val="18"/>
                <w:szCs w:val="18"/>
              </w:rPr>
              <w:t xml:space="preserve">CONTROL CRÍTICO — Nuevo en v11.4  </w:t>
            </w:r>
            <w:r>
              <w:rPr>
                <w:sz w:val="18"/>
                <w:szCs w:val="18"/>
              </w:rPr>
              <w:t xml:space="preserve">Perfiles comportamentales por agente con esquema de 11 campos: </w:t>
            </w:r>
            <w:proofErr w:type="spellStart"/>
            <w:r>
              <w:rPr>
                <w:sz w:val="18"/>
                <w:szCs w:val="18"/>
              </w:rPr>
              <w:t>tool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patterns</w:t>
            </w:r>
            <w:proofErr w:type="spellEnd"/>
            <w:r>
              <w:rPr>
                <w:sz w:val="18"/>
                <w:szCs w:val="18"/>
              </w:rPr>
              <w:t xml:space="preserve">, data </w:t>
            </w:r>
            <w:proofErr w:type="spellStart"/>
            <w:r>
              <w:rPr>
                <w:sz w:val="18"/>
                <w:szCs w:val="18"/>
              </w:rPr>
              <w:t>access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patterns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prompt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patterns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network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patterns</w:t>
            </w:r>
            <w:proofErr w:type="spellEnd"/>
            <w:r>
              <w:rPr>
                <w:sz w:val="18"/>
                <w:szCs w:val="18"/>
              </w:rPr>
              <w:t xml:space="preserve">. Actualizable por </w:t>
            </w:r>
            <w:proofErr w:type="spellStart"/>
            <w:r>
              <w:rPr>
                <w:sz w:val="18"/>
                <w:szCs w:val="18"/>
              </w:rPr>
              <w:t>schedule</w:t>
            </w:r>
            <w:proofErr w:type="spellEnd"/>
            <w:r>
              <w:rPr>
                <w:sz w:val="18"/>
                <w:szCs w:val="18"/>
              </w:rPr>
              <w:t xml:space="preserve"> (30d), evento de cambio, y </w:t>
            </w:r>
            <w:proofErr w:type="spellStart"/>
            <w:r>
              <w:rPr>
                <w:sz w:val="18"/>
                <w:szCs w:val="18"/>
              </w:rPr>
              <w:t>post-incidente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29F1F6D" w14:textId="77777777" w:rsidR="00D66950" w:rsidRDefault="00D66950"/>
    <w:p w14:paraId="4D856613" w14:textId="6D1F034E" w:rsidR="00D66950" w:rsidRDefault="00000000">
      <w:r>
        <w:t xml:space="preserve">El BBR responde a la dimensión "firma-dependiente": en lugar de buscar </w:t>
      </w:r>
      <w:r w:rsidR="001223B8">
        <w:t>patrones</w:t>
      </w:r>
      <w:r>
        <w:t xml:space="preserve"> conocidos, modela el comportamiento esperado de cada agente y detecta cualquier desviación — independientemente de si esa desviación tiene una firma registrada. Los umbrales son proporcionales al nivel de autonomía:</w:t>
      </w:r>
    </w:p>
    <w:p w14:paraId="11A9B9B4" w14:textId="77777777" w:rsidR="00D66950" w:rsidRDefault="00D669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160"/>
      </w:tblGrid>
      <w:tr w:rsidR="00D66950" w14:paraId="302807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5D6DA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Nivel de Autonomía</w:t>
            </w:r>
          </w:p>
        </w:tc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04656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Umbral de Desviación</w:t>
            </w:r>
          </w:p>
        </w:tc>
        <w:tc>
          <w:tcPr>
            <w:tcW w:w="4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A6FC40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Interpretación</w:t>
            </w:r>
          </w:p>
        </w:tc>
      </w:tr>
      <w:tr w:rsidR="00D66950" w14:paraId="565EE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A65BB4" w14:textId="77777777" w:rsidR="00D66950" w:rsidRDefault="00000000">
            <w:r>
              <w:rPr>
                <w:sz w:val="18"/>
                <w:szCs w:val="18"/>
              </w:rPr>
              <w:t>A1 — Asistido</w:t>
            </w:r>
          </w:p>
        </w:tc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18AC48" w14:textId="77777777" w:rsidR="00D66950" w:rsidRDefault="00000000">
            <w:r>
              <w:rPr>
                <w:sz w:val="18"/>
                <w:szCs w:val="18"/>
              </w:rPr>
              <w:t>&gt; 2.0 sigma</w:t>
            </w:r>
          </w:p>
        </w:tc>
        <w:tc>
          <w:tcPr>
            <w:tcW w:w="4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62038" w14:textId="77777777" w:rsidR="00D66950" w:rsidRDefault="00000000">
            <w:r>
              <w:rPr>
                <w:sz w:val="18"/>
                <w:szCs w:val="18"/>
              </w:rPr>
              <w:t>Alta sensibilidad — cualquier comportamiento inusual genera alerta</w:t>
            </w:r>
          </w:p>
        </w:tc>
      </w:tr>
      <w:tr w:rsidR="00D66950" w14:paraId="7EA7F0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672CD7" w14:textId="77777777" w:rsidR="00D66950" w:rsidRDefault="00000000">
            <w:r>
              <w:rPr>
                <w:sz w:val="18"/>
                <w:szCs w:val="18"/>
              </w:rPr>
              <w:t>A2 — Supervisado</w:t>
            </w:r>
          </w:p>
        </w:tc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FE410" w14:textId="77777777" w:rsidR="00D66950" w:rsidRDefault="00000000">
            <w:r>
              <w:rPr>
                <w:sz w:val="18"/>
                <w:szCs w:val="18"/>
              </w:rPr>
              <w:t>&gt; 2.5 sigma</w:t>
            </w:r>
          </w:p>
        </w:tc>
        <w:tc>
          <w:tcPr>
            <w:tcW w:w="4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4CF6E2" w14:textId="77777777" w:rsidR="00D66950" w:rsidRDefault="00000000">
            <w:r>
              <w:rPr>
                <w:sz w:val="18"/>
                <w:szCs w:val="18"/>
              </w:rPr>
              <w:t>Sensibilidad media-alta — adecuado para agentes con historial probado</w:t>
            </w:r>
          </w:p>
        </w:tc>
      </w:tr>
      <w:tr w:rsidR="00D66950" w14:paraId="2189D8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D56FFC" w14:textId="77777777" w:rsidR="00D66950" w:rsidRDefault="00000000">
            <w:r>
              <w:rPr>
                <w:sz w:val="18"/>
                <w:szCs w:val="18"/>
              </w:rPr>
              <w:t>A3 — Semiautónomo</w:t>
            </w:r>
          </w:p>
        </w:tc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35C814" w14:textId="77777777" w:rsidR="00D66950" w:rsidRDefault="00000000">
            <w:r>
              <w:rPr>
                <w:sz w:val="18"/>
                <w:szCs w:val="18"/>
              </w:rPr>
              <w:t>&gt; 3.0 sigma</w:t>
            </w:r>
          </w:p>
        </w:tc>
        <w:tc>
          <w:tcPr>
            <w:tcW w:w="4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95D37" w14:textId="77777777" w:rsidR="00D66950" w:rsidRDefault="00000000">
            <w:r>
              <w:rPr>
                <w:sz w:val="18"/>
                <w:szCs w:val="18"/>
              </w:rPr>
              <w:t>Sensibilidad media — agentes con alto nivel de confianza establecido</w:t>
            </w:r>
          </w:p>
        </w:tc>
      </w:tr>
      <w:tr w:rsidR="00D66950" w14:paraId="483B1E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0B872" w14:textId="77777777" w:rsidR="00D66950" w:rsidRDefault="00000000">
            <w:r>
              <w:rPr>
                <w:sz w:val="18"/>
                <w:szCs w:val="18"/>
              </w:rPr>
              <w:t>A4 — Autónomo</w:t>
            </w:r>
          </w:p>
        </w:tc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0C801" w14:textId="77777777" w:rsidR="00D66950" w:rsidRDefault="00000000">
            <w:r>
              <w:rPr>
                <w:sz w:val="18"/>
                <w:szCs w:val="18"/>
              </w:rPr>
              <w:t>&gt; 3.5 sigma</w:t>
            </w:r>
          </w:p>
        </w:tc>
        <w:tc>
          <w:tcPr>
            <w:tcW w:w="4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3598FD" w14:textId="77777777" w:rsidR="00D66950" w:rsidRDefault="00000000">
            <w:r>
              <w:rPr>
                <w:sz w:val="18"/>
                <w:szCs w:val="18"/>
              </w:rPr>
              <w:t>Sensibilidad calibrada — máxima autonomía con mayor tolerancia a variación</w:t>
            </w:r>
          </w:p>
        </w:tc>
      </w:tr>
    </w:tbl>
    <w:p w14:paraId="1F1A09E6" w14:textId="77777777" w:rsidR="00D66950" w:rsidRDefault="00D66950"/>
    <w:p w14:paraId="44FA8B74" w14:textId="77777777" w:rsidR="00D66950" w:rsidRDefault="00000000">
      <w:r>
        <w:t xml:space="preserve">El esquema de 11 campos crea una huella comportamental </w:t>
      </w:r>
      <w:proofErr w:type="spellStart"/>
      <w:r>
        <w:t>multidimensiónal</w:t>
      </w:r>
      <w:proofErr w:type="spellEnd"/>
      <w:r>
        <w:t xml:space="preserve"> imposible de falsificar completamente. Un agente que comienza a explorar vectores de ataque inusuales desvía su perfil estadístico incluso si cada acción individual parece legítima en aislamiento.</w:t>
      </w:r>
    </w:p>
    <w:p w14:paraId="5AC4C53E" w14:textId="77777777" w:rsidR="00D66950" w:rsidRDefault="00D66950"/>
    <w:p w14:paraId="49CFCF23" w14:textId="77777777" w:rsidR="00D66950" w:rsidRDefault="00000000">
      <w:pPr>
        <w:pStyle w:val="Ttulo3"/>
      </w:pPr>
      <w:bookmarkStart w:id="15" w:name="_Toc226842635"/>
      <w:r>
        <w:t xml:space="preserve">DTG-C05 — </w:t>
      </w:r>
      <w:proofErr w:type="spellStart"/>
      <w:r>
        <w:t>Playbook</w:t>
      </w:r>
      <w:proofErr w:type="spellEnd"/>
      <w:r>
        <w:t xml:space="preserve"> </w:t>
      </w:r>
      <w:proofErr w:type="spellStart"/>
      <w:r>
        <w:t>Dispatch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[NUEVO EN v11.4]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D66950" w14:paraId="531F342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0" w:space="0" w:color="1A7A4A"/>
              <w:left w:val="single" w:sz="20" w:space="0" w:color="1A7A4A"/>
              <w:bottom w:val="single" w:sz="20" w:space="0" w:color="1A7A4A"/>
              <w:right w:val="none" w:sz="0" w:space="0" w:color="FFFFFF"/>
            </w:tcBorders>
            <w:shd w:val="clear" w:color="auto" w:fill="1A7A4A"/>
          </w:tcPr>
          <w:p w14:paraId="444A55F8" w14:textId="77777777" w:rsidR="00D66950" w:rsidRDefault="00D66950"/>
        </w:tc>
        <w:tc>
          <w:tcPr>
            <w:tcW w:w="9160" w:type="dxa"/>
            <w:tcBorders>
              <w:top w:val="single" w:sz="8" w:space="0" w:color="1A7A4A"/>
              <w:left w:val="none" w:sz="0" w:space="0" w:color="FFFFFF"/>
              <w:bottom w:val="single" w:sz="8" w:space="0" w:color="1A7A4A"/>
              <w:right w:val="single" w:sz="8" w:space="0" w:color="1A7A4A"/>
            </w:tcBorders>
            <w:shd w:val="clear" w:color="auto" w:fill="E8F8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D0E647" w14:textId="77777777" w:rsidR="00D66950" w:rsidRDefault="00000000">
            <w:r>
              <w:rPr>
                <w:b/>
                <w:bCs/>
                <w:color w:val="1A7A4A"/>
                <w:sz w:val="18"/>
                <w:szCs w:val="18"/>
              </w:rPr>
              <w:t xml:space="preserve">CONTROL CRÍTICO — Nuevo en v11.4  </w:t>
            </w:r>
            <w:r>
              <w:rPr>
                <w:sz w:val="18"/>
                <w:szCs w:val="18"/>
              </w:rPr>
              <w:t xml:space="preserve">Despacho automatizado de respuesta a incidentes: 10 reglas de correlación (CR-01 a CR-10) mapeadas a 10 </w:t>
            </w:r>
            <w:proofErr w:type="spellStart"/>
            <w:r>
              <w:rPr>
                <w:sz w:val="18"/>
                <w:szCs w:val="18"/>
              </w:rPr>
              <w:t>playbooks</w:t>
            </w:r>
            <w:proofErr w:type="spellEnd"/>
            <w:r>
              <w:rPr>
                <w:sz w:val="18"/>
                <w:szCs w:val="18"/>
              </w:rPr>
              <w:t xml:space="preserve"> OWASP ASI (PB-01 a PB-10). 6 fases de ejecución. Sin intervención humana en el pipeline de detección-contención.</w:t>
            </w:r>
          </w:p>
        </w:tc>
      </w:tr>
    </w:tbl>
    <w:p w14:paraId="6F21318E" w14:textId="77777777" w:rsidR="00D66950" w:rsidRDefault="00D66950"/>
    <w:p w14:paraId="67770FEA" w14:textId="77777777" w:rsidR="00D66950" w:rsidRDefault="00000000">
      <w:r>
        <w:t>Este control rompe la dimensión "respuesta manual". El pipeline de respuesta es completamente automatizado:</w:t>
      </w:r>
    </w:p>
    <w:p w14:paraId="5DAA839C" w14:textId="77777777" w:rsidR="00D66950" w:rsidRDefault="00D669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950" w14:paraId="4BC28F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187DE52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Correlación CR-01 a CR-10 (automática)</w:t>
            </w:r>
          </w:p>
          <w:p w14:paraId="0468EA27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|</w:t>
            </w:r>
          </w:p>
          <w:p w14:paraId="47EB7F1C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v  (sin humano en este salto)</w:t>
            </w:r>
          </w:p>
          <w:p w14:paraId="30781DB4" w14:textId="77777777" w:rsidR="00D66950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Playbooks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PB-01 a PB-10 (OWASP ASI)</w:t>
            </w:r>
          </w:p>
          <w:p w14:paraId="0B1855A4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|</w:t>
            </w:r>
          </w:p>
          <w:p w14:paraId="3F9A207D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 v</w:t>
            </w:r>
          </w:p>
          <w:p w14:paraId="16DD1FD3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Fase 1: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Detection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-- score CLAS supera umbral</w:t>
            </w:r>
          </w:p>
          <w:p w14:paraId="3C1A8EE9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Fase 2: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Containment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-- QUARANTINE o DENY automático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via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ATK-C05</w:t>
            </w:r>
          </w:p>
          <w:p w14:paraId="61E94F64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Fase 3: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Investigation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-- trazabilidad D-TCG+ + logs OPA</w:t>
            </w:r>
          </w:p>
          <w:p w14:paraId="4E97ABDC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Fase 4: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Remediation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-- actualización de políticas OPA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hot-reload</w:t>
            </w:r>
            <w:proofErr w:type="spellEnd"/>
          </w:p>
          <w:p w14:paraId="2BA8EC6B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Fase 5: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Recovery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-- restauración 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baseline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y recalificación</w:t>
            </w:r>
          </w:p>
          <w:p w14:paraId="0A828204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Fase 6: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Lessons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Learned -- actualización de BBR y políticas</w:t>
            </w:r>
          </w:p>
        </w:tc>
      </w:tr>
    </w:tbl>
    <w:p w14:paraId="02011BA7" w14:textId="77777777" w:rsidR="00D66950" w:rsidRDefault="00D66950"/>
    <w:p w14:paraId="7F8E877E" w14:textId="77777777" w:rsidR="00D66950" w:rsidRDefault="00000000">
      <w:r>
        <w:t>El tiempo desde detección hasta contención no depende de la disponibilidad o velocidad de un analista humano. Opera a la velocidad del sistema — la misma velocidad a la que opera un agente autónomo adversarial.</w:t>
      </w:r>
    </w:p>
    <w:p w14:paraId="19F0E4F7" w14:textId="77777777" w:rsidR="00D66950" w:rsidRDefault="00D66950"/>
    <w:p w14:paraId="498C8968" w14:textId="77777777" w:rsidR="00D66950" w:rsidRDefault="00000000">
      <w:pPr>
        <w:pStyle w:val="Ttulo2"/>
      </w:pPr>
      <w:bookmarkStart w:id="16" w:name="_Toc226842636"/>
      <w:r>
        <w:t xml:space="preserve">4.2 OPA/Rego Policy </w:t>
      </w:r>
      <w:proofErr w:type="spellStart"/>
      <w:r>
        <w:t>Engine</w:t>
      </w:r>
      <w:proofErr w:type="spellEnd"/>
      <w:r>
        <w:t xml:space="preserve"> — Prevención Pre-Ejecución</w:t>
      </w:r>
      <w:bookmarkEnd w:id="16"/>
    </w:p>
    <w:p w14:paraId="2F804508" w14:textId="7D7342E3" w:rsidR="00D66950" w:rsidRDefault="00000000">
      <w:r>
        <w:t xml:space="preserve">Mientras D-TCG+ detecta comportamiento anómalo </w:t>
      </w:r>
      <w:proofErr w:type="spellStart"/>
      <w:r>
        <w:t>post-inicio</w:t>
      </w:r>
      <w:proofErr w:type="spellEnd"/>
      <w:r>
        <w:t xml:space="preserve">, OPA/Rego es la capa preventiva: ningún agente puede ejecutar una acción que no esté explícitamente autorizada. Esta </w:t>
      </w:r>
      <w:r w:rsidR="001223B8">
        <w:t>distinción</w:t>
      </w:r>
      <w:r>
        <w:t xml:space="preserve"> es fundamental — es la diferencia entre detectar y prevenir.</w:t>
      </w:r>
    </w:p>
    <w:p w14:paraId="66E50D1C" w14:textId="77777777" w:rsidR="00D66950" w:rsidRDefault="00D66950"/>
    <w:p w14:paraId="7C34D6C4" w14:textId="77777777" w:rsidR="00D66950" w:rsidRDefault="00000000">
      <w:pPr>
        <w:pStyle w:val="Ttulo3"/>
      </w:pPr>
      <w:bookmarkStart w:id="17" w:name="_Toc226842637"/>
      <w:r>
        <w:t xml:space="preserve">OPA-C01 — Policy </w:t>
      </w:r>
      <w:proofErr w:type="spellStart"/>
      <w:r>
        <w:t>Evaluation</w:t>
      </w:r>
      <w:proofErr w:type="spellEnd"/>
      <w:r>
        <w:t xml:space="preserve"> Gate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D66950" w14:paraId="10418C9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0" w:space="0" w:color="0D7377"/>
              <w:left w:val="single" w:sz="20" w:space="0" w:color="0D7377"/>
              <w:bottom w:val="single" w:sz="20" w:space="0" w:color="0D7377"/>
              <w:right w:val="none" w:sz="0" w:space="0" w:color="FFFFFF"/>
            </w:tcBorders>
            <w:shd w:val="clear" w:color="auto" w:fill="0D7377"/>
          </w:tcPr>
          <w:p w14:paraId="1220171D" w14:textId="77777777" w:rsidR="00D66950" w:rsidRDefault="00D66950"/>
        </w:tc>
        <w:tc>
          <w:tcPr>
            <w:tcW w:w="9160" w:type="dxa"/>
            <w:tcBorders>
              <w:top w:val="single" w:sz="8" w:space="0" w:color="0D7377"/>
              <w:left w:val="none" w:sz="0" w:space="0" w:color="FFFFFF"/>
              <w:bottom w:val="single" w:sz="8" w:space="0" w:color="0D7377"/>
              <w:right w:val="single" w:sz="8" w:space="0" w:color="0D7377"/>
            </w:tcBorders>
            <w:shd w:val="clear" w:color="auto" w:fill="E0F4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237B63" w14:textId="4BF1AD85" w:rsidR="00D66950" w:rsidRDefault="00000000">
            <w:r>
              <w:rPr>
                <w:b/>
                <w:bCs/>
                <w:color w:val="0D7377"/>
                <w:sz w:val="18"/>
                <w:szCs w:val="18"/>
              </w:rPr>
              <w:t xml:space="preserve">CONTROL  </w:t>
            </w:r>
            <w:r>
              <w:rPr>
                <w:sz w:val="18"/>
                <w:szCs w:val="18"/>
              </w:rPr>
              <w:t xml:space="preserve">Toda acción de agente evaluada contra los </w:t>
            </w:r>
            <w:proofErr w:type="spellStart"/>
            <w:r>
              <w:rPr>
                <w:sz w:val="18"/>
                <w:szCs w:val="18"/>
              </w:rPr>
              <w:t>bundles</w:t>
            </w:r>
            <w:proofErr w:type="spellEnd"/>
            <w:r>
              <w:rPr>
                <w:sz w:val="18"/>
                <w:szCs w:val="18"/>
              </w:rPr>
              <w:t xml:space="preserve"> OPA/Rego ANTES de ejecución. Deny-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-default con reglas de </w:t>
            </w:r>
            <w:proofErr w:type="spellStart"/>
            <w:r>
              <w:rPr>
                <w:sz w:val="18"/>
                <w:szCs w:val="18"/>
              </w:rPr>
              <w:t>allow</w:t>
            </w:r>
            <w:proofErr w:type="spellEnd"/>
            <w:r>
              <w:rPr>
                <w:sz w:val="18"/>
                <w:szCs w:val="18"/>
              </w:rPr>
              <w:t xml:space="preserve"> explícito. Cada solicitud </w:t>
            </w:r>
            <w:r w:rsidR="001223B8">
              <w:rPr>
                <w:sz w:val="18"/>
                <w:szCs w:val="18"/>
              </w:rPr>
              <w:t>validada</w:t>
            </w:r>
            <w:r>
              <w:rPr>
                <w:sz w:val="18"/>
                <w:szCs w:val="18"/>
              </w:rPr>
              <w:t xml:space="preserve"> en tiempo real; auditoría de cobertura mensual.</w:t>
            </w:r>
          </w:p>
        </w:tc>
      </w:tr>
    </w:tbl>
    <w:p w14:paraId="3DBB27A4" w14:textId="77777777" w:rsidR="00D66950" w:rsidRDefault="00D669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950" w14:paraId="0B4E36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FEC8D8D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Flujo de evaluación por cada acción de agente:</w:t>
            </w:r>
          </w:p>
          <w:p w14:paraId="40FF454C" w14:textId="77777777" w:rsidR="00D66950" w:rsidRDefault="00D66950"/>
          <w:p w14:paraId="1C123DBE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Agente intenta acción</w:t>
            </w:r>
          </w:p>
          <w:p w14:paraId="02D7604B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</w:t>
            </w:r>
          </w:p>
          <w:p w14:paraId="1B95CE8D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v</w:t>
            </w:r>
          </w:p>
          <w:p w14:paraId="5D21BEA1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OPA Policy Gate: existe regla de ALLOW explícito?</w:t>
            </w:r>
          </w:p>
          <w:p w14:paraId="729B1B4C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</w:t>
            </w:r>
          </w:p>
          <w:p w14:paraId="437339A1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NO --+-- SI</w:t>
            </w:r>
          </w:p>
          <w:p w14:paraId="3676BB9E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       |</w:t>
            </w:r>
          </w:p>
          <w:p w14:paraId="040865FB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DENY      Ejecutar</w:t>
            </w:r>
          </w:p>
          <w:p w14:paraId="513D0FE5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       |</w:t>
            </w:r>
          </w:p>
          <w:p w14:paraId="2E97A97F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Log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DTG-C01</w:t>
            </w:r>
          </w:p>
        </w:tc>
      </w:tr>
    </w:tbl>
    <w:p w14:paraId="5298D26D" w14:textId="77777777" w:rsidR="00D66950" w:rsidRDefault="00D66950"/>
    <w:p w14:paraId="4BCD80C7" w14:textId="091AE0E2" w:rsidR="00D66950" w:rsidRDefault="00000000">
      <w:r>
        <w:t xml:space="preserve">Un agente </w:t>
      </w:r>
      <w:proofErr w:type="spellStart"/>
      <w:r>
        <w:t>Mythos-class</w:t>
      </w:r>
      <w:proofErr w:type="spellEnd"/>
      <w:r>
        <w:t xml:space="preserve"> no puede explotar una vulnerabilidad que no esté en su lista de ALLOW explícito. La novedad del </w:t>
      </w:r>
      <w:proofErr w:type="spellStart"/>
      <w:r>
        <w:t>zero-day</w:t>
      </w:r>
      <w:proofErr w:type="spellEnd"/>
      <w:r>
        <w:t xml:space="preserve"> es irrelevante para OPA: si no existe regla de </w:t>
      </w:r>
      <w:proofErr w:type="spellStart"/>
      <w:r>
        <w:t>allow</w:t>
      </w:r>
      <w:proofErr w:type="spellEnd"/>
      <w:r>
        <w:t xml:space="preserve">, la acción no ocurre. Este es el control </w:t>
      </w:r>
      <w:proofErr w:type="spellStart"/>
      <w:r>
        <w:t>mas</w:t>
      </w:r>
      <w:proofErr w:type="spellEnd"/>
      <w:r>
        <w:t xml:space="preserve"> crítico para </w:t>
      </w:r>
      <w:r w:rsidR="001223B8">
        <w:t>operaciones</w:t>
      </w:r>
      <w:r>
        <w:t xml:space="preserve"> ofensivas no autorizadas.</w:t>
      </w:r>
    </w:p>
    <w:p w14:paraId="25D242B0" w14:textId="77777777" w:rsidR="00D66950" w:rsidRDefault="00D66950"/>
    <w:p w14:paraId="0E551F1A" w14:textId="77777777" w:rsidR="00D66950" w:rsidRDefault="00000000">
      <w:pPr>
        <w:pStyle w:val="Ttulo3"/>
      </w:pPr>
      <w:bookmarkStart w:id="18" w:name="_Toc226842638"/>
      <w:r>
        <w:t>OPA-C03 — Policy Hot-</w:t>
      </w:r>
      <w:proofErr w:type="spellStart"/>
      <w:r>
        <w:t>Reload</w:t>
      </w:r>
      <w:proofErr w:type="spellEnd"/>
      <w:r>
        <w:t xml:space="preserve"> con </w:t>
      </w:r>
      <w:proofErr w:type="spellStart"/>
      <w:r>
        <w:t>Rollback</w:t>
      </w:r>
      <w:proofErr w:type="spellEnd"/>
      <w:r>
        <w:t xml:space="preserve"> [NUEVO EN v11.4]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D66950" w14:paraId="21093E9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0" w:space="0" w:color="1A7A4A"/>
              <w:left w:val="single" w:sz="20" w:space="0" w:color="1A7A4A"/>
              <w:bottom w:val="single" w:sz="20" w:space="0" w:color="1A7A4A"/>
              <w:right w:val="none" w:sz="0" w:space="0" w:color="FFFFFF"/>
            </w:tcBorders>
            <w:shd w:val="clear" w:color="auto" w:fill="1A7A4A"/>
          </w:tcPr>
          <w:p w14:paraId="7296CEA8" w14:textId="77777777" w:rsidR="00D66950" w:rsidRDefault="00D66950"/>
        </w:tc>
        <w:tc>
          <w:tcPr>
            <w:tcW w:w="9160" w:type="dxa"/>
            <w:tcBorders>
              <w:top w:val="single" w:sz="8" w:space="0" w:color="1A7A4A"/>
              <w:left w:val="none" w:sz="0" w:space="0" w:color="FFFFFF"/>
              <w:bottom w:val="single" w:sz="8" w:space="0" w:color="1A7A4A"/>
              <w:right w:val="single" w:sz="8" w:space="0" w:color="1A7A4A"/>
            </w:tcBorders>
            <w:shd w:val="clear" w:color="auto" w:fill="E8F8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82F54D" w14:textId="77777777" w:rsidR="00D66950" w:rsidRDefault="00000000">
            <w:r>
              <w:rPr>
                <w:b/>
                <w:bCs/>
                <w:color w:val="1A7A4A"/>
                <w:sz w:val="18"/>
                <w:szCs w:val="18"/>
              </w:rPr>
              <w:t xml:space="preserve">CONTROL — Nuevo en v11.4  </w:t>
            </w:r>
            <w:r>
              <w:rPr>
                <w:sz w:val="18"/>
                <w:szCs w:val="18"/>
              </w:rPr>
              <w:t xml:space="preserve">Actualización de políticas en </w:t>
            </w:r>
            <w:proofErr w:type="spellStart"/>
            <w:r>
              <w:rPr>
                <w:sz w:val="18"/>
                <w:szCs w:val="18"/>
              </w:rPr>
              <w:t>runtime</w:t>
            </w:r>
            <w:proofErr w:type="spellEnd"/>
            <w:r>
              <w:rPr>
                <w:sz w:val="18"/>
                <w:szCs w:val="18"/>
              </w:rPr>
              <w:t xml:space="preserve"> sin interrupción de servicio. Despliegue </w:t>
            </w:r>
            <w:proofErr w:type="spellStart"/>
            <w:r>
              <w:rPr>
                <w:sz w:val="18"/>
                <w:szCs w:val="18"/>
              </w:rPr>
              <w:t>canary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rollback</w:t>
            </w:r>
            <w:proofErr w:type="spellEnd"/>
            <w:r>
              <w:rPr>
                <w:sz w:val="18"/>
                <w:szCs w:val="18"/>
              </w:rPr>
              <w:t xml:space="preserve"> automático si la tasa de error supera el umbral en la ventana de observación.</w:t>
            </w:r>
          </w:p>
        </w:tc>
      </w:tr>
    </w:tbl>
    <w:p w14:paraId="7AB35330" w14:textId="77777777" w:rsidR="00D66950" w:rsidRDefault="00D66950"/>
    <w:p w14:paraId="4C8B4FF3" w14:textId="77777777" w:rsidR="00D66950" w:rsidRDefault="00000000">
      <w:r>
        <w:t xml:space="preserve">Cuando se descubre una nueva clase de vulnerabilidad — como las encontradas por </w:t>
      </w:r>
      <w:proofErr w:type="spellStart"/>
      <w:r>
        <w:t>Mythos</w:t>
      </w:r>
      <w:proofErr w:type="spellEnd"/>
      <w:r>
        <w:t xml:space="preserve"> en FreeBSD — las políticas OPA se actualizan en tiempo real, sin </w:t>
      </w:r>
      <w:proofErr w:type="spellStart"/>
      <w:r>
        <w:t>downtime</w:t>
      </w:r>
      <w:proofErr w:type="spellEnd"/>
      <w:r>
        <w:t>, con despliegue gradual que garantiza estabilidad. Este control permite que la postura de seguridad evolucione a la velocidad del descubrimiento de amenazas.</w:t>
      </w:r>
    </w:p>
    <w:p w14:paraId="1786EC54" w14:textId="77777777" w:rsidR="00D66950" w:rsidRDefault="00D66950"/>
    <w:p w14:paraId="2E251E32" w14:textId="77777777" w:rsidR="00D66950" w:rsidRDefault="00000000">
      <w:pPr>
        <w:pStyle w:val="Ttulo3"/>
      </w:pPr>
      <w:bookmarkStart w:id="19" w:name="_Toc226842639"/>
      <w:r>
        <w:lastRenderedPageBreak/>
        <w:t xml:space="preserve">OPA-C04 — Policy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Logging</w:t>
      </w:r>
      <w:bookmarkEnd w:id="1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D66950" w14:paraId="2B37FB0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0" w:space="0" w:color="0D7377"/>
              <w:left w:val="single" w:sz="20" w:space="0" w:color="0D7377"/>
              <w:bottom w:val="single" w:sz="20" w:space="0" w:color="0D7377"/>
              <w:right w:val="none" w:sz="0" w:space="0" w:color="FFFFFF"/>
            </w:tcBorders>
            <w:shd w:val="clear" w:color="auto" w:fill="0D7377"/>
          </w:tcPr>
          <w:p w14:paraId="6104292C" w14:textId="77777777" w:rsidR="00D66950" w:rsidRDefault="00D66950"/>
        </w:tc>
        <w:tc>
          <w:tcPr>
            <w:tcW w:w="9160" w:type="dxa"/>
            <w:tcBorders>
              <w:top w:val="single" w:sz="8" w:space="0" w:color="0D7377"/>
              <w:left w:val="none" w:sz="0" w:space="0" w:color="FFFFFF"/>
              <w:bottom w:val="single" w:sz="8" w:space="0" w:color="0D7377"/>
              <w:right w:val="single" w:sz="8" w:space="0" w:color="0D7377"/>
            </w:tcBorders>
            <w:shd w:val="clear" w:color="auto" w:fill="E0F4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AC61FC" w14:textId="78B587EF" w:rsidR="00D66950" w:rsidRDefault="00000000">
            <w:r>
              <w:rPr>
                <w:b/>
                <w:bCs/>
                <w:color w:val="0D7377"/>
                <w:sz w:val="18"/>
                <w:szCs w:val="18"/>
              </w:rPr>
              <w:t xml:space="preserve">CONTROL  </w:t>
            </w:r>
            <w:r>
              <w:rPr>
                <w:sz w:val="18"/>
                <w:szCs w:val="18"/>
              </w:rPr>
              <w:t xml:space="preserve">Cada decisión OPA registrada con: contexto de input, reglas aplicadas, </w:t>
            </w:r>
            <w:proofErr w:type="gramStart"/>
            <w:r>
              <w:rPr>
                <w:sz w:val="18"/>
                <w:szCs w:val="18"/>
              </w:rPr>
              <w:t>veredicto final</w:t>
            </w:r>
            <w:proofErr w:type="gramEnd"/>
            <w:r>
              <w:rPr>
                <w:sz w:val="18"/>
                <w:szCs w:val="18"/>
              </w:rPr>
              <w:t xml:space="preserve">. Permite reconstrucción completa del </w:t>
            </w:r>
            <w:proofErr w:type="spellStart"/>
            <w:r>
              <w:rPr>
                <w:sz w:val="18"/>
                <w:szCs w:val="18"/>
              </w:rPr>
              <w:t>audit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trail</w:t>
            </w:r>
            <w:proofErr w:type="spellEnd"/>
            <w:r>
              <w:rPr>
                <w:sz w:val="18"/>
                <w:szCs w:val="18"/>
              </w:rPr>
              <w:t xml:space="preserve"> de cualquier acción. </w:t>
            </w:r>
            <w:r w:rsidR="001223B8">
              <w:rPr>
                <w:sz w:val="18"/>
                <w:szCs w:val="18"/>
              </w:rPr>
              <w:t>Validación</w:t>
            </w:r>
            <w:r>
              <w:rPr>
                <w:sz w:val="18"/>
                <w:szCs w:val="18"/>
              </w:rPr>
              <w:t xml:space="preserve"> continua en tiempo real.</w:t>
            </w:r>
          </w:p>
        </w:tc>
      </w:tr>
    </w:tbl>
    <w:p w14:paraId="1DA72154" w14:textId="77777777" w:rsidR="00D66950" w:rsidRDefault="00D66950"/>
    <w:p w14:paraId="2FB653CE" w14:textId="3FA5A2D8" w:rsidR="00D66950" w:rsidRDefault="00000000">
      <w:pPr>
        <w:pStyle w:val="Ttulo2"/>
      </w:pPr>
      <w:bookmarkStart w:id="20" w:name="_Toc226842640"/>
      <w:r>
        <w:t xml:space="preserve">4.3 Agent Trust </w:t>
      </w:r>
      <w:proofErr w:type="spellStart"/>
      <w:r>
        <w:t>Kernel</w:t>
      </w:r>
      <w:proofErr w:type="spellEnd"/>
      <w:r>
        <w:t xml:space="preserve"> (ATK) — </w:t>
      </w:r>
      <w:r w:rsidR="001223B8">
        <w:t>Validación</w:t>
      </w:r>
      <w:r>
        <w:t xml:space="preserve"> de Identidad y Scope</w:t>
      </w:r>
      <w:bookmarkEnd w:id="20"/>
    </w:p>
    <w:p w14:paraId="00B9D9D6" w14:textId="77777777" w:rsidR="00D66950" w:rsidRDefault="00000000">
      <w:r>
        <w:t xml:space="preserve">El ATK es la primera línea de defensa: válida la identidad, permisos y </w:t>
      </w:r>
      <w:proofErr w:type="spellStart"/>
      <w:r>
        <w:t>scope</w:t>
      </w:r>
      <w:proofErr w:type="spellEnd"/>
      <w:r>
        <w:t xml:space="preserve"> de cada agente antes de que cualquier otra capa lo procese. Opera en cada solicitud en tiempo real.</w:t>
      </w:r>
    </w:p>
    <w:p w14:paraId="74E68B9B" w14:textId="77777777" w:rsidR="00D66950" w:rsidRDefault="00D66950"/>
    <w:p w14:paraId="4B86A13C" w14:textId="7775470D" w:rsidR="00D66950" w:rsidRDefault="00000000">
      <w:pPr>
        <w:pStyle w:val="Ttulo3"/>
      </w:pPr>
      <w:bookmarkStart w:id="21" w:name="_Toc226842641"/>
      <w:r>
        <w:t xml:space="preserve">ATK-C01 — 5-Check </w:t>
      </w:r>
      <w:proofErr w:type="spellStart"/>
      <w:r>
        <w:t>Envelope</w:t>
      </w:r>
      <w:proofErr w:type="spellEnd"/>
      <w:r>
        <w:t xml:space="preserve"> </w:t>
      </w:r>
      <w:proofErr w:type="spellStart"/>
      <w:r>
        <w:t>V</w:t>
      </w:r>
      <w:r w:rsidR="001223B8">
        <w:t>a</w:t>
      </w:r>
      <w:r>
        <w:t>lidation</w:t>
      </w:r>
      <w:bookmarkEnd w:id="2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D66950" w14:paraId="33C2CE8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0" w:space="0" w:color="0D7377"/>
              <w:left w:val="single" w:sz="20" w:space="0" w:color="0D7377"/>
              <w:bottom w:val="single" w:sz="20" w:space="0" w:color="0D7377"/>
              <w:right w:val="none" w:sz="0" w:space="0" w:color="FFFFFF"/>
            </w:tcBorders>
            <w:shd w:val="clear" w:color="auto" w:fill="0D7377"/>
          </w:tcPr>
          <w:p w14:paraId="06E45DC8" w14:textId="77777777" w:rsidR="00D66950" w:rsidRDefault="00D66950"/>
        </w:tc>
        <w:tc>
          <w:tcPr>
            <w:tcW w:w="9160" w:type="dxa"/>
            <w:tcBorders>
              <w:top w:val="single" w:sz="8" w:space="0" w:color="0D7377"/>
              <w:left w:val="none" w:sz="0" w:space="0" w:color="FFFFFF"/>
              <w:bottom w:val="single" w:sz="8" w:space="0" w:color="0D7377"/>
              <w:right w:val="single" w:sz="8" w:space="0" w:color="0D7377"/>
            </w:tcBorders>
            <w:shd w:val="clear" w:color="auto" w:fill="E0F4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EE731D" w14:textId="4FB5DB4B" w:rsidR="00D66950" w:rsidRDefault="00000000">
            <w:r>
              <w:rPr>
                <w:b/>
                <w:bCs/>
                <w:color w:val="0D7377"/>
                <w:sz w:val="18"/>
                <w:szCs w:val="18"/>
              </w:rPr>
              <w:t xml:space="preserve">CONTROL  </w:t>
            </w:r>
            <w:r>
              <w:rPr>
                <w:sz w:val="18"/>
                <w:szCs w:val="18"/>
              </w:rPr>
              <w:t xml:space="preserve">Cada solicitud de agente pasa por 5 verificaciones: (1) identidad, (2) </w:t>
            </w:r>
            <w:proofErr w:type="spellStart"/>
            <w:r>
              <w:rPr>
                <w:sz w:val="18"/>
                <w:szCs w:val="18"/>
              </w:rPr>
              <w:t>scope</w:t>
            </w:r>
            <w:proofErr w:type="spellEnd"/>
            <w:r>
              <w:rPr>
                <w:sz w:val="18"/>
                <w:szCs w:val="18"/>
              </w:rPr>
              <w:t xml:space="preserve"> de permisos, (3) nivel de autonomía, (4) conformidad de política, (5) integridad HMAC. </w:t>
            </w:r>
            <w:r w:rsidR="001223B8">
              <w:rPr>
                <w:sz w:val="18"/>
                <w:szCs w:val="18"/>
              </w:rPr>
              <w:t>Validación</w:t>
            </w:r>
            <w:r>
              <w:rPr>
                <w:sz w:val="18"/>
                <w:szCs w:val="18"/>
              </w:rPr>
              <w:t xml:space="preserve"> en tiempo real; revisión de auditoría trimestral.</w:t>
            </w:r>
          </w:p>
        </w:tc>
      </w:tr>
    </w:tbl>
    <w:p w14:paraId="53797386" w14:textId="77777777" w:rsidR="00D66950" w:rsidRDefault="00D66950"/>
    <w:p w14:paraId="7551B6CA" w14:textId="77777777" w:rsidR="00D66950" w:rsidRDefault="00000000">
      <w:r>
        <w:t xml:space="preserve">Los 5 </w:t>
      </w:r>
      <w:proofErr w:type="spellStart"/>
      <w:r>
        <w:t>checks</w:t>
      </w:r>
      <w:proofErr w:type="spellEnd"/>
      <w:r>
        <w:t xml:space="preserve"> son secuenciales y todos deben pasar. Un fallo en cualquiera detiene la solicitud inmediatamente. Esto crea 5 capas de </w:t>
      </w:r>
      <w:proofErr w:type="spellStart"/>
      <w:r>
        <w:t>válidación</w:t>
      </w:r>
      <w:proofErr w:type="spellEnd"/>
      <w:r>
        <w:t xml:space="preserve"> independientes que un agente adversarial debería comprometer simultáneamente.</w:t>
      </w:r>
    </w:p>
    <w:p w14:paraId="5ADE5ECA" w14:textId="77777777" w:rsidR="00D66950" w:rsidRDefault="00D66950"/>
    <w:p w14:paraId="1FE74B85" w14:textId="77777777" w:rsidR="00D66950" w:rsidRDefault="00000000">
      <w:pPr>
        <w:pStyle w:val="Ttulo3"/>
      </w:pPr>
      <w:bookmarkStart w:id="22" w:name="_Toc226842642"/>
      <w:r>
        <w:t xml:space="preserve">ATK-C02 — Agent Scope Boundary </w:t>
      </w:r>
      <w:proofErr w:type="spellStart"/>
      <w:r>
        <w:t>Enforcement</w:t>
      </w:r>
      <w:bookmarkEnd w:id="2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D66950" w14:paraId="72CB6EB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0" w:space="0" w:color="0D7377"/>
              <w:left w:val="single" w:sz="20" w:space="0" w:color="0D7377"/>
              <w:bottom w:val="single" w:sz="20" w:space="0" w:color="0D7377"/>
              <w:right w:val="none" w:sz="0" w:space="0" w:color="FFFFFF"/>
            </w:tcBorders>
            <w:shd w:val="clear" w:color="auto" w:fill="0D7377"/>
          </w:tcPr>
          <w:p w14:paraId="0748E285" w14:textId="77777777" w:rsidR="00D66950" w:rsidRDefault="00D66950"/>
        </w:tc>
        <w:tc>
          <w:tcPr>
            <w:tcW w:w="9160" w:type="dxa"/>
            <w:tcBorders>
              <w:top w:val="single" w:sz="8" w:space="0" w:color="0D7377"/>
              <w:left w:val="none" w:sz="0" w:space="0" w:color="FFFFFF"/>
              <w:bottom w:val="single" w:sz="8" w:space="0" w:color="0D7377"/>
              <w:right w:val="single" w:sz="8" w:space="0" w:color="0D7377"/>
            </w:tcBorders>
            <w:shd w:val="clear" w:color="auto" w:fill="E0F4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26BA72" w14:textId="77777777" w:rsidR="00D66950" w:rsidRDefault="00000000">
            <w:r>
              <w:rPr>
                <w:b/>
                <w:bCs/>
                <w:color w:val="0D7377"/>
                <w:sz w:val="18"/>
                <w:szCs w:val="18"/>
              </w:rPr>
              <w:t xml:space="preserve">CONTROL  </w:t>
            </w:r>
            <w:proofErr w:type="spellStart"/>
            <w:r>
              <w:rPr>
                <w:sz w:val="18"/>
                <w:szCs w:val="18"/>
              </w:rPr>
              <w:t>Enforcement</w:t>
            </w:r>
            <w:proofErr w:type="spellEnd"/>
            <w:r>
              <w:rPr>
                <w:sz w:val="18"/>
                <w:szCs w:val="18"/>
              </w:rPr>
              <w:t xml:space="preserve"> en </w:t>
            </w:r>
            <w:proofErr w:type="spellStart"/>
            <w:r>
              <w:rPr>
                <w:sz w:val="18"/>
                <w:szCs w:val="18"/>
              </w:rPr>
              <w:t>runtime</w:t>
            </w:r>
            <w:proofErr w:type="spellEnd"/>
            <w:r>
              <w:rPr>
                <w:sz w:val="18"/>
                <w:szCs w:val="18"/>
              </w:rPr>
              <w:t xml:space="preserve"> de los límites de permisos del agente, previniendo movimiento lateral o escalación de privilegios más allá del </w:t>
            </w:r>
            <w:proofErr w:type="spellStart"/>
            <w:r>
              <w:rPr>
                <w:sz w:val="18"/>
                <w:szCs w:val="18"/>
              </w:rPr>
              <w:t>scope</w:t>
            </w:r>
            <w:proofErr w:type="spellEnd"/>
            <w:r>
              <w:rPr>
                <w:sz w:val="18"/>
                <w:szCs w:val="18"/>
              </w:rPr>
              <w:t xml:space="preserve"> asignado. Prueba de penetración semestral.</w:t>
            </w:r>
          </w:p>
        </w:tc>
      </w:tr>
    </w:tbl>
    <w:p w14:paraId="01646C3C" w14:textId="77777777" w:rsidR="00D66950" w:rsidRDefault="00D66950"/>
    <w:p w14:paraId="0498DAFE" w14:textId="77777777" w:rsidR="00D66950" w:rsidRDefault="00000000">
      <w:r>
        <w:t xml:space="preserve">Este control ataca directamente la capacidad de </w:t>
      </w:r>
      <w:proofErr w:type="spellStart"/>
      <w:r>
        <w:t>Mythos</w:t>
      </w:r>
      <w:proofErr w:type="spellEnd"/>
      <w:r>
        <w:t xml:space="preserve"> de encadenar </w:t>
      </w:r>
      <w:proofErr w:type="spellStart"/>
      <w:r>
        <w:t>exploits</w:t>
      </w:r>
      <w:proofErr w:type="spellEnd"/>
      <w:r>
        <w:t xml:space="preserve"> para escalación de privilegios: el agente puede descubrir una vulnerabilidad pero no puede usarla para acceder a recursos fuera de su </w:t>
      </w:r>
      <w:proofErr w:type="spellStart"/>
      <w:r>
        <w:t>scope</w:t>
      </w:r>
      <w:proofErr w:type="spellEnd"/>
      <w:r>
        <w:t xml:space="preserve"> autorizado. El movimiento lateral es bloqueado en el </w:t>
      </w:r>
      <w:proofErr w:type="spellStart"/>
      <w:r>
        <w:t>kernel</w:t>
      </w:r>
      <w:proofErr w:type="spellEnd"/>
      <w:r>
        <w:t xml:space="preserve"> de confianza.</w:t>
      </w:r>
    </w:p>
    <w:p w14:paraId="771607A8" w14:textId="77777777" w:rsidR="00D66950" w:rsidRDefault="00D66950"/>
    <w:p w14:paraId="2330A503" w14:textId="77777777" w:rsidR="00D66950" w:rsidRDefault="00000000">
      <w:pPr>
        <w:pStyle w:val="Ttulo3"/>
      </w:pPr>
      <w:bookmarkStart w:id="23" w:name="_Toc226842643"/>
      <w:r>
        <w:t xml:space="preserve">ATK-C05 — 6-Outcome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Routing</w:t>
      </w:r>
      <w:bookmarkEnd w:id="2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D66950" w14:paraId="5A14FEB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0" w:space="0" w:color="0D7377"/>
              <w:left w:val="single" w:sz="20" w:space="0" w:color="0D7377"/>
              <w:bottom w:val="single" w:sz="20" w:space="0" w:color="0D7377"/>
              <w:right w:val="none" w:sz="0" w:space="0" w:color="FFFFFF"/>
            </w:tcBorders>
            <w:shd w:val="clear" w:color="auto" w:fill="0D7377"/>
          </w:tcPr>
          <w:p w14:paraId="1C372AC0" w14:textId="77777777" w:rsidR="00D66950" w:rsidRDefault="00D66950"/>
        </w:tc>
        <w:tc>
          <w:tcPr>
            <w:tcW w:w="9160" w:type="dxa"/>
            <w:tcBorders>
              <w:top w:val="single" w:sz="8" w:space="0" w:color="0D7377"/>
              <w:left w:val="none" w:sz="0" w:space="0" w:color="FFFFFF"/>
              <w:bottom w:val="single" w:sz="8" w:space="0" w:color="0D7377"/>
              <w:right w:val="single" w:sz="8" w:space="0" w:color="0D7377"/>
            </w:tcBorders>
            <w:shd w:val="clear" w:color="auto" w:fill="E0F4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6FC63E" w14:textId="77777777" w:rsidR="00D66950" w:rsidRDefault="00000000">
            <w:r>
              <w:rPr>
                <w:b/>
                <w:bCs/>
                <w:color w:val="0D7377"/>
                <w:sz w:val="18"/>
                <w:szCs w:val="18"/>
              </w:rPr>
              <w:t xml:space="preserve">CONTROL  </w:t>
            </w:r>
            <w:r>
              <w:rPr>
                <w:sz w:val="18"/>
                <w:szCs w:val="18"/>
              </w:rPr>
              <w:t xml:space="preserve">El ATK produce exactamente uno de 6 </w:t>
            </w:r>
            <w:proofErr w:type="spellStart"/>
            <w:r>
              <w:rPr>
                <w:sz w:val="18"/>
                <w:szCs w:val="18"/>
              </w:rPr>
              <w:t>outcomes</w:t>
            </w:r>
            <w:proofErr w:type="spellEnd"/>
            <w:r>
              <w:rPr>
                <w:sz w:val="18"/>
                <w:szCs w:val="18"/>
              </w:rPr>
              <w:t xml:space="preserve"> por evaluación: ALLOW, DENY, ESCALATE, QUARANTINE, AUDIT, DEGRADE. Cada </w:t>
            </w:r>
            <w:proofErr w:type="spellStart"/>
            <w:r>
              <w:rPr>
                <w:sz w:val="18"/>
                <w:szCs w:val="18"/>
              </w:rPr>
              <w:t>outcome</w:t>
            </w:r>
            <w:proofErr w:type="spellEnd"/>
            <w:r>
              <w:rPr>
                <w:sz w:val="18"/>
                <w:szCs w:val="18"/>
              </w:rPr>
              <w:t xml:space="preserve"> dispara acción </w:t>
            </w:r>
            <w:proofErr w:type="spellStart"/>
            <w:r>
              <w:rPr>
                <w:sz w:val="18"/>
                <w:szCs w:val="18"/>
              </w:rPr>
              <w:t>downstream</w:t>
            </w:r>
            <w:proofErr w:type="spellEnd"/>
            <w:r>
              <w:rPr>
                <w:sz w:val="18"/>
                <w:szCs w:val="18"/>
              </w:rPr>
              <w:t xml:space="preserve"> determinista.</w:t>
            </w:r>
          </w:p>
        </w:tc>
      </w:tr>
    </w:tbl>
    <w:p w14:paraId="727D2D56" w14:textId="77777777" w:rsidR="00D66950" w:rsidRDefault="00D669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430"/>
        <w:gridCol w:w="4430"/>
      </w:tblGrid>
      <w:tr w:rsidR="00D66950" w14:paraId="2A2E31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41418A" w14:textId="77777777" w:rsidR="00D6695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Outcome</w:t>
            </w:r>
            <w:proofErr w:type="spellEnd"/>
          </w:p>
        </w:tc>
        <w:tc>
          <w:tcPr>
            <w:tcW w:w="343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7C2A5E" w14:textId="77777777" w:rsidR="00D66950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se aplica</w:t>
            </w:r>
          </w:p>
        </w:tc>
        <w:tc>
          <w:tcPr>
            <w:tcW w:w="443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22CD2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Acción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downstream</w:t>
            </w:r>
            <w:proofErr w:type="spellEnd"/>
          </w:p>
        </w:tc>
      </w:tr>
      <w:tr w:rsidR="00D66950" w14:paraId="3A2FFF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E0B10" w14:textId="77777777" w:rsidR="00D66950" w:rsidRDefault="00000000">
            <w:r>
              <w:rPr>
                <w:sz w:val="18"/>
                <w:szCs w:val="18"/>
              </w:rPr>
              <w:t>ALLOW</w:t>
            </w:r>
          </w:p>
        </w:tc>
        <w:tc>
          <w:tcPr>
            <w:tcW w:w="343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6B3F8E" w14:textId="77777777" w:rsidR="00D66950" w:rsidRDefault="00000000">
            <w:r>
              <w:rPr>
                <w:sz w:val="18"/>
                <w:szCs w:val="18"/>
              </w:rPr>
              <w:t xml:space="preserve">Solicitud válida dentro de </w:t>
            </w:r>
            <w:proofErr w:type="spellStart"/>
            <w:r>
              <w:rPr>
                <w:sz w:val="18"/>
                <w:szCs w:val="18"/>
              </w:rPr>
              <w:t>scope</w:t>
            </w:r>
            <w:proofErr w:type="spellEnd"/>
            <w:r>
              <w:rPr>
                <w:sz w:val="18"/>
                <w:szCs w:val="18"/>
              </w:rPr>
              <w:t xml:space="preserve"> y política</w:t>
            </w:r>
          </w:p>
        </w:tc>
        <w:tc>
          <w:tcPr>
            <w:tcW w:w="443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71DCC9" w14:textId="77777777" w:rsidR="00D66950" w:rsidRDefault="00000000">
            <w:r>
              <w:rPr>
                <w:sz w:val="18"/>
                <w:szCs w:val="18"/>
              </w:rPr>
              <w:t>Ejecutar + log DTG-C01</w:t>
            </w:r>
          </w:p>
        </w:tc>
      </w:tr>
      <w:tr w:rsidR="00D66950" w14:paraId="54EFD8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0AF4B" w14:textId="77777777" w:rsidR="00D66950" w:rsidRDefault="00000000">
            <w:r>
              <w:rPr>
                <w:sz w:val="18"/>
                <w:szCs w:val="18"/>
              </w:rPr>
              <w:t>DENY</w:t>
            </w:r>
          </w:p>
        </w:tc>
        <w:tc>
          <w:tcPr>
            <w:tcW w:w="343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1BE78" w14:textId="77777777" w:rsidR="00D66950" w:rsidRDefault="00000000">
            <w:r>
              <w:rPr>
                <w:sz w:val="18"/>
                <w:szCs w:val="18"/>
              </w:rPr>
              <w:t xml:space="preserve">Fuera de </w:t>
            </w:r>
            <w:proofErr w:type="spellStart"/>
            <w:r>
              <w:rPr>
                <w:sz w:val="18"/>
                <w:szCs w:val="18"/>
              </w:rPr>
              <w:t>scope</w:t>
            </w:r>
            <w:proofErr w:type="spellEnd"/>
            <w:r>
              <w:rPr>
                <w:sz w:val="18"/>
                <w:szCs w:val="18"/>
              </w:rPr>
              <w:t xml:space="preserve"> o política</w:t>
            </w:r>
          </w:p>
        </w:tc>
        <w:tc>
          <w:tcPr>
            <w:tcW w:w="443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4BC7C" w14:textId="77777777" w:rsidR="00D66950" w:rsidRDefault="00000000">
            <w:r>
              <w:rPr>
                <w:sz w:val="18"/>
                <w:szCs w:val="18"/>
              </w:rPr>
              <w:t>Bloquear + log + alerta opcional</w:t>
            </w:r>
          </w:p>
        </w:tc>
      </w:tr>
      <w:tr w:rsidR="00D66950" w14:paraId="38F4FE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4DF543" w14:textId="77777777" w:rsidR="00D66950" w:rsidRDefault="00000000">
            <w:r>
              <w:rPr>
                <w:sz w:val="18"/>
                <w:szCs w:val="18"/>
              </w:rPr>
              <w:t>ESCALATE</w:t>
            </w:r>
          </w:p>
        </w:tc>
        <w:tc>
          <w:tcPr>
            <w:tcW w:w="343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6B8E6" w14:textId="77777777" w:rsidR="00D66950" w:rsidRDefault="00000000">
            <w:r>
              <w:rPr>
                <w:sz w:val="18"/>
                <w:szCs w:val="18"/>
              </w:rPr>
              <w:t xml:space="preserve">Dentro de </w:t>
            </w:r>
            <w:proofErr w:type="spellStart"/>
            <w:r>
              <w:rPr>
                <w:sz w:val="18"/>
                <w:szCs w:val="18"/>
              </w:rPr>
              <w:t>scope</w:t>
            </w:r>
            <w:proofErr w:type="spellEnd"/>
            <w:r>
              <w:rPr>
                <w:sz w:val="18"/>
                <w:szCs w:val="18"/>
              </w:rPr>
              <w:t xml:space="preserve"> pero requiere </w:t>
            </w:r>
            <w:proofErr w:type="spellStart"/>
            <w:r>
              <w:rPr>
                <w:sz w:val="18"/>
                <w:szCs w:val="18"/>
              </w:rPr>
              <w:t>aprobacion</w:t>
            </w:r>
            <w:proofErr w:type="spellEnd"/>
            <w:r>
              <w:rPr>
                <w:sz w:val="18"/>
                <w:szCs w:val="18"/>
              </w:rPr>
              <w:t xml:space="preserve"> human-in-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loop</w:t>
            </w:r>
            <w:proofErr w:type="spellEnd"/>
          </w:p>
        </w:tc>
        <w:tc>
          <w:tcPr>
            <w:tcW w:w="443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013D0" w14:textId="77777777" w:rsidR="00D66950" w:rsidRDefault="00000000">
            <w:r>
              <w:rPr>
                <w:sz w:val="18"/>
                <w:szCs w:val="18"/>
              </w:rPr>
              <w:t>Pausar + notificar + esperar</w:t>
            </w:r>
          </w:p>
        </w:tc>
      </w:tr>
      <w:tr w:rsidR="00D66950" w14:paraId="650BCE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87DD1" w14:textId="77777777" w:rsidR="00D66950" w:rsidRDefault="00000000">
            <w:r>
              <w:rPr>
                <w:sz w:val="18"/>
                <w:szCs w:val="18"/>
              </w:rPr>
              <w:t>QUARANTINE</w:t>
            </w:r>
          </w:p>
        </w:tc>
        <w:tc>
          <w:tcPr>
            <w:tcW w:w="343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5F77EA" w14:textId="77777777" w:rsidR="00D66950" w:rsidRDefault="00000000">
            <w:r>
              <w:rPr>
                <w:sz w:val="18"/>
                <w:szCs w:val="18"/>
              </w:rPr>
              <w:t>Comportamiento anómalo detectado</w:t>
            </w:r>
          </w:p>
        </w:tc>
        <w:tc>
          <w:tcPr>
            <w:tcW w:w="443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8846AA" w14:textId="77777777" w:rsidR="00D66950" w:rsidRDefault="00000000">
            <w:r>
              <w:rPr>
                <w:sz w:val="18"/>
                <w:szCs w:val="18"/>
              </w:rPr>
              <w:t xml:space="preserve">Aislar agente + congelar </w:t>
            </w:r>
            <w:proofErr w:type="spellStart"/>
            <w:r>
              <w:rPr>
                <w:sz w:val="18"/>
                <w:szCs w:val="18"/>
              </w:rPr>
              <w:t>scope</w:t>
            </w:r>
            <w:proofErr w:type="spellEnd"/>
            <w:r>
              <w:rPr>
                <w:sz w:val="18"/>
                <w:szCs w:val="18"/>
              </w:rPr>
              <w:t xml:space="preserve"> + alerta inmediata</w:t>
            </w:r>
          </w:p>
        </w:tc>
      </w:tr>
      <w:tr w:rsidR="00D66950" w14:paraId="5093FB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E8550" w14:textId="77777777" w:rsidR="00D66950" w:rsidRDefault="00000000">
            <w:r>
              <w:rPr>
                <w:sz w:val="18"/>
                <w:szCs w:val="18"/>
              </w:rPr>
              <w:t>AUDIT</w:t>
            </w:r>
          </w:p>
        </w:tc>
        <w:tc>
          <w:tcPr>
            <w:tcW w:w="343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1D0369" w14:textId="77777777" w:rsidR="00D66950" w:rsidRDefault="00000000">
            <w:r>
              <w:rPr>
                <w:sz w:val="18"/>
                <w:szCs w:val="18"/>
              </w:rPr>
              <w:t>Acción válida pero de alto riesgo</w:t>
            </w:r>
          </w:p>
        </w:tc>
        <w:tc>
          <w:tcPr>
            <w:tcW w:w="443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18B992" w14:textId="77777777" w:rsidR="00D66950" w:rsidRDefault="00000000">
            <w:r>
              <w:rPr>
                <w:sz w:val="18"/>
                <w:szCs w:val="18"/>
              </w:rPr>
              <w:t>Ejecutar + log reforzado + revisión posterior</w:t>
            </w:r>
          </w:p>
        </w:tc>
      </w:tr>
      <w:tr w:rsidR="00D66950" w14:paraId="008E3A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26C84F" w14:textId="77777777" w:rsidR="00D66950" w:rsidRDefault="00000000">
            <w:r>
              <w:rPr>
                <w:sz w:val="18"/>
                <w:szCs w:val="18"/>
              </w:rPr>
              <w:lastRenderedPageBreak/>
              <w:t>DEGRADE</w:t>
            </w:r>
          </w:p>
        </w:tc>
        <w:tc>
          <w:tcPr>
            <w:tcW w:w="343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F6859" w14:textId="77777777" w:rsidR="00D66950" w:rsidRDefault="00000000">
            <w:r>
              <w:rPr>
                <w:sz w:val="18"/>
                <w:szCs w:val="18"/>
              </w:rPr>
              <w:t>Servicio parcialmente comprometido</w:t>
            </w:r>
          </w:p>
        </w:tc>
        <w:tc>
          <w:tcPr>
            <w:tcW w:w="443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B2FC85" w14:textId="77777777" w:rsidR="00D66950" w:rsidRDefault="00000000">
            <w:r>
              <w:rPr>
                <w:sz w:val="18"/>
                <w:szCs w:val="18"/>
              </w:rPr>
              <w:t xml:space="preserve">Modo seguro reducido + notificación + </w:t>
            </w:r>
            <w:proofErr w:type="spellStart"/>
            <w:r>
              <w:rPr>
                <w:sz w:val="18"/>
                <w:szCs w:val="18"/>
              </w:rPr>
              <w:t>requalificacion</w:t>
            </w:r>
            <w:proofErr w:type="spellEnd"/>
          </w:p>
        </w:tc>
      </w:tr>
    </w:tbl>
    <w:p w14:paraId="6B59E114" w14:textId="77777777" w:rsidR="00D66950" w:rsidRDefault="00D66950"/>
    <w:p w14:paraId="721CA038" w14:textId="77777777" w:rsidR="00D66950" w:rsidRDefault="00000000">
      <w:pPr>
        <w:pStyle w:val="Ttulo3"/>
      </w:pPr>
      <w:bookmarkStart w:id="24" w:name="_Toc226842644"/>
      <w:r>
        <w:t xml:space="preserve">ATK-C07 — Cross-Domain Trust </w:t>
      </w:r>
      <w:proofErr w:type="spellStart"/>
      <w:r>
        <w:t>Propagation</w:t>
      </w:r>
      <w:proofErr w:type="spellEnd"/>
      <w:r>
        <w:t xml:space="preserve"> [NUEVO EN v11.4]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D66950" w14:paraId="75DF208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0" w:space="0" w:color="1A7A4A"/>
              <w:left w:val="single" w:sz="20" w:space="0" w:color="1A7A4A"/>
              <w:bottom w:val="single" w:sz="20" w:space="0" w:color="1A7A4A"/>
              <w:right w:val="none" w:sz="0" w:space="0" w:color="FFFFFF"/>
            </w:tcBorders>
            <w:shd w:val="clear" w:color="auto" w:fill="1A7A4A"/>
          </w:tcPr>
          <w:p w14:paraId="4F3B758F" w14:textId="77777777" w:rsidR="00D66950" w:rsidRDefault="00D66950"/>
        </w:tc>
        <w:tc>
          <w:tcPr>
            <w:tcW w:w="9160" w:type="dxa"/>
            <w:tcBorders>
              <w:top w:val="single" w:sz="8" w:space="0" w:color="1A7A4A"/>
              <w:left w:val="none" w:sz="0" w:space="0" w:color="FFFFFF"/>
              <w:bottom w:val="single" w:sz="8" w:space="0" w:color="1A7A4A"/>
              <w:right w:val="single" w:sz="8" w:space="0" w:color="1A7A4A"/>
            </w:tcBorders>
            <w:shd w:val="clear" w:color="auto" w:fill="E8F8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19DA79" w14:textId="77777777" w:rsidR="00D66950" w:rsidRDefault="00000000">
            <w:r>
              <w:rPr>
                <w:b/>
                <w:bCs/>
                <w:color w:val="1A7A4A"/>
                <w:sz w:val="18"/>
                <w:szCs w:val="18"/>
              </w:rPr>
              <w:t xml:space="preserve">CONTROL — Nuevo en v11.4  </w:t>
            </w:r>
            <w:r>
              <w:rPr>
                <w:sz w:val="18"/>
                <w:szCs w:val="18"/>
              </w:rPr>
              <w:t xml:space="preserve">Las </w:t>
            </w:r>
            <w:proofErr w:type="spellStart"/>
            <w:r>
              <w:rPr>
                <w:sz w:val="18"/>
                <w:szCs w:val="18"/>
              </w:rPr>
              <w:t>decisiónes</w:t>
            </w:r>
            <w:proofErr w:type="spellEnd"/>
            <w:r>
              <w:rPr>
                <w:sz w:val="18"/>
                <w:szCs w:val="18"/>
              </w:rPr>
              <w:t xml:space="preserve"> de confianza se propagan a través de los límites de colaboración de agentes con atenuación de </w:t>
            </w:r>
            <w:proofErr w:type="spellStart"/>
            <w:r>
              <w:rPr>
                <w:sz w:val="18"/>
                <w:szCs w:val="18"/>
              </w:rPr>
              <w:t>scope</w:t>
            </w:r>
            <w:proofErr w:type="spellEnd"/>
            <w:r>
              <w:rPr>
                <w:sz w:val="18"/>
                <w:szCs w:val="18"/>
              </w:rPr>
              <w:t xml:space="preserve">: los agentes delegados heredan un "techo de confianza" reducido respecto al agente </w:t>
            </w:r>
            <w:proofErr w:type="spellStart"/>
            <w:r>
              <w:rPr>
                <w:sz w:val="18"/>
                <w:szCs w:val="18"/>
              </w:rPr>
              <w:t>delegador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BEFF3AD" w14:textId="77777777" w:rsidR="00D66950" w:rsidRDefault="00D66950"/>
    <w:p w14:paraId="0F63E77A" w14:textId="77777777" w:rsidR="00D66950" w:rsidRDefault="00000000">
      <w:r>
        <w:t xml:space="preserve">Este control es crítico en arquitecturas </w:t>
      </w:r>
      <w:proofErr w:type="spellStart"/>
      <w:r>
        <w:t>multi-agente</w:t>
      </w:r>
      <w:proofErr w:type="spellEnd"/>
      <w:r>
        <w:t xml:space="preserve"> como </w:t>
      </w:r>
      <w:proofErr w:type="spellStart"/>
      <w:r>
        <w:t>Glasswing</w:t>
      </w:r>
      <w:proofErr w:type="spellEnd"/>
      <w:r>
        <w:t xml:space="preserve">, donde múltiples agentes colaboran de organizaciones distintas. Un agente comprometido no puede propagar confianza plena a sus </w:t>
      </w:r>
      <w:proofErr w:type="spellStart"/>
      <w:r>
        <w:t>sub-agentes</w:t>
      </w:r>
      <w:proofErr w:type="spellEnd"/>
      <w:r>
        <w:t>: el sistema de atenuación garantiza que la confianza nunca se amplifica en cadenas de delegación.</w:t>
      </w:r>
    </w:p>
    <w:p w14:paraId="06B3EC92" w14:textId="77777777" w:rsidR="00D66950" w:rsidRDefault="00D66950"/>
    <w:p w14:paraId="3F8747D3" w14:textId="77777777" w:rsidR="00D66950" w:rsidRDefault="00000000">
      <w:pPr>
        <w:pStyle w:val="Ttulo2"/>
      </w:pPr>
      <w:bookmarkStart w:id="25" w:name="_Toc226842645"/>
      <w:r>
        <w:t xml:space="preserve">4.4 Adaptive </w:t>
      </w:r>
      <w:proofErr w:type="spellStart"/>
      <w:r>
        <w:t>Autonomy</w:t>
      </w:r>
      <w:proofErr w:type="spellEnd"/>
      <w:r>
        <w:t xml:space="preserve"> Scale (A0-A4) — Control de Autonomía Dinámica</w:t>
      </w:r>
      <w:bookmarkEnd w:id="25"/>
    </w:p>
    <w:p w14:paraId="43DB38A0" w14:textId="77777777" w:rsidR="00D66950" w:rsidRDefault="00000000">
      <w:r>
        <w:t xml:space="preserve">La escala de autonomía adaptativa de ARHIA permite calibrar el nivel operativo de cada agente en función de su historial, contexto y riesgo. En el contexto </w:t>
      </w:r>
      <w:proofErr w:type="spellStart"/>
      <w:r>
        <w:t>Glasswing</w:t>
      </w:r>
      <w:proofErr w:type="spellEnd"/>
      <w:r>
        <w:t xml:space="preserve">, esto permite desplegar </w:t>
      </w:r>
      <w:proofErr w:type="spellStart"/>
      <w:r>
        <w:t>Mythos-class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en niveles de autonomía apropiados con democión automática ante incidentes.</w:t>
      </w:r>
    </w:p>
    <w:p w14:paraId="4C183D32" w14:textId="77777777" w:rsidR="00D66950" w:rsidRDefault="00D66950"/>
    <w:p w14:paraId="58F096A8" w14:textId="77777777" w:rsidR="00D66950" w:rsidRDefault="00000000">
      <w:pPr>
        <w:pStyle w:val="Ttulo3"/>
      </w:pPr>
      <w:bookmarkStart w:id="26" w:name="_Toc226842646"/>
      <w:r>
        <w:t xml:space="preserve">AUT-C03 — </w:t>
      </w:r>
      <w:proofErr w:type="spellStart"/>
      <w:r>
        <w:t>Demotion</w:t>
      </w:r>
      <w:proofErr w:type="spellEnd"/>
      <w:r>
        <w:t xml:space="preserve"> Trigger </w:t>
      </w:r>
      <w:proofErr w:type="spellStart"/>
      <w:r>
        <w:t>Automation</w:t>
      </w:r>
      <w:proofErr w:type="spellEnd"/>
      <w:r>
        <w:t xml:space="preserve"> [NUEVO EN v11.4]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D66950" w14:paraId="10A2133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0" w:space="0" w:color="C0392B"/>
              <w:left w:val="single" w:sz="20" w:space="0" w:color="C0392B"/>
              <w:bottom w:val="single" w:sz="20" w:space="0" w:color="C0392B"/>
              <w:right w:val="none" w:sz="0" w:space="0" w:color="FFFFFF"/>
            </w:tcBorders>
            <w:shd w:val="clear" w:color="auto" w:fill="C0392B"/>
          </w:tcPr>
          <w:p w14:paraId="20D08FAA" w14:textId="77777777" w:rsidR="00D66950" w:rsidRDefault="00D66950"/>
        </w:tc>
        <w:tc>
          <w:tcPr>
            <w:tcW w:w="9160" w:type="dxa"/>
            <w:tcBorders>
              <w:top w:val="single" w:sz="8" w:space="0" w:color="C0392B"/>
              <w:left w:val="none" w:sz="0" w:space="0" w:color="FFFFFF"/>
              <w:bottom w:val="single" w:sz="8" w:space="0" w:color="C0392B"/>
              <w:right w:val="single" w:sz="8" w:space="0" w:color="C0392B"/>
            </w:tcBorders>
            <w:shd w:val="clear" w:color="auto" w:fill="FDED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241E0F" w14:textId="77777777" w:rsidR="00D66950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CONTROL CRÍTICO — Nuevo en v11.4  </w:t>
            </w:r>
            <w:r>
              <w:rPr>
                <w:sz w:val="18"/>
                <w:szCs w:val="18"/>
              </w:rPr>
              <w:t xml:space="preserve">Democión automática del nivel de autonomía disparada por: (1) incidente de seguridad, (2) superación del umbral de desviación del BBR, (3) fallo en recalificación periódica. Reducción de </w:t>
            </w:r>
            <w:proofErr w:type="spellStart"/>
            <w:r>
              <w:rPr>
                <w:sz w:val="18"/>
                <w:szCs w:val="18"/>
              </w:rPr>
              <w:t>scope</w:t>
            </w:r>
            <w:proofErr w:type="spellEnd"/>
            <w:r>
              <w:rPr>
                <w:sz w:val="18"/>
                <w:szCs w:val="18"/>
              </w:rPr>
              <w:t xml:space="preserve"> inmediata, sin aprobación humana.</w:t>
            </w:r>
          </w:p>
        </w:tc>
      </w:tr>
    </w:tbl>
    <w:p w14:paraId="34C8293B" w14:textId="77777777" w:rsidR="00D66950" w:rsidRDefault="00D66950"/>
    <w:p w14:paraId="7DE286C2" w14:textId="77777777" w:rsidR="00D66950" w:rsidRDefault="00000000">
      <w:r>
        <w:t xml:space="preserve">Este es el control de respuesta más rápido del </w:t>
      </w:r>
      <w:proofErr w:type="spellStart"/>
      <w:r>
        <w:t>stack</w:t>
      </w:r>
      <w:proofErr w:type="spellEnd"/>
      <w:r>
        <w:t xml:space="preserve">. Un agente mostrando comportamiento anómalo (según DTG-C02/C03) pasa de A3 a A1 en milisegundos — antes de que pueda completar una cadena de </w:t>
      </w:r>
      <w:proofErr w:type="spellStart"/>
      <w:r>
        <w:t>exploits</w:t>
      </w:r>
      <w:proofErr w:type="spellEnd"/>
      <w:r>
        <w:t xml:space="preserve">. La reducción de </w:t>
      </w:r>
      <w:proofErr w:type="spellStart"/>
      <w:r>
        <w:t>scope</w:t>
      </w:r>
      <w:proofErr w:type="spellEnd"/>
      <w:r>
        <w:t xml:space="preserve"> es inmediata y automática.</w:t>
      </w:r>
    </w:p>
    <w:p w14:paraId="7658C7DE" w14:textId="77777777" w:rsidR="00D66950" w:rsidRDefault="00D669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540"/>
        <w:gridCol w:w="1540"/>
        <w:gridCol w:w="1540"/>
        <w:gridCol w:w="1540"/>
      </w:tblGrid>
      <w:tr w:rsidR="00D66950" w14:paraId="104062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8988B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Ciclo de recalificación</w:t>
            </w:r>
          </w:p>
        </w:tc>
        <w:tc>
          <w:tcPr>
            <w:tcW w:w="154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00E0F1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Nivel A1</w:t>
            </w:r>
          </w:p>
        </w:tc>
        <w:tc>
          <w:tcPr>
            <w:tcW w:w="154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C24C3A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Nivel A2</w:t>
            </w:r>
          </w:p>
        </w:tc>
        <w:tc>
          <w:tcPr>
            <w:tcW w:w="154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F31C46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Nivel A3</w:t>
            </w:r>
          </w:p>
        </w:tc>
        <w:tc>
          <w:tcPr>
            <w:tcW w:w="154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05CAE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Nivel A4</w:t>
            </w:r>
          </w:p>
        </w:tc>
      </w:tr>
      <w:tr w:rsidR="00D66950" w14:paraId="10AAA0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98970" w14:textId="77777777" w:rsidR="00D66950" w:rsidRDefault="00000000">
            <w:r>
              <w:rPr>
                <w:sz w:val="18"/>
                <w:szCs w:val="18"/>
              </w:rPr>
              <w:t>Frecuencia máxima</w:t>
            </w:r>
          </w:p>
        </w:tc>
        <w:tc>
          <w:tcPr>
            <w:tcW w:w="154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EA3B65" w14:textId="77777777" w:rsidR="00D66950" w:rsidRDefault="00000000">
            <w:r>
              <w:rPr>
                <w:sz w:val="18"/>
                <w:szCs w:val="18"/>
              </w:rPr>
              <w:t>Cada 90 días</w:t>
            </w:r>
          </w:p>
        </w:tc>
        <w:tc>
          <w:tcPr>
            <w:tcW w:w="154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563E3" w14:textId="77777777" w:rsidR="00D66950" w:rsidRDefault="00000000">
            <w:r>
              <w:rPr>
                <w:sz w:val="18"/>
                <w:szCs w:val="18"/>
              </w:rPr>
              <w:t>Cada 60 días</w:t>
            </w:r>
          </w:p>
        </w:tc>
        <w:tc>
          <w:tcPr>
            <w:tcW w:w="154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05DF44" w14:textId="77777777" w:rsidR="00D66950" w:rsidRDefault="00000000">
            <w:r>
              <w:rPr>
                <w:sz w:val="18"/>
                <w:szCs w:val="18"/>
              </w:rPr>
              <w:t>Cada 30 días</w:t>
            </w:r>
          </w:p>
        </w:tc>
        <w:tc>
          <w:tcPr>
            <w:tcW w:w="154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5331CF" w14:textId="77777777" w:rsidR="00D66950" w:rsidRDefault="00000000">
            <w:r>
              <w:rPr>
                <w:sz w:val="18"/>
                <w:szCs w:val="18"/>
              </w:rPr>
              <w:t>Cada 14 días</w:t>
            </w:r>
          </w:p>
        </w:tc>
      </w:tr>
    </w:tbl>
    <w:p w14:paraId="7CDF0117" w14:textId="77777777" w:rsidR="00D66950" w:rsidRDefault="00000000">
      <w:pPr>
        <w:pStyle w:val="Ttulo1"/>
        <w:pageBreakBefore/>
      </w:pPr>
      <w:bookmarkStart w:id="27" w:name="_Toc226842647"/>
      <w:r>
        <w:lastRenderedPageBreak/>
        <w:t xml:space="preserve">5. Stack Completo de Defensa contra un Agente </w:t>
      </w:r>
      <w:proofErr w:type="spellStart"/>
      <w:r>
        <w:t>Mythos</w:t>
      </w:r>
      <w:proofErr w:type="spellEnd"/>
      <w:r>
        <w:t>-Class</w:t>
      </w:r>
      <w:bookmarkEnd w:id="27"/>
    </w:p>
    <w:p w14:paraId="1239B975" w14:textId="75947274" w:rsidR="00D66950" w:rsidRDefault="00000000">
      <w:r>
        <w:t>El siguiente diagrama muestra el flujo de evaluación completo que enfrentaría un agente adversar</w:t>
      </w:r>
      <w:r w:rsidR="001223B8">
        <w:t>io</w:t>
      </w:r>
      <w:r>
        <w:t xml:space="preserve"> con capacidades equivalentes a </w:t>
      </w:r>
      <w:proofErr w:type="spellStart"/>
      <w:r>
        <w:t>Mythos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al intentar ejecutar cualquier acción dentro de un entorno gobernado por ARHIA v11.4:</w:t>
      </w:r>
    </w:p>
    <w:p w14:paraId="4B8C78C6" w14:textId="77777777" w:rsidR="00D66950" w:rsidRDefault="00D669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6950" w14:paraId="6B6318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7021167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Agente adversarial (capacidades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Mythos-class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55629593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|</w:t>
            </w:r>
          </w:p>
          <w:p w14:paraId="42111D97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v  intenta ejecutar acción</w:t>
            </w:r>
          </w:p>
          <w:p w14:paraId="25A906FE" w14:textId="77777777" w:rsidR="00D66950" w:rsidRDefault="00D66950"/>
          <w:p w14:paraId="607E0FA5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========================================================</w:t>
            </w:r>
          </w:p>
          <w:p w14:paraId="5F2B10D2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CAPA 1: AGENT TRUST KERNEL (ATK)</w:t>
            </w:r>
          </w:p>
          <w:p w14:paraId="12312700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========================================================</w:t>
            </w:r>
          </w:p>
          <w:p w14:paraId="02B1F542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ATK-C01: 5-Check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Envelope</w:t>
            </w:r>
            <w:proofErr w:type="spellEnd"/>
          </w:p>
          <w:p w14:paraId="001A98AE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(1) Identidad  (2) Scope  (3) Autonomía</w:t>
            </w:r>
          </w:p>
          <w:p w14:paraId="17600B6E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(4) Política   (5) HMAC integridad</w:t>
            </w:r>
          </w:p>
          <w:p w14:paraId="5AA3389F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ATK-C06: HMAC Chain -- registro inmutable de decisión</w:t>
            </w:r>
          </w:p>
          <w:p w14:paraId="42C00826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|</w:t>
            </w:r>
          </w:p>
          <w:p w14:paraId="5C057238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v  (si pasa los 5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checks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57FBB512" w14:textId="77777777" w:rsidR="00D66950" w:rsidRDefault="00D66950"/>
          <w:p w14:paraId="6E5E4E80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========================================================</w:t>
            </w:r>
          </w:p>
          <w:p w14:paraId="32F671F9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CAPA 2: OPA/REGO POLICY GATE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deny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-default)</w:t>
            </w:r>
          </w:p>
          <w:p w14:paraId="337F1F78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========================================================</w:t>
            </w:r>
          </w:p>
          <w:p w14:paraId="2EE71969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OPA-C01: Policy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Evaluation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Gate</w:t>
            </w:r>
          </w:p>
          <w:p w14:paraId="72C68A50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¿Existe regla ALLOW explícita? NO --&gt; DENY</w:t>
            </w:r>
          </w:p>
          <w:p w14:paraId="45B50F9B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OPA-C04: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Decision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logged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con contexto completo</w:t>
            </w:r>
          </w:p>
          <w:p w14:paraId="4E24808E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|</w:t>
            </w:r>
          </w:p>
          <w:p w14:paraId="696499DB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v  (si existe ALLOW)</w:t>
            </w:r>
          </w:p>
          <w:p w14:paraId="536F5155" w14:textId="77777777" w:rsidR="00D66950" w:rsidRDefault="00D66950"/>
          <w:p w14:paraId="708FFD7F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========================================================</w:t>
            </w:r>
          </w:p>
          <w:p w14:paraId="5EFCE640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CAPA 3: TRAJECTORY + ANOMALY (D-TCG+)</w:t>
            </w:r>
          </w:p>
          <w:p w14:paraId="2719FB7F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========================================================</w:t>
            </w:r>
          </w:p>
          <w:p w14:paraId="2AD1ED3D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DTG-C01: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Trajectory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Log -- captura todo en tiempo real</w:t>
            </w:r>
          </w:p>
          <w:p w14:paraId="5286F62E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DTG-C02: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Anomaly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Detection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-- ¿desvío de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baseline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?</w:t>
            </w:r>
          </w:p>
          <w:p w14:paraId="1E9F2552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DTG-C03: CLAS -- correlación 4 capas x 3 ventanas</w:t>
            </w:r>
          </w:p>
          <w:p w14:paraId="5A676FC3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CLAS = S(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w_i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x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anomaly_score_i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4D3775CA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T1=60s | T2=15min | T3=24h</w:t>
            </w:r>
          </w:p>
          <w:p w14:paraId="63AE9A13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|</w:t>
            </w:r>
          </w:p>
          <w:p w14:paraId="3C59C6FC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v  (si CLAS supera umbral)</w:t>
            </w:r>
          </w:p>
          <w:p w14:paraId="5B338398" w14:textId="77777777" w:rsidR="00D66950" w:rsidRDefault="00D66950"/>
          <w:p w14:paraId="624C3416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========================================================</w:t>
            </w:r>
          </w:p>
          <w:p w14:paraId="20770FFA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CAPA 4: RESPUESTA AUTOMATIZADA</w:t>
            </w:r>
          </w:p>
          <w:p w14:paraId="12ACB773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========================================================</w:t>
            </w:r>
          </w:p>
          <w:p w14:paraId="07067126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ATK-C05: 6-Outcome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Routing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--&gt; QUARANTINE</w:t>
            </w:r>
          </w:p>
          <w:p w14:paraId="1D2F8564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AUT-C03: Democión automática --&gt;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scope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reducido</w:t>
            </w:r>
          </w:p>
          <w:p w14:paraId="431D04DA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DTG-C05: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Playbook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Dispatch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--&gt; 6-fase contención</w:t>
            </w:r>
          </w:p>
          <w:p w14:paraId="4B4FE986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OPA-C03: Hot-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reload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políticas actualizadas</w:t>
            </w:r>
          </w:p>
          <w:p w14:paraId="53BE9AB6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========================================================</w:t>
            </w:r>
          </w:p>
          <w:p w14:paraId="52421A92" w14:textId="77777777" w:rsidR="00D66950" w:rsidRDefault="00D66950"/>
          <w:p w14:paraId="4D0246CE" w14:textId="77777777" w:rsidR="00D6695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Resultado: agente contenido antes de completar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exploit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chain</w:t>
            </w:r>
            <w:proofErr w:type="spellEnd"/>
          </w:p>
        </w:tc>
      </w:tr>
    </w:tbl>
    <w:p w14:paraId="53B604B4" w14:textId="77777777" w:rsidR="00D66950" w:rsidRDefault="00D66950"/>
    <w:p w14:paraId="08DF4A3B" w14:textId="70D14D6B" w:rsidR="00D66950" w:rsidRDefault="00000000">
      <w:r>
        <w:t xml:space="preserve">Cada capa es independiente y </w:t>
      </w:r>
      <w:r w:rsidR="001223B8">
        <w:t>funciona</w:t>
      </w:r>
      <w:r>
        <w:t xml:space="preserve"> aunque fallen las capas anteriores. Un agente que </w:t>
      </w:r>
      <w:proofErr w:type="spellStart"/>
      <w:r>
        <w:t>bypasea</w:t>
      </w:r>
      <w:proofErr w:type="spellEnd"/>
      <w:r>
        <w:t xml:space="preserve"> ATK-C01 (improbable) aún enfrenta OPA-C01 </w:t>
      </w:r>
      <w:proofErr w:type="spellStart"/>
      <w:r>
        <w:t>deny</w:t>
      </w:r>
      <w:proofErr w:type="spellEnd"/>
      <w:r>
        <w:t>-</w:t>
      </w:r>
      <w:proofErr w:type="spellStart"/>
      <w:r>
        <w:t>by</w:t>
      </w:r>
      <w:proofErr w:type="spellEnd"/>
      <w:r>
        <w:t xml:space="preserve">-default. Si </w:t>
      </w:r>
      <w:proofErr w:type="spellStart"/>
      <w:r>
        <w:t>bypasea</w:t>
      </w:r>
      <w:proofErr w:type="spellEnd"/>
      <w:r>
        <w:t xml:space="preserve"> OPA-C01 (improbable), aún genera trayectoria en DTG-C01 que alimenta DTG-C03 CLAS. La defensa en profundidad es real, no teórica.</w:t>
      </w:r>
    </w:p>
    <w:p w14:paraId="792F6EEE" w14:textId="77777777" w:rsidR="00D66950" w:rsidRDefault="00000000">
      <w:pPr>
        <w:pStyle w:val="Ttulo1"/>
        <w:pageBreakBefore/>
      </w:pPr>
      <w:bookmarkStart w:id="28" w:name="_Toc226842648"/>
      <w:r>
        <w:lastRenderedPageBreak/>
        <w:t xml:space="preserve">6. Mapa de Cobertura: </w:t>
      </w:r>
      <w:proofErr w:type="spellStart"/>
      <w:r>
        <w:t>Glasswing</w:t>
      </w:r>
      <w:proofErr w:type="spellEnd"/>
      <w:r>
        <w:t xml:space="preserve"> vs. ARHIA</w:t>
      </w:r>
      <w:bookmarkEnd w:id="28"/>
    </w:p>
    <w:p w14:paraId="2BBF94D3" w14:textId="77777777" w:rsidR="00D66950" w:rsidRDefault="00000000">
      <w:r>
        <w:t>El siguiente mapa muestra qué capa cubre cada iniciativa para el mismo problema de gobernanza:</w:t>
      </w:r>
    </w:p>
    <w:p w14:paraId="6FBD3FEF" w14:textId="77777777" w:rsidR="00D66950" w:rsidRDefault="00D669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680"/>
        <w:gridCol w:w="2680"/>
      </w:tblGrid>
      <w:tr w:rsidR="00D66950" w14:paraId="4CD016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4AB97F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Capacidad de gobernanza</w:t>
            </w:r>
          </w:p>
        </w:tc>
        <w:tc>
          <w:tcPr>
            <w:tcW w:w="26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BB18C6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Project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Glasswing</w:t>
            </w:r>
            <w:proofErr w:type="spellEnd"/>
          </w:p>
        </w:tc>
        <w:tc>
          <w:tcPr>
            <w:tcW w:w="26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24364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ARHIA v11.4</w:t>
            </w:r>
          </w:p>
        </w:tc>
      </w:tr>
      <w:tr w:rsidR="00D66950" w14:paraId="09976A5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FD8359" w14:textId="77777777" w:rsidR="00D66950" w:rsidRDefault="00000000">
            <w:r>
              <w:rPr>
                <w:sz w:val="18"/>
                <w:szCs w:val="18"/>
              </w:rPr>
              <w:t>Detección de vulnerabilidades en código legado</w:t>
            </w:r>
          </w:p>
        </w:tc>
        <w:tc>
          <w:tcPr>
            <w:tcW w:w="26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4D7A8" w14:textId="77777777" w:rsidR="00D66950" w:rsidRDefault="00000000">
            <w:r>
              <w:rPr>
                <w:sz w:val="18"/>
                <w:szCs w:val="18"/>
              </w:rPr>
              <w:t>SI (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Mythos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Preview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6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21834" w14:textId="77777777" w:rsidR="00D66950" w:rsidRDefault="00000000">
            <w:r>
              <w:rPr>
                <w:sz w:val="18"/>
                <w:szCs w:val="18"/>
              </w:rPr>
              <w:t>Complementario (no es el foco)</w:t>
            </w:r>
          </w:p>
        </w:tc>
      </w:tr>
      <w:tr w:rsidR="00D66950" w14:paraId="0E6F5D8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D86C12" w14:textId="77777777" w:rsidR="00D66950" w:rsidRDefault="00000000">
            <w:r>
              <w:rPr>
                <w:sz w:val="18"/>
                <w:szCs w:val="18"/>
              </w:rPr>
              <w:t>Control de autonomía del agente AI</w:t>
            </w:r>
          </w:p>
        </w:tc>
        <w:tc>
          <w:tcPr>
            <w:tcW w:w="26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B6B2CC" w14:textId="77777777" w:rsidR="00D66950" w:rsidRDefault="00000000">
            <w:r>
              <w:rPr>
                <w:sz w:val="18"/>
                <w:szCs w:val="18"/>
              </w:rPr>
              <w:t>NO DEFINIDO</w:t>
            </w:r>
          </w:p>
        </w:tc>
        <w:tc>
          <w:tcPr>
            <w:tcW w:w="26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62828" w14:textId="77777777" w:rsidR="00D66950" w:rsidRDefault="00000000">
            <w:r>
              <w:rPr>
                <w:sz w:val="18"/>
                <w:szCs w:val="18"/>
              </w:rPr>
              <w:t>SI — Escala A0-A4 + AUT-C03</w:t>
            </w:r>
          </w:p>
        </w:tc>
      </w:tr>
      <w:tr w:rsidR="00D66950" w14:paraId="60883D3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3B319" w14:textId="77777777" w:rsidR="00D66950" w:rsidRDefault="00000000">
            <w:r>
              <w:rPr>
                <w:sz w:val="18"/>
                <w:szCs w:val="18"/>
              </w:rPr>
              <w:t>Política de acceso granular por agente</w:t>
            </w:r>
          </w:p>
        </w:tc>
        <w:tc>
          <w:tcPr>
            <w:tcW w:w="26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DAA29E" w14:textId="77777777" w:rsidR="00D66950" w:rsidRDefault="00000000">
            <w:r>
              <w:rPr>
                <w:sz w:val="18"/>
                <w:szCs w:val="18"/>
              </w:rPr>
              <w:t>NO DEFINIDO</w:t>
            </w:r>
          </w:p>
        </w:tc>
        <w:tc>
          <w:tcPr>
            <w:tcW w:w="26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9D6DC1" w14:textId="77777777" w:rsidR="00D66950" w:rsidRDefault="00000000">
            <w:r>
              <w:rPr>
                <w:sz w:val="18"/>
                <w:szCs w:val="18"/>
              </w:rPr>
              <w:t xml:space="preserve">SI — OPA-C01 </w:t>
            </w:r>
            <w:proofErr w:type="spellStart"/>
            <w:r>
              <w:rPr>
                <w:sz w:val="18"/>
                <w:szCs w:val="18"/>
              </w:rPr>
              <w:t>deny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>-default</w:t>
            </w:r>
          </w:p>
        </w:tc>
      </w:tr>
      <w:tr w:rsidR="00D66950" w14:paraId="5FA36BD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A20282" w14:textId="77777777" w:rsidR="00D66950" w:rsidRDefault="00000000">
            <w:r>
              <w:rPr>
                <w:sz w:val="18"/>
                <w:szCs w:val="18"/>
              </w:rPr>
              <w:t xml:space="preserve">Trazabilidad forense </w:t>
            </w:r>
            <w:proofErr w:type="spellStart"/>
            <w:r>
              <w:rPr>
                <w:sz w:val="18"/>
                <w:szCs w:val="18"/>
              </w:rPr>
              <w:t>multi-capa</w:t>
            </w:r>
            <w:proofErr w:type="spellEnd"/>
          </w:p>
        </w:tc>
        <w:tc>
          <w:tcPr>
            <w:tcW w:w="26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71BA8" w14:textId="77777777" w:rsidR="00D66950" w:rsidRDefault="00000000">
            <w:r>
              <w:rPr>
                <w:sz w:val="18"/>
                <w:szCs w:val="18"/>
              </w:rPr>
              <w:t>NO DEFINIDO</w:t>
            </w:r>
          </w:p>
        </w:tc>
        <w:tc>
          <w:tcPr>
            <w:tcW w:w="26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CBB1F" w14:textId="77777777" w:rsidR="00D66950" w:rsidRDefault="00000000">
            <w:r>
              <w:rPr>
                <w:sz w:val="18"/>
                <w:szCs w:val="18"/>
              </w:rPr>
              <w:t>SI — DTG-C01 + C03 CLAS</w:t>
            </w:r>
          </w:p>
        </w:tc>
      </w:tr>
      <w:tr w:rsidR="00D66950" w14:paraId="6F746AD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6D7100" w14:textId="77777777" w:rsidR="00D66950" w:rsidRDefault="00000000">
            <w:r>
              <w:rPr>
                <w:sz w:val="18"/>
                <w:szCs w:val="18"/>
              </w:rPr>
              <w:t>Contención automática sin humano</w:t>
            </w:r>
          </w:p>
        </w:tc>
        <w:tc>
          <w:tcPr>
            <w:tcW w:w="26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94C891" w14:textId="77777777" w:rsidR="00D66950" w:rsidRDefault="00000000">
            <w:r>
              <w:rPr>
                <w:sz w:val="18"/>
                <w:szCs w:val="18"/>
              </w:rPr>
              <w:t>NO DEFINIDO</w:t>
            </w:r>
          </w:p>
        </w:tc>
        <w:tc>
          <w:tcPr>
            <w:tcW w:w="26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DF4C06" w14:textId="77777777" w:rsidR="00D66950" w:rsidRDefault="00000000">
            <w:r>
              <w:rPr>
                <w:sz w:val="18"/>
                <w:szCs w:val="18"/>
              </w:rPr>
              <w:t>SI — ATK-C05 + DTG-C05</w:t>
            </w:r>
          </w:p>
        </w:tc>
      </w:tr>
      <w:tr w:rsidR="00D66950" w14:paraId="7C72BEE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423F4" w14:textId="77777777" w:rsidR="00D66950" w:rsidRDefault="00000000">
            <w:r>
              <w:rPr>
                <w:sz w:val="18"/>
                <w:szCs w:val="18"/>
              </w:rPr>
              <w:t>Identidad no-humana (NHI) de agentes</w:t>
            </w:r>
          </w:p>
        </w:tc>
        <w:tc>
          <w:tcPr>
            <w:tcW w:w="26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544419" w14:textId="77777777" w:rsidR="00D66950" w:rsidRDefault="00000000">
            <w:r>
              <w:rPr>
                <w:sz w:val="18"/>
                <w:szCs w:val="18"/>
              </w:rPr>
              <w:t>NO DEFINIDO</w:t>
            </w:r>
          </w:p>
        </w:tc>
        <w:tc>
          <w:tcPr>
            <w:tcW w:w="26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C5419B" w14:textId="77777777" w:rsidR="00D66950" w:rsidRDefault="00000000">
            <w:r>
              <w:rPr>
                <w:sz w:val="18"/>
                <w:szCs w:val="18"/>
              </w:rPr>
              <w:t>SI — AIM-C01/C02</w:t>
            </w:r>
          </w:p>
        </w:tc>
      </w:tr>
      <w:tr w:rsidR="00D66950" w14:paraId="5C2ABEB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13B8C1" w14:textId="77777777" w:rsidR="00D66950" w:rsidRDefault="00000000">
            <w:r>
              <w:rPr>
                <w:sz w:val="18"/>
                <w:szCs w:val="18"/>
              </w:rPr>
              <w:t>Divulgación responsable estructurada</w:t>
            </w:r>
          </w:p>
        </w:tc>
        <w:tc>
          <w:tcPr>
            <w:tcW w:w="26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A3AD89" w14:textId="77777777" w:rsidR="00D66950" w:rsidRDefault="00000000">
            <w:r>
              <w:rPr>
                <w:sz w:val="18"/>
                <w:szCs w:val="18"/>
              </w:rPr>
              <w:t>EN CONSTRUCCIÓN (90 días)</w:t>
            </w:r>
          </w:p>
        </w:tc>
        <w:tc>
          <w:tcPr>
            <w:tcW w:w="26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455069" w14:textId="77777777" w:rsidR="00D66950" w:rsidRDefault="00000000">
            <w:r>
              <w:rPr>
                <w:sz w:val="18"/>
                <w:szCs w:val="18"/>
              </w:rPr>
              <w:t xml:space="preserve">SI — </w:t>
            </w:r>
            <w:proofErr w:type="spellStart"/>
            <w:r>
              <w:rPr>
                <w:sz w:val="18"/>
                <w:szCs w:val="18"/>
              </w:rPr>
              <w:t>Incident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Runbooks</w:t>
            </w:r>
            <w:proofErr w:type="spellEnd"/>
            <w:r>
              <w:rPr>
                <w:sz w:val="18"/>
                <w:szCs w:val="18"/>
              </w:rPr>
              <w:t xml:space="preserve"> v11.4</w:t>
            </w:r>
          </w:p>
        </w:tc>
      </w:tr>
      <w:tr w:rsidR="00D66950" w14:paraId="7410256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E31B9D" w14:textId="77777777" w:rsidR="00D66950" w:rsidRDefault="00000000">
            <w:r>
              <w:rPr>
                <w:sz w:val="18"/>
                <w:szCs w:val="18"/>
              </w:rPr>
              <w:t>Marco de gobernanza interoperable</w:t>
            </w:r>
          </w:p>
        </w:tc>
        <w:tc>
          <w:tcPr>
            <w:tcW w:w="26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A74B86" w14:textId="77777777" w:rsidR="00D66950" w:rsidRDefault="00000000">
            <w:r>
              <w:rPr>
                <w:sz w:val="18"/>
                <w:szCs w:val="18"/>
              </w:rPr>
              <w:t>EN CONSTRUCCIÓN (90 días)</w:t>
            </w:r>
          </w:p>
        </w:tc>
        <w:tc>
          <w:tcPr>
            <w:tcW w:w="26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92653" w14:textId="77777777" w:rsidR="00D66950" w:rsidRDefault="00000000">
            <w:r>
              <w:rPr>
                <w:sz w:val="18"/>
                <w:szCs w:val="18"/>
              </w:rPr>
              <w:t xml:space="preserve">SI — </w:t>
            </w:r>
            <w:proofErr w:type="gramStart"/>
            <w:r>
              <w:rPr>
                <w:sz w:val="18"/>
                <w:szCs w:val="18"/>
              </w:rPr>
              <w:t>Master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Crosswalk</w:t>
            </w:r>
            <w:proofErr w:type="spellEnd"/>
            <w:r>
              <w:rPr>
                <w:sz w:val="18"/>
                <w:szCs w:val="18"/>
              </w:rPr>
              <w:t xml:space="preserve"> v11.4</w:t>
            </w:r>
          </w:p>
        </w:tc>
      </w:tr>
      <w:tr w:rsidR="00D66950" w14:paraId="3A9C180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7C5CC" w14:textId="77777777" w:rsidR="00D66950" w:rsidRDefault="00000000">
            <w:r>
              <w:rPr>
                <w:sz w:val="18"/>
                <w:szCs w:val="18"/>
              </w:rPr>
              <w:t xml:space="preserve">Evidencia auditada con </w:t>
            </w:r>
            <w:proofErr w:type="spellStart"/>
            <w:r>
              <w:rPr>
                <w:sz w:val="18"/>
                <w:szCs w:val="18"/>
              </w:rPr>
              <w:t>chain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custody</w:t>
            </w:r>
            <w:proofErr w:type="spellEnd"/>
          </w:p>
        </w:tc>
        <w:tc>
          <w:tcPr>
            <w:tcW w:w="26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BF3CE" w14:textId="77777777" w:rsidR="00D66950" w:rsidRDefault="00000000">
            <w:r>
              <w:rPr>
                <w:sz w:val="18"/>
                <w:szCs w:val="18"/>
              </w:rPr>
              <w:t>NO DEFINIDO</w:t>
            </w:r>
          </w:p>
        </w:tc>
        <w:tc>
          <w:tcPr>
            <w:tcW w:w="26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517BB" w14:textId="77777777" w:rsidR="00D66950" w:rsidRDefault="00000000">
            <w:r>
              <w:rPr>
                <w:sz w:val="18"/>
                <w:szCs w:val="18"/>
              </w:rPr>
              <w:t>SI — EGA-C01/C02</w:t>
            </w:r>
          </w:p>
        </w:tc>
      </w:tr>
      <w:tr w:rsidR="00D66950" w14:paraId="1DBF992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51CB9D" w14:textId="77777777" w:rsidR="00D66950" w:rsidRDefault="00000000">
            <w:proofErr w:type="spellStart"/>
            <w:r>
              <w:rPr>
                <w:sz w:val="18"/>
                <w:szCs w:val="18"/>
              </w:rPr>
              <w:t>Crosswalk</w:t>
            </w:r>
            <w:proofErr w:type="spellEnd"/>
            <w:r>
              <w:rPr>
                <w:sz w:val="18"/>
                <w:szCs w:val="18"/>
              </w:rPr>
              <w:t xml:space="preserve"> con NIST / ISO 42001 / OWASP</w:t>
            </w:r>
          </w:p>
        </w:tc>
        <w:tc>
          <w:tcPr>
            <w:tcW w:w="26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FCF312" w14:textId="77777777" w:rsidR="00D66950" w:rsidRDefault="00000000">
            <w:r>
              <w:rPr>
                <w:sz w:val="18"/>
                <w:szCs w:val="18"/>
              </w:rPr>
              <w:t>NO DEFINIDO</w:t>
            </w:r>
          </w:p>
        </w:tc>
        <w:tc>
          <w:tcPr>
            <w:tcW w:w="26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05B362" w14:textId="77777777" w:rsidR="00D66950" w:rsidRDefault="00000000">
            <w:r>
              <w:rPr>
                <w:sz w:val="18"/>
                <w:szCs w:val="18"/>
              </w:rPr>
              <w:t xml:space="preserve">SI — Control </w:t>
            </w:r>
            <w:proofErr w:type="spellStart"/>
            <w:r>
              <w:rPr>
                <w:sz w:val="18"/>
                <w:szCs w:val="18"/>
              </w:rPr>
              <w:t>Registry</w:t>
            </w:r>
            <w:proofErr w:type="spellEnd"/>
            <w:r>
              <w:rPr>
                <w:sz w:val="18"/>
                <w:szCs w:val="18"/>
              </w:rPr>
              <w:t xml:space="preserve"> v11.4</w:t>
            </w:r>
          </w:p>
        </w:tc>
      </w:tr>
      <w:tr w:rsidR="00D66950" w14:paraId="5C5848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6281B8" w14:textId="77777777" w:rsidR="00D66950" w:rsidRDefault="00000000">
            <w:r>
              <w:rPr>
                <w:sz w:val="18"/>
                <w:szCs w:val="18"/>
              </w:rPr>
              <w:t>Recomendaciones para la industria</w:t>
            </w:r>
          </w:p>
        </w:tc>
        <w:tc>
          <w:tcPr>
            <w:tcW w:w="26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175DEB" w14:textId="77777777" w:rsidR="00D66950" w:rsidRDefault="00000000">
            <w:r>
              <w:rPr>
                <w:sz w:val="18"/>
                <w:szCs w:val="18"/>
              </w:rPr>
              <w:t>EN 90 DIAS</w:t>
            </w:r>
          </w:p>
        </w:tc>
        <w:tc>
          <w:tcPr>
            <w:tcW w:w="268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AAD53" w14:textId="77777777" w:rsidR="00D66950" w:rsidRDefault="00000000">
            <w:r>
              <w:rPr>
                <w:sz w:val="18"/>
                <w:szCs w:val="18"/>
              </w:rPr>
              <w:t>DISPONIBLE AHORA</w:t>
            </w:r>
          </w:p>
        </w:tc>
      </w:tr>
    </w:tbl>
    <w:p w14:paraId="41EBFAD7" w14:textId="4F06DCC2" w:rsidR="00D66950" w:rsidRDefault="00000000">
      <w:pPr>
        <w:pStyle w:val="Ttulo1"/>
        <w:pageBreakBefore/>
      </w:pPr>
      <w:bookmarkStart w:id="29" w:name="_Toc226842649"/>
      <w:r>
        <w:lastRenderedPageBreak/>
        <w:t xml:space="preserve">7. </w:t>
      </w:r>
      <w:r w:rsidR="001223B8">
        <w:t>Posicionamiento</w:t>
      </w:r>
      <w:r>
        <w:t xml:space="preserve"> Estratégico de Sinergia </w:t>
      </w:r>
      <w:proofErr w:type="spellStart"/>
      <w:r>
        <w:t>Consulting</w:t>
      </w:r>
      <w:proofErr w:type="spellEnd"/>
      <w:r>
        <w:t xml:space="preserve"> Group</w:t>
      </w:r>
      <w:bookmarkEnd w:id="29"/>
    </w:p>
    <w:p w14:paraId="1502E512" w14:textId="77777777" w:rsidR="00D66950" w:rsidRDefault="00000000">
      <w:pPr>
        <w:pStyle w:val="Ttulo2"/>
      </w:pPr>
      <w:bookmarkStart w:id="30" w:name="_Toc226842650"/>
      <w:r>
        <w:t>7.1 La Ventana de Oportunidad</w:t>
      </w:r>
      <w:bookmarkEnd w:id="30"/>
    </w:p>
    <w:p w14:paraId="2B1AAAA6" w14:textId="302CE407" w:rsidR="00D66950" w:rsidRDefault="00000000">
      <w:proofErr w:type="spellStart"/>
      <w:r>
        <w:t>Anthropic</w:t>
      </w:r>
      <w:proofErr w:type="spellEnd"/>
      <w:r>
        <w:t xml:space="preserve"> anunció que </w:t>
      </w:r>
      <w:r w:rsidR="001223B8">
        <w:t>publicará</w:t>
      </w:r>
      <w:r>
        <w:t xml:space="preserve"> "</w:t>
      </w:r>
      <w:r w:rsidR="001223B8">
        <w:t>recomendaciones</w:t>
      </w:r>
      <w:r>
        <w:t xml:space="preserve"> sobre prácticas de seguridad para la era AI" en 90 </w:t>
      </w:r>
      <w:proofErr w:type="spellStart"/>
      <w:r>
        <w:t>dias</w:t>
      </w:r>
      <w:proofErr w:type="spellEnd"/>
      <w:r>
        <w:t xml:space="preserve">. Ese proceso — si sigue el estándar de la industria — </w:t>
      </w:r>
      <w:proofErr w:type="spellStart"/>
      <w:r>
        <w:t>sera</w:t>
      </w:r>
      <w:proofErr w:type="spellEnd"/>
      <w:r>
        <w:t xml:space="preserve"> consultivo y abierto a </w:t>
      </w:r>
      <w:r w:rsidR="001223B8">
        <w:t>contribuciones</w:t>
      </w:r>
      <w:r>
        <w:t xml:space="preserve"> de </w:t>
      </w:r>
      <w:proofErr w:type="spellStart"/>
      <w:r>
        <w:t>frameworks</w:t>
      </w:r>
      <w:proofErr w:type="spellEnd"/>
      <w:r>
        <w:t xml:space="preserve"> existentes. ARHIA v11.4 debe estar </w:t>
      </w:r>
      <w:r w:rsidR="001223B8">
        <w:t>posicionado</w:t>
      </w:r>
      <w:r>
        <w:t xml:space="preserve"> antes de que ese proceso cierre.</w:t>
      </w:r>
    </w:p>
    <w:p w14:paraId="3911643E" w14:textId="77777777" w:rsidR="00D66950" w:rsidRDefault="00D669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160"/>
      </w:tblGrid>
      <w:tr w:rsidR="00D66950" w14:paraId="0D46ED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3F725E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Hito</w:t>
            </w:r>
          </w:p>
        </w:tc>
        <w:tc>
          <w:tcPr>
            <w:tcW w:w="2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1363CD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Fecha estimada</w:t>
            </w:r>
          </w:p>
        </w:tc>
        <w:tc>
          <w:tcPr>
            <w:tcW w:w="4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89FCB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Acción de Sinergia</w:t>
            </w:r>
          </w:p>
        </w:tc>
      </w:tr>
      <w:tr w:rsidR="00D66950" w14:paraId="7253F3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F63C1" w14:textId="77777777" w:rsidR="00D66950" w:rsidRDefault="00000000">
            <w:r>
              <w:rPr>
                <w:sz w:val="18"/>
                <w:szCs w:val="18"/>
              </w:rPr>
              <w:t xml:space="preserve">Anuncio Project </w:t>
            </w:r>
            <w:proofErr w:type="spellStart"/>
            <w:r>
              <w:rPr>
                <w:sz w:val="18"/>
                <w:szCs w:val="18"/>
              </w:rPr>
              <w:t>Glasswing</w:t>
            </w:r>
            <w:proofErr w:type="spellEnd"/>
          </w:p>
        </w:tc>
        <w:tc>
          <w:tcPr>
            <w:tcW w:w="2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A2D0E3" w14:textId="77777777" w:rsidR="00D66950" w:rsidRDefault="00000000">
            <w:r>
              <w:rPr>
                <w:sz w:val="18"/>
                <w:szCs w:val="18"/>
              </w:rPr>
              <w:t>Abril 7, 2026</w:t>
            </w:r>
          </w:p>
        </w:tc>
        <w:tc>
          <w:tcPr>
            <w:tcW w:w="4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344BFC" w14:textId="77777777" w:rsidR="00D66950" w:rsidRDefault="00000000">
            <w:r>
              <w:rPr>
                <w:sz w:val="18"/>
                <w:szCs w:val="18"/>
              </w:rPr>
              <w:t xml:space="preserve">COMPLETADO — análisis y </w:t>
            </w:r>
            <w:proofErr w:type="spellStart"/>
            <w:r>
              <w:rPr>
                <w:sz w:val="18"/>
                <w:szCs w:val="18"/>
              </w:rPr>
              <w:t>posiciónamiento</w:t>
            </w:r>
            <w:proofErr w:type="spellEnd"/>
            <w:r>
              <w:rPr>
                <w:sz w:val="18"/>
                <w:szCs w:val="18"/>
              </w:rPr>
              <w:t xml:space="preserve"> listo</w:t>
            </w:r>
          </w:p>
        </w:tc>
      </w:tr>
      <w:tr w:rsidR="00D66950" w14:paraId="0E3E11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A74C32" w14:textId="77777777" w:rsidR="00D66950" w:rsidRDefault="00000000">
            <w:r>
              <w:rPr>
                <w:sz w:val="18"/>
                <w:szCs w:val="18"/>
              </w:rPr>
              <w:t>Ventana de discusión pública</w:t>
            </w:r>
          </w:p>
        </w:tc>
        <w:tc>
          <w:tcPr>
            <w:tcW w:w="2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2D655" w14:textId="77777777" w:rsidR="00D66950" w:rsidRDefault="00000000">
            <w:r>
              <w:rPr>
                <w:sz w:val="18"/>
                <w:szCs w:val="18"/>
              </w:rPr>
              <w:t>Abril-</w:t>
            </w:r>
            <w:proofErr w:type="gramStart"/>
            <w:r>
              <w:rPr>
                <w:sz w:val="18"/>
                <w:szCs w:val="18"/>
              </w:rPr>
              <w:t>Mayo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4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854F3F" w14:textId="77777777" w:rsidR="00D66950" w:rsidRDefault="00000000">
            <w:r>
              <w:rPr>
                <w:sz w:val="18"/>
                <w:szCs w:val="18"/>
              </w:rPr>
              <w:t xml:space="preserve">Publicar </w:t>
            </w:r>
            <w:proofErr w:type="spellStart"/>
            <w:r>
              <w:rPr>
                <w:sz w:val="18"/>
                <w:szCs w:val="18"/>
              </w:rPr>
              <w:t>whitepaper</w:t>
            </w:r>
            <w:proofErr w:type="spellEnd"/>
            <w:r>
              <w:rPr>
                <w:sz w:val="18"/>
                <w:szCs w:val="18"/>
              </w:rPr>
              <w:t xml:space="preserve"> técnico + enviar a Linux </w:t>
            </w:r>
            <w:proofErr w:type="spellStart"/>
            <w:r>
              <w:rPr>
                <w:sz w:val="18"/>
                <w:szCs w:val="18"/>
              </w:rPr>
              <w:t>Foundation</w:t>
            </w:r>
            <w:proofErr w:type="spellEnd"/>
          </w:p>
        </w:tc>
      </w:tr>
      <w:tr w:rsidR="00D66950" w14:paraId="33EC4F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3B752" w14:textId="77777777" w:rsidR="00D66950" w:rsidRDefault="00000000">
            <w:r>
              <w:rPr>
                <w:sz w:val="18"/>
                <w:szCs w:val="18"/>
              </w:rPr>
              <w:t>Consultas de la industria (</w:t>
            </w:r>
            <w:proofErr w:type="spellStart"/>
            <w:r>
              <w:rPr>
                <w:sz w:val="18"/>
                <w:szCs w:val="18"/>
              </w:rPr>
              <w:t>Glasswing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CC465" w14:textId="77777777" w:rsidR="00D66950" w:rsidRDefault="00000000">
            <w:r>
              <w:rPr>
                <w:sz w:val="18"/>
                <w:szCs w:val="18"/>
              </w:rPr>
              <w:t>Mayo-</w:t>
            </w:r>
            <w:proofErr w:type="gramStart"/>
            <w:r>
              <w:rPr>
                <w:sz w:val="18"/>
                <w:szCs w:val="18"/>
              </w:rPr>
              <w:t>Junio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4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7170E" w14:textId="77777777" w:rsidR="00D66950" w:rsidRDefault="00000000">
            <w:r>
              <w:rPr>
                <w:sz w:val="18"/>
                <w:szCs w:val="18"/>
              </w:rPr>
              <w:t xml:space="preserve">Presentar ARHIA como </w:t>
            </w:r>
            <w:proofErr w:type="spellStart"/>
            <w:r>
              <w:rPr>
                <w:sz w:val="18"/>
                <w:szCs w:val="18"/>
              </w:rPr>
              <w:t>framework</w:t>
            </w:r>
            <w:proofErr w:type="spellEnd"/>
            <w:r>
              <w:rPr>
                <w:sz w:val="18"/>
                <w:szCs w:val="18"/>
              </w:rPr>
              <w:t xml:space="preserve"> de referencia candidato</w:t>
            </w:r>
          </w:p>
        </w:tc>
      </w:tr>
      <w:tr w:rsidR="00D66950" w14:paraId="6726E6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16CD5" w14:textId="31F79728" w:rsidR="00D66950" w:rsidRDefault="00000000">
            <w:r>
              <w:rPr>
                <w:sz w:val="18"/>
                <w:szCs w:val="18"/>
              </w:rPr>
              <w:t xml:space="preserve">Publicación de </w:t>
            </w:r>
            <w:r w:rsidR="001223B8">
              <w:rPr>
                <w:sz w:val="18"/>
                <w:szCs w:val="18"/>
              </w:rPr>
              <w:t>recomendaciones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Glasswing</w:t>
            </w:r>
            <w:proofErr w:type="spellEnd"/>
          </w:p>
        </w:tc>
        <w:tc>
          <w:tcPr>
            <w:tcW w:w="2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8E951" w14:textId="77777777" w:rsidR="00D66950" w:rsidRDefault="00000000">
            <w:r>
              <w:rPr>
                <w:sz w:val="18"/>
                <w:szCs w:val="18"/>
              </w:rPr>
              <w:t>Julio 2026 (</w:t>
            </w:r>
            <w:proofErr w:type="spellStart"/>
            <w:r>
              <w:rPr>
                <w:sz w:val="18"/>
                <w:szCs w:val="18"/>
              </w:rPr>
              <w:t>est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  <w:tc>
          <w:tcPr>
            <w:tcW w:w="4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B9C44" w14:textId="739A880D" w:rsidR="00D66950" w:rsidRDefault="00000000">
            <w:r>
              <w:rPr>
                <w:sz w:val="18"/>
                <w:szCs w:val="18"/>
              </w:rPr>
              <w:t xml:space="preserve">ARHIA debe ser parte de esas </w:t>
            </w:r>
            <w:r w:rsidR="001223B8">
              <w:rPr>
                <w:sz w:val="18"/>
                <w:szCs w:val="18"/>
              </w:rPr>
              <w:t>recomendaciones</w:t>
            </w:r>
          </w:p>
        </w:tc>
      </w:tr>
    </w:tbl>
    <w:p w14:paraId="5A6E1129" w14:textId="77777777" w:rsidR="00D66950" w:rsidRDefault="00D66950"/>
    <w:p w14:paraId="4B953673" w14:textId="77777777" w:rsidR="00D66950" w:rsidRDefault="00000000">
      <w:pPr>
        <w:pStyle w:val="Ttulo2"/>
      </w:pPr>
      <w:bookmarkStart w:id="31" w:name="_Toc226842651"/>
      <w:r>
        <w:t>7.2 Propuesta de Valor Diferenciada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D66950" w14:paraId="0DD6C34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0" w:space="0" w:color="2E5FAC"/>
              <w:left w:val="single" w:sz="20" w:space="0" w:color="2E5FAC"/>
              <w:bottom w:val="single" w:sz="20" w:space="0" w:color="2E5FAC"/>
              <w:right w:val="none" w:sz="0" w:space="0" w:color="FFFFFF"/>
            </w:tcBorders>
            <w:shd w:val="clear" w:color="auto" w:fill="2E5FAC"/>
          </w:tcPr>
          <w:p w14:paraId="3656AA7A" w14:textId="77777777" w:rsidR="00D66950" w:rsidRDefault="00D66950"/>
        </w:tc>
        <w:tc>
          <w:tcPr>
            <w:tcW w:w="9160" w:type="dxa"/>
            <w:tcBorders>
              <w:top w:val="single" w:sz="8" w:space="0" w:color="2E5FAC"/>
              <w:left w:val="none" w:sz="0" w:space="0" w:color="FFFFFF"/>
              <w:bottom w:val="single" w:sz="8" w:space="0" w:color="2E5FAC"/>
              <w:right w:val="single" w:sz="8" w:space="0" w:color="2E5FAC"/>
            </w:tcBorders>
            <w:shd w:val="clear" w:color="auto" w:fill="D0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D6D5D9" w14:textId="77777777" w:rsidR="00D66950" w:rsidRDefault="00000000">
            <w:r>
              <w:rPr>
                <w:b/>
                <w:bCs/>
                <w:color w:val="2E5FAC"/>
                <w:sz w:val="18"/>
                <w:szCs w:val="18"/>
              </w:rPr>
              <w:t xml:space="preserve">FRASE DE POSICIONAMIENTO  </w:t>
            </w:r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detection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ceiling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Glasswing</w:t>
            </w:r>
            <w:proofErr w:type="spellEnd"/>
            <w:r>
              <w:rPr>
                <w:sz w:val="18"/>
                <w:szCs w:val="18"/>
              </w:rPr>
              <w:t xml:space="preserve"> es el techo de lo que los </w:t>
            </w:r>
            <w:proofErr w:type="spellStart"/>
            <w:r>
              <w:rPr>
                <w:sz w:val="18"/>
                <w:szCs w:val="18"/>
              </w:rPr>
              <w:t>humaños</w:t>
            </w:r>
            <w:proofErr w:type="spellEnd"/>
            <w:r>
              <w:rPr>
                <w:sz w:val="18"/>
                <w:szCs w:val="18"/>
              </w:rPr>
              <w:t xml:space="preserve"> pueden detectar. ARHIA reemplaza ese techo con un sistema de gobernanza que opera a la velocidad del agente, en todas las capas, sin firma, sin latencia humana.</w:t>
            </w:r>
          </w:p>
        </w:tc>
      </w:tr>
    </w:tbl>
    <w:p w14:paraId="030DF4F4" w14:textId="77777777" w:rsidR="00D66950" w:rsidRDefault="00D66950"/>
    <w:p w14:paraId="497AE1AC" w14:textId="77777777" w:rsidR="00D66950" w:rsidRDefault="00000000">
      <w:r>
        <w:t xml:space="preserve">Sinergia puede presentar ARHIA ante tres audiencias distintas del ecosistema </w:t>
      </w:r>
      <w:proofErr w:type="spellStart"/>
      <w:r>
        <w:t>Glasswing</w:t>
      </w:r>
      <w:proofErr w:type="spellEnd"/>
      <w:r>
        <w:t>:</w:t>
      </w:r>
    </w:p>
    <w:p w14:paraId="0A3063B3" w14:textId="77777777" w:rsidR="00D66950" w:rsidRDefault="00D66950"/>
    <w:p w14:paraId="7D6D76D5" w14:textId="77777777" w:rsidR="00D66950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Linux </w:t>
      </w:r>
      <w:proofErr w:type="spellStart"/>
      <w:r>
        <w:rPr>
          <w:b/>
          <w:bCs/>
        </w:rPr>
        <w:t>Foundation</w:t>
      </w:r>
      <w:proofErr w:type="spellEnd"/>
      <w:r>
        <w:rPr>
          <w:b/>
          <w:bCs/>
        </w:rPr>
        <w:t xml:space="preserve">: </w:t>
      </w:r>
      <w:r>
        <w:t xml:space="preserve">Como </w:t>
      </w:r>
      <w:proofErr w:type="spellStart"/>
      <w:r>
        <w:t>framework</w:t>
      </w:r>
      <w:proofErr w:type="spellEnd"/>
      <w:r>
        <w:t xml:space="preserve"> de gobernanza open-</w:t>
      </w:r>
      <w:proofErr w:type="spellStart"/>
      <w:r>
        <w:t>source</w:t>
      </w:r>
      <w:proofErr w:type="spellEnd"/>
      <w:r>
        <w:t xml:space="preserve"> complementario a </w:t>
      </w:r>
      <w:proofErr w:type="spellStart"/>
      <w:r>
        <w:t>Glasswing</w:t>
      </w:r>
      <w:proofErr w:type="spellEnd"/>
      <w:r>
        <w:t xml:space="preserve">. La Linux </w:t>
      </w:r>
      <w:proofErr w:type="spellStart"/>
      <w:r>
        <w:t>Foundation</w:t>
      </w:r>
      <w:proofErr w:type="spellEnd"/>
      <w:r>
        <w:t xml:space="preserve"> es miembro fundador de </w:t>
      </w:r>
      <w:proofErr w:type="spellStart"/>
      <w:r>
        <w:t>Glasswing</w:t>
      </w:r>
      <w:proofErr w:type="spellEnd"/>
      <w:r>
        <w:t xml:space="preserve"> y </w:t>
      </w:r>
      <w:proofErr w:type="spellStart"/>
      <w:r>
        <w:t>lider</w:t>
      </w:r>
      <w:proofErr w:type="spellEnd"/>
      <w:r>
        <w:t xml:space="preserve"> en estándares open.</w:t>
      </w:r>
    </w:p>
    <w:p w14:paraId="6B74BB0B" w14:textId="77777777" w:rsidR="00D66950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CrowdStrike</w:t>
      </w:r>
      <w:proofErr w:type="spellEnd"/>
      <w:r>
        <w:rPr>
          <w:b/>
          <w:bCs/>
        </w:rPr>
        <w:t xml:space="preserve"> / Palo Alto Networks: </w:t>
      </w:r>
      <w:r>
        <w:t>Como capa de gobernanza de agentes AI que complementa sus plataformas EDR/XDR. Sus productos detectan comportamiento humano/</w:t>
      </w:r>
      <w:proofErr w:type="gramStart"/>
      <w:r>
        <w:t>malware</w:t>
      </w:r>
      <w:proofErr w:type="gramEnd"/>
      <w:r>
        <w:t xml:space="preserve"> — ARHIA detecta comportamiento de agentes AI.</w:t>
      </w:r>
    </w:p>
    <w:p w14:paraId="783883F6" w14:textId="77777777" w:rsidR="00D66950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JPMorgan Chase / sector financiero: </w:t>
      </w:r>
      <w:r>
        <w:t>El artículo de r/</w:t>
      </w:r>
      <w:proofErr w:type="spellStart"/>
      <w:r>
        <w:t>economy</w:t>
      </w:r>
      <w:proofErr w:type="spellEnd"/>
      <w:r>
        <w:t xml:space="preserve"> "</w:t>
      </w:r>
      <w:proofErr w:type="spellStart"/>
      <w:r>
        <w:t>Systemic</w:t>
      </w:r>
      <w:proofErr w:type="spellEnd"/>
      <w:r>
        <w:t xml:space="preserve">: The Day Claude Mythos Broke </w:t>
      </w:r>
      <w:proofErr w:type="spellStart"/>
      <w:r>
        <w:t>the</w:t>
      </w:r>
      <w:proofErr w:type="spellEnd"/>
      <w:r>
        <w:t xml:space="preserve"> Code" plantea la vulnerabilidad como amenaza financiera existencial. ARHIA como </w:t>
      </w:r>
      <w:proofErr w:type="spellStart"/>
      <w:r>
        <w:t>framework</w:t>
      </w:r>
      <w:proofErr w:type="spellEnd"/>
      <w:r>
        <w:t xml:space="preserve"> de </w:t>
      </w:r>
      <w:proofErr w:type="spellStart"/>
      <w:r>
        <w:t>compliance</w:t>
      </w:r>
      <w:proofErr w:type="spellEnd"/>
      <w:r>
        <w:t xml:space="preserve"> para agentes AI en sector financiero regulado.</w:t>
      </w:r>
    </w:p>
    <w:p w14:paraId="2B2B7505" w14:textId="77777777" w:rsidR="00D66950" w:rsidRDefault="00D66950"/>
    <w:p w14:paraId="3D351603" w14:textId="77777777" w:rsidR="00D66950" w:rsidRDefault="00000000">
      <w:pPr>
        <w:pStyle w:val="Ttulo2"/>
      </w:pPr>
      <w:bookmarkStart w:id="32" w:name="_Toc226842652"/>
      <w:r>
        <w:t>7.3 Próximos Pasos Recomendados</w:t>
      </w:r>
      <w:bookmarkEnd w:id="32"/>
    </w:p>
    <w:p w14:paraId="389A38B9" w14:textId="77777777" w:rsidR="00D66950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Publicar el </w:t>
      </w:r>
      <w:proofErr w:type="spellStart"/>
      <w:r>
        <w:rPr>
          <w:b/>
          <w:bCs/>
        </w:rPr>
        <w:t>Technical</w:t>
      </w:r>
      <w:proofErr w:type="spellEnd"/>
      <w:r>
        <w:rPr>
          <w:b/>
          <w:bCs/>
        </w:rPr>
        <w:t xml:space="preserve"> Brief </w:t>
      </w:r>
      <w:r>
        <w:t xml:space="preserve">(este documento adaptado) como </w:t>
      </w:r>
      <w:proofErr w:type="spellStart"/>
      <w:r>
        <w:t>whitepaper</w:t>
      </w:r>
      <w:proofErr w:type="spellEnd"/>
      <w:r>
        <w:t xml:space="preserve"> público de Sinergia. Distribución: LinkedIn, </w:t>
      </w:r>
      <w:proofErr w:type="spellStart"/>
      <w:r>
        <w:t>arXiv</w:t>
      </w:r>
      <w:proofErr w:type="spellEnd"/>
      <w:r>
        <w:t xml:space="preserve"> (cs.CR), lista de correo de Linux </w:t>
      </w:r>
      <w:proofErr w:type="spellStart"/>
      <w:r>
        <w:t>Foundation</w:t>
      </w:r>
      <w:proofErr w:type="spellEnd"/>
      <w:r>
        <w:t xml:space="preserve"> Security.</w:t>
      </w:r>
    </w:p>
    <w:p w14:paraId="0F7EDD90" w14:textId="12BC94D4" w:rsidR="00D66950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Enviar el ARHIA </w:t>
      </w:r>
      <w:proofErr w:type="spellStart"/>
      <w:r>
        <w:rPr>
          <w:b/>
          <w:bCs/>
        </w:rPr>
        <w:t>One</w:t>
      </w:r>
      <w:proofErr w:type="spellEnd"/>
      <w:r>
        <w:rPr>
          <w:b/>
          <w:bCs/>
        </w:rPr>
        <w:t xml:space="preserve">-Pager + Control </w:t>
      </w:r>
      <w:proofErr w:type="spellStart"/>
      <w:r>
        <w:rPr>
          <w:b/>
          <w:bCs/>
        </w:rPr>
        <w:t>Registry</w:t>
      </w:r>
      <w:proofErr w:type="spellEnd"/>
      <w:r>
        <w:rPr>
          <w:b/>
          <w:bCs/>
        </w:rPr>
        <w:t xml:space="preserve"> </w:t>
      </w:r>
      <w:r>
        <w:t xml:space="preserve">al equipo de la Linux </w:t>
      </w:r>
      <w:proofErr w:type="spellStart"/>
      <w:r>
        <w:t>Foundation</w:t>
      </w:r>
      <w:proofErr w:type="spellEnd"/>
      <w:r>
        <w:t xml:space="preserve"> con referencia directa al vacío de gobernanza de </w:t>
      </w:r>
      <w:proofErr w:type="spellStart"/>
      <w:r>
        <w:t>Glasswing</w:t>
      </w:r>
      <w:proofErr w:type="spellEnd"/>
      <w:r>
        <w:t xml:space="preserve"> identificado en la </w:t>
      </w:r>
      <w:r w:rsidR="001223B8">
        <w:t>sección</w:t>
      </w:r>
      <w:r>
        <w:t xml:space="preserve"> 2.4 de este documento.</w:t>
      </w:r>
    </w:p>
    <w:p w14:paraId="11069450" w14:textId="6D5CB9D5" w:rsidR="00D66950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Activar monitorización continua </w:t>
      </w:r>
      <w:r>
        <w:t xml:space="preserve">con ciclos semanales sobre: "Project </w:t>
      </w:r>
      <w:proofErr w:type="spellStart"/>
      <w:r>
        <w:t>Glasswing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", "Claude Mythos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", "AI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2026".</w:t>
      </w:r>
    </w:p>
    <w:p w14:paraId="447480FA" w14:textId="7A7A36C2" w:rsidR="00D66950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lastRenderedPageBreak/>
        <w:t xml:space="preserve">Preparar </w:t>
      </w:r>
      <w:proofErr w:type="spellStart"/>
      <w:r>
        <w:rPr>
          <w:b/>
          <w:bCs/>
        </w:rPr>
        <w:t>pilot</w:t>
      </w:r>
      <w:proofErr w:type="spellEnd"/>
      <w:r>
        <w:rPr>
          <w:b/>
          <w:bCs/>
        </w:rPr>
        <w:t xml:space="preserve"> de ARHIA </w:t>
      </w:r>
      <w:r>
        <w:t xml:space="preserve">con al menos una </w:t>
      </w:r>
      <w:r w:rsidR="001223B8">
        <w:t>organización</w:t>
      </w:r>
      <w:r>
        <w:t xml:space="preserve"> del ecosistema </w:t>
      </w:r>
      <w:proofErr w:type="spellStart"/>
      <w:r>
        <w:t>Glasswing</w:t>
      </w:r>
      <w:proofErr w:type="spellEnd"/>
      <w:r>
        <w:t xml:space="preserve"> (preferiblemente sector financiero o </w:t>
      </w:r>
      <w:proofErr w:type="spellStart"/>
      <w:r>
        <w:t>telecomúnicaciones</w:t>
      </w:r>
      <w:proofErr w:type="spellEnd"/>
      <w:r>
        <w:t>) para tener evidencia de implementación real antes de julio 2026.</w:t>
      </w:r>
    </w:p>
    <w:p w14:paraId="4484CE56" w14:textId="64A343C1" w:rsidR="00D66950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Traducir el </w:t>
      </w:r>
      <w:proofErr w:type="gramStart"/>
      <w:r>
        <w:rPr>
          <w:b/>
          <w:bCs/>
        </w:rPr>
        <w:t>Master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Crosswalk</w:t>
      </w:r>
      <w:proofErr w:type="spellEnd"/>
      <w:r>
        <w:rPr>
          <w:b/>
          <w:bCs/>
        </w:rPr>
        <w:t xml:space="preserve"> v11.4 al </w:t>
      </w:r>
      <w:proofErr w:type="spellStart"/>
      <w:r>
        <w:rPr>
          <w:b/>
          <w:bCs/>
        </w:rPr>
        <w:t>ingles</w:t>
      </w:r>
      <w:proofErr w:type="spellEnd"/>
      <w:r>
        <w:rPr>
          <w:b/>
          <w:bCs/>
        </w:rPr>
        <w:t xml:space="preserve"> </w:t>
      </w:r>
      <w:r>
        <w:t xml:space="preserve">y </w:t>
      </w:r>
      <w:r w:rsidR="001223B8">
        <w:t>publicarlo</w:t>
      </w:r>
      <w:r>
        <w:t xml:space="preserve"> como contribución al debate de estándares de la industria. El </w:t>
      </w:r>
      <w:proofErr w:type="spellStart"/>
      <w:r>
        <w:t>crosswalk</w:t>
      </w:r>
      <w:proofErr w:type="spellEnd"/>
      <w:r>
        <w:t xml:space="preserve"> mapea ARHIA contra NIST CSF, OWASP ASI, CSA ATF, ISO 42001, KPMG TACO y </w:t>
      </w:r>
      <w:proofErr w:type="spellStart"/>
      <w:r>
        <w:t>Singapore</w:t>
      </w:r>
      <w:proofErr w:type="spellEnd"/>
      <w:r>
        <w:t xml:space="preserve"> MGF.</w:t>
      </w:r>
    </w:p>
    <w:p w14:paraId="35EC9914" w14:textId="77777777" w:rsidR="00D66950" w:rsidRDefault="00000000">
      <w:pPr>
        <w:pStyle w:val="Ttulo1"/>
        <w:pageBreakBefore/>
      </w:pPr>
      <w:bookmarkStart w:id="33" w:name="_Toc226842653"/>
      <w:r>
        <w:lastRenderedPageBreak/>
        <w:t>8. Conclusiones</w:t>
      </w:r>
      <w:bookmarkEnd w:id="33"/>
    </w:p>
    <w:p w14:paraId="50B953F4" w14:textId="1C3596BA" w:rsidR="00D66950" w:rsidRDefault="00000000">
      <w:r>
        <w:t xml:space="preserve">Claude Mythos Preview no es un avance incremental — es un punto de inflexión. El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ceiling</w:t>
      </w:r>
      <w:proofErr w:type="spellEnd"/>
      <w:r>
        <w:t xml:space="preserve"> que superó no es una metáfora: los bugs de 27 y 16 años que encontró sobrevivieron décadas de herramientas, auditorías y millones de pruebas automatizadas. El estado del arte de la seguridad </w:t>
      </w:r>
      <w:r w:rsidR="00271A17">
        <w:t>informática</w:t>
      </w:r>
      <w:r>
        <w:t xml:space="preserve"> colectiva no los vio. </w:t>
      </w:r>
      <w:proofErr w:type="spellStart"/>
      <w:r>
        <w:t>Mythos</w:t>
      </w:r>
      <w:proofErr w:type="spellEnd"/>
      <w:r>
        <w:t xml:space="preserve"> los encontró en minutos.</w:t>
      </w:r>
    </w:p>
    <w:p w14:paraId="70D6A09D" w14:textId="77777777" w:rsidR="00D66950" w:rsidRDefault="00D66950"/>
    <w:p w14:paraId="74DC933B" w14:textId="77777777" w:rsidR="00D66950" w:rsidRDefault="00000000">
      <w:r>
        <w:t xml:space="preserve">Project </w:t>
      </w:r>
      <w:proofErr w:type="spellStart"/>
      <w:r>
        <w:t>Glasswing</w:t>
      </w:r>
      <w:proofErr w:type="spellEnd"/>
      <w:r>
        <w:t xml:space="preserve"> es la respuesta defensiva de la industria: usar </w:t>
      </w:r>
      <w:proofErr w:type="spellStart"/>
      <w:r>
        <w:t>Mythos</w:t>
      </w:r>
      <w:proofErr w:type="spellEnd"/>
      <w:r>
        <w:t xml:space="preserve"> para encontrar vulnerabilidades antes que los atacantes. Pero </w:t>
      </w:r>
      <w:proofErr w:type="spellStart"/>
      <w:r>
        <w:t>Glasswing</w:t>
      </w:r>
      <w:proofErr w:type="spellEnd"/>
      <w:r>
        <w:t xml:space="preserve"> no responde a la pregunta más importante: quien gobierna a los agentes AI que realizan ese escaneo?</w:t>
      </w:r>
    </w:p>
    <w:p w14:paraId="4D09235D" w14:textId="77777777" w:rsidR="00D66950" w:rsidRDefault="00D66950"/>
    <w:p w14:paraId="729E7409" w14:textId="1E99E918" w:rsidR="00D66950" w:rsidRDefault="00000000">
      <w:r>
        <w:t xml:space="preserve">ARHIA v11.4 es esa respuesta. Sus 36 controles organizados en 8 subsistemas cubren exactamente las 4 </w:t>
      </w:r>
      <w:r w:rsidR="00271A17">
        <w:t>dimensiones</w:t>
      </w:r>
      <w:r>
        <w:t xml:space="preserve"> del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ceiling</w:t>
      </w:r>
      <w:proofErr w:type="spellEnd"/>
      <w:r>
        <w:t xml:space="preserve"> que </w:t>
      </w:r>
      <w:proofErr w:type="spellStart"/>
      <w:r>
        <w:t>Glasswing</w:t>
      </w:r>
      <w:proofErr w:type="spellEnd"/>
      <w:r>
        <w:t xml:space="preserve"> dejó sin resolver:</w:t>
      </w:r>
    </w:p>
    <w:p w14:paraId="43D66186" w14:textId="77777777" w:rsidR="00D66950" w:rsidRDefault="00D669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160"/>
      </w:tblGrid>
      <w:tr w:rsidR="00D66950" w14:paraId="70CB41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682D05" w14:textId="77777777" w:rsidR="00D6695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Detection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Ceiling</w:t>
            </w:r>
            <w:proofErr w:type="spellEnd"/>
          </w:p>
        </w:tc>
        <w:tc>
          <w:tcPr>
            <w:tcW w:w="2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93DC67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Control ARHIA responsable</w:t>
            </w:r>
          </w:p>
        </w:tc>
        <w:tc>
          <w:tcPr>
            <w:tcW w:w="4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B2F1C" w14:textId="77777777" w:rsidR="00D66950" w:rsidRDefault="00000000">
            <w:r>
              <w:rPr>
                <w:b/>
                <w:bCs/>
                <w:color w:val="FFFFFF"/>
                <w:sz w:val="18"/>
                <w:szCs w:val="18"/>
              </w:rPr>
              <w:t>Mecanismo</w:t>
            </w:r>
          </w:p>
        </w:tc>
      </w:tr>
      <w:tr w:rsidR="00D66950" w14:paraId="5CE9B6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932CA9" w14:textId="77777777" w:rsidR="00D66950" w:rsidRDefault="00000000">
            <w:r>
              <w:rPr>
                <w:sz w:val="18"/>
                <w:szCs w:val="18"/>
              </w:rPr>
              <w:t>VELOCIDAD</w:t>
            </w:r>
          </w:p>
        </w:tc>
        <w:tc>
          <w:tcPr>
            <w:tcW w:w="2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52556" w14:textId="77777777" w:rsidR="00D66950" w:rsidRDefault="00000000">
            <w:r>
              <w:rPr>
                <w:sz w:val="18"/>
                <w:szCs w:val="18"/>
              </w:rPr>
              <w:t>DTG-C03 CLAS + ATK-C05</w:t>
            </w:r>
          </w:p>
        </w:tc>
        <w:tc>
          <w:tcPr>
            <w:tcW w:w="4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63B31" w14:textId="77777777" w:rsidR="00D66950" w:rsidRDefault="00000000">
            <w:r>
              <w:rPr>
                <w:sz w:val="18"/>
                <w:szCs w:val="18"/>
              </w:rPr>
              <w:t xml:space="preserve">Ventana 60s + 6-Outcome </w:t>
            </w:r>
            <w:proofErr w:type="spellStart"/>
            <w:r>
              <w:rPr>
                <w:sz w:val="18"/>
                <w:szCs w:val="18"/>
              </w:rPr>
              <w:t>Routing</w:t>
            </w:r>
            <w:proofErr w:type="spellEnd"/>
            <w:r>
              <w:rPr>
                <w:sz w:val="18"/>
                <w:szCs w:val="18"/>
              </w:rPr>
              <w:t xml:space="preserve"> determinista</w:t>
            </w:r>
          </w:p>
        </w:tc>
      </w:tr>
      <w:tr w:rsidR="00D66950" w14:paraId="5DE9C7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19F3B" w14:textId="77777777" w:rsidR="00D66950" w:rsidRDefault="00000000">
            <w:r>
              <w:rPr>
                <w:sz w:val="18"/>
                <w:szCs w:val="18"/>
              </w:rPr>
              <w:t>CAPA UNICA</w:t>
            </w:r>
          </w:p>
        </w:tc>
        <w:tc>
          <w:tcPr>
            <w:tcW w:w="2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65D7E" w14:textId="77777777" w:rsidR="00D66950" w:rsidRDefault="00000000">
            <w:r>
              <w:rPr>
                <w:sz w:val="18"/>
                <w:szCs w:val="18"/>
              </w:rPr>
              <w:t>DTG-C03 CLAS</w:t>
            </w:r>
          </w:p>
        </w:tc>
        <w:tc>
          <w:tcPr>
            <w:tcW w:w="4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D9A6C" w14:textId="77777777" w:rsidR="00D66950" w:rsidRDefault="00000000">
            <w:r>
              <w:rPr>
                <w:sz w:val="18"/>
                <w:szCs w:val="18"/>
              </w:rPr>
              <w:t xml:space="preserve">Correlación 4 capas simultáneas: Network + </w:t>
            </w:r>
            <w:proofErr w:type="spellStart"/>
            <w:r>
              <w:rPr>
                <w:sz w:val="18"/>
                <w:szCs w:val="18"/>
              </w:rPr>
              <w:t>Prompt</w:t>
            </w:r>
            <w:proofErr w:type="spellEnd"/>
            <w:r>
              <w:rPr>
                <w:sz w:val="18"/>
                <w:szCs w:val="18"/>
              </w:rPr>
              <w:t xml:space="preserve"> + Tool Call + Data Access</w:t>
            </w:r>
          </w:p>
        </w:tc>
      </w:tr>
      <w:tr w:rsidR="00D66950" w14:paraId="397BA2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CB311" w14:textId="77777777" w:rsidR="00D66950" w:rsidRDefault="00000000">
            <w:r>
              <w:rPr>
                <w:sz w:val="18"/>
                <w:szCs w:val="18"/>
              </w:rPr>
              <w:t>FIRMA-DEPENDIENTE</w:t>
            </w:r>
          </w:p>
        </w:tc>
        <w:tc>
          <w:tcPr>
            <w:tcW w:w="2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BE7973" w14:textId="77777777" w:rsidR="00D66950" w:rsidRDefault="00000000">
            <w:r>
              <w:rPr>
                <w:sz w:val="18"/>
                <w:szCs w:val="18"/>
              </w:rPr>
              <w:t>DTG-C04 BBR</w:t>
            </w:r>
          </w:p>
        </w:tc>
        <w:tc>
          <w:tcPr>
            <w:tcW w:w="4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62EBB" w14:textId="77777777" w:rsidR="00D66950" w:rsidRDefault="00000000">
            <w:r>
              <w:rPr>
                <w:sz w:val="18"/>
                <w:szCs w:val="18"/>
              </w:rPr>
              <w:t xml:space="preserve">Desviación estadística del </w:t>
            </w:r>
            <w:proofErr w:type="spellStart"/>
            <w:r>
              <w:rPr>
                <w:sz w:val="18"/>
                <w:szCs w:val="18"/>
              </w:rPr>
              <w:t>baseline</w:t>
            </w:r>
            <w:proofErr w:type="spellEnd"/>
            <w:r>
              <w:rPr>
                <w:sz w:val="18"/>
                <w:szCs w:val="18"/>
              </w:rPr>
              <w:t xml:space="preserve"> — no requiere firma previa</w:t>
            </w:r>
          </w:p>
        </w:tc>
      </w:tr>
      <w:tr w:rsidR="00D66950" w14:paraId="748EA1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2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21C819" w14:textId="77777777" w:rsidR="00D66950" w:rsidRDefault="00000000">
            <w:r>
              <w:rPr>
                <w:sz w:val="18"/>
                <w:szCs w:val="18"/>
              </w:rPr>
              <w:t>RESPUESTA MANUAL</w:t>
            </w:r>
          </w:p>
        </w:tc>
        <w:tc>
          <w:tcPr>
            <w:tcW w:w="2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064C4F" w14:textId="77777777" w:rsidR="00D66950" w:rsidRDefault="00000000">
            <w:r>
              <w:rPr>
                <w:sz w:val="18"/>
                <w:szCs w:val="18"/>
              </w:rPr>
              <w:t xml:space="preserve">DTG-C05 </w:t>
            </w:r>
            <w:proofErr w:type="spellStart"/>
            <w:r>
              <w:rPr>
                <w:sz w:val="18"/>
                <w:szCs w:val="18"/>
              </w:rPr>
              <w:t>Dispatch</w:t>
            </w:r>
            <w:proofErr w:type="spellEnd"/>
            <w:r>
              <w:rPr>
                <w:sz w:val="18"/>
                <w:szCs w:val="18"/>
              </w:rPr>
              <w:t xml:space="preserve"> + AUT-C03</w:t>
            </w:r>
          </w:p>
        </w:tc>
        <w:tc>
          <w:tcPr>
            <w:tcW w:w="4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AA5BBF" w14:textId="77777777" w:rsidR="00D66950" w:rsidRDefault="00000000">
            <w:r>
              <w:rPr>
                <w:sz w:val="18"/>
                <w:szCs w:val="18"/>
              </w:rPr>
              <w:t>Pipeline automatizado 6-fase + democión de autonomía sin humano</w:t>
            </w:r>
          </w:p>
        </w:tc>
      </w:tr>
    </w:tbl>
    <w:p w14:paraId="1ED87F1B" w14:textId="77777777" w:rsidR="00D66950" w:rsidRDefault="00D66950"/>
    <w:p w14:paraId="72910366" w14:textId="432A78B6" w:rsidR="00D66950" w:rsidRDefault="00000000">
      <w:r>
        <w:t xml:space="preserve">Sinergia </w:t>
      </w:r>
      <w:proofErr w:type="spellStart"/>
      <w:r>
        <w:t>Consulting</w:t>
      </w:r>
      <w:proofErr w:type="spellEnd"/>
      <w:r>
        <w:t xml:space="preserve"> Group S.A.S. tiene la ventana de oportunidad correcta, en el momento correcto, con el </w:t>
      </w:r>
      <w:proofErr w:type="spellStart"/>
      <w:r>
        <w:t>framework</w:t>
      </w:r>
      <w:proofErr w:type="spellEnd"/>
      <w:r>
        <w:t xml:space="preserve"> correcto. La </w:t>
      </w:r>
      <w:r w:rsidR="00271A17">
        <w:t>publicación</w:t>
      </w:r>
      <w:r>
        <w:t xml:space="preserve"> de </w:t>
      </w:r>
      <w:r w:rsidR="001223B8">
        <w:t>recomendaciones</w:t>
      </w:r>
      <w:r>
        <w:t xml:space="preserve"> de gobernanza por parte de </w:t>
      </w:r>
      <w:proofErr w:type="spellStart"/>
      <w:r>
        <w:t>Glasswing</w:t>
      </w:r>
      <w:proofErr w:type="spellEnd"/>
      <w:r>
        <w:t xml:space="preserve"> en julio 2026 es la fecha objetivo. ARHIA debe estar en la conversación antes de esa fecha.</w:t>
      </w:r>
    </w:p>
    <w:p w14:paraId="403C6308" w14:textId="77777777" w:rsidR="00D66950" w:rsidRDefault="00D66950"/>
    <w:p w14:paraId="67AFF0DC" w14:textId="77777777" w:rsidR="00D66950" w:rsidRDefault="00D66950">
      <w:pPr>
        <w:pBdr>
          <w:bottom w:val="single" w:sz="6" w:space="1" w:color="2E5FAC"/>
        </w:pBdr>
      </w:pPr>
    </w:p>
    <w:p w14:paraId="63B828A6" w14:textId="77777777" w:rsidR="00D66950" w:rsidRDefault="00D66950"/>
    <w:p w14:paraId="2AFC4465" w14:textId="77777777" w:rsidR="00D66950" w:rsidRDefault="00000000">
      <w:pPr>
        <w:jc w:val="center"/>
      </w:pPr>
      <w:r>
        <w:rPr>
          <w:i/>
          <w:iCs/>
          <w:color w:val="555555"/>
          <w:sz w:val="16"/>
          <w:szCs w:val="16"/>
        </w:rPr>
        <w:t xml:space="preserve">Documento preparado por Sinergia </w:t>
      </w:r>
      <w:proofErr w:type="spellStart"/>
      <w:r>
        <w:rPr>
          <w:i/>
          <w:iCs/>
          <w:color w:val="555555"/>
          <w:sz w:val="16"/>
          <w:szCs w:val="16"/>
        </w:rPr>
        <w:t>Consulting</w:t>
      </w:r>
      <w:proofErr w:type="spellEnd"/>
      <w:r>
        <w:rPr>
          <w:i/>
          <w:iCs/>
          <w:color w:val="555555"/>
          <w:sz w:val="16"/>
          <w:szCs w:val="16"/>
        </w:rPr>
        <w:t xml:space="preserve"> Group S.A.S.  |  Gobernanza AI de Nueva Generación</w:t>
      </w:r>
    </w:p>
    <w:p w14:paraId="2AD8933C" w14:textId="77777777" w:rsidR="00D66950" w:rsidRDefault="00000000">
      <w:pPr>
        <w:jc w:val="center"/>
      </w:pPr>
      <w:r>
        <w:rPr>
          <w:i/>
          <w:iCs/>
          <w:color w:val="555555"/>
          <w:sz w:val="16"/>
          <w:szCs w:val="16"/>
        </w:rPr>
        <w:t xml:space="preserve">Basado en información pública de </w:t>
      </w:r>
      <w:proofErr w:type="spellStart"/>
      <w:r>
        <w:rPr>
          <w:i/>
          <w:iCs/>
          <w:color w:val="555555"/>
          <w:sz w:val="16"/>
          <w:szCs w:val="16"/>
        </w:rPr>
        <w:t>Anthropic</w:t>
      </w:r>
      <w:proofErr w:type="spellEnd"/>
      <w:r>
        <w:rPr>
          <w:i/>
          <w:iCs/>
          <w:color w:val="555555"/>
          <w:sz w:val="16"/>
          <w:szCs w:val="16"/>
        </w:rPr>
        <w:t xml:space="preserve">, Project </w:t>
      </w:r>
      <w:proofErr w:type="spellStart"/>
      <w:r>
        <w:rPr>
          <w:i/>
          <w:iCs/>
          <w:color w:val="555555"/>
          <w:sz w:val="16"/>
          <w:szCs w:val="16"/>
        </w:rPr>
        <w:t>Glasswing</w:t>
      </w:r>
      <w:proofErr w:type="spellEnd"/>
      <w:r>
        <w:rPr>
          <w:i/>
          <w:iCs/>
          <w:color w:val="555555"/>
          <w:sz w:val="16"/>
          <w:szCs w:val="16"/>
        </w:rPr>
        <w:t xml:space="preserve">, </w:t>
      </w:r>
      <w:proofErr w:type="spellStart"/>
      <w:r>
        <w:rPr>
          <w:i/>
          <w:iCs/>
          <w:color w:val="555555"/>
          <w:sz w:val="16"/>
          <w:szCs w:val="16"/>
        </w:rPr>
        <w:t>VentureBeat</w:t>
      </w:r>
      <w:proofErr w:type="spellEnd"/>
      <w:r>
        <w:rPr>
          <w:i/>
          <w:iCs/>
          <w:color w:val="555555"/>
          <w:sz w:val="16"/>
          <w:szCs w:val="16"/>
        </w:rPr>
        <w:t xml:space="preserve">, </w:t>
      </w:r>
      <w:proofErr w:type="spellStart"/>
      <w:r>
        <w:rPr>
          <w:i/>
          <w:iCs/>
          <w:color w:val="555555"/>
          <w:sz w:val="16"/>
          <w:szCs w:val="16"/>
        </w:rPr>
        <w:t>GovInfoSecurity</w:t>
      </w:r>
      <w:proofErr w:type="spellEnd"/>
      <w:r>
        <w:rPr>
          <w:i/>
          <w:iCs/>
          <w:color w:val="555555"/>
          <w:sz w:val="16"/>
          <w:szCs w:val="16"/>
        </w:rPr>
        <w:t xml:space="preserve">, </w:t>
      </w:r>
      <w:proofErr w:type="spellStart"/>
      <w:r>
        <w:rPr>
          <w:i/>
          <w:iCs/>
          <w:color w:val="555555"/>
          <w:sz w:val="16"/>
          <w:szCs w:val="16"/>
        </w:rPr>
        <w:t>TechCrunch</w:t>
      </w:r>
      <w:proofErr w:type="spellEnd"/>
      <w:r>
        <w:rPr>
          <w:i/>
          <w:iCs/>
          <w:color w:val="555555"/>
          <w:sz w:val="16"/>
          <w:szCs w:val="16"/>
        </w:rPr>
        <w:t>, CNBC (abril 2026)</w:t>
      </w:r>
    </w:p>
    <w:p w14:paraId="519535A5" w14:textId="77777777" w:rsidR="00D66950" w:rsidRDefault="00000000">
      <w:pPr>
        <w:jc w:val="center"/>
      </w:pPr>
      <w:r>
        <w:rPr>
          <w:i/>
          <w:iCs/>
          <w:color w:val="555555"/>
          <w:sz w:val="16"/>
          <w:szCs w:val="16"/>
        </w:rPr>
        <w:t xml:space="preserve">ARHIA v11.4 — TR-2026-034 | Control </w:t>
      </w:r>
      <w:proofErr w:type="spellStart"/>
      <w:r>
        <w:rPr>
          <w:i/>
          <w:iCs/>
          <w:color w:val="555555"/>
          <w:sz w:val="16"/>
          <w:szCs w:val="16"/>
        </w:rPr>
        <w:t>Registry</w:t>
      </w:r>
      <w:proofErr w:type="spellEnd"/>
      <w:r>
        <w:rPr>
          <w:i/>
          <w:iCs/>
          <w:color w:val="555555"/>
          <w:sz w:val="16"/>
          <w:szCs w:val="16"/>
        </w:rPr>
        <w:t xml:space="preserve"> TR-2026-031-CR | </w:t>
      </w:r>
      <w:proofErr w:type="gramStart"/>
      <w:r>
        <w:rPr>
          <w:i/>
          <w:iCs/>
          <w:color w:val="555555"/>
          <w:sz w:val="16"/>
          <w:szCs w:val="16"/>
        </w:rPr>
        <w:t>Master</w:t>
      </w:r>
      <w:proofErr w:type="gram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Crosswalk</w:t>
      </w:r>
      <w:proofErr w:type="spellEnd"/>
      <w:r>
        <w:rPr>
          <w:i/>
          <w:iCs/>
          <w:color w:val="555555"/>
          <w:sz w:val="16"/>
          <w:szCs w:val="16"/>
        </w:rPr>
        <w:t xml:space="preserve"> v11.4</w:t>
      </w:r>
    </w:p>
    <w:sectPr w:rsidR="00D6695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C293C" w14:textId="77777777" w:rsidR="005968BE" w:rsidRDefault="005968BE">
      <w:r>
        <w:separator/>
      </w:r>
    </w:p>
  </w:endnote>
  <w:endnote w:type="continuationSeparator" w:id="0">
    <w:p w14:paraId="510B1AEC" w14:textId="77777777" w:rsidR="005968BE" w:rsidRDefault="0059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715AB" w14:textId="77777777" w:rsidR="00D66950" w:rsidRDefault="00000000">
    <w:pPr>
      <w:pBdr>
        <w:top w:val="single" w:sz="4" w:space="1" w:color="2E5FAC"/>
      </w:pBdr>
      <w:jc w:val="right"/>
    </w:pPr>
    <w:r>
      <w:rPr>
        <w:color w:val="555555"/>
        <w:sz w:val="16"/>
        <w:szCs w:val="16"/>
      </w:rPr>
      <w:t xml:space="preserve">Sinergia </w:t>
    </w:r>
    <w:proofErr w:type="spellStart"/>
    <w:r>
      <w:rPr>
        <w:color w:val="555555"/>
        <w:sz w:val="16"/>
        <w:szCs w:val="16"/>
      </w:rPr>
      <w:t>Consulting</w:t>
    </w:r>
    <w:proofErr w:type="spellEnd"/>
    <w:r>
      <w:rPr>
        <w:color w:val="555555"/>
        <w:sz w:val="16"/>
        <w:szCs w:val="16"/>
      </w:rPr>
      <w:t xml:space="preserve"> Group S.A.S.   |   </w:t>
    </w:r>
    <w:proofErr w:type="gramStart"/>
    <w:r>
      <w:rPr>
        <w:color w:val="555555"/>
        <w:sz w:val="16"/>
        <w:szCs w:val="16"/>
      </w:rPr>
      <w:t>Abril</w:t>
    </w:r>
    <w:proofErr w:type="gramEnd"/>
    <w:r>
      <w:rPr>
        <w:color w:val="555555"/>
        <w:sz w:val="16"/>
        <w:szCs w:val="16"/>
      </w:rPr>
      <w:t xml:space="preserve"> 2026   |   </w:t>
    </w:r>
    <w:proofErr w:type="spellStart"/>
    <w:r>
      <w:rPr>
        <w:color w:val="555555"/>
        <w:sz w:val="16"/>
        <w:szCs w:val="16"/>
      </w:rPr>
      <w:t>Pag.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1223B8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1223B8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C84F0" w14:textId="77777777" w:rsidR="005968BE" w:rsidRDefault="005968BE">
      <w:r>
        <w:separator/>
      </w:r>
    </w:p>
  </w:footnote>
  <w:footnote w:type="continuationSeparator" w:id="0">
    <w:p w14:paraId="2773D8CE" w14:textId="77777777" w:rsidR="005968BE" w:rsidRDefault="0059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4FBF4" w14:textId="77777777" w:rsidR="00D66950" w:rsidRDefault="00000000">
    <w:pPr>
      <w:pBdr>
        <w:bottom w:val="single" w:sz="6" w:space="1" w:color="1B3A6B"/>
      </w:pBdr>
    </w:pPr>
    <w:r>
      <w:rPr>
        <w:b/>
        <w:bCs/>
        <w:color w:val="1B3A6B"/>
        <w:sz w:val="16"/>
        <w:szCs w:val="16"/>
      </w:rPr>
      <w:t>SINERGIA CONSULTING GROUP S.A.S.</w:t>
    </w:r>
    <w:r>
      <w:rPr>
        <w:color w:val="555555"/>
        <w:sz w:val="16"/>
        <w:szCs w:val="16"/>
      </w:rPr>
      <w:t xml:space="preserve">   |   ARHIA v11.4 — </w:t>
    </w:r>
    <w:proofErr w:type="spellStart"/>
    <w:r>
      <w:rPr>
        <w:color w:val="555555"/>
        <w:sz w:val="16"/>
        <w:szCs w:val="16"/>
      </w:rPr>
      <w:t>Detection</w:t>
    </w:r>
    <w:proofErr w:type="spellEnd"/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Ceiling</w:t>
    </w:r>
    <w:proofErr w:type="spellEnd"/>
    <w:r>
      <w:rPr>
        <w:color w:val="555555"/>
        <w:sz w:val="16"/>
        <w:szCs w:val="16"/>
      </w:rPr>
      <w:t xml:space="preserve"> &amp; Project </w:t>
    </w:r>
    <w:proofErr w:type="spellStart"/>
    <w:r>
      <w:rPr>
        <w:color w:val="555555"/>
        <w:sz w:val="16"/>
        <w:szCs w:val="16"/>
      </w:rPr>
      <w:t>Glasswing</w:t>
    </w:r>
    <w:proofErr w:type="spellEnd"/>
    <w:r>
      <w:rPr>
        <w:b/>
        <w:bCs/>
        <w:color w:val="C0392B"/>
        <w:sz w:val="16"/>
        <w:szCs w:val="16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65D0"/>
    <w:multiLevelType w:val="hybridMultilevel"/>
    <w:tmpl w:val="9CF010C6"/>
    <w:lvl w:ilvl="0" w:tplc="E75A2F24">
      <w:start w:val="1"/>
      <w:numFmt w:val="bullet"/>
      <w:lvlText w:val="●"/>
      <w:lvlJc w:val="left"/>
      <w:pPr>
        <w:ind w:left="720" w:hanging="360"/>
      </w:pPr>
    </w:lvl>
    <w:lvl w:ilvl="1" w:tplc="D862D088">
      <w:start w:val="1"/>
      <w:numFmt w:val="bullet"/>
      <w:lvlText w:val="○"/>
      <w:lvlJc w:val="left"/>
      <w:pPr>
        <w:ind w:left="1440" w:hanging="360"/>
      </w:pPr>
    </w:lvl>
    <w:lvl w:ilvl="2" w:tplc="709EC670">
      <w:start w:val="1"/>
      <w:numFmt w:val="bullet"/>
      <w:lvlText w:val="■"/>
      <w:lvlJc w:val="left"/>
      <w:pPr>
        <w:ind w:left="2160" w:hanging="360"/>
      </w:pPr>
    </w:lvl>
    <w:lvl w:ilvl="3" w:tplc="4164E9E8">
      <w:start w:val="1"/>
      <w:numFmt w:val="bullet"/>
      <w:lvlText w:val="●"/>
      <w:lvlJc w:val="left"/>
      <w:pPr>
        <w:ind w:left="2880" w:hanging="360"/>
      </w:pPr>
    </w:lvl>
    <w:lvl w:ilvl="4" w:tplc="0FB03442">
      <w:start w:val="1"/>
      <w:numFmt w:val="bullet"/>
      <w:lvlText w:val="○"/>
      <w:lvlJc w:val="left"/>
      <w:pPr>
        <w:ind w:left="3600" w:hanging="360"/>
      </w:pPr>
    </w:lvl>
    <w:lvl w:ilvl="5" w:tplc="213A39CA">
      <w:start w:val="1"/>
      <w:numFmt w:val="bullet"/>
      <w:lvlText w:val="■"/>
      <w:lvlJc w:val="left"/>
      <w:pPr>
        <w:ind w:left="4320" w:hanging="360"/>
      </w:pPr>
    </w:lvl>
    <w:lvl w:ilvl="6" w:tplc="5B5C456C">
      <w:start w:val="1"/>
      <w:numFmt w:val="bullet"/>
      <w:lvlText w:val="●"/>
      <w:lvlJc w:val="left"/>
      <w:pPr>
        <w:ind w:left="5040" w:hanging="360"/>
      </w:pPr>
    </w:lvl>
    <w:lvl w:ilvl="7" w:tplc="C2526042">
      <w:start w:val="1"/>
      <w:numFmt w:val="bullet"/>
      <w:lvlText w:val="●"/>
      <w:lvlJc w:val="left"/>
      <w:pPr>
        <w:ind w:left="5760" w:hanging="360"/>
      </w:pPr>
    </w:lvl>
    <w:lvl w:ilvl="8" w:tplc="3F7867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747832"/>
    <w:multiLevelType w:val="hybridMultilevel"/>
    <w:tmpl w:val="EC1472C2"/>
    <w:lvl w:ilvl="0" w:tplc="13AC0986">
      <w:start w:val="1"/>
      <w:numFmt w:val="bullet"/>
      <w:lvlText w:val="◦"/>
      <w:lvlJc w:val="left"/>
      <w:pPr>
        <w:ind w:left="1080" w:hanging="360"/>
      </w:pPr>
    </w:lvl>
    <w:lvl w:ilvl="1" w:tplc="BD028E92">
      <w:numFmt w:val="decimal"/>
      <w:lvlText w:val=""/>
      <w:lvlJc w:val="left"/>
    </w:lvl>
    <w:lvl w:ilvl="2" w:tplc="EEB4FE56">
      <w:numFmt w:val="decimal"/>
      <w:lvlText w:val=""/>
      <w:lvlJc w:val="left"/>
    </w:lvl>
    <w:lvl w:ilvl="3" w:tplc="B0C63C80">
      <w:numFmt w:val="decimal"/>
      <w:lvlText w:val=""/>
      <w:lvlJc w:val="left"/>
    </w:lvl>
    <w:lvl w:ilvl="4" w:tplc="63EA6BB4">
      <w:numFmt w:val="decimal"/>
      <w:lvlText w:val=""/>
      <w:lvlJc w:val="left"/>
    </w:lvl>
    <w:lvl w:ilvl="5" w:tplc="519C4C38">
      <w:numFmt w:val="decimal"/>
      <w:lvlText w:val=""/>
      <w:lvlJc w:val="left"/>
    </w:lvl>
    <w:lvl w:ilvl="6" w:tplc="4FF24A86">
      <w:numFmt w:val="decimal"/>
      <w:lvlText w:val=""/>
      <w:lvlJc w:val="left"/>
    </w:lvl>
    <w:lvl w:ilvl="7" w:tplc="4D681504">
      <w:numFmt w:val="decimal"/>
      <w:lvlText w:val=""/>
      <w:lvlJc w:val="left"/>
    </w:lvl>
    <w:lvl w:ilvl="8" w:tplc="B7CCB474">
      <w:numFmt w:val="decimal"/>
      <w:lvlText w:val=""/>
      <w:lvlJc w:val="left"/>
    </w:lvl>
  </w:abstractNum>
  <w:abstractNum w:abstractNumId="2" w15:restartNumberingAfterBreak="0">
    <w:nsid w:val="3E4635B9"/>
    <w:multiLevelType w:val="hybridMultilevel"/>
    <w:tmpl w:val="7612EC4E"/>
    <w:lvl w:ilvl="0" w:tplc="1890C9EA">
      <w:start w:val="1"/>
      <w:numFmt w:val="decimal"/>
      <w:lvlText w:val="%1."/>
      <w:lvlJc w:val="left"/>
      <w:pPr>
        <w:ind w:left="720" w:hanging="360"/>
      </w:pPr>
    </w:lvl>
    <w:lvl w:ilvl="1" w:tplc="C5607C80">
      <w:numFmt w:val="decimal"/>
      <w:lvlText w:val=""/>
      <w:lvlJc w:val="left"/>
    </w:lvl>
    <w:lvl w:ilvl="2" w:tplc="BBF08DCA">
      <w:numFmt w:val="decimal"/>
      <w:lvlText w:val=""/>
      <w:lvlJc w:val="left"/>
    </w:lvl>
    <w:lvl w:ilvl="3" w:tplc="0D9C6A78">
      <w:numFmt w:val="decimal"/>
      <w:lvlText w:val=""/>
      <w:lvlJc w:val="left"/>
    </w:lvl>
    <w:lvl w:ilvl="4" w:tplc="D8B8CB54">
      <w:numFmt w:val="decimal"/>
      <w:lvlText w:val=""/>
      <w:lvlJc w:val="left"/>
    </w:lvl>
    <w:lvl w:ilvl="5" w:tplc="F5B6D714">
      <w:numFmt w:val="decimal"/>
      <w:lvlText w:val=""/>
      <w:lvlJc w:val="left"/>
    </w:lvl>
    <w:lvl w:ilvl="6" w:tplc="C930C2A2">
      <w:numFmt w:val="decimal"/>
      <w:lvlText w:val=""/>
      <w:lvlJc w:val="left"/>
    </w:lvl>
    <w:lvl w:ilvl="7" w:tplc="76344154">
      <w:numFmt w:val="decimal"/>
      <w:lvlText w:val=""/>
      <w:lvlJc w:val="left"/>
    </w:lvl>
    <w:lvl w:ilvl="8" w:tplc="B7666DFE">
      <w:numFmt w:val="decimal"/>
      <w:lvlText w:val=""/>
      <w:lvlJc w:val="left"/>
    </w:lvl>
  </w:abstractNum>
  <w:abstractNum w:abstractNumId="3" w15:restartNumberingAfterBreak="0">
    <w:nsid w:val="52530D85"/>
    <w:multiLevelType w:val="hybridMultilevel"/>
    <w:tmpl w:val="92483ADE"/>
    <w:lvl w:ilvl="0" w:tplc="A1581D1E">
      <w:start w:val="1"/>
      <w:numFmt w:val="bullet"/>
      <w:lvlText w:val="•"/>
      <w:lvlJc w:val="left"/>
      <w:pPr>
        <w:ind w:left="720" w:hanging="360"/>
      </w:pPr>
    </w:lvl>
    <w:lvl w:ilvl="1" w:tplc="87846DD8">
      <w:numFmt w:val="decimal"/>
      <w:lvlText w:val=""/>
      <w:lvlJc w:val="left"/>
    </w:lvl>
    <w:lvl w:ilvl="2" w:tplc="6F20BA2E">
      <w:numFmt w:val="decimal"/>
      <w:lvlText w:val=""/>
      <w:lvlJc w:val="left"/>
    </w:lvl>
    <w:lvl w:ilvl="3" w:tplc="16981E76">
      <w:numFmt w:val="decimal"/>
      <w:lvlText w:val=""/>
      <w:lvlJc w:val="left"/>
    </w:lvl>
    <w:lvl w:ilvl="4" w:tplc="EF1456E4">
      <w:numFmt w:val="decimal"/>
      <w:lvlText w:val=""/>
      <w:lvlJc w:val="left"/>
    </w:lvl>
    <w:lvl w:ilvl="5" w:tplc="D26860C4">
      <w:numFmt w:val="decimal"/>
      <w:lvlText w:val=""/>
      <w:lvlJc w:val="left"/>
    </w:lvl>
    <w:lvl w:ilvl="6" w:tplc="DC7E63E0">
      <w:numFmt w:val="decimal"/>
      <w:lvlText w:val=""/>
      <w:lvlJc w:val="left"/>
    </w:lvl>
    <w:lvl w:ilvl="7" w:tplc="1EEA698E">
      <w:numFmt w:val="decimal"/>
      <w:lvlText w:val=""/>
      <w:lvlJc w:val="left"/>
    </w:lvl>
    <w:lvl w:ilvl="8" w:tplc="F4867E52">
      <w:numFmt w:val="decimal"/>
      <w:lvlText w:val=""/>
      <w:lvlJc w:val="left"/>
    </w:lvl>
  </w:abstractNum>
  <w:num w:numId="1" w16cid:durableId="413816522">
    <w:abstractNumId w:val="0"/>
    <w:lvlOverride w:ilvl="0">
      <w:startOverride w:val="1"/>
    </w:lvlOverride>
  </w:num>
  <w:num w:numId="2" w16cid:durableId="432407090">
    <w:abstractNumId w:val="3"/>
    <w:lvlOverride w:ilvl="0">
      <w:startOverride w:val="1"/>
    </w:lvlOverride>
  </w:num>
  <w:num w:numId="3" w16cid:durableId="6542623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950"/>
    <w:rsid w:val="001223B8"/>
    <w:rsid w:val="00271A17"/>
    <w:rsid w:val="005968BE"/>
    <w:rsid w:val="00BC37BC"/>
    <w:rsid w:val="00D6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0FAFD"/>
  <w15:docId w15:val="{906895BB-6C8E-4BAF-B283-996DBF276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B3A6B"/>
      <w:sz w:val="32"/>
      <w:szCs w:val="32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2E5FAC"/>
      <w:sz w:val="26"/>
      <w:szCs w:val="26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0D7377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1223B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223B8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1223B8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4698</Words>
  <Characters>25844</Characters>
  <Application>Microsoft Office Word</Application>
  <DocSecurity>0</DocSecurity>
  <Lines>215</Lines>
  <Paragraphs>60</Paragraphs>
  <ScaleCrop>false</ScaleCrop>
  <Company/>
  <LinksUpToDate>false</LinksUpToDate>
  <CharactersWithSpaces>30482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Marcelo Ortega</cp:lastModifiedBy>
  <cp:revision>3</cp:revision>
  <dcterms:created xsi:type="dcterms:W3CDTF">2026-04-12T04:29:00Z</dcterms:created>
  <dcterms:modified xsi:type="dcterms:W3CDTF">2026-04-12T04:43:00Z</dcterms:modified>
</cp:coreProperties>
</file>