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1B0C1" w14:textId="77777777" w:rsidR="000E547F" w:rsidRDefault="000E547F" w:rsidP="00A07C50">
      <w:pPr>
        <w:rPr>
          <w:b/>
          <w:sz w:val="32"/>
          <w:szCs w:val="32"/>
        </w:rPr>
      </w:pPr>
    </w:p>
    <w:p w14:paraId="2526D0C8" w14:textId="5A7ACA24" w:rsidR="000E547F" w:rsidRDefault="00A07C50" w:rsidP="000E547F">
      <w:pPr>
        <w:jc w:val="center"/>
        <w:rPr>
          <w:b/>
          <w:sz w:val="32"/>
          <w:szCs w:val="32"/>
        </w:rPr>
      </w:pPr>
      <w:r>
        <w:rPr>
          <w:b/>
          <w:sz w:val="32"/>
          <w:szCs w:val="32"/>
        </w:rPr>
        <w:t>INTEGRATION</w:t>
      </w:r>
      <w:r w:rsidR="000E547F" w:rsidRPr="00CE532C">
        <w:rPr>
          <w:b/>
          <w:sz w:val="32"/>
          <w:szCs w:val="32"/>
        </w:rPr>
        <w:t xml:space="preserve"> TESTING: </w:t>
      </w:r>
      <w:r w:rsidR="000E547F">
        <w:rPr>
          <w:b/>
          <w:sz w:val="32"/>
          <w:szCs w:val="32"/>
        </w:rPr>
        <w:t>EMAIL ALERTS</w:t>
      </w:r>
    </w:p>
    <w:p w14:paraId="5D244C04" w14:textId="77777777" w:rsidR="000E547F" w:rsidRDefault="000E547F" w:rsidP="000E547F">
      <w:pPr>
        <w:jc w:val="center"/>
        <w:rPr>
          <w:b/>
          <w:sz w:val="32"/>
          <w:szCs w:val="32"/>
        </w:rPr>
      </w:pPr>
    </w:p>
    <w:p w14:paraId="54851A9B" w14:textId="77777777" w:rsidR="000E547F" w:rsidRDefault="000E547F" w:rsidP="000E547F">
      <w:pPr>
        <w:rPr>
          <w:b/>
          <w:sz w:val="32"/>
          <w:szCs w:val="32"/>
          <w:u w:val="single"/>
        </w:rPr>
      </w:pPr>
      <w:r w:rsidRPr="00515951">
        <w:rPr>
          <w:b/>
          <w:sz w:val="32"/>
          <w:szCs w:val="32"/>
          <w:u w:val="single"/>
        </w:rPr>
        <w:t>Description of how to Run test cases:</w:t>
      </w:r>
    </w:p>
    <w:p w14:paraId="4A89FBE1" w14:textId="77777777" w:rsidR="008A618D" w:rsidRDefault="008A618D" w:rsidP="000E547F">
      <w:pPr>
        <w:rPr>
          <w:b/>
          <w:sz w:val="32"/>
          <w:szCs w:val="32"/>
          <w:u w:val="single"/>
        </w:rPr>
      </w:pPr>
    </w:p>
    <w:p w14:paraId="2A90C2FA" w14:textId="00D9B98D" w:rsidR="008A618D" w:rsidRPr="00E271B1" w:rsidRDefault="00E271B1" w:rsidP="000E547F">
      <w:r w:rsidRPr="00E271B1">
        <w:t xml:space="preserve">*Note after completion of the unit test </w:t>
      </w:r>
      <w:r>
        <w:t>for email alerts run these integration tests.</w:t>
      </w:r>
    </w:p>
    <w:p w14:paraId="2A445AFC" w14:textId="77777777" w:rsidR="00E271B1" w:rsidRDefault="00E271B1" w:rsidP="000E547F">
      <w:pPr>
        <w:rPr>
          <w:b/>
          <w:sz w:val="32"/>
          <w:szCs w:val="32"/>
          <w:u w:val="single"/>
        </w:rPr>
      </w:pPr>
    </w:p>
    <w:p w14:paraId="0E94C8F0" w14:textId="7CED6A0A" w:rsidR="008A618D" w:rsidRDefault="008A618D" w:rsidP="000E547F">
      <w:pPr>
        <w:rPr>
          <w:b/>
          <w:sz w:val="32"/>
          <w:szCs w:val="32"/>
        </w:rPr>
      </w:pPr>
      <w:r w:rsidRPr="008A618D">
        <w:rPr>
          <w:b/>
          <w:sz w:val="32"/>
          <w:szCs w:val="32"/>
        </w:rPr>
        <w:t>Integration Test 1:</w:t>
      </w:r>
    </w:p>
    <w:p w14:paraId="52CC90FA" w14:textId="314255A4" w:rsidR="00AE0388" w:rsidRDefault="00AE0388" w:rsidP="009754D7">
      <w:pPr>
        <w:ind w:firstLine="720"/>
        <w:rPr>
          <w:b/>
          <w:sz w:val="32"/>
          <w:szCs w:val="32"/>
        </w:rPr>
      </w:pPr>
      <w:r>
        <w:rPr>
          <w:sz w:val="32"/>
          <w:szCs w:val="32"/>
        </w:rPr>
        <w:t>Input the “email_data.sql” code to test further use cases into a database to simulate tables.</w:t>
      </w:r>
      <w:r w:rsidR="00816CCA">
        <w:rPr>
          <w:sz w:val="32"/>
          <w:szCs w:val="32"/>
        </w:rPr>
        <w:t xml:space="preserve"> Use the “connect.php” file to allow access to one’s own database. Name the database EMAIL and the table </w:t>
      </w:r>
      <w:r w:rsidR="00626F74">
        <w:rPr>
          <w:sz w:val="32"/>
          <w:szCs w:val="32"/>
        </w:rPr>
        <w:t>CRYPTO</w:t>
      </w:r>
      <w:r w:rsidR="00816CCA">
        <w:rPr>
          <w:sz w:val="32"/>
          <w:szCs w:val="32"/>
        </w:rPr>
        <w:t xml:space="preserve"> which stores all information stock &amp; crypto alike. </w:t>
      </w:r>
      <w:r w:rsidR="009754D7">
        <w:rPr>
          <w:sz w:val="32"/>
          <w:szCs w:val="32"/>
        </w:rPr>
        <w:t>Once data has been loaded into the database click check to simulate the checking and triggering of email alerts</w:t>
      </w:r>
      <w:r w:rsidR="00A21398">
        <w:rPr>
          <w:sz w:val="32"/>
          <w:szCs w:val="32"/>
        </w:rPr>
        <w:t xml:space="preserve"> from the “check.php” file</w:t>
      </w:r>
      <w:r w:rsidR="009754D7">
        <w:rPr>
          <w:sz w:val="32"/>
          <w:szCs w:val="32"/>
        </w:rPr>
        <w:t xml:space="preserve">. This uses a combination of the mail, crypto API and stock API unit test as well as pulling data from a database. </w:t>
      </w:r>
    </w:p>
    <w:p w14:paraId="0CE2B378" w14:textId="77777777" w:rsidR="00AE0388" w:rsidRDefault="00AE0388" w:rsidP="000E547F">
      <w:pPr>
        <w:rPr>
          <w:b/>
          <w:sz w:val="32"/>
          <w:szCs w:val="32"/>
        </w:rPr>
      </w:pPr>
    </w:p>
    <w:p w14:paraId="252A8066" w14:textId="2B0819C7" w:rsidR="008A618D" w:rsidRPr="008A618D" w:rsidRDefault="008A618D" w:rsidP="008A618D">
      <w:pPr>
        <w:rPr>
          <w:b/>
          <w:sz w:val="32"/>
          <w:szCs w:val="32"/>
        </w:rPr>
      </w:pPr>
      <w:r>
        <w:rPr>
          <w:b/>
          <w:sz w:val="32"/>
          <w:szCs w:val="32"/>
        </w:rPr>
        <w:t>Integration Test 2</w:t>
      </w:r>
      <w:r w:rsidRPr="008A618D">
        <w:rPr>
          <w:b/>
          <w:sz w:val="32"/>
          <w:szCs w:val="32"/>
        </w:rPr>
        <w:t>:</w:t>
      </w:r>
    </w:p>
    <w:p w14:paraId="115A8E65" w14:textId="578AF9A5" w:rsidR="000E547F" w:rsidRDefault="00FC0F68" w:rsidP="00FC0F68">
      <w:pPr>
        <w:ind w:firstLine="720"/>
        <w:rPr>
          <w:sz w:val="32"/>
          <w:szCs w:val="32"/>
        </w:rPr>
      </w:pPr>
      <w:r>
        <w:rPr>
          <w:sz w:val="32"/>
          <w:szCs w:val="32"/>
        </w:rPr>
        <w:t>Use the “connect.php” file to allow access to one’s own database.</w:t>
      </w:r>
    </w:p>
    <w:p w14:paraId="1D514B90" w14:textId="720C6376" w:rsidR="00AE0388" w:rsidRDefault="000E547F" w:rsidP="00FC0F68">
      <w:pPr>
        <w:rPr>
          <w:sz w:val="32"/>
          <w:szCs w:val="32"/>
        </w:rPr>
      </w:pPr>
      <w:r>
        <w:rPr>
          <w:sz w:val="32"/>
          <w:szCs w:val="32"/>
        </w:rPr>
        <w:t xml:space="preserve">Input the email_data.sql code to test further use cases into a database to simulate tables. Then run the “setStock.php”, “setCrypto.php” and “check.php” scripts and follow the scripts outputs as specified by the user to test those unit tests. All these files are included in the </w:t>
      </w:r>
      <w:r w:rsidR="00CF2B88">
        <w:rPr>
          <w:sz w:val="32"/>
          <w:szCs w:val="32"/>
        </w:rPr>
        <w:t>“InteALertScripts”</w:t>
      </w:r>
      <w:bookmarkStart w:id="0" w:name="_GoBack"/>
      <w:bookmarkEnd w:id="0"/>
      <w:r>
        <w:rPr>
          <w:sz w:val="32"/>
          <w:szCs w:val="32"/>
        </w:rPr>
        <w:t xml:space="preserve"> folder. Also, name the database “email” and the table “crypto” which stores both stock and crypto values for alerts. For the integration test run setStock.php or setCrypto.php followed by check.php.</w:t>
      </w:r>
      <w:r w:rsidR="00940230">
        <w:rPr>
          <w:sz w:val="32"/>
          <w:szCs w:val="32"/>
        </w:rPr>
        <w:t xml:space="preserve"> These scripts generate an integration test that combines all the previous unit test to formulate email alerts.</w:t>
      </w:r>
      <w:r w:rsidR="00563C83">
        <w:rPr>
          <w:sz w:val="32"/>
          <w:szCs w:val="32"/>
        </w:rPr>
        <w:t xml:space="preserve"> The set scripts will store values in the database. The “check.php” will pull these value from a database and pull values from an API make comparison and use the mail function to send the appropriate email.</w:t>
      </w:r>
    </w:p>
    <w:p w14:paraId="49516949" w14:textId="7D64EB81" w:rsidR="00257272" w:rsidRDefault="00257272" w:rsidP="00FC0F68">
      <w:pPr>
        <w:rPr>
          <w:sz w:val="32"/>
          <w:szCs w:val="32"/>
        </w:rPr>
      </w:pPr>
      <w:r>
        <w:rPr>
          <w:sz w:val="32"/>
          <w:szCs w:val="32"/>
        </w:rPr>
        <w:lastRenderedPageBreak/>
        <w:t xml:space="preserve">*Note for these integration test the mail output will be print on the screen because the mail user is set as a default email and it is meant to simulate all signed in users. </w:t>
      </w:r>
    </w:p>
    <w:p w14:paraId="5340F0DB" w14:textId="77777777" w:rsidR="00257272" w:rsidRPr="00735EC8" w:rsidRDefault="00257272" w:rsidP="00FC0F68">
      <w:pPr>
        <w:rPr>
          <w:sz w:val="32"/>
          <w:szCs w:val="32"/>
        </w:rPr>
      </w:pPr>
    </w:p>
    <w:p w14:paraId="6D9D675F" w14:textId="57E48238" w:rsidR="000E547F" w:rsidRPr="00CE532C" w:rsidRDefault="00E77987" w:rsidP="000E547F">
      <w:pPr>
        <w:rPr>
          <w:b/>
          <w:sz w:val="32"/>
          <w:szCs w:val="32"/>
        </w:rPr>
      </w:pPr>
      <w:r>
        <w:rPr>
          <w:b/>
          <w:sz w:val="32"/>
          <w:szCs w:val="32"/>
        </w:rPr>
        <w:t>Integration</w:t>
      </w:r>
      <w:r w:rsidR="00247190">
        <w:rPr>
          <w:b/>
          <w:sz w:val="32"/>
          <w:szCs w:val="32"/>
        </w:rPr>
        <w:t xml:space="preserve"> Test 1</w:t>
      </w:r>
      <w:r w:rsidR="000E547F">
        <w:rPr>
          <w:b/>
          <w:sz w:val="32"/>
          <w:szCs w:val="32"/>
        </w:rPr>
        <w:t>: RUN STOCK COMPARISON</w:t>
      </w:r>
    </w:p>
    <w:p w14:paraId="4A9399DA" w14:textId="77777777" w:rsidR="000E547F" w:rsidRDefault="000E547F" w:rsidP="000E547F"/>
    <w:tbl>
      <w:tblPr>
        <w:tblStyle w:val="TableGrid"/>
        <w:tblW w:w="0" w:type="auto"/>
        <w:tblLook w:val="04A0" w:firstRow="1" w:lastRow="0" w:firstColumn="1" w:lastColumn="0" w:noHBand="0" w:noVBand="1"/>
      </w:tblPr>
      <w:tblGrid>
        <w:gridCol w:w="2281"/>
        <w:gridCol w:w="5714"/>
        <w:gridCol w:w="717"/>
        <w:gridCol w:w="638"/>
      </w:tblGrid>
      <w:tr w:rsidR="000E547F" w14:paraId="07F5F279" w14:textId="77777777" w:rsidTr="0082353C">
        <w:trPr>
          <w:trHeight w:val="341"/>
        </w:trPr>
        <w:tc>
          <w:tcPr>
            <w:tcW w:w="2281" w:type="dxa"/>
          </w:tcPr>
          <w:p w14:paraId="1B82213B" w14:textId="77777777" w:rsidR="000E547F" w:rsidRPr="00CE532C" w:rsidRDefault="000E547F" w:rsidP="0082353C">
            <w:pPr>
              <w:jc w:val="center"/>
              <w:rPr>
                <w:b/>
              </w:rPr>
            </w:pPr>
          </w:p>
        </w:tc>
        <w:tc>
          <w:tcPr>
            <w:tcW w:w="5714" w:type="dxa"/>
          </w:tcPr>
          <w:p w14:paraId="6A419086" w14:textId="77777777" w:rsidR="000E547F" w:rsidRPr="00CE532C" w:rsidRDefault="000E547F" w:rsidP="0082353C">
            <w:pPr>
              <w:jc w:val="center"/>
              <w:rPr>
                <w:b/>
              </w:rPr>
            </w:pPr>
            <w:r w:rsidRPr="00CE532C">
              <w:rPr>
                <w:b/>
              </w:rPr>
              <w:t>Results</w:t>
            </w:r>
          </w:p>
        </w:tc>
        <w:tc>
          <w:tcPr>
            <w:tcW w:w="717" w:type="dxa"/>
          </w:tcPr>
          <w:p w14:paraId="70525871" w14:textId="77777777" w:rsidR="000E547F" w:rsidRPr="00CE532C" w:rsidRDefault="000E547F" w:rsidP="0082353C">
            <w:pPr>
              <w:rPr>
                <w:b/>
              </w:rPr>
            </w:pPr>
            <w:r w:rsidRPr="00CE532C">
              <w:rPr>
                <w:b/>
              </w:rPr>
              <w:t>PASS</w:t>
            </w:r>
          </w:p>
        </w:tc>
        <w:tc>
          <w:tcPr>
            <w:tcW w:w="638" w:type="dxa"/>
          </w:tcPr>
          <w:p w14:paraId="2217D93E" w14:textId="77777777" w:rsidR="000E547F" w:rsidRPr="00CE532C" w:rsidRDefault="000E547F" w:rsidP="0082353C">
            <w:pPr>
              <w:rPr>
                <w:b/>
              </w:rPr>
            </w:pPr>
            <w:r w:rsidRPr="00CE532C">
              <w:rPr>
                <w:b/>
              </w:rPr>
              <w:t>FAIL</w:t>
            </w:r>
          </w:p>
        </w:tc>
      </w:tr>
      <w:tr w:rsidR="000E547F" w14:paraId="11AB9748" w14:textId="77777777" w:rsidTr="0082353C">
        <w:tc>
          <w:tcPr>
            <w:tcW w:w="2281" w:type="dxa"/>
          </w:tcPr>
          <w:p w14:paraId="0163C25C" w14:textId="77777777" w:rsidR="000E547F" w:rsidRDefault="000E547F" w:rsidP="0082353C">
            <w:pPr>
              <w:rPr>
                <w:b/>
              </w:rPr>
            </w:pPr>
            <w:r w:rsidRPr="00CE532C">
              <w:rPr>
                <w:b/>
              </w:rPr>
              <w:t xml:space="preserve">Expected </w:t>
            </w:r>
          </w:p>
          <w:p w14:paraId="6B23F1F3" w14:textId="77777777" w:rsidR="000E547F" w:rsidRPr="00CE532C" w:rsidRDefault="000E547F" w:rsidP="0082353C">
            <w:pPr>
              <w:rPr>
                <w:b/>
              </w:rPr>
            </w:pPr>
            <w:r w:rsidRPr="00CE532C">
              <w:rPr>
                <w:b/>
              </w:rPr>
              <w:t>Result</w:t>
            </w:r>
          </w:p>
        </w:tc>
        <w:tc>
          <w:tcPr>
            <w:tcW w:w="5714" w:type="dxa"/>
          </w:tcPr>
          <w:p w14:paraId="5D05EFC3" w14:textId="77777777" w:rsidR="000E547F" w:rsidRDefault="000E547F" w:rsidP="0082353C">
            <w:r>
              <w:t xml:space="preserve">Once stock or crypto data has been loaded in the databse run check.php. The script should compare the set values to the API values if there greater than or equal to for sell or less than or equal to for buy an email alert will print out on check page. Else, target not reached will print out. </w:t>
            </w:r>
          </w:p>
        </w:tc>
        <w:tc>
          <w:tcPr>
            <w:tcW w:w="717" w:type="dxa"/>
          </w:tcPr>
          <w:p w14:paraId="47CBF437" w14:textId="77777777" w:rsidR="000E547F" w:rsidRDefault="000E547F" w:rsidP="0082353C">
            <w:pPr>
              <w:jc w:val="center"/>
            </w:pPr>
            <w:r w:rsidRPr="00615530">
              <w:rPr>
                <w:b/>
                <w:sz w:val="32"/>
                <w:szCs w:val="32"/>
              </w:rPr>
              <w:t>X</w:t>
            </w:r>
          </w:p>
        </w:tc>
        <w:tc>
          <w:tcPr>
            <w:tcW w:w="638" w:type="dxa"/>
          </w:tcPr>
          <w:p w14:paraId="7664BCCA" w14:textId="77777777" w:rsidR="000E547F" w:rsidRDefault="000E547F" w:rsidP="0082353C"/>
        </w:tc>
      </w:tr>
      <w:tr w:rsidR="000E547F" w14:paraId="4FF40EF2" w14:textId="77777777" w:rsidTr="0082353C">
        <w:tc>
          <w:tcPr>
            <w:tcW w:w="2281" w:type="dxa"/>
          </w:tcPr>
          <w:p w14:paraId="7ED76F68" w14:textId="77777777" w:rsidR="000E547F" w:rsidRDefault="000E547F" w:rsidP="0082353C">
            <w:pPr>
              <w:rPr>
                <w:b/>
              </w:rPr>
            </w:pPr>
            <w:r w:rsidRPr="00CE532C">
              <w:rPr>
                <w:b/>
              </w:rPr>
              <w:t xml:space="preserve">Actual </w:t>
            </w:r>
          </w:p>
          <w:p w14:paraId="29D9E936" w14:textId="77777777" w:rsidR="000E547F" w:rsidRPr="00CE532C" w:rsidRDefault="000E547F" w:rsidP="0082353C">
            <w:pPr>
              <w:rPr>
                <w:b/>
              </w:rPr>
            </w:pPr>
            <w:r w:rsidRPr="00CE532C">
              <w:rPr>
                <w:b/>
              </w:rPr>
              <w:t>Result</w:t>
            </w:r>
          </w:p>
        </w:tc>
        <w:tc>
          <w:tcPr>
            <w:tcW w:w="5714" w:type="dxa"/>
          </w:tcPr>
          <w:p w14:paraId="27D47CFB" w14:textId="77777777" w:rsidR="000E547F" w:rsidRDefault="000E547F" w:rsidP="0082353C">
            <w:r>
              <w:t>Same as expected.</w:t>
            </w:r>
          </w:p>
        </w:tc>
        <w:tc>
          <w:tcPr>
            <w:tcW w:w="717" w:type="dxa"/>
          </w:tcPr>
          <w:p w14:paraId="1DCB8426" w14:textId="77777777" w:rsidR="000E547F" w:rsidRDefault="000E547F" w:rsidP="0082353C"/>
        </w:tc>
        <w:tc>
          <w:tcPr>
            <w:tcW w:w="638" w:type="dxa"/>
          </w:tcPr>
          <w:p w14:paraId="23996CEA" w14:textId="77777777" w:rsidR="000E547F" w:rsidRDefault="000E547F" w:rsidP="0082353C"/>
        </w:tc>
      </w:tr>
    </w:tbl>
    <w:p w14:paraId="60EE2DC2" w14:textId="77777777" w:rsidR="000E547F" w:rsidRDefault="000E547F" w:rsidP="000E547F">
      <w:pPr>
        <w:rPr>
          <w:b/>
          <w:sz w:val="32"/>
          <w:szCs w:val="32"/>
        </w:rPr>
      </w:pPr>
    </w:p>
    <w:p w14:paraId="6FFAE1BF" w14:textId="77777777" w:rsidR="00E271B1" w:rsidRDefault="00E271B1" w:rsidP="000E547F">
      <w:pPr>
        <w:rPr>
          <w:b/>
          <w:sz w:val="32"/>
          <w:szCs w:val="32"/>
        </w:rPr>
      </w:pPr>
    </w:p>
    <w:p w14:paraId="0007E933" w14:textId="77777777" w:rsidR="008A618D" w:rsidRDefault="008A618D" w:rsidP="000E547F">
      <w:pPr>
        <w:rPr>
          <w:b/>
          <w:sz w:val="32"/>
          <w:szCs w:val="32"/>
        </w:rPr>
      </w:pPr>
    </w:p>
    <w:p w14:paraId="04354D02" w14:textId="77777777" w:rsidR="00735EC8" w:rsidRDefault="00735EC8" w:rsidP="000E547F">
      <w:pPr>
        <w:rPr>
          <w:b/>
          <w:sz w:val="32"/>
          <w:szCs w:val="32"/>
        </w:rPr>
      </w:pPr>
    </w:p>
    <w:p w14:paraId="108D143E" w14:textId="519F23FD" w:rsidR="00247190" w:rsidRPr="00CE532C" w:rsidRDefault="00247190" w:rsidP="00247190">
      <w:pPr>
        <w:rPr>
          <w:b/>
          <w:sz w:val="32"/>
          <w:szCs w:val="32"/>
        </w:rPr>
      </w:pPr>
      <w:r>
        <w:rPr>
          <w:b/>
          <w:sz w:val="32"/>
          <w:szCs w:val="32"/>
        </w:rPr>
        <w:t>Integration Test 2: SET TARGETS &amp; RUN CHECK &amp; RECEIVE EMAIL</w:t>
      </w:r>
    </w:p>
    <w:p w14:paraId="0F4E47D9" w14:textId="77777777" w:rsidR="00247190" w:rsidRDefault="00247190" w:rsidP="00247190"/>
    <w:tbl>
      <w:tblPr>
        <w:tblStyle w:val="TableGrid"/>
        <w:tblW w:w="0" w:type="auto"/>
        <w:tblLook w:val="04A0" w:firstRow="1" w:lastRow="0" w:firstColumn="1" w:lastColumn="0" w:noHBand="0" w:noVBand="1"/>
      </w:tblPr>
      <w:tblGrid>
        <w:gridCol w:w="2281"/>
        <w:gridCol w:w="5714"/>
        <w:gridCol w:w="717"/>
        <w:gridCol w:w="638"/>
      </w:tblGrid>
      <w:tr w:rsidR="00247190" w14:paraId="6C753172" w14:textId="77777777" w:rsidTr="0082353C">
        <w:trPr>
          <w:trHeight w:val="341"/>
        </w:trPr>
        <w:tc>
          <w:tcPr>
            <w:tcW w:w="2281" w:type="dxa"/>
          </w:tcPr>
          <w:p w14:paraId="49270196" w14:textId="77777777" w:rsidR="00247190" w:rsidRPr="00CE532C" w:rsidRDefault="00247190" w:rsidP="0082353C">
            <w:pPr>
              <w:jc w:val="center"/>
              <w:rPr>
                <w:b/>
              </w:rPr>
            </w:pPr>
          </w:p>
        </w:tc>
        <w:tc>
          <w:tcPr>
            <w:tcW w:w="5714" w:type="dxa"/>
          </w:tcPr>
          <w:p w14:paraId="7874A258" w14:textId="77777777" w:rsidR="00247190" w:rsidRPr="00CE532C" w:rsidRDefault="00247190" w:rsidP="0082353C">
            <w:pPr>
              <w:jc w:val="center"/>
              <w:rPr>
                <w:b/>
              </w:rPr>
            </w:pPr>
            <w:r w:rsidRPr="00CE532C">
              <w:rPr>
                <w:b/>
              </w:rPr>
              <w:t>Results</w:t>
            </w:r>
          </w:p>
        </w:tc>
        <w:tc>
          <w:tcPr>
            <w:tcW w:w="717" w:type="dxa"/>
          </w:tcPr>
          <w:p w14:paraId="2D84F56B" w14:textId="77777777" w:rsidR="00247190" w:rsidRPr="00CE532C" w:rsidRDefault="00247190" w:rsidP="0082353C">
            <w:pPr>
              <w:rPr>
                <w:b/>
              </w:rPr>
            </w:pPr>
            <w:r w:rsidRPr="00CE532C">
              <w:rPr>
                <w:b/>
              </w:rPr>
              <w:t>PASS</w:t>
            </w:r>
          </w:p>
        </w:tc>
        <w:tc>
          <w:tcPr>
            <w:tcW w:w="638" w:type="dxa"/>
          </w:tcPr>
          <w:p w14:paraId="60C7CFA1" w14:textId="77777777" w:rsidR="00247190" w:rsidRPr="00CE532C" w:rsidRDefault="00247190" w:rsidP="0082353C">
            <w:pPr>
              <w:rPr>
                <w:b/>
              </w:rPr>
            </w:pPr>
            <w:r w:rsidRPr="00CE532C">
              <w:rPr>
                <w:b/>
              </w:rPr>
              <w:t>FAIL</w:t>
            </w:r>
          </w:p>
        </w:tc>
      </w:tr>
      <w:tr w:rsidR="00247190" w14:paraId="6CD2E0C6" w14:textId="77777777" w:rsidTr="0082353C">
        <w:tc>
          <w:tcPr>
            <w:tcW w:w="2281" w:type="dxa"/>
          </w:tcPr>
          <w:p w14:paraId="66F6DA13" w14:textId="77777777" w:rsidR="00247190" w:rsidRDefault="00247190" w:rsidP="0082353C">
            <w:pPr>
              <w:rPr>
                <w:b/>
              </w:rPr>
            </w:pPr>
            <w:r w:rsidRPr="00CE532C">
              <w:rPr>
                <w:b/>
              </w:rPr>
              <w:t xml:space="preserve">Expected </w:t>
            </w:r>
          </w:p>
          <w:p w14:paraId="2718E7E4" w14:textId="77777777" w:rsidR="00247190" w:rsidRPr="00CE532C" w:rsidRDefault="00247190" w:rsidP="0082353C">
            <w:pPr>
              <w:rPr>
                <w:b/>
              </w:rPr>
            </w:pPr>
            <w:r w:rsidRPr="00CE532C">
              <w:rPr>
                <w:b/>
              </w:rPr>
              <w:t>Result</w:t>
            </w:r>
          </w:p>
        </w:tc>
        <w:tc>
          <w:tcPr>
            <w:tcW w:w="5714" w:type="dxa"/>
          </w:tcPr>
          <w:p w14:paraId="0184D945" w14:textId="77777777" w:rsidR="00247190" w:rsidRDefault="00247190" w:rsidP="0082353C">
            <w:r>
              <w:t xml:space="preserve">A user will enter target values and tickers for their desired crypto and stocks and press set. After the database is saved a check file will run making a comparison between stocks. After it will trigger an email if values are achieved else. Targets are not reached and no email will be sent. </w:t>
            </w:r>
          </w:p>
        </w:tc>
        <w:tc>
          <w:tcPr>
            <w:tcW w:w="717" w:type="dxa"/>
          </w:tcPr>
          <w:p w14:paraId="608FCB76" w14:textId="77777777" w:rsidR="00247190" w:rsidRDefault="00247190" w:rsidP="0082353C">
            <w:pPr>
              <w:jc w:val="center"/>
            </w:pPr>
            <w:r w:rsidRPr="00615530">
              <w:rPr>
                <w:b/>
                <w:sz w:val="32"/>
                <w:szCs w:val="32"/>
              </w:rPr>
              <w:t>X</w:t>
            </w:r>
          </w:p>
        </w:tc>
        <w:tc>
          <w:tcPr>
            <w:tcW w:w="638" w:type="dxa"/>
          </w:tcPr>
          <w:p w14:paraId="077D4BD5" w14:textId="77777777" w:rsidR="00247190" w:rsidRDefault="00247190" w:rsidP="0082353C"/>
        </w:tc>
      </w:tr>
      <w:tr w:rsidR="00247190" w14:paraId="318A104E" w14:textId="77777777" w:rsidTr="0082353C">
        <w:tc>
          <w:tcPr>
            <w:tcW w:w="2281" w:type="dxa"/>
          </w:tcPr>
          <w:p w14:paraId="7106072F" w14:textId="77777777" w:rsidR="00247190" w:rsidRDefault="00247190" w:rsidP="0082353C">
            <w:pPr>
              <w:rPr>
                <w:b/>
              </w:rPr>
            </w:pPr>
            <w:r w:rsidRPr="00CE532C">
              <w:rPr>
                <w:b/>
              </w:rPr>
              <w:t xml:space="preserve">Actual </w:t>
            </w:r>
          </w:p>
          <w:p w14:paraId="0F4E8EA3" w14:textId="77777777" w:rsidR="00247190" w:rsidRPr="00CE532C" w:rsidRDefault="00247190" w:rsidP="0082353C">
            <w:pPr>
              <w:rPr>
                <w:b/>
              </w:rPr>
            </w:pPr>
            <w:r w:rsidRPr="00CE532C">
              <w:rPr>
                <w:b/>
              </w:rPr>
              <w:t>Result</w:t>
            </w:r>
          </w:p>
        </w:tc>
        <w:tc>
          <w:tcPr>
            <w:tcW w:w="5714" w:type="dxa"/>
          </w:tcPr>
          <w:p w14:paraId="53C2C0BB" w14:textId="77777777" w:rsidR="00247190" w:rsidRDefault="00247190" w:rsidP="0082353C">
            <w:r>
              <w:t>Same as expected.</w:t>
            </w:r>
          </w:p>
        </w:tc>
        <w:tc>
          <w:tcPr>
            <w:tcW w:w="717" w:type="dxa"/>
          </w:tcPr>
          <w:p w14:paraId="7168A4A4" w14:textId="77777777" w:rsidR="00247190" w:rsidRDefault="00247190" w:rsidP="0082353C"/>
        </w:tc>
        <w:tc>
          <w:tcPr>
            <w:tcW w:w="638" w:type="dxa"/>
          </w:tcPr>
          <w:p w14:paraId="56811832" w14:textId="77777777" w:rsidR="00247190" w:rsidRDefault="00247190" w:rsidP="0082353C"/>
        </w:tc>
      </w:tr>
    </w:tbl>
    <w:p w14:paraId="2C5E4F22" w14:textId="77777777" w:rsidR="000E547F" w:rsidRDefault="000E547F" w:rsidP="000E547F">
      <w:pPr>
        <w:rPr>
          <w:b/>
          <w:sz w:val="32"/>
          <w:szCs w:val="32"/>
        </w:rPr>
      </w:pPr>
    </w:p>
    <w:p w14:paraId="390E9528" w14:textId="77777777" w:rsidR="000E547F" w:rsidRDefault="000E547F" w:rsidP="000E547F">
      <w:pPr>
        <w:rPr>
          <w:b/>
          <w:sz w:val="32"/>
          <w:szCs w:val="32"/>
        </w:rPr>
      </w:pPr>
    </w:p>
    <w:p w14:paraId="7F7CF625" w14:textId="77777777" w:rsidR="000E547F" w:rsidRDefault="000E547F" w:rsidP="000E547F">
      <w:pPr>
        <w:rPr>
          <w:b/>
          <w:sz w:val="32"/>
          <w:szCs w:val="32"/>
        </w:rPr>
      </w:pPr>
    </w:p>
    <w:p w14:paraId="77FBE8BE" w14:textId="77777777" w:rsidR="000E547F" w:rsidRDefault="000E547F" w:rsidP="000E547F">
      <w:pPr>
        <w:rPr>
          <w:b/>
          <w:sz w:val="32"/>
          <w:szCs w:val="32"/>
        </w:rPr>
      </w:pPr>
    </w:p>
    <w:p w14:paraId="161CB23E" w14:textId="77777777" w:rsidR="000E547F" w:rsidRDefault="000E547F" w:rsidP="000E547F">
      <w:pPr>
        <w:rPr>
          <w:b/>
          <w:sz w:val="32"/>
          <w:szCs w:val="32"/>
        </w:rPr>
      </w:pPr>
    </w:p>
    <w:p w14:paraId="65EEB9AE" w14:textId="77777777" w:rsidR="000E547F" w:rsidRDefault="000E547F" w:rsidP="000E547F">
      <w:pPr>
        <w:rPr>
          <w:b/>
          <w:sz w:val="32"/>
          <w:szCs w:val="32"/>
        </w:rPr>
      </w:pPr>
    </w:p>
    <w:p w14:paraId="12563B27" w14:textId="77777777" w:rsidR="000E547F" w:rsidRDefault="000E547F" w:rsidP="000E547F"/>
    <w:p w14:paraId="11281313" w14:textId="77777777" w:rsidR="00B439ED" w:rsidRDefault="00B439ED"/>
    <w:sectPr w:rsidR="00B439ED" w:rsidSect="00835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7F"/>
    <w:rsid w:val="00023DE6"/>
    <w:rsid w:val="000E547F"/>
    <w:rsid w:val="00130486"/>
    <w:rsid w:val="00247190"/>
    <w:rsid w:val="00257272"/>
    <w:rsid w:val="003F6FC9"/>
    <w:rsid w:val="00517139"/>
    <w:rsid w:val="00563C83"/>
    <w:rsid w:val="005708F1"/>
    <w:rsid w:val="00583434"/>
    <w:rsid w:val="006237F8"/>
    <w:rsid w:val="00626F74"/>
    <w:rsid w:val="006F29E3"/>
    <w:rsid w:val="00735EC8"/>
    <w:rsid w:val="00774A03"/>
    <w:rsid w:val="00816CCA"/>
    <w:rsid w:val="00835F3A"/>
    <w:rsid w:val="008539E1"/>
    <w:rsid w:val="008A618D"/>
    <w:rsid w:val="00940230"/>
    <w:rsid w:val="009754D7"/>
    <w:rsid w:val="009B30D1"/>
    <w:rsid w:val="009C3A4A"/>
    <w:rsid w:val="00A07C50"/>
    <w:rsid w:val="00A21398"/>
    <w:rsid w:val="00AB7442"/>
    <w:rsid w:val="00AE0388"/>
    <w:rsid w:val="00B2478F"/>
    <w:rsid w:val="00B439ED"/>
    <w:rsid w:val="00CF2B88"/>
    <w:rsid w:val="00D04FD1"/>
    <w:rsid w:val="00E06700"/>
    <w:rsid w:val="00E271B1"/>
    <w:rsid w:val="00E77987"/>
    <w:rsid w:val="00FA1D7D"/>
    <w:rsid w:val="00FB3656"/>
    <w:rsid w:val="00FC0F68"/>
    <w:rsid w:val="00FD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B8F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54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391</Words>
  <Characters>2233</Characters>
  <Application>Microsoft Macintosh Word</Application>
  <DocSecurity>0</DocSecurity>
  <Lines>18</Lines>
  <Paragraphs>5</Paragraphs>
  <ScaleCrop>false</ScaleCrop>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2018-05-05T02:52:00Z</dcterms:created>
  <dcterms:modified xsi:type="dcterms:W3CDTF">2018-05-05T10:42:00Z</dcterms:modified>
</cp:coreProperties>
</file>