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849C3" w14:textId="12E2A8FE" w:rsidR="008552E9" w:rsidRDefault="008552E9" w:rsidP="008552E9">
      <w:pPr>
        <w:rPr>
          <w:rFonts w:eastAsia="新細明體" w:hint="eastAsia"/>
          <w:lang w:eastAsia="zh-TW"/>
        </w:rPr>
      </w:pPr>
      <w:r>
        <w:rPr>
          <w:rFonts w:eastAsia="新細明體" w:hint="eastAsia"/>
          <w:lang w:eastAsia="zh-TW"/>
        </w:rPr>
        <w:t>Question 6:</w:t>
      </w:r>
    </w:p>
    <w:p w14:paraId="42955AEA" w14:textId="61C7BD3D" w:rsidR="00B43F02" w:rsidRDefault="00513D38" w:rsidP="008552E9">
      <w:pPr>
        <w:ind w:firstLine="420"/>
        <w:rPr>
          <w:rFonts w:eastAsia="新細明體"/>
          <w:lang w:eastAsia="zh-TW"/>
        </w:rPr>
      </w:pPr>
      <w:r>
        <w:rPr>
          <w:rFonts w:eastAsia="新細明體"/>
          <w:lang w:eastAsia="zh-TW"/>
        </w:rPr>
        <w:t xml:space="preserve">The </w:t>
      </w:r>
      <w:proofErr w:type="spellStart"/>
      <w:r>
        <w:rPr>
          <w:rFonts w:eastAsia="新細明體"/>
          <w:lang w:eastAsia="zh-TW"/>
        </w:rPr>
        <w:t>d</w:t>
      </w:r>
      <w:r w:rsidR="005F4E3A">
        <w:rPr>
          <w:rFonts w:eastAsia="新細明體"/>
          <w:lang w:eastAsia="zh-TW"/>
        </w:rPr>
        <w:t>ummyDataSet</w:t>
      </w:r>
      <w:proofErr w:type="spellEnd"/>
      <w:r w:rsidR="005F4E3A">
        <w:rPr>
          <w:rFonts w:eastAsia="新細明體"/>
          <w:lang w:eastAsia="zh-TW"/>
        </w:rPr>
        <w:t xml:space="preserve"> 1 and 2 have size</w:t>
      </w:r>
      <w:r>
        <w:rPr>
          <w:rFonts w:eastAsia="新細明體"/>
          <w:lang w:eastAsia="zh-TW"/>
        </w:rPr>
        <w:t xml:space="preserve"> 3 and 11 with 1.0 and 0.65 classification rate</w:t>
      </w:r>
      <w:r w:rsidR="00E05B30">
        <w:rPr>
          <w:rFonts w:eastAsia="新細明體"/>
          <w:lang w:eastAsia="zh-TW"/>
        </w:rPr>
        <w:t>, and both of them have input size 20.</w:t>
      </w:r>
      <w:r>
        <w:rPr>
          <w:rFonts w:eastAsia="新細明體"/>
          <w:lang w:eastAsia="zh-TW"/>
        </w:rPr>
        <w:t xml:space="preserve"> </w:t>
      </w:r>
      <w:r w:rsidR="009B522D">
        <w:rPr>
          <w:rFonts w:eastAsia="新細明體"/>
          <w:lang w:eastAsia="zh-TW"/>
        </w:rPr>
        <w:t>As result, it seems like dummy1 is more accurate</w:t>
      </w:r>
      <w:r w:rsidR="00E05B30">
        <w:rPr>
          <w:rFonts w:eastAsia="新細明體"/>
          <w:lang w:eastAsia="zh-TW"/>
        </w:rPr>
        <w:t>.</w:t>
      </w:r>
      <w:r w:rsidR="0036446F">
        <w:rPr>
          <w:rFonts w:eastAsia="新細明體"/>
          <w:lang w:eastAsia="zh-TW"/>
        </w:rPr>
        <w:t xml:space="preserve"> The reason</w:t>
      </w:r>
      <w:r w:rsidR="008552E9">
        <w:rPr>
          <w:rFonts w:eastAsia="新細明體"/>
          <w:lang w:eastAsia="zh-TW"/>
        </w:rPr>
        <w:t xml:space="preserve"> of high classification rate for set 1</w:t>
      </w:r>
      <w:r w:rsidR="0036446F">
        <w:rPr>
          <w:rFonts w:eastAsia="新細明體"/>
          <w:lang w:eastAsia="zh-TW"/>
        </w:rPr>
        <w:t xml:space="preserve"> is the index 5 entries in the first dataset have a perfect correlation with the labels</w:t>
      </w:r>
      <w:r w:rsidR="008552E9">
        <w:rPr>
          <w:rFonts w:eastAsia="新細明體"/>
          <w:lang w:eastAsia="zh-TW"/>
        </w:rPr>
        <w:t>. On the other hand, the reason of low classification rate for set 2 is that the training data set has a small size which does not give the best attribute for the testing set.</w:t>
      </w:r>
    </w:p>
    <w:p w14:paraId="0EBBEB70" w14:textId="77777777" w:rsidR="00F01E60" w:rsidRDefault="00F01E60" w:rsidP="008552E9">
      <w:pPr>
        <w:ind w:firstLine="420"/>
        <w:rPr>
          <w:rFonts w:eastAsia="新細明體"/>
          <w:lang w:eastAsia="zh-TW"/>
        </w:rPr>
      </w:pPr>
    </w:p>
    <w:p w14:paraId="2EA2DD1B" w14:textId="4DB3320D" w:rsidR="00DB53C7" w:rsidRDefault="005F4E3A" w:rsidP="008552E9">
      <w:pPr>
        <w:ind w:firstLine="420"/>
        <w:rPr>
          <w:rFonts w:eastAsia="新細明體"/>
          <w:lang w:eastAsia="zh-TW"/>
        </w:rPr>
      </w:pPr>
      <w:r>
        <w:rPr>
          <w:rFonts w:eastAsia="新細明體"/>
          <w:lang w:eastAsia="zh-TW"/>
        </w:rPr>
        <w:t>The connect4DataSet has size 41521 with 0.763 classification rate</w:t>
      </w:r>
      <w:r w:rsidR="00DB53C7">
        <w:rPr>
          <w:rFonts w:eastAsia="新細明體"/>
          <w:lang w:eastAsia="zh-TW"/>
        </w:rPr>
        <w:t>, and i</w:t>
      </w:r>
      <w:r>
        <w:rPr>
          <w:rFonts w:eastAsia="新細明體"/>
          <w:lang w:eastAsia="zh-TW"/>
        </w:rPr>
        <w:t xml:space="preserve">t </w:t>
      </w:r>
      <w:r w:rsidR="00DB53C7">
        <w:rPr>
          <w:rFonts w:eastAsia="新細明體"/>
          <w:lang w:eastAsia="zh-TW"/>
        </w:rPr>
        <w:t xml:space="preserve">has input size 67557. There has 42 attributes and each attribute has 3 different choices which has 3^42 combinations. </w:t>
      </w:r>
      <w:r w:rsidR="00DB53C7">
        <w:t xml:space="preserve">Therefore, </w:t>
      </w:r>
      <w:r w:rsidR="00DB53C7">
        <w:t>it needs a large amount of attributes to classify</w:t>
      </w:r>
      <w:r w:rsidR="00E02FCF">
        <w:t xml:space="preserve"> and </w:t>
      </w:r>
      <w:r w:rsidR="00E02FCF">
        <w:rPr>
          <w:rFonts w:eastAsia="新細明體"/>
          <w:lang w:eastAsia="zh-TW"/>
        </w:rPr>
        <w:t>makes that the correlate pretty low with the classification</w:t>
      </w:r>
      <w:r w:rsidR="00DB53C7">
        <w:rPr>
          <w:rFonts w:eastAsia="新細明體"/>
          <w:lang w:eastAsia="zh-TW"/>
        </w:rPr>
        <w:t xml:space="preserve">. </w:t>
      </w:r>
      <w:r w:rsidR="00E02FCF">
        <w:rPr>
          <w:rFonts w:eastAsia="新細明體"/>
          <w:lang w:eastAsia="zh-TW"/>
        </w:rPr>
        <w:t>It generates a large tree, and</w:t>
      </w:r>
      <w:r w:rsidR="00DB53C7">
        <w:rPr>
          <w:rFonts w:eastAsia="新細明體"/>
          <w:lang w:eastAsia="zh-TW"/>
        </w:rPr>
        <w:t xml:space="preserve"> does not give a high classification rate. </w:t>
      </w:r>
    </w:p>
    <w:p w14:paraId="5581356C" w14:textId="77777777" w:rsidR="00F01E60" w:rsidRDefault="00F01E60" w:rsidP="008552E9">
      <w:pPr>
        <w:ind w:firstLine="420"/>
        <w:rPr>
          <w:rFonts w:eastAsia="新細明體"/>
          <w:lang w:eastAsia="zh-TW"/>
        </w:rPr>
      </w:pPr>
    </w:p>
    <w:p w14:paraId="5B10887A" w14:textId="4594BB08" w:rsidR="005F4E3A" w:rsidRDefault="00DB53C7" w:rsidP="008552E9">
      <w:pPr>
        <w:ind w:firstLine="420"/>
        <w:rPr>
          <w:rFonts w:eastAsia="新細明體"/>
          <w:lang w:eastAsia="zh-TW"/>
        </w:rPr>
      </w:pPr>
      <w:r>
        <w:rPr>
          <w:rFonts w:eastAsia="新細明體"/>
          <w:lang w:eastAsia="zh-TW"/>
        </w:rPr>
        <w:t xml:space="preserve">However, the </w:t>
      </w:r>
      <w:proofErr w:type="spellStart"/>
      <w:r>
        <w:rPr>
          <w:rFonts w:eastAsia="新細明體"/>
          <w:lang w:eastAsia="zh-TW"/>
        </w:rPr>
        <w:t>carDataSet</w:t>
      </w:r>
      <w:proofErr w:type="spellEnd"/>
      <w:r>
        <w:rPr>
          <w:rFonts w:eastAsia="新細明體"/>
          <w:lang w:eastAsia="zh-TW"/>
        </w:rPr>
        <w:t xml:space="preserve"> has size 408 with 0.94 classification rate, and it has input size 1728. There has 6 attributes, and the first three has 4 different choices and last three has 3 different choices which has (4^3) * (3^3) = 1728 combinations. </w:t>
      </w:r>
      <w:r w:rsidR="00E02FCF">
        <w:rPr>
          <w:rFonts w:eastAsia="新細明體"/>
          <w:lang w:eastAsia="zh-TW"/>
        </w:rPr>
        <w:t>Therefore, each attributes contributes a lot without useless attributes. It generates a small tree, and give a high classification rate.</w:t>
      </w:r>
    </w:p>
    <w:p w14:paraId="0D353732" w14:textId="2315D664" w:rsidR="00E01873" w:rsidRDefault="00E01873" w:rsidP="00E01873">
      <w:pPr>
        <w:rPr>
          <w:rFonts w:eastAsia="新細明體"/>
          <w:lang w:eastAsia="zh-TW"/>
        </w:rPr>
      </w:pPr>
    </w:p>
    <w:p w14:paraId="17CE6C75" w14:textId="65238BD5" w:rsidR="00E01873" w:rsidRDefault="00E01873" w:rsidP="00E01873">
      <w:pPr>
        <w:rPr>
          <w:rFonts w:eastAsia="新細明體"/>
          <w:lang w:eastAsia="zh-TW"/>
        </w:rPr>
      </w:pPr>
      <w:r>
        <w:rPr>
          <w:rFonts w:eastAsia="新細明體"/>
          <w:lang w:eastAsia="zh-TW"/>
        </w:rPr>
        <w:t>Question 7:</w:t>
      </w:r>
    </w:p>
    <w:p w14:paraId="327EF9B2" w14:textId="40FCA284" w:rsidR="00932434" w:rsidRDefault="00E01873" w:rsidP="003C31F8">
      <w:pPr>
        <w:ind w:firstLine="420"/>
      </w:pPr>
      <w:r>
        <w:rPr>
          <w:rFonts w:eastAsia="新細明體"/>
          <w:lang w:eastAsia="zh-TW"/>
        </w:rPr>
        <w:t>The decision tree can be used for (secondhand car) dealer website. The customer can searches by choosing the attribute they want such as engine, price, etc. and each search corresponds to a class. After collecting a large amount of data, the agent can build a decision tree to give the recommendations to users. When a user makes his/her decision, the system will collect it and apply to the decision tree, and give the best recommendation.</w:t>
      </w:r>
      <w:r>
        <w:t xml:space="preserve"> </w:t>
      </w:r>
    </w:p>
    <w:p w14:paraId="36F36863" w14:textId="77777777" w:rsidR="003C31F8" w:rsidRDefault="003C31F8" w:rsidP="003C31F8">
      <w:pPr>
        <w:ind w:firstLine="420"/>
      </w:pPr>
      <w:bookmarkStart w:id="0" w:name="_GoBack"/>
      <w:bookmarkEnd w:id="0"/>
    </w:p>
    <w:p w14:paraId="7A31E298" w14:textId="2B323A8B" w:rsidR="00932434" w:rsidRPr="00E01873" w:rsidRDefault="00E01873" w:rsidP="008552E9">
      <w:pPr>
        <w:ind w:firstLine="420"/>
        <w:rPr>
          <w:rFonts w:eastAsia="新細明體" w:hint="eastAsia"/>
          <w:lang w:eastAsia="zh-TW"/>
        </w:rPr>
      </w:pPr>
      <w:r>
        <w:rPr>
          <w:rFonts w:eastAsia="新細明體"/>
          <w:lang w:eastAsia="zh-TW"/>
        </w:rPr>
        <w:t>T</w:t>
      </w:r>
      <w:r>
        <w:rPr>
          <w:rFonts w:eastAsia="新細明體" w:hint="eastAsia"/>
          <w:lang w:eastAsia="zh-TW"/>
        </w:rPr>
        <w:t xml:space="preserve">he </w:t>
      </w:r>
      <w:r>
        <w:rPr>
          <w:rFonts w:eastAsia="新細明體"/>
          <w:lang w:eastAsia="zh-TW"/>
        </w:rPr>
        <w:t xml:space="preserve">connect4 can be applied minimax algorithm on it. We </w:t>
      </w:r>
      <w:r w:rsidR="00B6427C">
        <w:rPr>
          <w:rFonts w:eastAsia="新細明體"/>
          <w:lang w:eastAsia="zh-TW"/>
        </w:rPr>
        <w:t>can limit the depth by using a</w:t>
      </w:r>
      <w:r>
        <w:rPr>
          <w:rFonts w:eastAsia="新細明體"/>
          <w:lang w:eastAsia="zh-TW"/>
        </w:rPr>
        <w:t xml:space="preserve"> </w:t>
      </w:r>
      <w:r w:rsidR="00B6427C">
        <w:rPr>
          <w:rFonts w:eastAsia="新細明體"/>
          <w:lang w:eastAsia="zh-TW"/>
        </w:rPr>
        <w:t xml:space="preserve">heuristics function since the search space is huge. For example, we </w:t>
      </w:r>
      <w:r w:rsidR="003C31F8">
        <w:rPr>
          <w:rFonts w:eastAsia="新細明體"/>
          <w:lang w:eastAsia="zh-TW"/>
        </w:rPr>
        <w:t xml:space="preserve">can check </w:t>
      </w:r>
      <w:r w:rsidR="003C31F8">
        <w:rPr>
          <w:rFonts w:eastAsia="新細明體"/>
          <w:lang w:eastAsia="zh-TW"/>
        </w:rPr>
        <w:lastRenderedPageBreak/>
        <w:t xml:space="preserve">all consecutive pieces. We add 1 if its piece is ours, and subtract 1 if its piece is opponent. Collect all the result and </w:t>
      </w:r>
      <w:r w:rsidR="00B6427C">
        <w:rPr>
          <w:rFonts w:eastAsia="新細明體"/>
          <w:lang w:eastAsia="zh-TW"/>
        </w:rPr>
        <w:t>we can use the minimax to decide which move to take by our decision tree.</w:t>
      </w:r>
    </w:p>
    <w:sectPr w:rsidR="00932434" w:rsidRPr="00E01873" w:rsidSect="001939DD">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B0"/>
    <w:rsid w:val="00001D49"/>
    <w:rsid w:val="00005E57"/>
    <w:rsid w:val="00012AFA"/>
    <w:rsid w:val="00091D18"/>
    <w:rsid w:val="000A213D"/>
    <w:rsid w:val="000B5593"/>
    <w:rsid w:val="000D03B3"/>
    <w:rsid w:val="000D6193"/>
    <w:rsid w:val="00131D42"/>
    <w:rsid w:val="00170CBB"/>
    <w:rsid w:val="00173487"/>
    <w:rsid w:val="001939DD"/>
    <w:rsid w:val="001D0534"/>
    <w:rsid w:val="001D636E"/>
    <w:rsid w:val="00230CF3"/>
    <w:rsid w:val="00247541"/>
    <w:rsid w:val="0025662C"/>
    <w:rsid w:val="00266EB0"/>
    <w:rsid w:val="002B6C0D"/>
    <w:rsid w:val="0033163F"/>
    <w:rsid w:val="00333197"/>
    <w:rsid w:val="003353A1"/>
    <w:rsid w:val="0036446F"/>
    <w:rsid w:val="00374399"/>
    <w:rsid w:val="003A0D0B"/>
    <w:rsid w:val="003C31F8"/>
    <w:rsid w:val="00427D85"/>
    <w:rsid w:val="0043208F"/>
    <w:rsid w:val="004A35CF"/>
    <w:rsid w:val="004B1677"/>
    <w:rsid w:val="004C7024"/>
    <w:rsid w:val="004D49D8"/>
    <w:rsid w:val="004D7BC6"/>
    <w:rsid w:val="005111D0"/>
    <w:rsid w:val="00513D38"/>
    <w:rsid w:val="00524DDF"/>
    <w:rsid w:val="005A78E7"/>
    <w:rsid w:val="005C68AD"/>
    <w:rsid w:val="005C7DE6"/>
    <w:rsid w:val="005E6C46"/>
    <w:rsid w:val="005F4E3A"/>
    <w:rsid w:val="0064540A"/>
    <w:rsid w:val="006670B7"/>
    <w:rsid w:val="006B5555"/>
    <w:rsid w:val="00702615"/>
    <w:rsid w:val="00743137"/>
    <w:rsid w:val="008552E9"/>
    <w:rsid w:val="0088367D"/>
    <w:rsid w:val="008A6ACD"/>
    <w:rsid w:val="008E1549"/>
    <w:rsid w:val="00926947"/>
    <w:rsid w:val="00932434"/>
    <w:rsid w:val="0094006A"/>
    <w:rsid w:val="00942533"/>
    <w:rsid w:val="009727ED"/>
    <w:rsid w:val="00991D31"/>
    <w:rsid w:val="009B522D"/>
    <w:rsid w:val="009C731E"/>
    <w:rsid w:val="009F20D2"/>
    <w:rsid w:val="00A32FF9"/>
    <w:rsid w:val="00AC2449"/>
    <w:rsid w:val="00AC4EFA"/>
    <w:rsid w:val="00AE2187"/>
    <w:rsid w:val="00B014B4"/>
    <w:rsid w:val="00B07231"/>
    <w:rsid w:val="00B243E7"/>
    <w:rsid w:val="00B4045B"/>
    <w:rsid w:val="00B43F02"/>
    <w:rsid w:val="00B6427C"/>
    <w:rsid w:val="00B85CF8"/>
    <w:rsid w:val="00BA10AC"/>
    <w:rsid w:val="00BA58B3"/>
    <w:rsid w:val="00BE5D41"/>
    <w:rsid w:val="00C02610"/>
    <w:rsid w:val="00C86A3F"/>
    <w:rsid w:val="00CE44DE"/>
    <w:rsid w:val="00CF1DD3"/>
    <w:rsid w:val="00D001EF"/>
    <w:rsid w:val="00D03B6F"/>
    <w:rsid w:val="00D32722"/>
    <w:rsid w:val="00DB3417"/>
    <w:rsid w:val="00DB53C7"/>
    <w:rsid w:val="00DD0596"/>
    <w:rsid w:val="00E01873"/>
    <w:rsid w:val="00E02FCF"/>
    <w:rsid w:val="00E05B30"/>
    <w:rsid w:val="00E108E0"/>
    <w:rsid w:val="00E141C6"/>
    <w:rsid w:val="00E513E2"/>
    <w:rsid w:val="00E55ECF"/>
    <w:rsid w:val="00E844DF"/>
    <w:rsid w:val="00E97E24"/>
    <w:rsid w:val="00EB0AA9"/>
    <w:rsid w:val="00EB2F4B"/>
    <w:rsid w:val="00F01E60"/>
    <w:rsid w:val="00F06052"/>
    <w:rsid w:val="00F53C0C"/>
    <w:rsid w:val="00F64DCD"/>
    <w:rsid w:val="00F95BE9"/>
    <w:rsid w:val="00FC47B4"/>
    <w:rsid w:val="00FD3A61"/>
    <w:rsid w:val="00FE0B6C"/>
    <w:rsid w:val="00FE12EC"/>
    <w:rsid w:val="00FE3438"/>
    <w:rsid w:val="00FF2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CD022"/>
  <w14:defaultImageDpi w14:val="300"/>
  <w15:docId w15:val="{5495EBDF-D62D-4563-8452-3E5D51A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Zhu</dc:creator>
  <cp:keywords/>
  <dc:description/>
  <cp:lastModifiedBy>Wsi2@mail.greenriver.edu</cp:lastModifiedBy>
  <cp:revision>2</cp:revision>
  <dcterms:created xsi:type="dcterms:W3CDTF">2016-04-09T18:16:00Z</dcterms:created>
  <dcterms:modified xsi:type="dcterms:W3CDTF">2016-04-09T18:16:00Z</dcterms:modified>
</cp:coreProperties>
</file>