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22: The Flood—A Zone Architecture Analysis</w:t>
      </w:r>
    </w:p>
    <w:p>
      <w:pPr>
        <w:spacing w:after="0" w:before="120"/>
      </w:pPr>
    </w:p>
    <w:p>
      <w:pPr>
        <w:pStyle w:val="Heading2"/>
      </w:pPr>
      <w:r>
        <w:t xml:space="preserve">Introduction: A Catastrophe with Physics</w:t>
      </w:r>
    </w:p>
    <w:p>
      <w:pPr>
        <w:spacing w:after="200" w:line="340"/>
      </w:pPr>
      <w:r>
        <w:t xml:space="preserve">The Genesis Flood represents one of Scripture's most theologically significant and physically consequential events. It also stands as one of the most misunderstood in church history. Traditional theology often treats it as a local event or a metaphorical description. Modern geology dismisses it as mythological. Yet when examined through the zone architecture framework, the Flood emerges as a historically real, globally significant event with profound physical consequences—an event that fundamentally reshaped Earth's surface, reorganized its hydrological systems, and permanently altered the operating parameters of terrestrial physics.</w:t>
      </w:r>
    </w:p>
    <w:p>
      <w:pPr>
        <w:spacing w:after="200" w:line="340"/>
      </w:pPr>
      <w:r>
        <w:t xml:space="preserve">This chapter presents a comprehensive model integrating biblical narrative with physical coherence. The model proposes that massive subterranean water reservoirs—the "fountains of the great deep"—were catastrophically released by divine command, flooded Earth's surface, and triggered crustal adjustments that created the dramatic topography we observe today: the deepest ocean basins and the highest mountains.</w:t>
      </w:r>
    </w:p>
    <w:p>
      <w:pPr>
        <w:spacing w:after="200" w:line="340"/>
      </w:pPr>
      <w:r>
        <w:t xml:space="preserve">Critically, this model requires no violation of physical laws, no zone boundary breaches, no system failures. The Flood operated through the sustaining action of God working within the designed capabilities of His physical systems. This is precisely what we should expect.</w:t>
      </w:r>
    </w:p>
    <w:p>
      <w:pPr>
        <w:spacing w:after="0" w:before="200"/>
      </w:pPr>
    </w:p>
    <w:p>
      <w:pPr>
        <w:pStyle w:val="Heading2"/>
      </w:pPr>
      <w:r>
        <w:t xml:space="preserve">Part I: Pre-Flood Configuration</w:t>
      </w:r>
    </w:p>
    <w:p>
      <w:pPr>
        <w:pStyle w:val="Heading3"/>
      </w:pPr>
      <w:r>
        <w:t xml:space="preserve">The Genesis 2:5-6 Constraint: No Rainfall</w:t>
      </w:r>
    </w:p>
    <w:p>
      <w:pPr>
        <w:spacing w:after="200" w:line="340"/>
      </w:pPr>
      <w:r>
        <w:t xml:space="preserve">Genesis 2:5-6 establishes a fundamental constraint:</w:t>
      </w:r>
    </w:p>
    <w:p>
      <w:pPr>
        <w:spacing w:after="200" w:before="200" w:line="340"/>
        <w:ind w:left="720" w:right="720"/>
      </w:pPr>
      <w:r>
        <w:rPr>
          <w:rFonts w:ascii="Georgia" w:cs="Georgia" w:eastAsia="Georgia" w:hAnsi="Georgia"/>
          <w:i/>
          <w:iCs/>
          <w:color w:val="2E5FA1"/>
          <w:sz w:val="24"/>
          <w:szCs w:val="24"/>
        </w:rPr>
        <w:t xml:space="preserve">“And no plant of the field had yet sprung up... for the Lord God had not caused it to rain on the land, and there was no man to till the ground, but a mist was going up from the land and was watering the whole face of the ground.”</w:t>
      </w:r>
      <w:r>
        <w:rPr>
          <w:rFonts w:ascii="Georgia" w:cs="Georgia" w:eastAsia="Georgia" w:hAnsi="Georgia"/>
          <w:color w:val="6B7280"/>
          <w:sz w:val="20"/>
          <w:szCs w:val="20"/>
        </w:rPr>
        <w:t xml:space="preserve">
— Genesis 2:5-6</w:t>
      </w:r>
    </w:p>
    <w:p>
      <w:pPr>
        <w:spacing w:after="200" w:line="340"/>
      </w:pPr>
      <w:r>
        <w:t xml:space="preserve">This passage explicitly states that [object Object]. Water distribution occurred through mist. This establishes that pre-flood Earth operated under a fundamentally different hydrological regime than our current world. What atmospheric conditions permit mist-based water circulation without rainfall? Elevated atmospheric pressure, near-saturation humidity, and uniform global temperatures preventing convection. Such conditions represent an unusual but physically possible atmospheric equilibrium.</w:t>
      </w:r>
    </w:p>
    <w:p>
      <w:pPr>
        <w:pStyle w:val="Heading3"/>
      </w:pPr>
      <w:r>
        <w:t xml:space="preserve">Subterranean Water Storage</w:t>
      </w:r>
    </w:p>
    <w:p>
      <w:pPr>
        <w:spacing w:after="200" w:line="340"/>
      </w:pPr>
      <w:r>
        <w:t xml:space="preserve">The "fountains of the great deep" refers to massive subterranean water reservoirs. Modern geophysical research has provided remarkable confirmation. Beneath Earth's crust lies far more water than surface oceans. The mantle transition zone contains 1-3 times the volume of all surface oceans as bound hydroxyl in crystal structure. These reservoirs were interconnected and maintained under pressure. Gentle artesian pressure vented through surface fissures, providing the mist that watered the pre-flood world.</w:t>
      </w:r>
    </w:p>
    <w:p>
      <w:pPr>
        <w:pStyle w:val="Heading3"/>
      </w:pPr>
      <w:r>
        <w:t xml:space="preserve">Pre-Flood Topography</w:t>
      </w:r>
    </w:p>
    <w:p>
      <w:pPr>
        <w:spacing w:after="200" w:line="340"/>
      </w:pPr>
      <w:r>
        <w:t xml:space="preserve">Evidence suggests pre-flood mountains were less extreme than current peaks. The crust, supported by pressurized water chambers, was likely thinner and less stable. Maximum pre-flood elevations were perhaps 1,500-2,000 meters, compared to current Mount Everest at 8,848 meters. Ocean basins were correspondingly shallower—perhaps 1,000-1,500 meters average versus the current 3,800 meters.</w:t>
      </w:r>
    </w:p>
    <w:p>
      <w:pPr>
        <w:spacing w:after="0" w:before="200"/>
      </w:pPr>
    </w:p>
    <w:p>
      <w:pPr>
        <w:pStyle w:val="Heading2"/>
      </w:pPr>
      <w:r>
        <w:t xml:space="preserve">Part II: The Flood Event</w:t>
      </w:r>
    </w:p>
    <w:p>
      <w:pPr>
        <w:pStyle w:val="Heading3"/>
      </w:pPr>
      <w:r>
        <w:t xml:space="preserve">Genesis 7:11 - The Simultaneous Release</w:t>
      </w:r>
    </w:p>
    <w:p>
      <w:pPr>
        <w:spacing w:after="200" w:line="340"/>
      </w:pPr>
      <w:r>
        <w:t xml:space="preserve">Genesis 7:11 describes the initiation:</w:t>
      </w:r>
    </w:p>
    <w:p>
      <w:pPr>
        <w:spacing w:after="200" w:before="200" w:line="340"/>
        <w:ind w:left="720" w:right="720"/>
      </w:pPr>
      <w:r>
        <w:rPr>
          <w:rFonts w:ascii="Georgia" w:cs="Georgia" w:eastAsia="Georgia" w:hAnsi="Georgia"/>
          <w:i/>
          <w:iCs/>
          <w:color w:val="2E5FA1"/>
          <w:sz w:val="24"/>
          <w:szCs w:val="24"/>
        </w:rPr>
        <w:t xml:space="preserve">“In the six hundredth year of Noah's life, in the second month, on the seventeenth day of the month, on that day all the fountains of the great deep burst forth, and the windows of the heavens were opened.”</w:t>
      </w:r>
      <w:r>
        <w:rPr>
          <w:rFonts w:ascii="Georgia" w:cs="Georgia" w:eastAsia="Georgia" w:hAnsi="Georgia"/>
          <w:color w:val="6B7280"/>
          <w:sz w:val="20"/>
          <w:szCs w:val="20"/>
        </w:rPr>
        <w:t xml:space="preserve">
— Genesis 7:11</w:t>
      </w:r>
    </w:p>
    <w:p>
      <w:pPr>
        <w:spacing w:after="200" w:line="340"/>
      </w:pPr>
      <w:r>
        <w:t xml:space="preserve">The specificity of date—"on that day"—indicates deliberate divine action. The passage identifies [object Object]: "fountains of the great deep" (subterranean reservoirs) and "windows of the heavens" (atmospheric precipitation).</w:t>
      </w:r>
    </w:p>
    <w:p>
      <w:pPr>
        <w:pStyle w:val="Heading3"/>
      </w:pPr>
      <w:r>
        <w:t xml:space="preserve">The Forty Days of Rain</w:t>
      </w:r>
    </w:p>
    <w:p>
      <w:pPr>
        <w:spacing w:after="200" w:line="340"/>
      </w:pPr>
      <w:r>
        <w:t xml:space="preserve">Genesis 7:12 records that rain fell continuously for forty days and nights. The massive injection of water vapor from the fountains destabilized the pre-flood stable regime. For perhaps the first time in Earth's history, convection cells formed, weather systems developed, and condensation cycles initiated. This transition from no-rain to continuous-rain regime represents a permanent atmospheric reorganization.</w:t>
      </w:r>
    </w:p>
    <w:p>
      <w:pPr>
        <w:spacing w:after="200" w:line="340"/>
      </w:pPr>
      <w:r>
        <w:t xml:space="preserve">This explains why Genesis 9:13 records that the rainbow appeared [object Object] after the Flood. Rainbows require water droplets, sunlight, and proper viewing angle. The absence of pre-flood rain necessarily precluded rainbows. Their post-flood appearance marks the establishment of rainfall as an ongoing atmospheric process.</w:t>
      </w:r>
    </w:p>
    <w:p>
      <w:pPr>
        <w:spacing w:after="0" w:before="200"/>
      </w:pPr>
    </w:p>
    <w:p>
      <w:pPr>
        <w:pStyle w:val="Heading2"/>
      </w:pPr>
      <w:r>
        <w:t xml:space="preserve">Part III: Crustal Adjustment Mechanism</w:t>
      </w:r>
    </w:p>
    <w:p>
      <w:pPr>
        <w:pStyle w:val="Heading3"/>
      </w:pPr>
      <w:r>
        <w:t xml:space="preserve">The Critical Insight: Void Space Creation</w:t>
      </w:r>
    </w:p>
    <w:p>
      <w:pPr>
        <w:spacing w:after="200" w:line="340"/>
      </w:pPr>
      <w:r>
        <w:t xml:space="preserve">The key to understanding Flood mechanics is recognizing that [object Object]. This elegant mechanism provides simultaneous solution to two apparent problems: where does all the water come from, and where does it go?</w:t>
      </w:r>
    </w:p>
    <w:p>
      <w:pPr>
        <w:spacing w:after="200" w:line="340"/>
      </w:pPr>
      <w:r>
        <w:t xml:space="preserve">Consider the sequence: Before—underground chambers filled with water supporting crust. During—water released to surface, chambers empty, crust no longer supported. Physical necessity—unsupported crust must collapse. This collapse forms deep basins capable of receiving surface floodwaters.</w:t>
      </w:r>
    </w:p>
    <w:p>
      <w:pPr>
        <w:pStyle w:val="Heading3"/>
      </w:pPr>
      <w:r>
        <w:t xml:space="preserve">Isostatic Compensation and Mountain Formation</w:t>
      </w:r>
    </w:p>
    <w:p>
      <w:pPr>
        <w:spacing w:after="200" w:line="340"/>
      </w:pPr>
      <w:r>
        <w:t xml:space="preserve">When ocean-floor regions collapsed into emptied chambers, isostatic balance required compensatory adjustments elsewhere. Continental regions rose to maintain equilibrium. This is the mechanism of mountain formation. With typical values, 10 kilometers of ocean basin subsidence produces roughly 2.2 kilometers of continental uplift. The current extreme topography aligns reasonably with this ratio.</w:t>
      </w:r>
    </w:p>
    <w:p>
      <w:pPr>
        <w:pStyle w:val="Heading3"/>
      </w:pPr>
      <w:r>
        <w:t xml:space="preserve">Psalm 104:8 Fulfilled</w:t>
      </w:r>
    </w:p>
    <w:p>
      <w:pPr>
        <w:spacing w:after="200" w:line="340"/>
      </w:pPr>
      <w:r>
        <w:t xml:space="preserve">Psalm 104:8 describes the process:</w:t>
      </w:r>
    </w:p>
    <w:p>
      <w:pPr>
        <w:spacing w:after="200" w:before="200" w:line="340"/>
        <w:ind w:left="720" w:right="720"/>
      </w:pPr>
      <w:r>
        <w:rPr>
          <w:rFonts w:ascii="Georgia" w:cs="Georgia" w:eastAsia="Georgia" w:hAnsi="Georgia"/>
          <w:i/>
          <w:iCs/>
          <w:color w:val="2E5FA1"/>
          <w:sz w:val="24"/>
          <w:szCs w:val="24"/>
        </w:rPr>
        <w:t xml:space="preserve">“The mountains rose; the valleys sank down to the place that you appointed for them.”</w:t>
      </w:r>
      <w:r>
        <w:rPr>
          <w:rFonts w:ascii="Georgia" w:cs="Georgia" w:eastAsia="Georgia" w:hAnsi="Georgia"/>
          <w:color w:val="6B7280"/>
          <w:sz w:val="20"/>
          <w:szCs w:val="20"/>
        </w:rPr>
        <w:t xml:space="preserve">
— Psalm 104:8 (ESV)</w:t>
      </w:r>
    </w:p>
    <w:p>
      <w:pPr>
        <w:spacing w:after="200" w:line="340"/>
      </w:pPr>
      <w:r>
        <w:t xml:space="preserve">This verse captures precisely what crustal adjustment involved: active topographic change, mountains rising, valleys sinking, and divine appointment—purposeful divine action rather than random accident.</w:t>
      </w:r>
    </w:p>
    <w:p>
      <w:pPr>
        <w:spacing w:after="0" w:before="200"/>
      </w:pPr>
    </w:p>
    <w:p>
      <w:pPr>
        <w:pStyle w:val="Heading2"/>
      </w:pPr>
      <w:r>
        <w:t xml:space="preserve">Part IV: Water Recession and Drainage</w:t>
      </w:r>
    </w:p>
    <w:p>
      <w:pPr>
        <w:pStyle w:val="Heading3"/>
      </w:pPr>
      <w:r>
        <w:t xml:space="preserve">Mechanism: Deep Basins and Gravity</w:t>
      </w:r>
    </w:p>
    <w:p>
      <w:pPr>
        <w:spacing w:after="200" w:line="340"/>
      </w:pPr>
      <w:r>
        <w:t xml:space="preserve">With new deep ocean basins formed through crustal collapse, water drainage proceeded by simple gravity. Water flows from elevated flood-covered continents toward low basins. The deeper basins have capacity exceeding floodwater volume. Drainage was inevitable.</w:t>
      </w:r>
    </w:p>
    <w:p>
      <w:pPr>
        <w:spacing w:after="200" w:line="340"/>
      </w:pPr>
      <w:r>
        <w:t xml:space="preserve">Genesis 8:1-5 describes active divine intervention. Three actions are specified: God commands wind (atmospheric circulation), fountains are closed (seals re-established), and rain is restrained (atmospheric stabilization). These represent continued active management.</w:t>
      </w:r>
    </w:p>
    <w:p>
      <w:pPr>
        <w:pStyle w:val="Heading3"/>
      </w:pPr>
      <w:r>
        <w:t xml:space="preserve">Mathematical Plausibility Check</w:t>
      </w:r>
    </w:p>
    <w:p>
      <w:pPr>
        <w:spacing w:after="200" w:line="340"/>
      </w:pPr>
      <w:r>
        <w:t xml:space="preserve">A quantitative check confirms physical plausibility: Current ocean volume: 1,372 million km³. Pre-flood ocean estimate: 361 million km³. Additional capacity created: 1,011 million km³. Required flood water to cover 1,500 m elevations: 765 million km³. Result: Created capacity exceeds required water with margin to spare. Simple drainage into newly-formed basins suffices.</w:t>
      </w:r>
    </w:p>
    <w:p>
      <w:pPr>
        <w:spacing w:after="0" w:before="200"/>
      </w:pPr>
    </w:p>
    <w:p>
      <w:pPr>
        <w:pStyle w:val="Heading2"/>
      </w:pPr>
      <w:r>
        <w:t xml:space="preserve">Part V: Post-Flood World Changes</w:t>
      </w:r>
    </w:p>
    <w:p>
      <w:pPr>
        <w:pStyle w:val="Heading3"/>
      </w:pPr>
      <w:r>
        <w:t xml:space="preserve">Atmospheric Reorganization</w:t>
      </w:r>
    </w:p>
    <w:p>
      <w:pPr>
        <w:spacing w:after="200" w:line="340"/>
      </w:pPr>
      <w:r>
        <w:t xml:space="preserve">The Flood permanently altered Earth's atmospheric operating regime. Post-flood, Earth settled into a new equilibrium characterized by normal precipitation cycles, weather systems, seasonal temperature variations, and atmospheric circulation.</w:t>
      </w:r>
    </w:p>
    <w:p>
      <w:pPr>
        <w:spacing w:after="200" w:line="340"/>
      </w:pPr>
      <w:r>
        <w:t xml:space="preserve">Genesis 8:22 records God's post-flood decree:</w:t>
      </w:r>
    </w:p>
    <w:p>
      <w:pPr>
        <w:spacing w:after="200" w:before="200" w:line="340"/>
        <w:ind w:left="720" w:right="720"/>
      </w:pPr>
      <w:r>
        <w:rPr>
          <w:rFonts w:ascii="Georgia" w:cs="Georgia" w:eastAsia="Georgia" w:hAnsi="Georgia"/>
          <w:i/>
          <w:iCs/>
          <w:color w:val="2E5FA1"/>
          <w:sz w:val="24"/>
          <w:szCs w:val="24"/>
        </w:rPr>
        <w:t xml:space="preserve">“While the earth remains, seedtime and harvest, cold and heat, summer and winter, day and night, shall not cease.”</w:t>
      </w:r>
      <w:r>
        <w:rPr>
          <w:rFonts w:ascii="Georgia" w:cs="Georgia" w:eastAsia="Georgia" w:hAnsi="Georgia"/>
          <w:color w:val="6B7280"/>
          <w:sz w:val="20"/>
          <w:szCs w:val="20"/>
        </w:rPr>
        <w:t xml:space="preserve">
— Genesis 8:22</w:t>
      </w:r>
    </w:p>
    <w:p>
      <w:pPr>
        <w:spacing w:after="200" w:line="340"/>
      </w:pPr>
      <w:r>
        <w:t xml:space="preserve">This establishes [object Object] as permanent feature. Pre-flood uniformity gave way to post-flood seasonal variation.</w:t>
      </w:r>
    </w:p>
    <w:p>
      <w:pPr>
        <w:pStyle w:val="Heading3"/>
      </w:pPr>
      <w:r>
        <w:t xml:space="preserve">Biological Changes and Lifespan Reduction</w:t>
      </w:r>
    </w:p>
    <w:p>
      <w:pPr>
        <w:spacing w:after="200" w:line="340"/>
      </w:pPr>
      <w:r>
        <w:t xml:space="preserve">The post-flood world was harsher. Genesis 9:3 grants permission for meat consumption—absent in pre-flood vegetarian diet—indicating ecosystem stress. Most striking is lifespan reduction. Pre-flood patriarchs lived 900+ years. Post-flood decline proceeded rapidly: Shem 600 → Eber 464 → Abraham 175 → Moses 120. Factors included atmospheric changes, genetic bottleneck effects, environmental stress, and divine decree.</w:t>
      </w:r>
    </w:p>
    <w:p>
      <w:pPr>
        <w:spacing w:after="0" w:before="200"/>
      </w:pPr>
    </w:p>
    <w:p>
      <w:pPr>
        <w:pStyle w:val="Heading2"/>
      </w:pPr>
      <w:r>
        <w:t xml:space="preserve">Part VI: Geological Evidence Reinterpreted</w:t>
      </w:r>
    </w:p>
    <w:p>
      <w:pPr>
        <w:pStyle w:val="Heading3"/>
      </w:pPr>
      <w:r>
        <w:t xml:space="preserve">Marine Fossils on Mountaintops</w:t>
      </w:r>
    </w:p>
    <w:p>
      <w:pPr>
        <w:spacing w:after="200" w:line="340"/>
      </w:pPr>
      <w:r>
        <w:t xml:space="preserve">Fossilized marine organisms appear on the world's highest mountains. Standard geology interprets this as slow mountain uplift. The Flood model provides simpler explanation: organisms were buried in marine sediments during the flood, then rapidly uplifted as mountains rose through isostatic compensation. Clam shells discovered in closed position indicate burial while alive—consistent with catastrophic Flood burial.</w:t>
      </w:r>
    </w:p>
    <w:p>
      <w:pPr>
        <w:pStyle w:val="Heading3"/>
      </w:pPr>
      <w:r>
        <w:t xml:space="preserve">Rapid Stratification and Sedimentary Layers</w:t>
      </w:r>
    </w:p>
    <w:p>
      <w:pPr>
        <w:spacing w:after="200" w:line="340"/>
      </w:pPr>
      <w:r>
        <w:t xml:space="preserve">The 1980 Mount St. Helens eruption deposited 25 feet of finely laminated strata in hours. Submarine turbidity currents can deposit multiple graded layers with characteristics traditionally attributed to annual cycles, all in hours. High-energy Flood conditions would have produced massive turbidity currents, depositing vast sedimentary sequences rapidly.</w:t>
      </w:r>
    </w:p>
    <w:p>
      <w:pPr>
        <w:pStyle w:val="Heading3"/>
      </w:pPr>
      <w:r>
        <w:t xml:space="preserve">Fossil Ordering: Hydraulic Sorting vs. Evolution</w:t>
      </w:r>
    </w:p>
    <w:p>
      <w:pPr>
        <w:spacing w:after="200" w:line="340"/>
      </w:pPr>
      <w:r>
        <w:t xml:space="preserve">The fossil record shows progression from simple marine organisms in lower strata to complex terrestrial animals in upper. Alternative mechanism: hydraulic sorting during Flood through density sorting, ecological zonation, organism mobility, and habitat elevation. This sorting mechanism produces apparent evolutionary progression without requiring millions of years.</w:t>
      </w:r>
    </w:p>
    <w:p>
      <w:pPr>
        <w:spacing w:after="0" w:before="200"/>
      </w:pPr>
    </w:p>
    <w:p>
      <w:pPr>
        <w:pStyle w:val="Heading2"/>
      </w:pPr>
      <w:r>
        <w:t xml:space="preserve">Conclusion: A Historical Catastrophe with Physical Coherence</w:t>
      </w:r>
    </w:p>
    <w:p>
      <w:pPr>
        <w:spacing w:after="200" w:line="340"/>
      </w:pPr>
      <w:r>
        <w:t xml:space="preserve">The Genesis Flood was neither myth nor metaphor, but a [object Object]. The catastrophic release of subterranean water, coupled with consequent crustal adjustment, provides a mechanism that is biblically faithful, physically coherent, theologically sound, explanatorily powerful, and elegantly simple.</w:t>
      </w:r>
    </w:p>
    <w:p>
      <w:pPr>
        <w:spacing w:after="200" w:before="200" w:line="340"/>
        <w:ind w:left="720" w:right="720"/>
      </w:pPr>
      <w:r>
        <w:rPr>
          <w:rFonts w:ascii="Georgia" w:cs="Georgia" w:eastAsia="Georgia" w:hAnsi="Georgia"/>
          <w:i/>
          <w:iCs/>
          <w:color w:val="2E5FA1"/>
          <w:sz w:val="24"/>
          <w:szCs w:val="24"/>
        </w:rPr>
        <w:t xml:space="preserve">“While the earth remains, seedtime and harvest, cold and heat, summer and winter, day and night, shall not cease.”</w:t>
      </w:r>
      <w:r>
        <w:rPr>
          <w:rFonts w:ascii="Georgia" w:cs="Georgia" w:eastAsia="Georgia" w:hAnsi="Georgia"/>
          <w:color w:val="6B7280"/>
          <w:sz w:val="20"/>
          <w:szCs w:val="20"/>
        </w:rPr>
        <w:t xml:space="preserve">
— Genesis 8:22</w:t>
      </w:r>
    </w:p>
    <w:p>
      <w:pPr>
        <w:spacing w:after="200" w:line="340"/>
      </w:pPr>
      <w:r>
        <w:t xml:space="preserve">The Flood established the world we inhabit—a world of seasons, rainfall, mountains and oceans, biological death and renewal.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22</w:t>
    </w:r>
    <w:r>
      <w:rPr>
        <w:rFonts w:ascii="Georgia" w:cs="Georgia" w:eastAsia="Georgia" w:hAnsi="Georgia"/>
        <w:i/>
        <w:iCs/>
        <w:color w:val="6B7280"/>
        <w:sz w:val="18"/>
        <w:szCs w:val="18"/>
      </w:rPr>
      <w:t xml:space="preserve">	The Flood—A Zone Architecture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2026-03-23T15:25:30.271Z</dcterms:created>
  <dcterms:modified xsi:type="dcterms:W3CDTF">2026-03-23T15:25:30.271Z</dcterms:modified>
</cp:coreProperties>
</file>

<file path=docProps/custom.xml><?xml version="1.0" encoding="utf-8"?>
<Properties xmlns="http://schemas.openxmlformats.org/officeDocument/2006/custom-properties" xmlns:vt="http://schemas.openxmlformats.org/officeDocument/2006/docPropsVTypes"/>
</file>