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25: Theological and Philosophical Implications</w:t>
      </w:r>
    </w:p>
    <w:p>
      <w:pPr>
        <w:spacing w:after="0" w:before="100"/>
      </w:pPr>
    </w:p>
    <w:p>
      <w:pPr>
        <w:pStyle w:val="Heading2"/>
      </w:pPr>
      <w:r>
        <w:t xml:space="preserve">25.1 Introduction: From Physics to Meaning</w:t>
      </w:r>
    </w:p>
    <w:p>
      <w:pPr>
        <w:spacing w:after="200" w:line="340"/>
      </w:pPr>
      <w:r>
        <w:t xml:space="preserve">Throughout this thesis we have demonstrated that zone architecture provides a coherent explanation of physical reality. But physical explanation alone is incomplete. The most profound questions are not </w:t>
      </w:r>
      <w:r>
        <w:rPr>
          <w:i/>
          <w:iCs/>
        </w:rPr>
        <w:t xml:space="preserve">how</w:t>
      </w:r>
      <w:r>
        <w:t xml:space="preserve"> but </w:t>
      </w:r>
      <w:r>
        <w:rPr>
          <w:i/>
          <w:iCs/>
        </w:rPr>
        <w:t xml:space="preserve">why</w:t>
      </w:r>
      <w:r>
        <w:t xml:space="preserve">: Why does reality exist? Why these laws? What is human significance? Where is history heading?</w:t>
      </w:r>
    </w:p>
    <w:p>
      <w:pPr>
        <w:spacing w:after="200" w:line="340"/>
      </w:pPr>
      <w:r>
        <w:t xml:space="preserve">These questions belong to theology and philosophy. Yet they are not separate from physics. Zone architecture reveals that physical mechanisms embody theological meaning. The architecture of creation is not neutral; it manifests God's character.</w:t>
      </w:r>
    </w:p>
    <w:p>
      <w:pPr>
        <w:spacing w:after="200" w:line="340"/>
      </w:pPr>
      <w:r>
        <w:t xml:space="preserve">This chapter explores six implications:</w:t>
      </w:r>
    </w:p>
    <w:p>
      <w:pPr>
        <w:pStyle w:val="ListParagraph"/>
        <w:numPr>
          <w:ilvl w:val="0"/>
          <w:numId w:val="2"/>
        </w:numPr>
        <w:spacing w:after="120" w:line="320"/>
      </w:pPr>
      <w:r>
        <w:t xml:space="preserve">God's nature revealed through zone architecture</w:t>
      </w:r>
    </w:p>
    <w:p>
      <w:pPr>
        <w:pStyle w:val="ListParagraph"/>
        <w:numPr>
          <w:ilvl w:val="0"/>
          <w:numId w:val="2"/>
        </w:numPr>
        <w:spacing w:after="120" w:line="320"/>
      </w:pPr>
      <w:r>
        <w:t xml:space="preserve">Intelligibility of nature (why math works)</w:t>
      </w:r>
    </w:p>
    <w:p>
      <w:pPr>
        <w:pStyle w:val="ListParagraph"/>
        <w:numPr>
          <w:ilvl w:val="0"/>
          <w:numId w:val="2"/>
        </w:numPr>
        <w:spacing w:after="120" w:line="320"/>
      </w:pPr>
      <w:r>
        <w:t xml:space="preserve">Limits of reductionism (emergence and holism)</w:t>
      </w:r>
    </w:p>
    <w:p>
      <w:pPr>
        <w:pStyle w:val="ListParagraph"/>
        <w:numPr>
          <w:ilvl w:val="0"/>
          <w:numId w:val="2"/>
        </w:numPr>
        <w:spacing w:after="120" w:line="320"/>
      </w:pPr>
      <w:r>
        <w:t xml:space="preserve">Consciousness and the soul (dual nature)</w:t>
      </w:r>
    </w:p>
    <w:p>
      <w:pPr>
        <w:pStyle w:val="ListParagraph"/>
        <w:numPr>
          <w:ilvl w:val="0"/>
          <w:numId w:val="2"/>
        </w:numPr>
        <w:spacing w:after="120" w:line="320"/>
      </w:pPr>
      <w:r>
        <w:t xml:space="preserve">Free will as genuine capability</w:t>
      </w:r>
    </w:p>
    <w:p>
      <w:pPr>
        <w:pStyle w:val="ListParagraph"/>
        <w:numPr>
          <w:ilvl w:val="0"/>
          <w:numId w:val="2"/>
        </w:numPr>
        <w:spacing w:after="120" w:line="320"/>
      </w:pPr>
      <w:r>
        <w:t xml:space="preserve">The relationship between faith and physics</w:t>
      </w:r>
    </w:p>
    <w:p>
      <w:pPr>
        <w:pStyle w:val="Heading2"/>
      </w:pPr>
      <w:r>
        <w:t xml:space="preserve">25.2 God's Nature Revealed in Creation</w:t>
      </w:r>
    </w:p>
    <w:p>
      <w:pPr>
        <w:pStyle w:val="Heading3"/>
      </w:pPr>
      <w:r>
        <w:t xml:space="preserve">25.2.1 Wisdom Over Raw Power</w:t>
      </w:r>
    </w:p>
    <w:p>
      <w:pPr>
        <w:spacing w:after="200" w:line="340"/>
      </w:pPr>
      <w:r>
        <w:t xml:space="preserve">The zone architecture exhibits elegant simplicity: three fundamentals, seven patterns, five principles generate all complexity. This reflects divine </w:t>
      </w:r>
      <w:r>
        <w:rPr>
          <w:b/>
          <w:bCs/>
        </w:rPr>
        <w:t xml:space="preserve">wisdom</w:t>
      </w:r>
      <w:r>
        <w:t xml:space="preserve">—creating elegantly rather than by brute force.</w:t>
      </w:r>
    </w:p>
    <w:p>
      <w:pPr>
        <w:spacing w:after="200" w:line="340"/>
      </w:pPr>
      <w:r>
        <w:rPr>
          <w:i/>
          <w:iCs/>
        </w:rPr>
        <w:t xml:space="preserve">Proverbs 3:19:</w:t>
      </w:r>
      <w:r>
        <w:t xml:space="preserve"> "The LORD by wisdom founded the earth; by understanding he established the heavens."</w:t>
      </w:r>
    </w:p>
    <w:p>
      <w:pPr>
        <w:spacing w:after="200" w:line="340"/>
      </w:pPr>
      <w:r>
        <w:rPr>
          <w:i/>
          <w:iCs/>
        </w:rPr>
        <w:t xml:space="preserve">Proverbs 8:22-31:</w:t>
      </w:r>
      <w:r>
        <w:t xml:space="preserve"> Wisdom personified, present at creation, "delighting in the sons of men."</w:t>
      </w:r>
    </w:p>
    <w:p>
      <w:pPr>
        <w:spacing w:after="200" w:line="340"/>
      </w:pPr>
      <w:r>
        <w:t xml:space="preserve">Contrast: Pagan myths feature chaotic battles, trial-and-error, violence. Genesis presents intentional, systematic, wise creation. The universe is intelligible because Intelligence designed it.</w:t>
      </w:r>
    </w:p>
    <w:p>
      <w:pPr>
        <w:pStyle w:val="Heading3"/>
      </w:pPr>
      <w:r>
        <w:t xml:space="preserve">25.2.2 Order Over Chaos</w:t>
      </w:r>
    </w:p>
    <w:p>
      <w:pPr>
        <w:spacing w:after="200" w:line="340"/>
      </w:pPr>
      <w:r>
        <w:t xml:space="preserve">Creation proceeds systematically (seven days), each day depending on previous. From "formless and void" (tohu vavohu) to "very good." God is "God of order, not confusion" (1 Corinthians 14:33).</w:t>
      </w:r>
    </w:p>
    <w:p>
      <w:pPr>
        <w:spacing w:after="200" w:line="340"/>
      </w:pPr>
      <w:r>
        <w:t xml:space="preserve">This order is not arbitrary rigidity but </w:t>
      </w:r>
      <w:r>
        <w:rPr>
          <w:b/>
          <w:bCs/>
        </w:rPr>
        <w:t xml:space="preserve">rational structure</w:t>
      </w:r>
      <w:r>
        <w:t xml:space="preserve">. Moral order reflects physical order; both rooted in God's unchanging character. Human pursuit of knowledge is worship—studying God's orderly creation.</w:t>
      </w:r>
    </w:p>
    <w:p>
      <w:pPr>
        <w:pStyle w:val="Heading3"/>
      </w:pPr>
      <w:r>
        <w:t xml:space="preserve">25.2.3 Transcendence AND Immanence</w:t>
      </w:r>
    </w:p>
    <w:p>
      <w:pPr>
        <w:spacing w:after="200" w:line="340"/>
      </w:pPr>
      <w:r>
        <w:t xml:space="preserve">Zone 0 (God) exists </w:t>
      </w:r>
      <w:r>
        <w:rPr>
          <w:b/>
          <w:bCs/>
        </w:rPr>
        <w:t xml:space="preserve">outside</w:t>
      </w:r>
      <w:r>
        <w:t xml:space="preserve"> creation. God is transcendent: "My thoughts are not your thoughts... as heavens higher than earth" (Isaiah 55:8-9). "Dwelling in unapproachable light" (1 Timothy 6:16).</w:t>
      </w:r>
    </w:p>
    <w:p>
      <w:pPr>
        <w:spacing w:after="200" w:line="340"/>
      </w:pPr>
      <w:r>
        <w:t xml:space="preserve">Yet God is also </w:t>
      </w:r>
      <w:r>
        <w:rPr>
          <w:b/>
          <w:bCs/>
        </w:rPr>
        <w:t xml:space="preserve">present within</w:t>
      </w:r>
      <w:r>
        <w:t xml:space="preserve"> creation. The Word (Christ) enters temporal domain. The Spirit hovers over creation. God sustains all things continuously (Colossians 1:17, Hebrews 1:3). "In him we live and move and have our being" (Acts 17:28).</w:t>
      </w:r>
    </w:p>
    <w:p>
      <w:pPr>
        <w:spacing w:after="200" w:line="340"/>
      </w:pPr>
      <w:r>
        <w:rPr>
          <w:b/>
          <w:bCs/>
        </w:rPr>
        <w:t xml:space="preserve">Implication:</w:t>
      </w:r>
      <w:r>
        <w:t xml:space="preserve"> We worship God who is both utterly beyond our comprehension AND intimately near. This transcendence-immanence tension is not resolved by choosing one pole; both poles are true.</w:t>
      </w:r>
    </w:p>
    <w:p>
      <w:pPr>
        <w:pStyle w:val="Heading3"/>
      </w:pPr>
      <w:r>
        <w:t xml:space="preserve">25.2.4 Faithfulness and Consistency</w:t>
      </w:r>
    </w:p>
    <w:p>
      <w:pPr>
        <w:spacing w:after="200" w:line="340"/>
      </w:pPr>
      <w:r>
        <w:t xml:space="preserve">Symmetries in zone structure produce conservation laws. Time symmetry (God constant in time) → Energy conserved. Space symmetry (God omnipresent) → Momentum conserved. This reveals God's </w:t>
      </w:r>
      <w:r>
        <w:rPr>
          <w:b/>
          <w:bCs/>
        </w:rPr>
        <w:t xml:space="preserve">faithfulness</w:t>
      </w:r>
      <w:r>
        <w:t xml:space="preserve">.</w:t>
      </w:r>
    </w:p>
    <w:p>
      <w:pPr>
        <w:spacing w:after="200" w:line="340"/>
      </w:pPr>
      <w:r>
        <w:rPr>
          <w:i/>
          <w:iCs/>
        </w:rPr>
        <w:t xml:space="preserve">Malachi 3:6:</w:t>
      </w:r>
      <w:r>
        <w:t xml:space="preserve"> "I the LORD do not change."</w:t>
      </w:r>
    </w:p>
    <w:p>
      <w:pPr>
        <w:spacing w:after="200" w:line="340"/>
      </w:pPr>
      <w:r>
        <w:rPr>
          <w:i/>
          <w:iCs/>
        </w:rPr>
        <w:t xml:space="preserve">James 1:17:</w:t>
      </w:r>
      <w:r>
        <w:t xml:space="preserve"> "Father of lights... no variation or shadow due to change."</w:t>
      </w:r>
    </w:p>
    <w:p>
      <w:pPr>
        <w:spacing w:after="200" w:line="340"/>
      </w:pPr>
      <w:r>
        <w:rPr>
          <w:b/>
          <w:bCs/>
        </w:rPr>
        <w:t xml:space="preserve">Profound insight:</w:t>
      </w:r>
      <w:r>
        <w:t xml:space="preserve"> When physicists measure energy conservation over billions of years, they observe </w:t>
      </w:r>
      <w:r>
        <w:rPr>
          <w:b/>
          <w:bCs/>
          <w:i/>
          <w:iCs/>
        </w:rPr>
        <w:t xml:space="preserve">God's faithfulness</w:t>
      </w:r>
      <w:r>
        <w:t xml:space="preserve"> embedded in creation's structure. Physical laws are manifestations of divine character.</w:t>
      </w:r>
    </w:p>
    <w:p>
      <w:pPr>
        <w:pStyle w:val="Heading3"/>
      </w:pPr>
      <w:r>
        <w:t xml:space="preserve">25.2.5 Trinity Hints in Creation</w:t>
      </w:r>
    </w:p>
    <w:p>
      <w:pPr>
        <w:spacing w:after="200" w:line="340"/>
      </w:pPr>
      <w:r>
        <w:t xml:space="preserve">Three fundamentals: Substance, Movement, Pattern. Three primary zones: Heaven Prime, Earth Prime (with internal subdivision). Creation involves three Persons:</w:t>
      </w:r>
    </w:p>
    <w:p>
      <w:pPr>
        <w:pStyle w:val="ListParagraph"/>
        <w:numPr>
          <w:ilvl w:val="0"/>
          <w:numId w:val="2"/>
        </w:numPr>
        <w:spacing w:after="120" w:line="320"/>
      </w:pPr>
      <w:r>
        <w:rPr>
          <w:b/>
          <w:bCs/>
        </w:rPr>
        <w:t xml:space="preserve">Father:</w:t>
      </w:r>
      <w:r>
        <w:t xml:space="preserve"> "God created" (Genesis 1:1)</w:t>
      </w:r>
    </w:p>
    <w:p>
      <w:pPr>
        <w:pStyle w:val="ListParagraph"/>
        <w:numPr>
          <w:ilvl w:val="0"/>
          <w:numId w:val="2"/>
        </w:numPr>
        <w:spacing w:after="120" w:line="320"/>
      </w:pPr>
      <w:r>
        <w:rPr>
          <w:b/>
          <w:bCs/>
        </w:rPr>
        <w:t xml:space="preserve">Son/Word:</w:t>
      </w:r>
      <w:r>
        <w:t xml:space="preserve"> "All things made through him; in him all things hold together" (John 1:3, Colossians 1:17)</w:t>
      </w:r>
    </w:p>
    <w:p>
      <w:pPr>
        <w:pStyle w:val="ListParagraph"/>
        <w:numPr>
          <w:ilvl w:val="0"/>
          <w:numId w:val="2"/>
        </w:numPr>
        <w:spacing w:after="120" w:line="320"/>
      </w:pPr>
      <w:r>
        <w:rPr>
          <w:b/>
          <w:bCs/>
        </w:rPr>
        <w:t xml:space="preserve">Spirit:</w:t>
      </w:r>
      <w:r>
        <w:t xml:space="preserve"> "Hovering over waters" (Genesis 1:2); "By his Spirit the heavens were made beautiful" (Job 26:13)</w:t>
      </w:r>
    </w:p>
    <w:p>
      <w:pPr>
        <w:spacing w:after="200" w:line="340"/>
      </w:pPr>
      <w:r>
        <w:rPr>
          <w:i/>
          <w:iCs/>
        </w:rPr>
        <w:t xml:space="preserve">Genesis 1:26:</w:t>
      </w:r>
      <w:r>
        <w:t xml:space="preserve"> "Let </w:t>
      </w:r>
      <w:r>
        <w:rPr>
          <w:b/>
          <w:bCs/>
        </w:rPr>
        <w:t xml:space="preserve">US</w:t>
      </w:r>
      <w:r>
        <w:t xml:space="preserve"> make man in </w:t>
      </w:r>
      <w:r>
        <w:rPr>
          <w:b/>
          <w:bCs/>
        </w:rPr>
        <w:t xml:space="preserve">OUR</w:t>
      </w:r>
      <w:r>
        <w:t xml:space="preserve"> image" (plural deliberation). Not imposed on text; Trinity cooperates in creation.</w:t>
      </w:r>
    </w:p>
    <w:p>
      <w:pPr>
        <w:pStyle w:val="Heading2"/>
      </w:pPr>
      <w:r>
        <w:t xml:space="preserve">25.3 The Intelligibility of Nature</w:t>
      </w:r>
    </w:p>
    <w:p>
      <w:pPr>
        <w:pStyle w:val="Heading3"/>
      </w:pPr>
      <w:r>
        <w:t xml:space="preserve">25.3.1 The Unreasonable Effectiveness of Mathematics</w:t>
      </w:r>
    </w:p>
    <w:p>
      <w:pPr>
        <w:spacing w:after="200" w:line="340"/>
      </w:pPr>
      <w:r>
        <w:t xml:space="preserve">Einstein: "The most incomprehensible thing about the universe is that it is comprehensible."</w:t>
      </w:r>
    </w:p>
    <w:p>
      <w:pPr>
        <w:spacing w:after="200" w:line="340"/>
      </w:pPr>
      <w:r>
        <w:t xml:space="preserve">Wigner: "The Unreasonable Effectiveness of Mathematics in the Natural Sciences." Why do equations written by humans predict phenomena in distant galaxies?</w:t>
      </w:r>
    </w:p>
    <w:p>
      <w:pPr>
        <w:spacing w:after="200" w:line="340"/>
      </w:pPr>
      <w:r>
        <w:t xml:space="preserve">Standard view struggles: If humans evolved for survival (not truth), why should our brains accurately model reality beyond survival-relevant scales? If mathematics is human convention, why does nature obey our constructions?</w:t>
      </w:r>
    </w:p>
    <w:p>
      <w:pPr>
        <w:pStyle w:val="Heading3"/>
      </w:pPr>
      <w:r>
        <w:t xml:space="preserve">25.3.2 Zone Framework Explanation</w:t>
      </w:r>
    </w:p>
    <w:p>
      <w:pPr>
        <w:spacing w:after="200" w:line="340"/>
      </w:pPr>
      <w:r>
        <w:rPr>
          <w:b/>
          <w:bCs/>
        </w:rPr>
        <w:t xml:space="preserve">God is Logos</w:t>
      </w:r>
      <w:r>
        <w:t xml:space="preserve"> (Reason, Order, Rationality). </w:t>
      </w:r>
      <w:r>
        <w:rPr>
          <w:i/>
          <w:iCs/>
        </w:rPr>
        <w:t xml:space="preserve">John 1:1:</w:t>
      </w:r>
      <w:r>
        <w:t xml:space="preserve"> "In the beginning was the Word (Logos)."</w:t>
      </w:r>
    </w:p>
    <w:p>
      <w:pPr>
        <w:spacing w:after="200" w:line="340"/>
      </w:pPr>
      <w:r>
        <w:rPr>
          <w:b/>
          <w:bCs/>
        </w:rPr>
        <w:t xml:space="preserve">Creation reflects Creator:</w:t>
      </w:r>
      <w:r>
        <w:t xml:space="preserve"> Zone architecture embodies divine Logos. Physical laws manifest God's rational character.</w:t>
      </w:r>
    </w:p>
    <w:p>
      <w:pPr>
        <w:spacing w:after="200" w:line="340"/>
      </w:pPr>
      <w:r>
        <w:rPr>
          <w:b/>
          <w:bCs/>
        </w:rPr>
        <w:t xml:space="preserve">Humans are image-bearers:</w:t>
      </w:r>
      <w:r>
        <w:t xml:space="preserve"> Genesis 1:27. Image includes rationality. Our minds are structured to comprehend because same Designer made both mind and universe.</w:t>
      </w:r>
    </w:p>
    <w:p>
      <w:pPr>
        <w:spacing w:after="200" w:line="340"/>
      </w:pPr>
      <w:r>
        <w:t xml:space="preserve">Therefore: Human rationality corresponds to universal order. Not accident; design. Both creator and discoverers share rational nature.</w:t>
      </w:r>
    </w:p>
    <w:p>
      <w:pPr>
        <w:pStyle w:val="Heading3"/>
      </w:pPr>
      <w:r>
        <w:t xml:space="preserve">25.3.3 Why Mathematics Works</w:t>
      </w:r>
    </w:p>
    <w:p>
      <w:pPr>
        <w:spacing w:after="200" w:line="340"/>
      </w:pPr>
      <w:r>
        <w:t xml:space="preserve">Mathematics is not arbitrary human invention but </w:t>
      </w:r>
      <w:r>
        <w:rPr>
          <w:b/>
          <w:bCs/>
        </w:rPr>
        <w:t xml:space="preserve">discovery of patterns</w:t>
      </w:r>
      <w:r>
        <w:t xml:space="preserve"> inherent in creation. The seven base pattern types are built into Firmament structure. We formalize them mathematically and rediscover them in nature.</w:t>
      </w:r>
    </w:p>
    <w:p>
      <w:pPr>
        <w:spacing w:after="200" w:line="340"/>
      </w:pPr>
      <w:r>
        <w:t xml:space="preserve">π, e, φ are not Platonic abstractions but </w:t>
      </w:r>
      <w:r>
        <w:rPr>
          <w:b/>
          <w:bCs/>
        </w:rPr>
        <w:t xml:space="preserve">optimization constants</w:t>
      </w:r>
      <w:r>
        <w:t xml:space="preserve"> in Firmament architecture. We discover them (already there) rather than invent them.</w:t>
      </w:r>
    </w:p>
    <w:p>
      <w:r>
        <w:br w:type="page"/>
      </w:r>
    </w:p>
    <w:p>
      <w:pPr>
        <w:pStyle w:val="Heading2"/>
      </w:pPr>
      <w:r>
        <w:t xml:space="preserve">25.4 Limits of Reductionism</w:t>
      </w:r>
    </w:p>
    <w:p>
      <w:pPr>
        <w:pStyle w:val="Heading3"/>
      </w:pPr>
      <w:r>
        <w:t xml:space="preserve">25.4.1 Why Reductionism Fails</w:t>
      </w:r>
    </w:p>
    <w:p>
      <w:pPr>
        <w:spacing w:after="200" w:line="340"/>
      </w:pPr>
      <w:r>
        <w:rPr>
          <w:b/>
          <w:bCs/>
        </w:rPr>
        <w:t xml:space="preserve">Reductionism:</w:t>
      </w:r>
      <w:r>
        <w:t xml:space="preserve"> Explaining higher-level phenomena by lower-level components. "Mind is nothing but neurons firing."</w:t>
      </w:r>
    </w:p>
    <w:p>
      <w:pPr>
        <w:spacing w:after="200" w:line="340"/>
      </w:pPr>
      <w:r>
        <w:t xml:space="preserve">Zone framework challenges: Reality is </w:t>
      </w:r>
      <w:r>
        <w:rPr>
          <w:b/>
          <w:bCs/>
        </w:rPr>
        <w:t xml:space="preserve">multi-level</w:t>
      </w:r>
      <w:r>
        <w:t xml:space="preserve"> (hierarchical zones), not single-level. Causation is </w:t>
      </w:r>
      <w:r>
        <w:rPr>
          <w:b/>
          <w:bCs/>
        </w:rPr>
        <w:t xml:space="preserve">multi-directional</w:t>
      </w:r>
      <w:r>
        <w:t xml:space="preserve"> (top-down sustaining + bottom-up composition), not bottom-up only.</w:t>
      </w:r>
    </w:p>
    <w:p>
      <w:pPr>
        <w:spacing w:after="200" w:line="340"/>
      </w:pPr>
      <w:r>
        <w:t xml:space="preserve">Some properties are irreducibly holistic. Consider water:</w:t>
      </w:r>
    </w:p>
    <w:p>
      <w:pPr>
        <w:pStyle w:val="ListParagraph"/>
        <w:numPr>
          <w:ilvl w:val="0"/>
          <w:numId w:val="2"/>
        </w:numPr>
        <w:spacing w:after="120" w:line="320"/>
      </w:pPr>
      <w:r>
        <w:t xml:space="preserve">Water molecules: Individual H₂O units with no "wetness"</w:t>
      </w:r>
    </w:p>
    <w:p>
      <w:pPr>
        <w:pStyle w:val="ListParagraph"/>
        <w:numPr>
          <w:ilvl w:val="0"/>
          <w:numId w:val="2"/>
        </w:numPr>
        <w:spacing w:after="120" w:line="320"/>
      </w:pPr>
      <w:r>
        <w:t xml:space="preserve">Liquid water: Trillions of molecules together exhibit "wetness"</w:t>
      </w:r>
    </w:p>
    <w:p>
      <w:pPr>
        <w:pStyle w:val="ListParagraph"/>
        <w:numPr>
          <w:ilvl w:val="0"/>
          <w:numId w:val="2"/>
        </w:numPr>
        <w:spacing w:after="120" w:line="320"/>
      </w:pPr>
      <w:r>
        <w:t xml:space="preserve">Property "wetness" emerges at higher level, irreducible to single molecules</w:t>
      </w:r>
    </w:p>
    <w:p>
      <w:pPr>
        <w:pStyle w:val="Heading3"/>
      </w:pPr>
      <w:r>
        <w:t xml:space="preserve">25.4.2 Consciousness as Strong Emergence</w:t>
      </w:r>
    </w:p>
    <w:p>
      <w:pPr>
        <w:spacing w:after="200" w:line="340"/>
      </w:pPr>
      <w:r>
        <w:t xml:space="preserve">Standard materialism: Consciousness = sum of neural firing patterns. If true, should be reducible (in principle) to lower levels.</w:t>
      </w:r>
    </w:p>
    <w:p>
      <w:pPr>
        <w:spacing w:after="200" w:line="340"/>
      </w:pPr>
      <w:r>
        <w:rPr>
          <w:b/>
          <w:bCs/>
        </w:rPr>
        <w:t xml:space="preserve">Zone framework:</w:t>
      </w:r>
      <w:r>
        <w:t xml:space="preserve"> Consciousness is irreducibly holistic because it is a </w:t>
      </w:r>
      <w:r>
        <w:rPr>
          <w:b/>
          <w:bCs/>
        </w:rPr>
        <w:t xml:space="preserve">zone interface</w:t>
      </w:r>
      <w:r>
        <w:t xml:space="preserve"> phenomenon. The subjective experience of "what it is like to see red" (qualia) cannot be constructed from objective neural data alone. This is not gap in knowledge but gap in </w:t>
      </w:r>
      <w:r>
        <w:rPr>
          <w:b/>
          <w:bCs/>
        </w:rPr>
        <w:t xml:space="preserve">ontology</w:t>
      </w:r>
      <w:r>
        <w:t xml:space="preserve">—the experience belongs to spiritual interface, not physical substrate.</w:t>
      </w:r>
    </w:p>
    <w:p>
      <w:pPr>
        <w:spacing w:after="200" w:line="340"/>
      </w:pPr>
      <w:r>
        <w:t xml:space="preserve">This explains why neuroscience has made extraordinary progress in mapping </w:t>
      </w:r>
      <w:r>
        <w:rPr>
          <w:i/>
          <w:iCs/>
        </w:rPr>
        <w:t xml:space="preserve">neural correlates</w:t>
      </w:r>
      <w:r>
        <w:t xml:space="preserve"> of consciousness (objective level) yet made zero progress on explaining </w:t>
      </w:r>
      <w:r>
        <w:rPr>
          <w:i/>
          <w:iCs/>
        </w:rPr>
        <w:t xml:space="preserve">why</w:t>
      </w:r>
      <w:r>
        <w:t xml:space="preserve"> those correlates feel like something (subjective level). The gap is unbridgeable because consciousness involves two domains: physical brain (Firmament) and spiritual interface (Heaven Prime).</w:t>
      </w:r>
    </w:p>
    <w:p>
      <w:pPr>
        <w:pStyle w:val="Heading3"/>
      </w:pPr>
      <w:r>
        <w:t xml:space="preserve">25.4.3 Emergence Hierarchy</w:t>
      </w:r>
    </w:p>
    <w:p>
      <w:pPr>
        <w:spacing w:after="200" w:line="340"/>
      </w:pPr>
      <w:r>
        <w:t xml:space="preserve">Not reductive but integrative—each level has genuine properties:</w:t>
      </w:r>
    </w:p>
    <w:p>
      <w:pPr>
        <w:pStyle w:val="ListParagraph"/>
        <w:numPr>
          <w:ilvl w:val="0"/>
          <w:numId w:val="3"/>
        </w:numPr>
        <w:spacing w:after="120" w:line="320"/>
      </w:pPr>
      <w:r>
        <w:t xml:space="preserve">Particle level: Position, momentum, spin</w:t>
      </w:r>
    </w:p>
    <w:p>
      <w:pPr>
        <w:pStyle w:val="ListParagraph"/>
        <w:numPr>
          <w:ilvl w:val="0"/>
          <w:numId w:val="3"/>
        </w:numPr>
        <w:spacing w:after="120" w:line="320"/>
      </w:pPr>
      <w:r>
        <w:t xml:space="preserve">Atomic level: Electron orbitals, bonding (emergent)</w:t>
      </w:r>
    </w:p>
    <w:p>
      <w:pPr>
        <w:pStyle w:val="ListParagraph"/>
        <w:numPr>
          <w:ilvl w:val="0"/>
          <w:numId w:val="3"/>
        </w:numPr>
        <w:spacing w:after="120" w:line="320"/>
      </w:pPr>
      <w:r>
        <w:t xml:space="preserve">Molecular level: Properties of molecules (emergent from atoms)</w:t>
      </w:r>
    </w:p>
    <w:p>
      <w:pPr>
        <w:pStyle w:val="ListParagraph"/>
        <w:numPr>
          <w:ilvl w:val="0"/>
          <w:numId w:val="3"/>
        </w:numPr>
        <w:spacing w:after="120" w:line="320"/>
      </w:pPr>
      <w:r>
        <w:t xml:space="preserve">Cellular level: Metabolism, self-replication (emergent from chemistry)</w:t>
      </w:r>
    </w:p>
    <w:p>
      <w:pPr>
        <w:pStyle w:val="ListParagraph"/>
        <w:numPr>
          <w:ilvl w:val="0"/>
          <w:numId w:val="3"/>
        </w:numPr>
        <w:spacing w:after="120" w:line="320"/>
      </w:pPr>
      <w:r>
        <w:t xml:space="preserve">Organism level: Behavior, sensation, intentionality (emergent from cells)</w:t>
      </w:r>
    </w:p>
    <w:p>
      <w:pPr>
        <w:pStyle w:val="ListParagraph"/>
        <w:numPr>
          <w:ilvl w:val="0"/>
          <w:numId w:val="3"/>
        </w:numPr>
        <w:spacing w:after="120" w:line="320"/>
      </w:pPr>
      <w:r>
        <w:t xml:space="preserve">Consciousness level: Subjective experience, awareness (emergent—but spiritual interface required)</w:t>
      </w:r>
    </w:p>
    <w:p>
      <w:pPr>
        <w:spacing w:after="200" w:line="340"/>
      </w:pPr>
      <w:r>
        <w:t xml:space="preserve">Each level is real, has causal power, exhibits novel properties. Reductionism misses the richness of hierarchical reality.</w:t>
      </w:r>
    </w:p>
    <w:p>
      <w:pPr>
        <w:pStyle w:val="Heading2"/>
      </w:pPr>
      <w:r>
        <w:t xml:space="preserve">25.5 Consciousness and the Soul</w:t>
      </w:r>
    </w:p>
    <w:p>
      <w:pPr>
        <w:pStyle w:val="Heading3"/>
      </w:pPr>
      <w:r>
        <w:t xml:space="preserve">25.5.1 The Hard Problem</w:t>
      </w:r>
    </w:p>
    <w:p>
      <w:pPr>
        <w:spacing w:after="200" w:line="340"/>
      </w:pPr>
      <w:r>
        <w:t xml:space="preserve">Why does physical brain activity feel like something? Why is there subjective experience (qualia)? David Chalmers: "The Hard Problem of Consciousness."</w:t>
      </w:r>
    </w:p>
    <w:p>
      <w:pPr>
        <w:spacing w:after="200" w:line="340"/>
      </w:pPr>
      <w:r>
        <w:t xml:space="preserve">Easy problems: Explain memory, discrimination, behavior. Neuroscience makes progress here. Hard problem: Explain why experience has a qualitative character. No progress in 50+ years.</w:t>
      </w:r>
    </w:p>
    <w:p>
      <w:pPr>
        <w:pStyle w:val="Heading3"/>
      </w:pPr>
      <w:r>
        <w:t xml:space="preserve">25.5.2 The Dual Nature Explanation</w:t>
      </w:r>
    </w:p>
    <w:p>
      <w:pPr>
        <w:spacing w:after="200" w:line="340"/>
      </w:pPr>
      <w:r>
        <w:t xml:space="preserve">Humans are zone interfaces: body (3D matter in Firmament Zone 2.2.2.1) + spirit (eternal aspect accessing Heaven Prime Zone 1).</w:t>
      </w:r>
    </w:p>
    <w:p>
      <w:pPr>
        <w:spacing w:after="200" w:line="340"/>
      </w:pPr>
      <w:r>
        <w:t xml:space="preserve">This explains:</w:t>
      </w:r>
    </w:p>
    <w:p>
      <w:pPr>
        <w:pStyle w:val="ListParagraph"/>
        <w:numPr>
          <w:ilvl w:val="0"/>
          <w:numId w:val="2"/>
        </w:numPr>
        <w:spacing w:after="120" w:line="320"/>
      </w:pPr>
      <w:r>
        <w:t xml:space="preserve">Irreducibility: Consciousness involves two domains, reducible to neither alone</w:t>
      </w:r>
    </w:p>
    <w:p>
      <w:pPr>
        <w:pStyle w:val="ListParagraph"/>
        <w:numPr>
          <w:ilvl w:val="0"/>
          <w:numId w:val="2"/>
        </w:numPr>
        <w:spacing w:after="120" w:line="320"/>
      </w:pPr>
      <w:r>
        <w:t xml:space="preserve">Neural correlation: Brain states correlate with conscious experience (body-spirit interaction)</w:t>
      </w:r>
    </w:p>
    <w:p>
      <w:pPr>
        <w:pStyle w:val="ListParagraph"/>
        <w:numPr>
          <w:ilvl w:val="0"/>
          <w:numId w:val="2"/>
        </w:numPr>
        <w:spacing w:after="120" w:line="320"/>
      </w:pPr>
      <w:r>
        <w:t xml:space="preserve">Qualia: Subjective experience is spiritual-interface phenomenon</w:t>
      </w:r>
    </w:p>
    <w:p>
      <w:pPr>
        <w:pStyle w:val="ListParagraph"/>
        <w:numPr>
          <w:ilvl w:val="0"/>
          <w:numId w:val="2"/>
        </w:numPr>
        <w:spacing w:after="120" w:line="320"/>
      </w:pPr>
      <w:r>
        <w:t xml:space="preserve">First-person perspective: Available only to the experiencing subject (spiritual uniqueness)</w:t>
      </w:r>
    </w:p>
    <w:p>
      <w:pPr>
        <w:pStyle w:val="ListParagraph"/>
        <w:numPr>
          <w:ilvl w:val="0"/>
          <w:numId w:val="2"/>
        </w:numPr>
        <w:spacing w:after="120" w:line="320"/>
      </w:pPr>
      <w:r>
        <w:t xml:space="preserve">Continuity through sleep: Consciousness preserved by spirit interface (not dependent on continuous neural activity)</w:t>
      </w:r>
    </w:p>
    <w:p>
      <w:pPr>
        <w:pStyle w:val="Heading3"/>
      </w:pPr>
      <w:r>
        <w:t xml:space="preserve">25.5.3 Biblical Support for Dual Nature</w:t>
      </w:r>
    </w:p>
    <w:p>
      <w:pPr>
        <w:spacing w:after="200" w:line="340"/>
      </w:pPr>
      <w:r>
        <w:rPr>
          <w:i/>
          <w:iCs/>
        </w:rPr>
        <w:t xml:space="preserve">1 Thessalonians 5:23:</w:t>
      </w:r>
      <w:r>
        <w:t xml:space="preserve"> "May your whole spirit, soul, and body be kept blameless."</w:t>
      </w:r>
    </w:p>
    <w:p>
      <w:pPr>
        <w:spacing w:after="200" w:line="340"/>
      </w:pPr>
      <w:r>
        <w:rPr>
          <w:i/>
          <w:iCs/>
        </w:rPr>
        <w:t xml:space="preserve">Hebrews 4:12:</w:t>
      </w:r>
      <w:r>
        <w:t xml:space="preserve"> "Word of God sharper than any two-edged sword... dividing soul from spirit."</w:t>
      </w:r>
    </w:p>
    <w:p>
      <w:pPr>
        <w:spacing w:after="200" w:line="340"/>
      </w:pPr>
      <w:r>
        <w:rPr>
          <w:i/>
          <w:iCs/>
        </w:rPr>
        <w:t xml:space="preserve">2 Corinthians 12:2-3:</w:t>
      </w:r>
      <w:r>
        <w:t xml:space="preserve"> "Caught up to third heaven... whether in body or apart from body, I do not know."</w:t>
      </w:r>
    </w:p>
    <w:p>
      <w:pPr>
        <w:spacing w:after="200" w:line="340"/>
      </w:pPr>
      <w:r>
        <w:t xml:space="preserve">The New Testament assumes humans have spiritual aspect distinct from body—not Platonic dualism (body bad, spirit good) but integrated dual nature.</w:t>
      </w:r>
    </w:p>
    <w:p>
      <w:r>
        <w:br w:type="page"/>
      </w:r>
    </w:p>
    <w:p>
      <w:pPr>
        <w:pStyle w:val="Heading2"/>
      </w:pPr>
      <w:r>
        <w:t xml:space="preserve">25.6 Free Will and Human Agency</w:t>
      </w:r>
    </w:p>
    <w:p>
      <w:pPr>
        <w:pStyle w:val="Heading3"/>
      </w:pPr>
      <w:r>
        <w:t xml:space="preserve">25.6.1 The Determinism Problem</w:t>
      </w:r>
    </w:p>
    <w:p>
      <w:pPr>
        <w:spacing w:after="200" w:line="340"/>
      </w:pPr>
      <w:r>
        <w:t xml:space="preserve">If physics is deterministic (laws fully determine future from past), can humans have free will? Or are we biological machines?</w:t>
      </w:r>
    </w:p>
    <w:p>
      <w:pPr>
        <w:spacing w:after="200" w:line="340"/>
      </w:pPr>
      <w:r>
        <w:t xml:space="preserve">Standard physics dilemma: (1) Deterministic laws → No freedom. (2) Quantum randomness → No meaningful control (random is not free). Horns of dilemma seem inescapable.</w:t>
      </w:r>
    </w:p>
    <w:p>
      <w:pPr>
        <w:pStyle w:val="Heading3"/>
      </w:pPr>
      <w:r>
        <w:t xml:space="preserve">25.6.2 Zone Framework Resolution</w:t>
      </w:r>
    </w:p>
    <w:p>
      <w:pPr>
        <w:spacing w:after="200" w:line="340"/>
      </w:pPr>
      <w:r>
        <w:t xml:space="preserve">Humans access two domains: Firmament (physical) and Heaven Prime (spiritual). Physical brain operates under deterministic laws. But spiritual interface allows </w:t>
      </w:r>
      <w:r>
        <w:rPr>
          <w:b/>
          <w:bCs/>
        </w:rPr>
        <w:t xml:space="preserve">agent causation</w:t>
      </w:r>
      <w:r>
        <w:t xml:space="preserve">—the soul acting on physical brain, not reducible to lower-level physical laws.</w:t>
      </w:r>
    </w:p>
    <w:p>
      <w:pPr>
        <w:spacing w:after="200" w:line="340"/>
      </w:pPr>
      <w:r>
        <w:t xml:space="preserve">Analogy: Software running on hardware. Hardware operates deterministically (physics). Software makes decisions not reducible to hardware states (agent causation). Both levels are real; neither eliminates the other.</w:t>
      </w:r>
    </w:p>
    <w:p>
      <w:pPr>
        <w:spacing w:after="200" w:line="340"/>
      </w:pPr>
      <w:r>
        <w:rPr>
          <w:b/>
          <w:bCs/>
        </w:rPr>
        <w:t xml:space="preserve">This explains:</w:t>
      </w:r>
      <w:r>
        <w:t xml:space="preserve"> Why neuroscience cannot find where "will" is located in brain (it's not purely physical). Why decisions feel free (we are genuinely choosing, not just algorithms running). Why moral responsibility is coherent (we could have done otherwise).</w:t>
      </w:r>
    </w:p>
    <w:p>
      <w:pPr>
        <w:pStyle w:val="Heading3"/>
      </w:pPr>
      <w:r>
        <w:t xml:space="preserve">25.6.3 Biblical Coherence</w:t>
      </w:r>
    </w:p>
    <w:p>
      <w:pPr>
        <w:spacing w:after="200" w:line="340"/>
      </w:pPr>
      <w:r>
        <w:rPr>
          <w:i/>
          <w:iCs/>
        </w:rPr>
        <w:t xml:space="preserve">Proverbs 16:9:</w:t>
      </w:r>
      <w:r>
        <w:t xml:space="preserve"> "Heart of man plans his way, but the LORD establishes his steps."</w:t>
      </w:r>
    </w:p>
    <w:p>
      <w:pPr>
        <w:spacing w:after="200" w:line="340"/>
      </w:pPr>
      <w:r>
        <w:t xml:space="preserve">Both human agency and divine sovereignty are asserted, not just one pole. This is mysterious to purely physical thinking but makes perfect sense in zone framework: humans genuinely choose AND God sustains all things. No contradiction.</w:t>
      </w:r>
    </w:p>
    <w:p>
      <w:pPr>
        <w:pStyle w:val="Heading2"/>
      </w:pPr>
      <w:r>
        <w:t xml:space="preserve">25.7 The Relationship Between Faith and Physics</w:t>
      </w:r>
    </w:p>
    <w:p>
      <w:pPr>
        <w:pStyle w:val="Heading3"/>
      </w:pPr>
      <w:r>
        <w:t xml:space="preserve">25.7.1 Not Separate Magisteria</w:t>
      </w:r>
    </w:p>
    <w:p>
      <w:pPr>
        <w:spacing w:after="200" w:line="340"/>
      </w:pPr>
      <w:r>
        <w:t xml:space="preserve">Stephen Jay Gould: "Non-overlapping magisteria" (NOMA)—science and religion are separate domains. Science: empirical realm (facts). Religion: moral realm (values).</w:t>
      </w:r>
    </w:p>
    <w:p>
      <w:pPr>
        <w:spacing w:after="200" w:line="340"/>
      </w:pPr>
      <w:r>
        <w:t xml:space="preserve">Zone framework rejects NOMA. Science and theology overlap fundamentally: creation, origins, consciousness, fine-tuning. The framework is intentionally integrative, not separated.</w:t>
      </w:r>
    </w:p>
    <w:p>
      <w:pPr>
        <w:pStyle w:val="Heading3"/>
      </w:pPr>
      <w:r>
        <w:t xml:space="preserve">25.7.2 Science as Natural Theology</w:t>
      </w:r>
    </w:p>
    <w:p>
      <w:pPr>
        <w:spacing w:after="200" w:line="340"/>
      </w:pPr>
      <w:r>
        <w:t xml:space="preserve">Studying creation is studying </w:t>
      </w:r>
      <w:r>
        <w:rPr>
          <w:b/>
          <w:bCs/>
        </w:rPr>
        <w:t xml:space="preserve">God's works</w:t>
      </w:r>
      <w:r>
        <w:t xml:space="preserve">. Science is legitimate, noble pursuit—not in conflict with faith but in service of understanding God's handiwork.</w:t>
      </w:r>
    </w:p>
    <w:p>
      <w:pPr>
        <w:spacing w:after="200" w:line="340"/>
      </w:pPr>
      <w:r>
        <w:rPr>
          <w:i/>
          <w:iCs/>
        </w:rPr>
        <w:t xml:space="preserve">Psalm 19:1:</w:t>
      </w:r>
      <w:r>
        <w:t xml:space="preserve"> "Heavens declare the glory of God; sky proclaims his handiwork."</w:t>
      </w:r>
    </w:p>
    <w:p>
      <w:pPr>
        <w:spacing w:after="200" w:line="340"/>
      </w:pPr>
      <w:r>
        <w:rPr>
          <w:i/>
          <w:iCs/>
        </w:rPr>
        <w:t xml:space="preserve">Romans 1:20:</w:t>
      </w:r>
      <w:r>
        <w:t xml:space="preserve"> "His invisible attributes... clearly perceived... in the things that have been made."</w:t>
      </w:r>
    </w:p>
    <w:p>
      <w:pPr>
        <w:spacing w:after="200" w:line="340"/>
      </w:pPr>
      <w:r>
        <w:t xml:space="preserve">Physics done well is worship. It respects creation and its Creator.</w:t>
      </w:r>
    </w:p>
    <w:p>
      <w:pPr>
        <w:pStyle w:val="Heading3"/>
      </w:pPr>
      <w:r>
        <w:t xml:space="preserve">25.7.3 Where Faith and Physics Differ</w:t>
      </w:r>
    </w:p>
    <w:p>
      <w:pPr>
        <w:spacing w:after="200" w:line="340"/>
      </w:pPr>
      <w:r>
        <w:rPr>
          <w:b/>
          <w:bCs/>
        </w:rPr>
        <w:t xml:space="preserve">Physics:</w:t>
      </w:r>
      <w:r>
        <w:t xml:space="preserve"> Describes mechanism (how zones operate). Limited to empirical investigation.</w:t>
      </w:r>
    </w:p>
    <w:p>
      <w:pPr>
        <w:spacing w:after="200" w:line="340"/>
      </w:pPr>
      <w:r>
        <w:rPr>
          <w:b/>
          <w:bCs/>
        </w:rPr>
        <w:t xml:space="preserve">Theology:</w:t>
      </w:r>
      <w:r>
        <w:t xml:space="preserve"> Addresses purpose (why zones exist) and destiny (where history heading). Requires revelation.</w:t>
      </w:r>
    </w:p>
    <w:p>
      <w:pPr>
        <w:spacing w:after="200" w:line="340"/>
      </w:pPr>
      <w:r>
        <w:t xml:space="preserve">Both are needed for complete understanding. Physics without theology answers HOW but not WHY. Theology without physics makes untestable claims. Together: complete picture.</w:t>
      </w:r>
    </w:p>
    <w:p>
      <w:pPr>
        <w:pStyle w:val="Heading2"/>
      </w:pPr>
      <w:r>
        <w:t xml:space="preserve">25.8 Why Modern Physics Points Toward Zone Architecture</w:t>
      </w:r>
    </w:p>
    <w:p>
      <w:pPr>
        <w:pStyle w:val="Heading3"/>
      </w:pPr>
      <w:r>
        <w:t xml:space="preserve">25.8.1 Without Theological Commitment, Physics Admits Puzzles</w:t>
      </w:r>
    </w:p>
    <w:p>
      <w:pPr>
        <w:spacing w:after="200" w:line="340"/>
      </w:pPr>
      <w:r>
        <w:t xml:space="preserve">Consider Standard Physics unsolved problems:</w:t>
      </w:r>
    </w:p>
    <w:p>
      <w:pPr>
        <w:pStyle w:val="ListParagraph"/>
        <w:numPr>
          <w:ilvl w:val="0"/>
          <w:numId w:val="2"/>
        </w:numPr>
        <w:spacing w:after="120" w:line="320"/>
      </w:pPr>
      <w:r>
        <w:t xml:space="preserve">Dark sector (95% of universe unexplained)</w:t>
      </w:r>
    </w:p>
    <w:p>
      <w:pPr>
        <w:pStyle w:val="ListParagraph"/>
        <w:numPr>
          <w:ilvl w:val="0"/>
          <w:numId w:val="2"/>
        </w:numPr>
        <w:spacing w:after="120" w:line="320"/>
      </w:pPr>
      <w:r>
        <w:t xml:space="preserve">Fine-tuning (cosmological constant to 1 in 10^120)</w:t>
      </w:r>
    </w:p>
    <w:p>
      <w:pPr>
        <w:pStyle w:val="ListParagraph"/>
        <w:numPr>
          <w:ilvl w:val="0"/>
          <w:numId w:val="2"/>
        </w:numPr>
        <w:spacing w:after="120" w:line="320"/>
      </w:pPr>
      <w:r>
        <w:t xml:space="preserve">Initial singularity (physics breaks down)</w:t>
      </w:r>
    </w:p>
    <w:p>
      <w:pPr>
        <w:pStyle w:val="ListParagraph"/>
        <w:numPr>
          <w:ilvl w:val="0"/>
          <w:numId w:val="2"/>
        </w:numPr>
        <w:spacing w:after="120" w:line="320"/>
      </w:pPr>
      <w:r>
        <w:t xml:space="preserve">Consciousness (hard problem unsolved)</w:t>
      </w:r>
    </w:p>
    <w:p>
      <w:pPr>
        <w:pStyle w:val="ListParagraph"/>
        <w:numPr>
          <w:ilvl w:val="0"/>
          <w:numId w:val="2"/>
        </w:numPr>
        <w:spacing w:after="120" w:line="320"/>
      </w:pPr>
      <w:r>
        <w:t xml:space="preserve">Origin of laws (why these particular laws?)</w:t>
      </w:r>
    </w:p>
    <w:p>
      <w:pPr>
        <w:spacing w:after="200" w:line="340"/>
      </w:pPr>
      <w:r>
        <w:t xml:space="preserve">These are not minor gaps. They represent fundamental ignorance about the universe.</w:t>
      </w:r>
    </w:p>
    <w:p>
      <w:pPr>
        <w:pStyle w:val="Heading3"/>
      </w:pPr>
      <w:r>
        <w:t xml:space="preserve">25.8.2 Theological Framework Suggests Solutions</w:t>
      </w:r>
    </w:p>
    <w:p>
      <w:pPr>
        <w:spacing w:after="200" w:line="340"/>
      </w:pPr>
      <w:r>
        <w:t xml:space="preserve">Zone architecture addresses each:</w:t>
      </w:r>
    </w:p>
    <w:p>
      <w:pPr>
        <w:pStyle w:val="ListParagraph"/>
        <w:numPr>
          <w:ilvl w:val="0"/>
          <w:numId w:val="2"/>
        </w:numPr>
        <w:spacing w:after="120" w:line="320"/>
      </w:pPr>
      <w:r>
        <w:t xml:space="preserve">Dark sector → Waters Above/Below (multi-zone structure)</w:t>
      </w:r>
    </w:p>
    <w:p>
      <w:pPr>
        <w:pStyle w:val="ListParagraph"/>
        <w:numPr>
          <w:ilvl w:val="0"/>
          <w:numId w:val="2"/>
        </w:numPr>
        <w:spacing w:after="120" w:line="320"/>
      </w:pPr>
      <w:r>
        <w:t xml:space="preserve">Fine-tuning → Intentional design (Creator optimized parameters)</w:t>
      </w:r>
    </w:p>
    <w:p>
      <w:pPr>
        <w:pStyle w:val="ListParagraph"/>
        <w:numPr>
          <w:ilvl w:val="0"/>
          <w:numId w:val="2"/>
        </w:numPr>
        <w:spacing w:after="120" w:line="320"/>
      </w:pPr>
      <w:r>
        <w:t xml:space="preserve">Initial singularity → Zone boundary effects (Firmament embedded in larger reality)</w:t>
      </w:r>
    </w:p>
    <w:p>
      <w:pPr>
        <w:pStyle w:val="ListParagraph"/>
        <w:numPr>
          <w:ilvl w:val="0"/>
          <w:numId w:val="2"/>
        </w:numPr>
        <w:spacing w:after="120" w:line="320"/>
      </w:pPr>
      <w:r>
        <w:t xml:space="preserve">Consciousness → Dual nature (zone interface)</w:t>
      </w:r>
    </w:p>
    <w:p>
      <w:pPr>
        <w:pStyle w:val="ListParagraph"/>
        <w:numPr>
          <w:ilvl w:val="0"/>
          <w:numId w:val="2"/>
        </w:numPr>
        <w:spacing w:after="120" w:line="320"/>
      </w:pPr>
      <w:r>
        <w:t xml:space="preserve">Origin of laws → Divine attributes (God's character)</w:t>
      </w:r>
    </w:p>
    <w:p>
      <w:pPr>
        <w:spacing w:after="200" w:line="340"/>
      </w:pPr>
      <w:r>
        <w:t xml:space="preserve">This is not merely adding theological language to existing physics. It is </w:t>
      </w:r>
      <w:r>
        <w:rPr>
          <w:b/>
          <w:bCs/>
        </w:rPr>
        <w:t xml:space="preserve">predicting</w:t>
      </w:r>
      <w:r>
        <w:t xml:space="preserve"> that additional layers of reality exist (zones), which resolve current puzzles. The predictions are testable (at least in principle) and distinct from standard physics.</w:t>
      </w:r>
    </w:p>
    <w:p>
      <w:pPr>
        <w:pStyle w:val="Heading3"/>
      </w:pPr>
      <w:r>
        <w:t xml:space="preserve">25.8.3 Why Physics Alone is Insufficient</w:t>
      </w:r>
    </w:p>
    <w:p>
      <w:pPr>
        <w:spacing w:after="200" w:line="340"/>
      </w:pPr>
      <w:r>
        <w:t xml:space="preserve">Physics describes the </w:t>
      </w:r>
      <w:r>
        <w:rPr>
          <w:i/>
          <w:iCs/>
        </w:rPr>
        <w:t xml:space="preserve">what</w:t>
      </w:r>
      <w:r>
        <w:t xml:space="preserve"> and </w:t>
      </w:r>
      <w:r>
        <w:rPr>
          <w:i/>
          <w:iCs/>
        </w:rPr>
        <w:t xml:space="preserve">how</w:t>
      </w:r>
      <w:r>
        <w:t xml:space="preserve"> of reality. But it cannot address the </w:t>
      </w:r>
      <w:r>
        <w:rPr>
          <w:i/>
          <w:iCs/>
        </w:rPr>
        <w:t xml:space="preserve">why</w:t>
      </w:r>
      <w:r>
        <w:t xml:space="preserve">—not because physicists are incapable, but because the question belongs to metaphysics and theology.</w:t>
      </w:r>
    </w:p>
    <w:p>
      <w:pPr>
        <w:spacing w:after="200" w:line="340"/>
      </w:pPr>
      <w:r>
        <w:rPr>
          <w:b/>
          <w:bCs/>
        </w:rPr>
        <w:t xml:space="preserve">Why is there something rather than nothing?</w:t>
      </w:r>
      <w:r>
        <w:t xml:space="preserve"> Physics cannot answer (describes what is, not why it is). Theology answers: God chose to create for relationship and glory.</w:t>
      </w:r>
    </w:p>
    <w:p>
      <w:pPr>
        <w:spacing w:after="200" w:line="340"/>
      </w:pPr>
      <w:r>
        <w:rPr>
          <w:b/>
          <w:bCs/>
        </w:rPr>
        <w:t xml:space="preserve">Why these laws, not others?</w:t>
      </w:r>
      <w:r>
        <w:t xml:space="preserve"> Physics cannot answer (laws are givens). Theology answers: Laws reflect God's character.</w:t>
      </w:r>
    </w:p>
    <w:p>
      <w:pPr>
        <w:spacing w:after="200" w:line="340"/>
      </w:pPr>
      <w:r>
        <w:rPr>
          <w:b/>
          <w:bCs/>
        </w:rPr>
        <w:t xml:space="preserve">What is human purpose?</w:t>
      </w:r>
      <w:r>
        <w:t xml:space="preserve"> Physics cannot answer (describes human mechanism). Theology answers: Image-bearers designed for relationship with Creator.</w:t>
      </w:r>
    </w:p>
    <w:p>
      <w:pPr>
        <w:pStyle w:val="Heading2"/>
      </w:pPr>
      <w:r>
        <w:t xml:space="preserve">25.9 The Convergence of Science and Theology</w:t>
      </w:r>
    </w:p>
    <w:p>
      <w:pPr>
        <w:spacing w:after="200" w:line="340"/>
      </w:pPr>
      <w:r>
        <w:t xml:space="preserve">Over millennia, theology (reflection on God and creation) and science (investigation of natural world) have often seemed at odds. Zone architecture shows they converge when pursued honestly:</w:t>
      </w:r>
    </w:p>
    <w:p>
      <w:pPr>
        <w:pStyle w:val="ListParagraph"/>
        <w:numPr>
          <w:ilvl w:val="0"/>
          <w:numId w:val="2"/>
        </w:numPr>
        <w:spacing w:after="120" w:line="320"/>
      </w:pPr>
      <w:r>
        <w:rPr>
          <w:b/>
          <w:bCs/>
        </w:rPr>
        <w:t xml:space="preserve">Medieval theology</w:t>
      </w:r>
      <w:r>
        <w:t xml:space="preserve"> emphasized God's transcendence (correct, Zone 0) but struggled to integrate divine action in creation. Zone framework clarifies: God transcendent AND immanent.</w:t>
      </w:r>
    </w:p>
    <w:p>
      <w:pPr>
        <w:pStyle w:val="ListParagraph"/>
        <w:numPr>
          <w:ilvl w:val="0"/>
          <w:numId w:val="2"/>
        </w:numPr>
        <w:spacing w:after="120" w:line="320"/>
      </w:pPr>
      <w:r>
        <w:rPr>
          <w:b/>
          <w:bCs/>
        </w:rPr>
        <w:t xml:space="preserve">Early modern science</w:t>
      </w:r>
      <w:r>
        <w:t xml:space="preserve"> discovered mechanism but tried to eliminate theology (Laplace: "I have no need of that hypothesis"). Framework shows: Mechanism and meaning both needed.</w:t>
      </w:r>
    </w:p>
    <w:p>
      <w:pPr>
        <w:pStyle w:val="ListParagraph"/>
        <w:numPr>
          <w:ilvl w:val="0"/>
          <w:numId w:val="2"/>
        </w:numPr>
        <w:spacing w:after="120" w:line="320"/>
      </w:pPr>
      <w:r>
        <w:rPr>
          <w:b/>
          <w:bCs/>
        </w:rPr>
        <w:t xml:space="preserve">20th century</w:t>
      </w:r>
      <w:r>
        <w:t xml:space="preserve"> accepted both (complementarity), but often as NOMA (separate domains). Framework shows: Integration necessary for complete understanding.</w:t>
      </w:r>
    </w:p>
    <w:p>
      <w:pPr>
        <w:pStyle w:val="ListParagraph"/>
        <w:numPr>
          <w:ilvl w:val="0"/>
          <w:numId w:val="2"/>
        </w:numPr>
        <w:spacing w:after="120" w:line="320"/>
      </w:pPr>
      <w:r>
        <w:rPr>
          <w:b/>
          <w:bCs/>
        </w:rPr>
        <w:t xml:space="preserve">21st century</w:t>
      </w:r>
      <w:r>
        <w:t xml:space="preserve"> recognizes limits of pure materialism (consciousness unsolved, fine-tuning inexplicable, meaning missing). Framework suggests: Theology illuminates physics.</w:t>
      </w:r>
    </w:p>
    <w:p>
      <w:pPr>
        <w:spacing w:after="200" w:line="340"/>
      </w:pPr>
      <w:r>
        <w:rPr>
          <w:b/>
          <w:bCs/>
        </w:rPr>
        <w:t xml:space="preserve">The convergence point:</w:t>
      </w:r>
      <w:r>
        <w:t xml:space="preserve"> Creation is intelligible because God is intelligible. Physical laws reveal divine character. The universe makes sense not despite theological grounding but </w:t>
      </w:r>
      <w:r>
        <w:rPr>
          <w:i/>
          <w:iCs/>
        </w:rPr>
        <w:t xml:space="preserve">because</w:t>
      </w:r>
      <w:r>
        <w:t xml:space="preserve"> of it.</w:t>
      </w:r>
    </w:p>
    <w:p>
      <w:pPr>
        <w:spacing w:after="0" w:before="400"/>
      </w:pPr>
    </w:p>
    <w:p>
      <w:pPr>
        <w:pStyle w:val="Heading2"/>
      </w:pPr>
      <w:r>
        <w:t xml:space="preserve">25.10 Conclusion: Physics as Theology, Theology as Physics</w:t>
      </w:r>
    </w:p>
    <w:p>
      <w:pPr>
        <w:spacing w:after="200" w:line="340"/>
      </w:pPr>
      <w:r>
        <w:t xml:space="preserve">This chapter has argued that zone architecture is not merely a physics framework but a </w:t>
      </w:r>
      <w:r>
        <w:rPr>
          <w:b/>
          <w:bCs/>
        </w:rPr>
        <w:t xml:space="preserve">theo-physical</w:t>
      </w:r>
      <w:r>
        <w:t xml:space="preserve"> framework. Physical laws embody theological meaning. God's character is written into creation's structure.</w:t>
      </w:r>
    </w:p>
    <w:p>
      <w:pPr>
        <w:spacing w:after="200" w:line="340"/>
      </w:pPr>
      <w:r>
        <w:t xml:space="preserve">If this is correct, it transforms how we approach both physics and theology. Physicists studying creation are studying </w:t>
      </w:r>
      <w:r>
        <w:rPr>
          <w:b/>
          <w:bCs/>
        </w:rPr>
        <w:t xml:space="preserve">God's work</w:t>
      </w:r>
      <w:r>
        <w:t xml:space="preserve">. Theologians reflecting on God should respect </w:t>
      </w:r>
      <w:r>
        <w:rPr>
          <w:b/>
          <w:bCs/>
        </w:rPr>
        <w:t xml:space="preserve">creation's rationality</w:t>
      </w:r>
      <w:r>
        <w:t xml:space="preserve">. Neither discipline is complete without the other.</w:t>
      </w:r>
    </w:p>
    <w:p>
      <w:pPr>
        <w:spacing w:after="200" w:line="340"/>
      </w:pPr>
      <w:r>
        <w:t xml:space="preserve">The deepest truth about reality is not a mathematical equation (though math describes it). It is personal: a Creator in relationship with creation, sustaining all things, moving history toward restoration. This is both physics and theology, both mechanism and meaning, both fact and purpose.</w:t>
      </w:r>
    </w:p>
    <w:p>
      <w:pPr>
        <w:spacing w:after="0" w:before="400"/>
      </w:pPr>
    </w:p>
    <w:p>
      <w:pPr>
        <w:spacing w:after="200" w:before="200" w:line="340"/>
        <w:ind w:left="720" w:right="720"/>
      </w:pPr>
      <w:r>
        <w:rPr>
          <w:rFonts w:ascii="Georgia" w:cs="Georgia" w:eastAsia="Georgia" w:hAnsi="Georgia"/>
          <w:i/>
          <w:iCs/>
          <w:color w:val="2E5FA1"/>
          <w:sz w:val="24"/>
          <w:szCs w:val="24"/>
        </w:rPr>
        <w:t xml:space="preserve">“The heavens declare the glory of God; the skies proclaim the work of his hands. Day after day they pour forth speech; night after night they reveal knowledge.”</w:t>
      </w:r>
      <w:r>
        <w:rPr>
          <w:rFonts w:ascii="Georgia" w:cs="Georgia" w:eastAsia="Georgia" w:hAnsi="Georgia"/>
          <w:color w:val="6B7280"/>
          <w:sz w:val="20"/>
          <w:szCs w:val="20"/>
        </w:rPr>
        <w:t xml:space="preserve">
— Psalm 19:1-2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25</w:t>
    </w:r>
    <w:r>
      <w:rPr>
        <w:rFonts w:ascii="Georgia" w:cs="Georgia" w:eastAsia="Georgia" w:hAnsi="Georgia"/>
        <w:i/>
        <w:iCs/>
        <w:color w:val="6B7280"/>
        <w:sz w:val="18"/>
        <w:szCs w:val="18"/>
      </w:rPr>
      <w:t xml:space="preserve">	Theological and Philosophical Implications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2026-03-23T15:23:42.519Z</dcterms:created>
  <dcterms:modified xsi:type="dcterms:W3CDTF">2026-03-23T15:23:42.519Z</dcterms:modified>
</cp:coreProperties>
</file>

<file path=docProps/custom.xml><?xml version="1.0" encoding="utf-8"?>
<Properties xmlns="http://schemas.openxmlformats.org/officeDocument/2006/custom-properties" xmlns:vt="http://schemas.openxmlformats.org/officeDocument/2006/docPropsVTypes"/>
</file>