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sz w:val="56"/>
          <w:szCs w:val="56"/>
        </w:rPr>
        <w:t xml:space="preserve">Archaeological Mysteries and Ancient Vault Locations</w:t>
      </w:r>
    </w:p>
    <w:p>
      <w:pPr>
        <w:jc w:val="center"/>
      </w:pPr>
      <w:r>
        <w:rPr>
          <w:rFonts w:ascii="Arial" w:cs="Arial" w:eastAsia="Arial" w:hAnsi="Arial"/>
          <w:i/>
          <w:iCs/>
          <w:color w:val="666666"/>
          <w:sz w:val="28"/>
          <w:szCs w:val="28"/>
        </w:rPr>
        <w:t xml:space="preserve">The Exodus Protocol Research Series</w:t>
      </w:r>
    </w:p>
    <w:p>
      <w:pPr>
        <w:spacing w:before="400"/>
        <w:jc w:val="center"/>
      </w:pPr>
      <w:r>
        <w:rPr>
          <w:rFonts w:ascii="Arial" w:cs="Arial" w:eastAsia="Arial" w:hAnsi="Arial"/>
          <w:color w:val="999999"/>
          <w:sz w:val="24"/>
          <w:szCs w:val="24"/>
        </w:rPr>
        <w:t xml:space="preserve">Research Paper 2 of 8</w:t>
      </w:r>
    </w:p>
    <w:p>
      <w:pPr>
        <w:spacing w:before="1000"/>
        <w:jc w:val="center"/>
      </w:pPr>
      <w:r>
        <w:rPr>
          <w:rFonts w:ascii="Arial" w:cs="Arial" w:eastAsia="Arial" w:hAnsi="Arial"/>
          <w:i/>
          <w:iCs/>
          <w:sz w:val="22"/>
          <w:szCs w:val="22"/>
        </w:rPr>
        <w:t xml:space="preserve">Exploring 15 Real Vault Locations Inspired by Genuine Archaeological Mysteries</w:t>
      </w:r>
    </w:p>
    <w:p>
      <w:r>
        <w:br w:type="page"/>
      </w:r>
    </w:p>
    <w:p>
      <w:pPr>
        <w:pStyle w:val="Heading1"/>
        <w:spacing w:after="200" w:before="360"/>
      </w:pPr>
      <w:r>
        <w:rPr>
          <w:rFonts w:ascii="Arial" w:cs="Arial" w:eastAsia="Arial" w:hAnsi="Arial"/>
          <w:b/>
          <w:bCs/>
          <w:sz w:val="32"/>
          <w:szCs w:val="32"/>
        </w:rPr>
        <w:t xml:space="preserve">Introduction</w:t>
      </w:r>
    </w:p>
    <w:p>
      <w:pPr>
        <w:spacing w:after="200" w:line="276"/>
      </w:pPr>
      <w:r>
        <w:rPr>
          <w:rFonts w:ascii="Arial" w:cs="Arial" w:eastAsia="Arial" w:hAnsi="Arial"/>
          <w:sz w:val="24"/>
          <w:szCs w:val="24"/>
        </w:rPr>
        <w:t xml:space="preserve">The Exodus Protocol envisions 100 hidden vaults worldwide containing advanced technology. Each vault location in this research corresponds to a real archaeological site with genuine, unsolved mysteries. The purpose of this document is to present the archaeological reality that makes these sites fascinating candidates for fiction: the mysteries that archaeologists themselves cannot fully explain, the precision of ancient engineering that defies conventional understanding, and the persistent unanswered questions that have endured for centuries.</w:t>
      </w:r>
    </w:p>
    <w:p>
      <w:pPr>
        <w:spacing w:after="200" w:line="276"/>
      </w:pPr>
      <w:r>
        <w:rPr>
          <w:rFonts w:ascii="Arial" w:cs="Arial" w:eastAsia="Arial" w:hAnsi="Arial"/>
          <w:sz w:val="24"/>
          <w:szCs w:val="24"/>
        </w:rPr>
        <w:t xml:space="preserve">For each site, we present the location, discovery history, physical dimensions, confirmed archaeological findings, and—most importantly—what remains genuinely mysterious. The reader should wonder: 'Wait, is that real?' Because the details are real.</w:t>
      </w:r>
    </w:p>
    <w:p>
      <w:r>
        <w:br w:type="page"/>
      </w:r>
    </w:p>
    <w:p>
      <w:pPr>
        <w:pStyle w:val="Heading1"/>
        <w:spacing w:after="200" w:before="360"/>
      </w:pPr>
      <w:r>
        <w:rPr>
          <w:rFonts w:ascii="Arial" w:cs="Arial" w:eastAsia="Arial" w:hAnsi="Arial"/>
          <w:b/>
          <w:bCs/>
          <w:sz w:val="32"/>
          <w:szCs w:val="32"/>
        </w:rPr>
        <w:t xml:space="preserve">1. Göbekli Tepe, Turkey</w:t>
      </w:r>
    </w:p>
    <w:p>
      <w:pPr>
        <w:pStyle w:val="Heading2"/>
        <w:spacing w:after="160" w:before="280"/>
      </w:pPr>
      <w:r>
        <w:rPr>
          <w:rFonts w:ascii="Arial" w:cs="Arial" w:eastAsia="Arial" w:hAnsi="Arial"/>
          <w:b/>
          <w:bCs/>
          <w:sz w:val="28"/>
          <w:szCs w:val="28"/>
        </w:rPr>
        <w:t xml:space="preserve">The Oldest Temple Complex on Earth</w:t>
      </w:r>
    </w:p>
    <w:p>
      <w:pPr>
        <w:spacing w:after="200" w:line="276"/>
      </w:pPr>
      <w:r>
        <w:rPr>
          <w:rFonts w:ascii="Arial" w:cs="Arial" w:eastAsia="Arial" w:hAnsi="Arial"/>
          <w:sz w:val="24"/>
          <w:szCs w:val="24"/>
        </w:rPr>
        <w:t xml:space="preserve">Location: Southeastern Turkey, near the border with Syria, approximately 15 kilometers north of the city of Şanlıurfa</w:t>
      </w:r>
    </w:p>
    <w:p>
      <w:pPr>
        <w:spacing w:after="200" w:line="276"/>
      </w:pPr>
      <w:r>
        <w:rPr>
          <w:rFonts w:ascii="Arial" w:cs="Arial" w:eastAsia="Arial" w:hAnsi="Arial"/>
          <w:b/>
          <w:bCs/>
          <w:sz w:val="24"/>
          <w:szCs w:val="24"/>
        </w:rPr>
        <w:t xml:space="preserve">Dating and Discovery:</w:t>
      </w:r>
      <w:r>
        <w:rPr>
          <w:rFonts w:ascii="Arial" w:cs="Arial" w:eastAsia="Arial" w:hAnsi="Arial"/>
          <w:sz w:val="24"/>
          <w:szCs w:val="24"/>
        </w:rPr>
        <w:t xml:space="preserve"> Göbekli Tepe was constructed around 9600 to 8800 BCE, making it over 11,000 years old—thousands of years older than Stonehenge (3000 BCE) and the Great Pyramids (2560 BCE). Excavations began in 1995 under the direction of Klaus Schmidt and continued until his death in 2014. Schmidt's investigations fundamentally changed our understanding of pre-agricultural human societies.</w:t>
      </w:r>
    </w:p>
    <w:p>
      <w:pPr>
        <w:spacing w:after="200" w:line="276"/>
      </w:pPr>
      <w:r>
        <w:rPr>
          <w:rFonts w:ascii="Arial" w:cs="Arial" w:eastAsia="Arial" w:hAnsi="Arial"/>
          <w:b/>
          <w:bCs/>
          <w:sz w:val="24"/>
          <w:szCs w:val="24"/>
        </w:rPr>
        <w:t xml:space="preserve">The T-Shaped Pillars:</w:t>
      </w:r>
      <w:r>
        <w:rPr>
          <w:rFonts w:ascii="Arial" w:cs="Arial" w:eastAsia="Arial" w:hAnsi="Arial"/>
          <w:sz w:val="24"/>
          <w:szCs w:val="24"/>
        </w:rPr>
        <w:t xml:space="preserve"> The site's defining feature is its monolithic T-shaped pillars, arranged in circular enclosures 10 to 30 meters wide. The pillars stand up to 4 meters high and are interconnected by walls and benches. Schmidt identified these pillars as anthropomorphic—stylized human bodies—based on relief carvings depicting belts and loincloths. The pillars are made of limestone and often feature complex animal carvings, including lions, boars, snakes, and spiders.</w:t>
      </w:r>
    </w:p>
    <w:p>
      <w:pPr>
        <w:spacing w:after="200" w:line="276"/>
      </w:pPr>
      <w:r>
        <w:rPr>
          <w:rFonts w:ascii="Arial" w:cs="Arial" w:eastAsia="Arial" w:hAnsi="Arial"/>
          <w:b/>
          <w:bCs/>
          <w:sz w:val="24"/>
          <w:szCs w:val="24"/>
        </w:rPr>
        <w:t xml:space="preserve">Central Pair Stones:</w:t>
      </w:r>
      <w:r>
        <w:rPr>
          <w:rFonts w:ascii="Arial" w:cs="Arial" w:eastAsia="Arial" w:hAnsi="Arial"/>
          <w:sz w:val="24"/>
          <w:szCs w:val="24"/>
        </w:rPr>
        <w:t xml:space="preserve"> Each circular enclosure contains a central pair of even larger pillars that always form the focal point of the structure. These enclosures suggest ritual or ceremonial purposes and represent some of the earliest evidence of organized religious architecture.</w:t>
      </w:r>
    </w:p>
    <w:p>
      <w:pPr>
        <w:spacing w:after="200" w:line="276"/>
      </w:pPr>
      <w:r>
        <w:rPr>
          <w:rFonts w:ascii="Arial" w:cs="Arial" w:eastAsia="Arial" w:hAnsi="Arial"/>
          <w:b/>
          <w:bCs/>
          <w:sz w:val="24"/>
          <w:szCs w:val="24"/>
        </w:rPr>
        <w:t xml:space="preserve">What Remains Mysterious:</w:t>
      </w:r>
      <w:r>
        <w:rPr>
          <w:rFonts w:ascii="Arial" w:cs="Arial" w:eastAsia="Arial" w:hAnsi="Arial"/>
          <w:sz w:val="24"/>
          <w:szCs w:val="24"/>
        </w:rPr>
        <w:t xml:space="preserve"> Most remarkably, Göbekli Tepe predates agriculture by approximately 2,000 years. This raises profound questions: How did hunter-gatherers organize the labor necessary to quarry, transport, and erect massive stone pillars? The engineering precision and scale suggest sophisticated knowledge. Radiocarbon dating indicates deliberate burial of the site around 8000 BCE—the entire complex was intentionally covered with earth and stone. Why? Additionally, sister sites including Karahan Tepe and Sayburc suggest a broader network of similar complexes, yet the purpose and civilization that built them remains unclear.</w:t>
      </w:r>
    </w:p>
    <w:p>
      <w:r>
        <w:br w:type="page"/>
      </w:r>
    </w:p>
    <w:p>
      <w:pPr>
        <w:pStyle w:val="Heading1"/>
        <w:spacing w:after="200" w:before="360"/>
      </w:pPr>
      <w:r>
        <w:rPr>
          <w:rFonts w:ascii="Arial" w:cs="Arial" w:eastAsia="Arial" w:hAnsi="Arial"/>
          <w:b/>
          <w:bCs/>
          <w:sz w:val="32"/>
          <w:szCs w:val="32"/>
        </w:rPr>
        <w:t xml:space="preserve">2. Petra and Nabataean Engineering, Jordan</w:t>
      </w:r>
    </w:p>
    <w:p>
      <w:pPr>
        <w:pStyle w:val="Heading2"/>
        <w:spacing w:after="160" w:before="280"/>
      </w:pPr>
      <w:r>
        <w:rPr>
          <w:rFonts w:ascii="Arial" w:cs="Arial" w:eastAsia="Arial" w:hAnsi="Arial"/>
          <w:b/>
          <w:bCs/>
          <w:sz w:val="28"/>
          <w:szCs w:val="28"/>
        </w:rPr>
        <w:t xml:space="preserve">Desert Hydraulics and the Treasury</w:t>
      </w:r>
    </w:p>
    <w:p>
      <w:pPr>
        <w:spacing w:after="200" w:line="276"/>
      </w:pPr>
      <w:r>
        <w:rPr>
          <w:rFonts w:ascii="Arial" w:cs="Arial" w:eastAsia="Arial" w:hAnsi="Arial"/>
          <w:sz w:val="24"/>
          <w:szCs w:val="24"/>
        </w:rPr>
        <w:t xml:space="preserve">Location: Southern Jordan, in the Edom Mountains, accessible through the natural canyon known as the Siq</w:t>
      </w:r>
    </w:p>
    <w:p>
      <w:pPr>
        <w:spacing w:after="200" w:line="276"/>
      </w:pPr>
      <w:r>
        <w:rPr>
          <w:rFonts w:ascii="Arial" w:cs="Arial" w:eastAsia="Arial" w:hAnsi="Arial"/>
          <w:b/>
          <w:bCs/>
          <w:sz w:val="24"/>
          <w:szCs w:val="24"/>
        </w:rPr>
        <w:t xml:space="preserve">The Siq and Entry:</w:t>
      </w:r>
      <w:r>
        <w:rPr>
          <w:rFonts w:ascii="Arial" w:cs="Arial" w:eastAsia="Arial" w:hAnsi="Arial"/>
          <w:sz w:val="24"/>
          <w:szCs w:val="24"/>
        </w:rPr>
        <w:t xml:space="preserve"> The Siq is a natural gorge extending 1.216 kilometers that served as Petra's formal entrance. The Nabataeans, a desert trading civilization (approximately 100 BCE to 300 CE), developed advanced hydraulic systems to control water flow through this narrow passage. Along both sides of the Siq, channels were carved directly into the rock, forming a dual-channel system. One channel was cut from stone; the other consisted of terracotta pipes.</w:t>
      </w:r>
    </w:p>
    <w:p>
      <w:pPr>
        <w:spacing w:after="200" w:line="276"/>
      </w:pPr>
      <w:r>
        <w:rPr>
          <w:rFonts w:ascii="Arial" w:cs="Arial" w:eastAsia="Arial" w:hAnsi="Arial"/>
          <w:b/>
          <w:bCs/>
          <w:sz w:val="24"/>
          <w:szCs w:val="24"/>
        </w:rPr>
        <w:t xml:space="preserve">The Hydraulic System:</w:t>
      </w:r>
      <w:r>
        <w:rPr>
          <w:rFonts w:ascii="Arial" w:cs="Arial" w:eastAsia="Arial" w:hAnsi="Arial"/>
          <w:sz w:val="24"/>
          <w:szCs w:val="24"/>
        </w:rPr>
        <w:t xml:space="preserve"> In the first century BCE and first century CE, the Nabataeans installed a 14-kilometer pipeline carrying water from the Ain Mousa spring. The system's sophisticated design incorporated four settling basins to allow sediment to sink before water continued downstream. The pipeline itself used short sections of terracotta or cut stone pipe—ranging from 30 to 100 centimeters in length—which allowed engineers to make precise bends and directional changes. This modular approach to ancient plumbing demonstrates extraordinary engineering foresight.</w:t>
      </w:r>
    </w:p>
    <w:p>
      <w:pPr>
        <w:spacing w:after="200" w:line="276"/>
      </w:pPr>
      <w:r>
        <w:rPr>
          <w:rFonts w:ascii="Arial" w:cs="Arial" w:eastAsia="Arial" w:hAnsi="Arial"/>
          <w:b/>
          <w:bCs/>
          <w:sz w:val="24"/>
          <w:szCs w:val="24"/>
        </w:rPr>
        <w:t xml:space="preserve">The Treasury (Al-Khazneh):</w:t>
      </w:r>
      <w:r>
        <w:rPr>
          <w:rFonts w:ascii="Arial" w:cs="Arial" w:eastAsia="Arial" w:hAnsi="Arial"/>
          <w:sz w:val="24"/>
          <w:szCs w:val="24"/>
        </w:rPr>
        <w:t xml:space="preserve"> At the end of the Siq stands the famous carved facade of the Treasury, or Al-Khazneh. Visible on the rock face are the remains of terracotta pipes that brought water to downtown Petra. The facade was carved from a single cliff face, standing approximately 40 meters high.</w:t>
      </w:r>
    </w:p>
    <w:p>
      <w:pPr>
        <w:spacing w:after="200" w:line="276"/>
      </w:pPr>
      <w:r>
        <w:rPr>
          <w:rFonts w:ascii="Arial" w:cs="Arial" w:eastAsia="Arial" w:hAnsi="Arial"/>
          <w:b/>
          <w:bCs/>
          <w:sz w:val="24"/>
          <w:szCs w:val="24"/>
        </w:rPr>
        <w:t xml:space="preserve">Flood Control and Water Distribution:</w:t>
      </w:r>
      <w:r>
        <w:rPr>
          <w:rFonts w:ascii="Arial" w:cs="Arial" w:eastAsia="Arial" w:hAnsi="Arial"/>
          <w:sz w:val="24"/>
          <w:szCs w:val="24"/>
        </w:rPr>
        <w:t xml:space="preserve"> Flash floods periodically threaten canyon passages. The Nabataeans constructed diversion dams to redirect violent flood waters through controlled channels, including one known tunnel called al-Mudhlim. This comprehensive water management system allowed a thriving city to exist in the desert without modern pumps or electricity.</w:t>
      </w:r>
    </w:p>
    <w:p>
      <w:pPr>
        <w:spacing w:after="200" w:line="276"/>
      </w:pPr>
      <w:r>
        <w:rPr>
          <w:rFonts w:ascii="Arial" w:cs="Arial" w:eastAsia="Arial" w:hAnsi="Arial"/>
          <w:b/>
          <w:bCs/>
          <w:sz w:val="24"/>
          <w:szCs w:val="24"/>
        </w:rPr>
        <w:t xml:space="preserve">What Remains Mysterious:</w:t>
      </w:r>
      <w:r>
        <w:rPr>
          <w:rFonts w:ascii="Arial" w:cs="Arial" w:eastAsia="Arial" w:hAnsi="Arial"/>
          <w:sz w:val="24"/>
          <w:szCs w:val="24"/>
        </w:rPr>
        <w:t xml:space="preserve"> For a desert civilization thriving two millennia before modern engineering, the sophistication of Petra's hydraulic system is extraordinary. The Nabataeans created precise mathematical flow models to optimize water distribution, designed settling systems to prevent pipe corrosion, and engineered flood control in a landscape where water is precious beyond measure. The exact mechanisms by which they calculated pipe gradients, flow rates, and system pressures remain subjects of scholarly debate.</w:t>
      </w:r>
    </w:p>
    <w:p>
      <w:r>
        <w:br w:type="page"/>
      </w:r>
    </w:p>
    <w:p>
      <w:pPr>
        <w:pStyle w:val="Heading1"/>
        <w:spacing w:after="200" w:before="360"/>
      </w:pPr>
      <w:r>
        <w:rPr>
          <w:rFonts w:ascii="Arial" w:cs="Arial" w:eastAsia="Arial" w:hAnsi="Arial"/>
          <w:b/>
          <w:bCs/>
          <w:sz w:val="32"/>
          <w:szCs w:val="32"/>
        </w:rPr>
        <w:t xml:space="preserve">3. Baalbek, Lebanon</w:t>
      </w:r>
    </w:p>
    <w:p>
      <w:pPr>
        <w:pStyle w:val="Heading2"/>
        <w:spacing w:after="160" w:before="280"/>
      </w:pPr>
      <w:r>
        <w:rPr>
          <w:rFonts w:ascii="Arial" w:cs="Arial" w:eastAsia="Arial" w:hAnsi="Arial"/>
          <w:b/>
          <w:bCs/>
          <w:sz w:val="28"/>
          <w:szCs w:val="28"/>
        </w:rPr>
        <w:t xml:space="preserve">The Heaviest Stones Ever Moved by Humans</w:t>
      </w:r>
    </w:p>
    <w:p>
      <w:pPr>
        <w:spacing w:after="200" w:line="276"/>
      </w:pPr>
      <w:r>
        <w:rPr>
          <w:rFonts w:ascii="Arial" w:cs="Arial" w:eastAsia="Arial" w:hAnsi="Arial"/>
          <w:sz w:val="24"/>
          <w:szCs w:val="24"/>
        </w:rPr>
        <w:t xml:space="preserve">Location: Bekaa Valley in eastern Lebanon, 86 kilometers north of Beirut</w:t>
      </w:r>
    </w:p>
    <w:p>
      <w:pPr>
        <w:spacing w:after="200" w:line="276"/>
      </w:pPr>
      <w:r>
        <w:rPr>
          <w:rFonts w:ascii="Arial" w:cs="Arial" w:eastAsia="Arial" w:hAnsi="Arial"/>
          <w:b/>
          <w:bCs/>
          <w:sz w:val="24"/>
          <w:szCs w:val="24"/>
        </w:rPr>
        <w:t xml:space="preserve">The Trilithon—Three 800-Ton Stones:</w:t>
      </w:r>
      <w:r>
        <w:rPr>
          <w:rFonts w:ascii="Arial" w:cs="Arial" w:eastAsia="Arial" w:hAnsi="Arial"/>
          <w:sz w:val="24"/>
          <w:szCs w:val="24"/>
        </w:rPr>
        <w:t xml:space="preserve"> At Baalbek's Temple of Jupiter, three massive blocks form the podium. Each stone measures 19 meters (62 feet) long, 4.2 meters (14 feet) high, and 3.6 meters (12 feet) thick, weighing approximately 750 to 800 tonnes. For context, each stone equals the weight of three Boeing 747 aircraft. These three blocks form part of an even larger megalithic structure beneath a Roman temple constructed in the first century CE.</w:t>
      </w:r>
    </w:p>
    <w:p>
      <w:pPr>
        <w:spacing w:after="200" w:line="276"/>
      </w:pPr>
      <w:r>
        <w:rPr>
          <w:rFonts w:ascii="Arial" w:cs="Arial" w:eastAsia="Arial" w:hAnsi="Arial"/>
          <w:b/>
          <w:bCs/>
          <w:sz w:val="24"/>
          <w:szCs w:val="24"/>
        </w:rPr>
        <w:t xml:space="preserve">The Stone of the Pregnant Woman (Hajar el-Hible):</w:t>
      </w:r>
      <w:r>
        <w:rPr>
          <w:rFonts w:ascii="Arial" w:cs="Arial" w:eastAsia="Arial" w:hAnsi="Arial"/>
          <w:sz w:val="24"/>
          <w:szCs w:val="24"/>
        </w:rPr>
        <w:t xml:space="preserve"> Still lying in the ancient quarry 900 meters from the temple complex, this unfinished megalith weighs an estimated 1,200 tonnes—heavier than three of the Trilithon stones combined. The stone is partially separated from bedrock, suggesting work halted mid-extraction. The origin of its name remains uncertain: some legends claim a pregnant woman offered to reveal the transportation method if fed until birth; others reference fertility beliefs.</w:t>
      </w:r>
    </w:p>
    <w:p>
      <w:pPr>
        <w:spacing w:after="200" w:line="276"/>
      </w:pPr>
      <w:r>
        <w:rPr>
          <w:rFonts w:ascii="Arial" w:cs="Arial" w:eastAsia="Arial" w:hAnsi="Arial"/>
          <w:b/>
          <w:bCs/>
          <w:sz w:val="24"/>
          <w:szCs w:val="24"/>
        </w:rPr>
        <w:t xml:space="preserve">Additional Megalithic Blocks:</w:t>
      </w:r>
      <w:r>
        <w:rPr>
          <w:rFonts w:ascii="Arial" w:cs="Arial" w:eastAsia="Arial" w:hAnsi="Arial"/>
          <w:sz w:val="24"/>
          <w:szCs w:val="24"/>
        </w:rPr>
        <w:t xml:space="preserve"> The Stone of the South and other unfinished blocks in the quarry range from 800 to 1,000 tonnes. These enormous stones were precisely fitted together without mortar, achieving joint tolerances that archaeologists continue to analyze.</w:t>
      </w:r>
    </w:p>
    <w:p>
      <w:pPr>
        <w:spacing w:after="200" w:line="276"/>
      </w:pPr>
      <w:r>
        <w:rPr>
          <w:rFonts w:ascii="Arial" w:cs="Arial" w:eastAsia="Arial" w:hAnsi="Arial"/>
          <w:b/>
          <w:bCs/>
          <w:sz w:val="24"/>
          <w:szCs w:val="24"/>
        </w:rPr>
        <w:t xml:space="preserve">Transportation and Placement:</w:t>
      </w:r>
      <w:r>
        <w:rPr>
          <w:rFonts w:ascii="Arial" w:cs="Arial" w:eastAsia="Arial" w:hAnsi="Arial"/>
          <w:sz w:val="24"/>
          <w:szCs w:val="24"/>
        </w:rPr>
        <w:t xml:space="preserve"> The quarry sat slightly higher than the temple complex, eliminating the need for vertical lifting. Archaeologists believe stones were moved on wooden rollers down temporary earthen embankments. Capstans (revolving cylinders with vertical axes) attached to pulley systems on both sides of the load provided the mechanical advantage. The slope angle required to move 800-tonne stones using only rope, wood, and human effort represents an engineering achievement that defies casual explanation.</w:t>
      </w:r>
    </w:p>
    <w:p>
      <w:pPr>
        <w:spacing w:after="200" w:line="276"/>
      </w:pPr>
      <w:r>
        <w:rPr>
          <w:rFonts w:ascii="Arial" w:cs="Arial" w:eastAsia="Arial" w:hAnsi="Arial"/>
          <w:b/>
          <w:bCs/>
          <w:sz w:val="24"/>
          <w:szCs w:val="24"/>
        </w:rPr>
        <w:t xml:space="preserve">What Remains Mysterious:</w:t>
      </w:r>
      <w:r>
        <w:rPr>
          <w:rFonts w:ascii="Arial" w:cs="Arial" w:eastAsia="Arial" w:hAnsi="Arial"/>
          <w:sz w:val="24"/>
          <w:szCs w:val="24"/>
        </w:rPr>
        <w:t xml:space="preserve"> The most pressing archaeological question concerns the megalithic platform itself. Radiocarbon dating and construction analysis indicate the massive stone platform predates the Roman temple by centuries, possibly millennia. The precision with which these enormous blocks were placed, the sophistication of tools required to extract them from bedrock, and the logistical planning necessary to coordinate such monumental construction—all without written historical record—remain subjects of intense scholarly debate. The original purpose of these stones, before Romans constructed their temple above, is unknown.</w:t>
      </w:r>
    </w:p>
    <w:p>
      <w:r>
        <w:br w:type="page"/>
      </w:r>
    </w:p>
    <w:p>
      <w:pPr>
        <w:pStyle w:val="Heading1"/>
        <w:spacing w:after="200" w:before="360"/>
      </w:pPr>
      <w:r>
        <w:rPr>
          <w:rFonts w:ascii="Arial" w:cs="Arial" w:eastAsia="Arial" w:hAnsi="Arial"/>
          <w:b/>
          <w:bCs/>
          <w:sz w:val="32"/>
          <w:szCs w:val="32"/>
        </w:rPr>
        <w:t xml:space="preserve">4. Puma Punku, Bolivia</w:t>
      </w:r>
    </w:p>
    <w:p>
      <w:pPr>
        <w:pStyle w:val="Heading2"/>
        <w:spacing w:after="160" w:before="280"/>
      </w:pPr>
      <w:r>
        <w:rPr>
          <w:rFonts w:ascii="Arial" w:cs="Arial" w:eastAsia="Arial" w:hAnsi="Arial"/>
          <w:b/>
          <w:bCs/>
          <w:sz w:val="28"/>
          <w:szCs w:val="28"/>
        </w:rPr>
        <w:t xml:space="preserve">Precision-Cut Blocks and Modular Construction</w:t>
      </w:r>
    </w:p>
    <w:p>
      <w:pPr>
        <w:spacing w:after="200" w:line="276"/>
      </w:pPr>
      <w:r>
        <w:rPr>
          <w:rFonts w:ascii="Arial" w:cs="Arial" w:eastAsia="Arial" w:hAnsi="Arial"/>
          <w:sz w:val="24"/>
          <w:szCs w:val="24"/>
        </w:rPr>
        <w:t xml:space="preserve">Location: 13 kilometers southeast of Tiwanaku, on the Altiplano plateau of the Andes near Lake Titicaca in Bolivia, at approximately 3,640 meters elevation</w:t>
      </w:r>
    </w:p>
    <w:p>
      <w:pPr>
        <w:spacing w:after="200" w:line="276"/>
      </w:pPr>
      <w:r>
        <w:rPr>
          <w:rFonts w:ascii="Arial" w:cs="Arial" w:eastAsia="Arial" w:hAnsi="Arial"/>
          <w:b/>
          <w:bCs/>
          <w:sz w:val="24"/>
          <w:szCs w:val="24"/>
        </w:rPr>
        <w:t xml:space="preserve">The H-Shaped Blocks:</w:t>
      </w:r>
      <w:r>
        <w:rPr>
          <w:rFonts w:ascii="Arial" w:cs="Arial" w:eastAsia="Arial" w:hAnsi="Arial"/>
          <w:sz w:val="24"/>
          <w:szCs w:val="24"/>
        </w:rPr>
        <w:t xml:space="preserve"> Puma Punku's defining feature is its collection of H-shaped interlocking blocks, all matching each other with extraordinary precision. Each block contains approximately 80 precisely carved faces, with right angles and measurements demonstrating mathematical sophistication. The blocks fit together like Lego pieces, featuring notches and indentations that interlock with mechanical precision.</w:t>
      </w:r>
    </w:p>
    <w:p>
      <w:pPr>
        <w:spacing w:after="200" w:line="276"/>
      </w:pPr>
      <w:r>
        <w:rPr>
          <w:rFonts w:ascii="Arial" w:cs="Arial" w:eastAsia="Arial" w:hAnsi="Arial"/>
          <w:b/>
          <w:bCs/>
          <w:sz w:val="24"/>
          <w:szCs w:val="24"/>
        </w:rPr>
        <w:t xml:space="preserve">Materials and Dimensions:</w:t>
      </w:r>
      <w:r>
        <w:rPr>
          <w:rFonts w:ascii="Arial" w:cs="Arial" w:eastAsia="Arial" w:hAnsi="Arial"/>
          <w:sz w:val="24"/>
          <w:szCs w:val="24"/>
        </w:rPr>
        <w:t xml:space="preserve"> The site was constructed using andesite and red sandstone—some of Earth's hardest natural materials to work. The largest blocks measure 25.6 feet long, 17 feet wide, and 3.5 feet thick, weighing up to 131 metric tonnes. The smaller andesite blocks for facing and carvings came from quarries 90 kilometers away across Lake Titicaca.</w:t>
      </w:r>
    </w:p>
    <w:p>
      <w:pPr>
        <w:spacing w:after="200" w:line="276"/>
      </w:pPr>
      <w:r>
        <w:rPr>
          <w:rFonts w:ascii="Arial" w:cs="Arial" w:eastAsia="Arial" w:hAnsi="Arial"/>
          <w:b/>
          <w:bCs/>
          <w:sz w:val="24"/>
          <w:szCs w:val="24"/>
        </w:rPr>
        <w:t xml:space="preserve">Construction Methods:</w:t>
      </w:r>
      <w:r>
        <w:rPr>
          <w:rFonts w:ascii="Arial" w:cs="Arial" w:eastAsia="Arial" w:hAnsi="Arial"/>
          <w:sz w:val="24"/>
          <w:szCs w:val="24"/>
        </w:rPr>
        <w:t xml:space="preserve"> Archaeologists discovered that builders initially pounded the andesite with stone hammers—hundreds of which remain in quarries. These impacts created depressions, which were then slowly ground smooth and polished using flat stones and sand. This technique, while documented ethnographically, cannot explain the level of machine-like precision achieved.</w:t>
      </w:r>
    </w:p>
    <w:p>
      <w:pPr>
        <w:spacing w:after="200" w:line="276"/>
      </w:pPr>
      <w:r>
        <w:rPr>
          <w:rFonts w:ascii="Arial" w:cs="Arial" w:eastAsia="Arial" w:hAnsi="Arial"/>
          <w:b/>
          <w:bCs/>
          <w:sz w:val="24"/>
          <w:szCs w:val="24"/>
        </w:rPr>
        <w:t xml:space="preserve">Dating and Chronology:</w:t>
      </w:r>
      <w:r>
        <w:rPr>
          <w:rFonts w:ascii="Arial" w:cs="Arial" w:eastAsia="Arial" w:hAnsi="Arial"/>
          <w:sz w:val="24"/>
          <w:szCs w:val="24"/>
        </w:rPr>
        <w:t xml:space="preserve"> Construction of Puma Punku is believed to have begun after 536 CE, making it contemporary with the Tiwanaku civilization. However, certain architectural and stylistic elements suggest it may be significantly older, with some scholars proposing dates as early as 1000 to 1500 BCE.</w:t>
      </w:r>
    </w:p>
    <w:p>
      <w:pPr>
        <w:spacing w:after="200" w:line="276"/>
      </w:pPr>
      <w:r>
        <w:rPr>
          <w:rFonts w:ascii="Arial" w:cs="Arial" w:eastAsia="Arial" w:hAnsi="Arial"/>
          <w:b/>
          <w:bCs/>
          <w:sz w:val="24"/>
          <w:szCs w:val="24"/>
        </w:rPr>
        <w:t xml:space="preserve">What Remains Mysterious:</w:t>
      </w:r>
      <w:r>
        <w:rPr>
          <w:rFonts w:ascii="Arial" w:cs="Arial" w:eastAsia="Arial" w:hAnsi="Arial"/>
          <w:sz w:val="24"/>
          <w:szCs w:val="24"/>
        </w:rPr>
        <w:t xml:space="preserve"> The central mystery concerns manufacturing technique. With only stone tools, how were right angles so precisely cut into one of Earth's hardest rocks? How were blocks transported 90 kilometers across a mountain lake? How were hundreds of tons of material raised to 3,640 meters elevation without mechanical advantage? The prefabrication evident in the identical H-blocks suggests planning and standardization suggesting factory-like production—a level of organization not documented for Andean civilizations of this period.</w:t>
      </w:r>
    </w:p>
    <w:p>
      <w:r>
        <w:br w:type="page"/>
      </w:r>
    </w:p>
    <w:p>
      <w:pPr>
        <w:pStyle w:val="Heading1"/>
        <w:spacing w:after="200" w:before="360"/>
      </w:pPr>
      <w:r>
        <w:rPr>
          <w:rFonts w:ascii="Arial" w:cs="Arial" w:eastAsia="Arial" w:hAnsi="Arial"/>
          <w:b/>
          <w:bCs/>
          <w:sz w:val="32"/>
          <w:szCs w:val="32"/>
        </w:rPr>
        <w:t xml:space="preserve">5. The Richat Structure, Mauritania</w:t>
      </w:r>
    </w:p>
    <w:p>
      <w:pPr>
        <w:pStyle w:val="Heading2"/>
        <w:spacing w:after="160" w:before="280"/>
      </w:pPr>
      <w:r>
        <w:rPr>
          <w:rFonts w:ascii="Arial" w:cs="Arial" w:eastAsia="Arial" w:hAnsi="Arial"/>
          <w:b/>
          <w:bCs/>
          <w:sz w:val="28"/>
          <w:szCs w:val="28"/>
        </w:rPr>
        <w:t xml:space="preserve">The Eye of Africa</w:t>
      </w:r>
    </w:p>
    <w:p>
      <w:pPr>
        <w:spacing w:after="200" w:line="276"/>
      </w:pPr>
      <w:r>
        <w:rPr>
          <w:rFonts w:ascii="Arial" w:cs="Arial" w:eastAsia="Arial" w:hAnsi="Arial"/>
          <w:sz w:val="24"/>
          <w:szCs w:val="24"/>
        </w:rPr>
        <w:t xml:space="preserve">Location: Adrar Region of Mauritania, near the town of Ouadane, in the Sahara Desert</w:t>
      </w:r>
    </w:p>
    <w:p>
      <w:pPr>
        <w:spacing w:after="200" w:line="276"/>
      </w:pPr>
      <w:r>
        <w:rPr>
          <w:rFonts w:ascii="Arial" w:cs="Arial" w:eastAsia="Arial" w:hAnsi="Arial"/>
          <w:b/>
          <w:bCs/>
          <w:sz w:val="24"/>
          <w:szCs w:val="24"/>
        </w:rPr>
        <w:t xml:space="preserve">Overview:</w:t>
      </w:r>
      <w:r>
        <w:rPr>
          <w:rFonts w:ascii="Arial" w:cs="Arial" w:eastAsia="Arial" w:hAnsi="Arial"/>
          <w:sz w:val="24"/>
          <w:szCs w:val="24"/>
        </w:rPr>
        <w:t xml:space="preserve"> The Richat Structure, often called the Eye of Africa, is a prominent circular geological dome approximately 40 kilometers (25 miles) in diameter, visible from space and recognizable in satellite imagery from hundreds of kilometers away. The structure consists of concentric rings caused by subsurface igneous intrusion deforming overlying sedimentary layers, which subsequently eroded to expose the rings.</w:t>
      </w:r>
    </w:p>
    <w:p>
      <w:pPr>
        <w:spacing w:after="200" w:line="276"/>
      </w:pPr>
      <w:r>
        <w:rPr>
          <w:rFonts w:ascii="Arial" w:cs="Arial" w:eastAsia="Arial" w:hAnsi="Arial"/>
          <w:b/>
          <w:bCs/>
          <w:sz w:val="24"/>
          <w:szCs w:val="24"/>
        </w:rPr>
        <w:t xml:space="preserve">Geological Composition:</w:t>
      </w:r>
      <w:r>
        <w:rPr>
          <w:rFonts w:ascii="Arial" w:cs="Arial" w:eastAsia="Arial" w:hAnsi="Arial"/>
          <w:sz w:val="24"/>
          <w:szCs w:val="24"/>
        </w:rPr>
        <w:t xml:space="preserve"> The underlying alkaline igneous complex dates to the Cretaceous period. Exposed within the structure are diverse igneous rocks: rhyolitic volcanic rocks, gabbros, carbonatites, and kimberlites. Two gabbroic ring dikes form concentric rings—the inner ring dike measures about 30 meters wide at 3 kilometers from the center; the outer ring dike measures 70 meters wide at 8 kilometers from center. These ring structures suggest a magmatic uplifting process of extraordinary scale.</w:t>
      </w:r>
    </w:p>
    <w:p>
      <w:pPr>
        <w:spacing w:after="200" w:line="276"/>
      </w:pPr>
      <w:r>
        <w:rPr>
          <w:rFonts w:ascii="Arial" w:cs="Arial" w:eastAsia="Arial" w:hAnsi="Arial"/>
          <w:b/>
          <w:bCs/>
          <w:sz w:val="24"/>
          <w:szCs w:val="24"/>
        </w:rPr>
        <w:t xml:space="preserve">Visibility and Recognition:</w:t>
      </w:r>
      <w:r>
        <w:rPr>
          <w:rFonts w:ascii="Arial" w:cs="Arial" w:eastAsia="Arial" w:hAnsi="Arial"/>
          <w:sz w:val="24"/>
          <w:szCs w:val="24"/>
        </w:rPr>
        <w:t xml:space="preserve"> The structure's diameter of 40 kilometers makes it visible from aircraft and satellites, yet remains largely invisible to ground-level observers in the Sahara's flat terrain. The International Union of Geological Sciences designated the Richat Structure as one of 100 geological heritage sites worldwide in October 2022, recognizing it as a spectacular example of a magmatic concentric alkaline complex.</w:t>
      </w:r>
    </w:p>
    <w:p>
      <w:pPr>
        <w:spacing w:after="200" w:line="276"/>
      </w:pPr>
      <w:r>
        <w:rPr>
          <w:rFonts w:ascii="Arial" w:cs="Arial" w:eastAsia="Arial" w:hAnsi="Arial"/>
          <w:b/>
          <w:bCs/>
          <w:sz w:val="24"/>
          <w:szCs w:val="24"/>
        </w:rPr>
        <w:t xml:space="preserve">Historical Understanding and Impact Theories:</w:t>
      </w:r>
      <w:r>
        <w:rPr>
          <w:rFonts w:ascii="Arial" w:cs="Arial" w:eastAsia="Arial" w:hAnsi="Arial"/>
          <w:sz w:val="24"/>
          <w:szCs w:val="24"/>
        </w:rPr>
        <w:t xml:space="preserve"> Initially, geologists considered it an impact crater, but detailed analysis in the 1950s-1960s indicated terrestrial formation. Subsequent field and laboratory studies found no shock metamorphism or evidence of hypervelocity extraterrestrial impact. However, its visual similarity to an iris or watchful eye has generated persistent alternative theories and cultural fascination.</w:t>
      </w:r>
    </w:p>
    <w:p>
      <w:pPr>
        <w:spacing w:after="200" w:line="276"/>
      </w:pPr>
      <w:r>
        <w:rPr>
          <w:rFonts w:ascii="Arial" w:cs="Arial" w:eastAsia="Arial" w:hAnsi="Arial"/>
          <w:b/>
          <w:bCs/>
          <w:sz w:val="24"/>
          <w:szCs w:val="24"/>
        </w:rPr>
        <w:t xml:space="preserve">What Remains Mysterious:</w:t>
      </w:r>
      <w:r>
        <w:rPr>
          <w:rFonts w:ascii="Arial" w:cs="Arial" w:eastAsia="Arial" w:hAnsi="Arial"/>
          <w:sz w:val="24"/>
          <w:szCs w:val="24"/>
        </w:rPr>
        <w:t xml:space="preserve"> The Richat Structure's primary archaeological significance lies not in artifacts, but in its geometric perfection and scale. The concentric rings align with precision that suggests intelligent design, yet it is a natural geological formation. Its appearance in satellite imagery is so striking that it has become legendary in alternative archaeology circles. For The Exodus Protocol, the structure represents a location where precision geological formations might conceal or serve as markers for vault infrastructure invisible at ground level.</w:t>
      </w:r>
    </w:p>
    <w:p>
      <w:r>
        <w:br w:type="page"/>
      </w:r>
    </w:p>
    <w:p>
      <w:pPr>
        <w:pStyle w:val="Heading1"/>
        <w:spacing w:after="200" w:before="360"/>
      </w:pPr>
      <w:r>
        <w:rPr>
          <w:rFonts w:ascii="Arial" w:cs="Arial" w:eastAsia="Arial" w:hAnsi="Arial"/>
          <w:b/>
          <w:bCs/>
          <w:sz w:val="32"/>
          <w:szCs w:val="32"/>
        </w:rPr>
        <w:t xml:space="preserve">6. Derinkuyu Underground City, Turkey</w:t>
      </w:r>
    </w:p>
    <w:p>
      <w:pPr>
        <w:pStyle w:val="Heading2"/>
        <w:spacing w:after="160" w:before="280"/>
      </w:pPr>
      <w:r>
        <w:rPr>
          <w:rFonts w:ascii="Arial" w:cs="Arial" w:eastAsia="Arial" w:hAnsi="Arial"/>
          <w:b/>
          <w:bCs/>
          <w:sz w:val="28"/>
          <w:szCs w:val="28"/>
        </w:rPr>
        <w:t xml:space="preserve">An Underground Metropolis 85 Meters Deep</w:t>
      </w:r>
    </w:p>
    <w:p>
      <w:pPr>
        <w:spacing w:after="200" w:line="276"/>
      </w:pPr>
      <w:r>
        <w:rPr>
          <w:rFonts w:ascii="Arial" w:cs="Arial" w:eastAsia="Arial" w:hAnsi="Arial"/>
          <w:sz w:val="24"/>
          <w:szCs w:val="24"/>
        </w:rPr>
        <w:t xml:space="preserve">Location: Nevşehir Province in Cappadocia, central Turkey, near the town of Derinkuyu</w:t>
      </w:r>
    </w:p>
    <w:p>
      <w:pPr>
        <w:spacing w:after="200" w:line="276"/>
      </w:pPr>
      <w:r>
        <w:rPr>
          <w:rFonts w:ascii="Arial" w:cs="Arial" w:eastAsia="Arial" w:hAnsi="Arial"/>
          <w:b/>
          <w:bCs/>
          <w:sz w:val="24"/>
          <w:szCs w:val="24"/>
        </w:rPr>
        <w:t xml:space="preserve">Scale and Structure:</w:t>
      </w:r>
      <w:r>
        <w:rPr>
          <w:rFonts w:ascii="Arial" w:cs="Arial" w:eastAsia="Arial" w:hAnsi="Arial"/>
          <w:sz w:val="24"/>
          <w:szCs w:val="24"/>
        </w:rPr>
        <w:t xml:space="preserve"> Derinkuyu extends approximately 85 meters (280 feet) vertically into the earth and is large enough to shelter approximately 20,000 people together with their livestock and food stores. The city includes eight levels of underground chambers, many of which remain unexplored or sealed. Currently, about half of the underground city is accessible to visitors since its opening in 1969.</w:t>
      </w:r>
    </w:p>
    <w:p>
      <w:pPr>
        <w:spacing w:after="200" w:line="276"/>
      </w:pPr>
      <w:r>
        <w:rPr>
          <w:rFonts w:ascii="Arial" w:cs="Arial" w:eastAsia="Arial" w:hAnsi="Arial"/>
          <w:b/>
          <w:bCs/>
          <w:sz w:val="24"/>
          <w:szCs w:val="24"/>
        </w:rPr>
        <w:t xml:space="preserve">Ventilation System:</w:t>
      </w:r>
      <w:r>
        <w:rPr>
          <w:rFonts w:ascii="Arial" w:cs="Arial" w:eastAsia="Arial" w:hAnsi="Arial"/>
          <w:sz w:val="24"/>
          <w:szCs w:val="24"/>
        </w:rPr>
        <w:t xml:space="preserve"> The most remarkable engineering feature is its ventilation system. More than 15,000 vertical shafts, most approximately 10 centimeters in diameter, were drilled to reach the first and second levels. A primary 55-meter ventilation shaft appears to have served dual purposes: providing air circulation even when the city was sealed, and supplying water to inhabitants. This engineering ensured sufficient oxygen and fresh air circulation down to the eighth level—remarkable for enclosed underground spaces.</w:t>
      </w:r>
    </w:p>
    <w:p>
      <w:pPr>
        <w:spacing w:after="200" w:line="276"/>
      </w:pPr>
      <w:r>
        <w:rPr>
          <w:rFonts w:ascii="Arial" w:cs="Arial" w:eastAsia="Arial" w:hAnsi="Arial"/>
          <w:b/>
          <w:bCs/>
          <w:sz w:val="24"/>
          <w:szCs w:val="24"/>
        </w:rPr>
        <w:t xml:space="preserve">Facilities and Amenities:</w:t>
      </w:r>
      <w:r>
        <w:rPr>
          <w:rFonts w:ascii="Arial" w:cs="Arial" w:eastAsia="Arial" w:hAnsi="Arial"/>
          <w:sz w:val="24"/>
          <w:szCs w:val="24"/>
        </w:rPr>
        <w:t xml:space="preserve"> Derinkuyu contains wine and oil presses, stables for livestock, cellars for storage, refectories for dining, religious chapels, and interconnecting corridors. Each floor could be sealed separately using large rolling stone doors for defense or quarantine purposes.</w:t>
      </w:r>
    </w:p>
    <w:p>
      <w:pPr>
        <w:spacing w:after="200" w:line="276"/>
      </w:pPr>
      <w:r>
        <w:rPr>
          <w:rFonts w:ascii="Arial" w:cs="Arial" w:eastAsia="Arial" w:hAnsi="Arial"/>
          <w:b/>
          <w:bCs/>
          <w:sz w:val="24"/>
          <w:szCs w:val="24"/>
        </w:rPr>
        <w:t xml:space="preserve">Discovery:</w:t>
      </w:r>
      <w:r>
        <w:rPr>
          <w:rFonts w:ascii="Arial" w:cs="Arial" w:eastAsia="Arial" w:hAnsi="Arial"/>
          <w:sz w:val="24"/>
          <w:szCs w:val="24"/>
        </w:rPr>
        <w:t xml:space="preserve"> In 1963, a resident renovating his home discovered a mysterious room behind a wall. Further excavation revealed access to the entire tunnel network. Archaeological study indicates Derinkuyu is part of a network of over 200 interconnected underground cities in the Cappadocia region, yet only Derinkuyu has been extensively excavated and studied.</w:t>
      </w:r>
    </w:p>
    <w:p>
      <w:pPr>
        <w:spacing w:after="200" w:line="276"/>
      </w:pPr>
      <w:r>
        <w:rPr>
          <w:rFonts w:ascii="Arial" w:cs="Arial" w:eastAsia="Arial" w:hAnsi="Arial"/>
          <w:b/>
          <w:bCs/>
          <w:sz w:val="24"/>
          <w:szCs w:val="24"/>
        </w:rPr>
        <w:t xml:space="preserve">What Remains Mysterious:</w:t>
      </w:r>
      <w:r>
        <w:rPr>
          <w:rFonts w:ascii="Arial" w:cs="Arial" w:eastAsia="Arial" w:hAnsi="Arial"/>
          <w:sz w:val="24"/>
          <w:szCs w:val="24"/>
        </w:rPr>
        <w:t xml:space="preserve"> The central mystery is: why build such an enormous underground city? Traditional archaeology attributes it to refuge from Byzantine-era conflicts or persecution of early Christians. Yet the scale and sophistication suggest it served purposes beyond temporary refuge. Who organized the labor of thousands necessary to excavate 85 meters into stone? How were tools and materials transported? What was the original purpose, before it became a refuge? The existence of 200+ similar cities connected by tunnels suggests a coordinated civilization or network, yet no written records document their creation or original inhabitants.</w:t>
      </w:r>
    </w:p>
    <w:p>
      <w:r>
        <w:br w:type="page"/>
      </w:r>
    </w:p>
    <w:p>
      <w:pPr>
        <w:pStyle w:val="Heading1"/>
        <w:spacing w:after="200" w:before="360"/>
      </w:pPr>
      <w:r>
        <w:rPr>
          <w:rFonts w:ascii="Arial" w:cs="Arial" w:eastAsia="Arial" w:hAnsi="Arial"/>
          <w:b/>
          <w:bCs/>
          <w:sz w:val="32"/>
          <w:szCs w:val="32"/>
        </w:rPr>
        <w:t xml:space="preserve">7. The Antikythera Mechanism, Greece</w:t>
      </w:r>
    </w:p>
    <w:p>
      <w:pPr>
        <w:pStyle w:val="Heading2"/>
        <w:spacing w:after="160" w:before="280"/>
      </w:pPr>
      <w:r>
        <w:rPr>
          <w:rFonts w:ascii="Arial" w:cs="Arial" w:eastAsia="Arial" w:hAnsi="Arial"/>
          <w:b/>
          <w:bCs/>
          <w:sz w:val="28"/>
          <w:szCs w:val="28"/>
        </w:rPr>
        <w:t xml:space="preserve">An Ancient Analog Computer</w:t>
      </w:r>
    </w:p>
    <w:p>
      <w:pPr>
        <w:spacing w:after="200" w:line="276"/>
      </w:pPr>
      <w:r>
        <w:rPr>
          <w:rFonts w:ascii="Arial" w:cs="Arial" w:eastAsia="Arial" w:hAnsi="Arial"/>
          <w:sz w:val="24"/>
          <w:szCs w:val="24"/>
        </w:rPr>
        <w:t xml:space="preserve">Location: Greek island of Antikythera, recovered from a shipwreck in the Aegean Sea, now housed in the National Archaeological Museum of Athens</w:t>
      </w:r>
    </w:p>
    <w:p>
      <w:pPr>
        <w:spacing w:after="200" w:line="276"/>
      </w:pPr>
      <w:r>
        <w:rPr>
          <w:rFonts w:ascii="Arial" w:cs="Arial" w:eastAsia="Arial" w:hAnsi="Arial"/>
          <w:b/>
          <w:bCs/>
          <w:sz w:val="24"/>
          <w:szCs w:val="24"/>
        </w:rPr>
        <w:t xml:space="preserve">Overview and Discovery:</w:t>
      </w:r>
      <w:r>
        <w:rPr>
          <w:rFonts w:ascii="Arial" w:cs="Arial" w:eastAsia="Arial" w:hAnsi="Arial"/>
          <w:sz w:val="24"/>
          <w:szCs w:val="24"/>
        </w:rPr>
        <w:t xml:space="preserve"> The Antikythera Mechanism is the oldest known analog computer, discovered in 1901 among artifacts recovered from a Roman shipwreck off the island of Antikythera. The device dates to approximately 100 BCE, give or take 30 years.</w:t>
      </w:r>
    </w:p>
    <w:p>
      <w:pPr>
        <w:spacing w:after="200" w:line="276"/>
      </w:pPr>
      <w:r>
        <w:rPr>
          <w:rFonts w:ascii="Arial" w:cs="Arial" w:eastAsia="Arial" w:hAnsi="Arial"/>
          <w:b/>
          <w:bCs/>
          <w:sz w:val="24"/>
          <w:szCs w:val="24"/>
        </w:rPr>
        <w:t xml:space="preserve">Construction and Complexity:</w:t>
      </w:r>
      <w:r>
        <w:rPr>
          <w:rFonts w:ascii="Arial" w:cs="Arial" w:eastAsia="Arial" w:hAnsi="Arial"/>
          <w:sz w:val="24"/>
          <w:szCs w:val="24"/>
        </w:rPr>
        <w:t xml:space="preserve"> The mechanism is hand-powered and contains 30 interconnected bronze gear wheels of varying sizes. Radiographic analysis reveals miniaturized engineering comparable in precision to 18th-century mechanical clocks. The device incorporates a differential gear—a mechanism scholars previously believed was not invented until the 16th century. The level of mechanical sophistication is extraordinary for the ancient world.</w:t>
      </w:r>
    </w:p>
    <w:p>
      <w:pPr>
        <w:spacing w:after="200" w:line="276"/>
      </w:pPr>
      <w:r>
        <w:rPr>
          <w:rFonts w:ascii="Arial" w:cs="Arial" w:eastAsia="Arial" w:hAnsi="Arial"/>
          <w:b/>
          <w:bCs/>
          <w:sz w:val="24"/>
          <w:szCs w:val="24"/>
        </w:rPr>
        <w:t xml:space="preserve">Astronomical Functions:</w:t>
      </w:r>
      <w:r>
        <w:rPr>
          <w:rFonts w:ascii="Arial" w:cs="Arial" w:eastAsia="Arial" w:hAnsi="Arial"/>
          <w:sz w:val="24"/>
          <w:szCs w:val="24"/>
        </w:rPr>
        <w:t xml:space="preserve"> The mechanism was designed to predict astronomical positions and lunar and solar eclipses decades in advance. It also tracked the four-year athletic games cycle similar to an Olympiad. The instrument incorporated scientific dials and scales that required deep understanding of Greek astronomy and mathematics from the second century BCE.</w:t>
      </w:r>
    </w:p>
    <w:p>
      <w:pPr>
        <w:spacing w:after="200" w:line="276"/>
      </w:pPr>
      <w:r>
        <w:rPr>
          <w:rFonts w:ascii="Arial" w:cs="Arial" w:eastAsia="Arial" w:hAnsi="Arial"/>
          <w:b/>
          <w:bCs/>
          <w:sz w:val="24"/>
          <w:szCs w:val="24"/>
        </w:rPr>
        <w:t xml:space="preserve">What Remains Mysterious:</w:t>
      </w:r>
      <w:r>
        <w:rPr>
          <w:rFonts w:ascii="Arial" w:cs="Arial" w:eastAsia="Arial" w:hAnsi="Arial"/>
          <w:sz w:val="24"/>
          <w:szCs w:val="24"/>
        </w:rPr>
        <w:t xml:space="preserve">The Antikythera Mechanism's central mystery is one of technological discontinuity. No other device of comparable complexity is known from the ancient world. Nothing similar appears in the historical record until 14th-century mechanical cathedral clocks in medieval Europe—a gap of 1,300 years. Where was the mechanism manufactured? Who designed it? The device indicates advanced knowledge of astronomy, materials science, and mechanical engineering. Yet no other artifacts from the period suggest such capability. Was it unique? Was it mass-produced? Were others lost to time? The mechanism suggests ancient Greece possessed technological knowledge far more advanced than is typically acknowledged in mainstream archaeology.</w:t>
      </w:r>
    </w:p>
    <w:p>
      <w:r>
        <w:br w:type="page"/>
      </w:r>
    </w:p>
    <w:p>
      <w:pPr>
        <w:pStyle w:val="Heading1"/>
        <w:spacing w:after="200" w:before="360"/>
      </w:pPr>
      <w:r>
        <w:rPr>
          <w:rFonts w:ascii="Arial" w:cs="Arial" w:eastAsia="Arial" w:hAnsi="Arial"/>
          <w:b/>
          <w:bCs/>
          <w:sz w:val="32"/>
          <w:szCs w:val="32"/>
        </w:rPr>
        <w:t xml:space="preserve">8. Sacsayhuamán, Peru</w:t>
      </w:r>
    </w:p>
    <w:p>
      <w:pPr>
        <w:pStyle w:val="Heading2"/>
        <w:spacing w:after="160" w:before="280"/>
      </w:pPr>
      <w:r>
        <w:rPr>
          <w:rFonts w:ascii="Arial" w:cs="Arial" w:eastAsia="Arial" w:hAnsi="Arial"/>
          <w:b/>
          <w:bCs/>
          <w:sz w:val="28"/>
          <w:szCs w:val="28"/>
        </w:rPr>
        <w:t xml:space="preserve">Megalithic Polygonal Walls of Impossible Precision</w:t>
      </w:r>
    </w:p>
    <w:p>
      <w:pPr>
        <w:spacing w:after="200" w:line="276"/>
      </w:pPr>
      <w:r>
        <w:rPr>
          <w:rFonts w:ascii="Arial" w:cs="Arial" w:eastAsia="Arial" w:hAnsi="Arial"/>
          <w:sz w:val="24"/>
          <w:szCs w:val="24"/>
        </w:rPr>
        <w:t xml:space="preserve">Location: Northern outskirts of Cusco, Peru, at approximately 3,700 meters elevation on the Andes</w:t>
      </w:r>
    </w:p>
    <w:p>
      <w:pPr>
        <w:spacing w:after="200" w:line="276"/>
      </w:pPr>
      <w:r>
        <w:rPr>
          <w:rFonts w:ascii="Arial" w:cs="Arial" w:eastAsia="Arial" w:hAnsi="Arial"/>
          <w:b/>
          <w:bCs/>
          <w:sz w:val="24"/>
          <w:szCs w:val="24"/>
        </w:rPr>
        <w:t xml:space="preserve">Structure and Stone Blocks:</w:t>
      </w:r>
      <w:r>
        <w:rPr>
          <w:rFonts w:ascii="Arial" w:cs="Arial" w:eastAsia="Arial" w:hAnsi="Arial"/>
          <w:sz w:val="24"/>
          <w:szCs w:val="24"/>
        </w:rPr>
        <w:t xml:space="preserve"> Sacsayhuamán is famed for its massive dry stone walls with boulder blocks carefully fitted together without mortar. The stones used weigh up to 200 tonnes, with more commonly cited blocks weighing over 100 tons. Typical dimensions range from 2.5 meters wide to 5 meters high. The blocks are polygonal—many-sided—and cut with such precision that a single sheet of paper cannot fit between many of the stones.</w:t>
      </w:r>
    </w:p>
    <w:p>
      <w:pPr>
        <w:spacing w:after="200" w:line="276"/>
      </w:pPr>
      <w:r>
        <w:rPr>
          <w:rFonts w:ascii="Arial" w:cs="Arial" w:eastAsia="Arial" w:hAnsi="Arial"/>
          <w:b/>
          <w:bCs/>
          <w:sz w:val="24"/>
          <w:szCs w:val="24"/>
        </w:rPr>
        <w:t xml:space="preserve">Construction Precision:</w:t>
      </w:r>
      <w:r>
        <w:rPr>
          <w:rFonts w:ascii="Arial" w:cs="Arial" w:eastAsia="Arial" w:hAnsi="Arial"/>
          <w:sz w:val="24"/>
          <w:szCs w:val="24"/>
        </w:rPr>
        <w:t xml:space="preserve"> The stones fit together like a three-dimensional puzzle. The blocks are so closely spaced and precisely interlocked that they have withstood centuries of earthquakes—Peru experiences frequent seismic activity. The fact that the walls remain intact without mortar demonstrates the precision of the original fitting.</w:t>
      </w:r>
    </w:p>
    <w:p>
      <w:pPr>
        <w:spacing w:after="200" w:line="276"/>
      </w:pPr>
      <w:r>
        <w:rPr>
          <w:rFonts w:ascii="Arial" w:cs="Arial" w:eastAsia="Arial" w:hAnsi="Arial"/>
          <w:b/>
          <w:bCs/>
          <w:sz w:val="24"/>
          <w:szCs w:val="24"/>
        </w:rPr>
        <w:t xml:space="preserve">Construction Timeline:</w:t>
      </w:r>
      <w:r>
        <w:rPr>
          <w:rFonts w:ascii="Arial" w:cs="Arial" w:eastAsia="Arial" w:hAnsi="Arial"/>
          <w:sz w:val="24"/>
          <w:szCs w:val="24"/>
        </w:rPr>
        <w:t xml:space="preserve"> According to Spanish chroniclers and Incan oral history, Sacsayhuamán was constructed during the reign of Sapa Inca Pachacuti and his successors Topa Inca Yupanqui and Huayna Capac. Construction spanned approximately 100 years, requiring the labor of more than 20,000 workers.</w:t>
      </w:r>
    </w:p>
    <w:p>
      <w:pPr>
        <w:spacing w:after="200" w:line="276"/>
      </w:pPr>
      <w:r>
        <w:rPr>
          <w:rFonts w:ascii="Arial" w:cs="Arial" w:eastAsia="Arial" w:hAnsi="Arial"/>
          <w:b/>
          <w:bCs/>
          <w:sz w:val="24"/>
          <w:szCs w:val="24"/>
        </w:rPr>
        <w:t xml:space="preserve">Layered Construction:</w:t>
      </w:r>
      <w:r>
        <w:rPr>
          <w:rFonts w:ascii="Arial" w:cs="Arial" w:eastAsia="Arial" w:hAnsi="Arial"/>
          <w:sz w:val="24"/>
          <w:szCs w:val="24"/>
        </w:rPr>
        <w:t xml:space="preserve"> The fortress features multiple terraced levels with walls of varying construction styles. Some walls appear more refined and precisely fitted than others, suggesting different construction phases or possibly different original builders.</w:t>
      </w:r>
    </w:p>
    <w:p>
      <w:pPr>
        <w:spacing w:after="200" w:line="276"/>
      </w:pPr>
      <w:r>
        <w:rPr>
          <w:rFonts w:ascii="Arial" w:cs="Arial" w:eastAsia="Arial" w:hAnsi="Arial"/>
          <w:b/>
          <w:bCs/>
          <w:sz w:val="24"/>
          <w:szCs w:val="24"/>
        </w:rPr>
        <w:t xml:space="preserve">What Remains Mysterious:</w:t>
      </w:r>
      <w:r>
        <w:rPr>
          <w:rFonts w:ascii="Arial" w:cs="Arial" w:eastAsia="Arial" w:hAnsi="Arial"/>
          <w:sz w:val="24"/>
          <w:szCs w:val="24"/>
        </w:rPr>
        <w:t xml:space="preserve">The central question concerns the tools and techniques used to cut and fit such enormous granite blocks with knife-blade precision. The blocks were quarried locally, but moving 100-ton stones upslope at 3,700 meters elevation without mechanical advantage strains conventional explanations. The fitting precision, achieved without mortar and sufficient to prevent earthquake damage over centuries, suggests engineering knowledge that exceeds documented Incan technical capability. Some scholars propose earlier construction predating the Inca, but evidence remains inconclusive.</w:t>
      </w:r>
    </w:p>
    <w:p>
      <w:r>
        <w:br w:type="page"/>
      </w:r>
    </w:p>
    <w:p>
      <w:pPr>
        <w:pStyle w:val="Heading1"/>
        <w:spacing w:after="200" w:before="360"/>
      </w:pPr>
      <w:r>
        <w:rPr>
          <w:rFonts w:ascii="Arial" w:cs="Arial" w:eastAsia="Arial" w:hAnsi="Arial"/>
          <w:b/>
          <w:bCs/>
          <w:sz w:val="32"/>
          <w:szCs w:val="32"/>
        </w:rPr>
        <w:t xml:space="preserve">9. Lake Vostok, Antarctica</w:t>
      </w:r>
    </w:p>
    <w:p>
      <w:pPr>
        <w:pStyle w:val="Heading2"/>
        <w:spacing w:after="160" w:before="280"/>
      </w:pPr>
      <w:r>
        <w:rPr>
          <w:rFonts w:ascii="Arial" w:cs="Arial" w:eastAsia="Arial" w:hAnsi="Arial"/>
          <w:b/>
          <w:bCs/>
          <w:sz w:val="28"/>
          <w:szCs w:val="28"/>
        </w:rPr>
        <w:t xml:space="preserve">A 15-Million-Year-Old Sealed Ecosystem</w:t>
      </w:r>
    </w:p>
    <w:p>
      <w:pPr>
        <w:spacing w:after="200" w:line="276"/>
      </w:pPr>
      <w:r>
        <w:rPr>
          <w:rFonts w:ascii="Arial" w:cs="Arial" w:eastAsia="Arial" w:hAnsi="Arial"/>
          <w:sz w:val="24"/>
          <w:szCs w:val="24"/>
        </w:rPr>
        <w:t xml:space="preserve">Location: Beneath the central East Antarctic Ice Sheet, under Russia's Vostok Station, at the southern Pole of Cold</w:t>
      </w:r>
    </w:p>
    <w:p>
      <w:pPr>
        <w:spacing w:after="200" w:line="276"/>
      </w:pPr>
      <w:r>
        <w:rPr>
          <w:rFonts w:ascii="Arial" w:cs="Arial" w:eastAsia="Arial" w:hAnsi="Arial"/>
          <w:b/>
          <w:bCs/>
          <w:sz w:val="24"/>
          <w:szCs w:val="24"/>
        </w:rPr>
        <w:t xml:space="preserve">Overview:</w:t>
      </w:r>
      <w:r>
        <w:rPr>
          <w:rFonts w:ascii="Arial" w:cs="Arial" w:eastAsia="Arial" w:hAnsi="Arial"/>
          <w:sz w:val="24"/>
          <w:szCs w:val="24"/>
        </w:rPr>
        <w:t xml:space="preserve"> Lake Vostok is the largest of Antarctica's 675 known subglacial lakes and the 16th largest lake in the world by surface area. The lake's surface lies approximately 4,000 meters (13,100 feet) beneath the Antarctic ice sheet. It is a freshwater lake with dimensions of approximately 250 kilometers long and 50 kilometers wide.</w:t>
      </w:r>
    </w:p>
    <w:p>
      <w:pPr>
        <w:spacing w:after="200" w:line="276"/>
      </w:pPr>
      <w:r>
        <w:rPr>
          <w:rFonts w:ascii="Arial" w:cs="Arial" w:eastAsia="Arial" w:hAnsi="Arial"/>
          <w:b/>
          <w:bCs/>
          <w:sz w:val="24"/>
          <w:szCs w:val="24"/>
        </w:rPr>
        <w:t xml:space="preserve">Isolation Duration:</w:t>
      </w:r>
      <w:r>
        <w:rPr>
          <w:rFonts w:ascii="Arial" w:cs="Arial" w:eastAsia="Arial" w:hAnsi="Arial"/>
          <w:sz w:val="24"/>
          <w:szCs w:val="24"/>
        </w:rPr>
        <w:t xml:space="preserve"> Lake Vostok has been continuously buried by glacial ice for at least 15 million years, with some scientific estimates suggesting the isolation period extends 20 million years or more. During this entire period, the lake has been sealed from the atmosphere and surface light, creating a closed ecosystem completely isolated from the biosphere.</w:t>
      </w:r>
    </w:p>
    <w:p>
      <w:pPr>
        <w:spacing w:after="200" w:line="276"/>
      </w:pPr>
      <w:r>
        <w:rPr>
          <w:rFonts w:ascii="Arial" w:cs="Arial" w:eastAsia="Arial" w:hAnsi="Arial"/>
          <w:b/>
          <w:bCs/>
          <w:sz w:val="24"/>
          <w:szCs w:val="24"/>
        </w:rPr>
        <w:t xml:space="preserve">The Gamburtsev Mountains:</w:t>
      </w:r>
      <w:r>
        <w:rPr>
          <w:rFonts w:ascii="Arial" w:cs="Arial" w:eastAsia="Arial" w:hAnsi="Arial"/>
          <w:sz w:val="24"/>
          <w:szCs w:val="24"/>
        </w:rPr>
        <w:t xml:space="preserve"> The Lake Vostok basin sits within a region of dramatic tectonic activity. The Gamburtsev Mountain Range is a subglacial mountain range buried beneath hundreds of meters of ice, discovered only through satellite-based gravity measurements. The peaks of the Gamburtsev Mountains rival the Alps in height (approximately 4,000 meters), yet remain completely unknown to surface explorers. Lake Vostok's basin was created through tectonic processes involving collision between the Gamburtsev Mountains and the Dome C region.</w:t>
      </w:r>
    </w:p>
    <w:p>
      <w:pPr>
        <w:spacing w:after="200" w:line="276"/>
      </w:pPr>
      <w:r>
        <w:rPr>
          <w:rFonts w:ascii="Arial" w:cs="Arial" w:eastAsia="Arial" w:hAnsi="Arial"/>
          <w:b/>
          <w:bCs/>
          <w:sz w:val="24"/>
          <w:szCs w:val="24"/>
        </w:rPr>
        <w:t xml:space="preserve">What Remains Mysterious:</w:t>
      </w:r>
      <w:r>
        <w:rPr>
          <w:rFonts w:ascii="Arial" w:cs="Arial" w:eastAsia="Arial" w:hAnsi="Arial"/>
          <w:sz w:val="24"/>
          <w:szCs w:val="24"/>
        </w:rPr>
        <w:t xml:space="preserve">Lake Vostok represents one of Earth's least explored regions. Drilling began in 2012, with Russian scientists breaking through to the lake's surface for the first time. The primary mystery concerns the lake's ecology: What life exists in complete darkness at subzero temperatures with no photosynthesis? Are there unique organisms unknown to science? Metagenomic analysis of ice cores suggests chemosynthetic bacteria and other organisms, but the lake itself remains largely unstudied. Additionally, the subglacial topography of Antarctica remains poorly mapped; vast mountain ranges and valleys exist hidden beneath the ice. Vostok Station and Lake Vostok represent the frontier of Earth exploration, with more unknowns than knowns.</w:t>
      </w:r>
    </w:p>
    <w:p>
      <w:r>
        <w:br w:type="page"/>
      </w:r>
    </w:p>
    <w:p>
      <w:pPr>
        <w:pStyle w:val="Heading1"/>
        <w:spacing w:after="200" w:before="360"/>
      </w:pPr>
      <w:r>
        <w:rPr>
          <w:rFonts w:ascii="Arial" w:cs="Arial" w:eastAsia="Arial" w:hAnsi="Arial"/>
          <w:b/>
          <w:bCs/>
          <w:sz w:val="32"/>
          <w:szCs w:val="32"/>
        </w:rPr>
        <w:t xml:space="preserve">10. The Dead Sea Scrolls and Copper Scroll, Israel</w:t>
      </w:r>
    </w:p>
    <w:p>
      <w:pPr>
        <w:pStyle w:val="Heading2"/>
        <w:spacing w:after="160" w:before="280"/>
      </w:pPr>
      <w:r>
        <w:rPr>
          <w:rFonts w:ascii="Arial" w:cs="Arial" w:eastAsia="Arial" w:hAnsi="Arial"/>
          <w:b/>
          <w:bCs/>
          <w:sz w:val="28"/>
          <w:szCs w:val="28"/>
        </w:rPr>
        <w:t xml:space="preserve">An Ancient Treasure Inventory</w:t>
      </w:r>
    </w:p>
    <w:p>
      <w:pPr>
        <w:spacing w:after="200" w:line="276"/>
      </w:pPr>
      <w:r>
        <w:rPr>
          <w:rFonts w:ascii="Arial" w:cs="Arial" w:eastAsia="Arial" w:hAnsi="Arial"/>
          <w:sz w:val="24"/>
          <w:szCs w:val="24"/>
        </w:rPr>
        <w:t xml:space="preserve">Location: Qumran caves near the Dead Sea in the West Bank, first discovered in 1947</w:t>
      </w:r>
    </w:p>
    <w:p>
      <w:pPr>
        <w:spacing w:after="200" w:line="276"/>
      </w:pPr>
      <w:r>
        <w:rPr>
          <w:rFonts w:ascii="Arial" w:cs="Arial" w:eastAsia="Arial" w:hAnsi="Arial"/>
          <w:b/>
          <w:bCs/>
          <w:sz w:val="24"/>
          <w:szCs w:val="24"/>
        </w:rPr>
        <w:t xml:space="preserve">The Scrolls Discovered:</w:t>
      </w:r>
      <w:r>
        <w:rPr>
          <w:rFonts w:ascii="Arial" w:cs="Arial" w:eastAsia="Arial" w:hAnsi="Arial"/>
          <w:sz w:val="24"/>
          <w:szCs w:val="24"/>
        </w:rPr>
        <w:t xml:space="preserve"> In 1952, Cave 3 at Qumran yielded 15 scrolls, the most significant of which is the Copper Scroll (3Q15), discovered on March 14, 1952, at the back of the cave. Unlike other scrolls made of leather or papyrus, the Copper Scroll is engraved on sheets of copper mixed with approximately 1 percent tin. The scroll was the last of the 15 scrolls discovered in Cave 3.</w:t>
      </w:r>
    </w:p>
    <w:p>
      <w:pPr>
        <w:spacing w:after="200" w:line="276"/>
      </w:pPr>
      <w:r>
        <w:rPr>
          <w:rFonts w:ascii="Arial" w:cs="Arial" w:eastAsia="Arial" w:hAnsi="Arial"/>
          <w:b/>
          <w:bCs/>
          <w:sz w:val="24"/>
          <w:szCs w:val="24"/>
        </w:rPr>
        <w:t xml:space="preserve">The Copper Scroll's Content:</w:t>
      </w:r>
      <w:r>
        <w:rPr>
          <w:rFonts w:ascii="Arial" w:cs="Arial" w:eastAsia="Arial" w:hAnsi="Arial"/>
          <w:sz w:val="24"/>
          <w:szCs w:val="24"/>
        </w:rPr>
        <w:t xml:space="preserve"> The Copper Scroll is not a literary work, prayer, or historical account. Instead, it is a detailed inventory listing 64 locations where gold and silver were buried or hidden. The scroll specifies precise treasure quantities: the list includes over 100 ingots of gold and over 7,386 talents of silver—an extraordinary amount of precious metal for an ancient region.</w:t>
      </w:r>
    </w:p>
    <w:p>
      <w:pPr>
        <w:spacing w:after="200" w:line="276"/>
      </w:pPr>
      <w:r>
        <w:rPr>
          <w:rFonts w:ascii="Arial" w:cs="Arial" w:eastAsia="Arial" w:hAnsi="Arial"/>
          <w:b/>
          <w:bCs/>
          <w:sz w:val="24"/>
          <w:szCs w:val="24"/>
        </w:rPr>
        <w:t xml:space="preserve">Specific Treasure Locations:</w:t>
      </w:r>
      <w:r>
        <w:rPr>
          <w:rFonts w:ascii="Arial" w:cs="Arial" w:eastAsia="Arial" w:hAnsi="Arial"/>
          <w:sz w:val="24"/>
          <w:szCs w:val="24"/>
        </w:rPr>
        <w:t xml:space="preserve"> The scroll contains detailed descriptions such as: 'In the ruin of Horebbah which is in the valley of Achor, under the steps heading eastward about forty feet: a chest of silver that weighs seventeen talents.' Another entry reads: 'Nine hundred talents are concealed by sediment towards the upper opening, at the bottom of the big cistern in the courtyard of the peristyle.' These descriptions suggest locations near Jerusalem and surrounding regions of Palestine.</w:t>
      </w:r>
    </w:p>
    <w:p>
      <w:pPr>
        <w:spacing w:after="200" w:line="276"/>
      </w:pPr>
      <w:r>
        <w:rPr>
          <w:rFonts w:ascii="Arial" w:cs="Arial" w:eastAsia="Arial" w:hAnsi="Arial"/>
          <w:b/>
          <w:bCs/>
          <w:sz w:val="24"/>
          <w:szCs w:val="24"/>
        </w:rPr>
        <w:t xml:space="preserve">Decipherment:</w:t>
      </w:r>
      <w:r>
        <w:rPr>
          <w:rFonts w:ascii="Arial" w:cs="Arial" w:eastAsia="Arial" w:hAnsi="Arial"/>
          <w:sz w:val="24"/>
          <w:szCs w:val="24"/>
        </w:rPr>
        <w:t xml:space="preserve"> The corroded copper could not be unrolled using conventional methods. In 1955-1956, Professor H. Wright Baker at Manchester University's College of Technology cut the scroll into 23 strips, allowing the text to be read.</w:t>
      </w:r>
    </w:p>
    <w:p>
      <w:pPr>
        <w:spacing w:after="200" w:line="276"/>
      </w:pPr>
      <w:r>
        <w:rPr>
          <w:rFonts w:ascii="Arial" w:cs="Arial" w:eastAsia="Arial" w:hAnsi="Arial"/>
          <w:b/>
          <w:bCs/>
          <w:sz w:val="24"/>
          <w:szCs w:val="24"/>
        </w:rPr>
        <w:t xml:space="preserve">What Remains Mysterious:</w:t>
      </w:r>
      <w:r>
        <w:rPr>
          <w:rFonts w:ascii="Arial" w:cs="Arial" w:eastAsia="Arial" w:hAnsi="Arial"/>
          <w:sz w:val="24"/>
          <w:szCs w:val="24"/>
        </w:rPr>
        <w:t xml:space="preserve">The central questions surrounding the Copper Scroll are profound: Why was this inventory inscribed on copper instead of more fragile materials? The permanence of copper suggests the treasure was considered extremely important. Has any of the treasure been found? Despite extensive archaeological searches at locations named in the scroll, very little has been confirmed discovered. The scroll may represent genuine treasure caches awaiting discovery, or it may be a symbolic or religious text whose meaning remains misunderstood. The identities of the places named in the scroll are debated among scholars; some locations cannot be definitively identified. If the treasure locations could be accurately identified and excavated, it would represent one of archaeology's greatest discoveries—the single largest treasure hoard ever documented.</w:t>
      </w:r>
    </w:p>
    <w:p>
      <w:r>
        <w:br w:type="page"/>
      </w:r>
    </w:p>
    <w:p>
      <w:pPr>
        <w:pStyle w:val="Heading1"/>
        <w:spacing w:after="200" w:before="360"/>
      </w:pPr>
      <w:r>
        <w:rPr>
          <w:rFonts w:ascii="Arial" w:cs="Arial" w:eastAsia="Arial" w:hAnsi="Arial"/>
          <w:b/>
          <w:bCs/>
          <w:sz w:val="32"/>
          <w:szCs w:val="32"/>
        </w:rPr>
        <w:t xml:space="preserve">11. Istanbul's Byzantine Cisterns</w:t>
      </w:r>
    </w:p>
    <w:p>
      <w:pPr>
        <w:pStyle w:val="Heading2"/>
        <w:spacing w:after="160" w:before="280"/>
      </w:pPr>
      <w:r>
        <w:rPr>
          <w:rFonts w:ascii="Arial" w:cs="Arial" w:eastAsia="Arial" w:hAnsi="Arial"/>
          <w:b/>
          <w:bCs/>
          <w:sz w:val="28"/>
          <w:szCs w:val="28"/>
        </w:rPr>
        <w:t xml:space="preserve">Underground Water Palaces Beneath an Ancient City</w:t>
      </w:r>
    </w:p>
    <w:p>
      <w:pPr>
        <w:spacing w:after="200" w:line="276"/>
      </w:pPr>
      <w:r>
        <w:rPr>
          <w:rFonts w:ascii="Arial" w:cs="Arial" w:eastAsia="Arial" w:hAnsi="Arial"/>
          <w:sz w:val="24"/>
          <w:szCs w:val="24"/>
        </w:rPr>
        <w:t xml:space="preserve">Location: Beneath the Sultanahmet District (historic Byzantine quarter) of Istanbul, Turkey</w:t>
      </w:r>
    </w:p>
    <w:p>
      <w:pPr>
        <w:spacing w:after="200" w:line="276"/>
      </w:pPr>
      <w:r>
        <w:rPr>
          <w:rFonts w:ascii="Arial" w:cs="Arial" w:eastAsia="Arial" w:hAnsi="Arial"/>
          <w:b/>
          <w:bCs/>
          <w:sz w:val="24"/>
          <w:szCs w:val="24"/>
        </w:rPr>
        <w:t xml:space="preserve">The Basilica Cistern (Yerebatan Saray):</w:t>
      </w:r>
      <w:r>
        <w:rPr>
          <w:rFonts w:ascii="Arial" w:cs="Arial" w:eastAsia="Arial" w:hAnsi="Arial"/>
          <w:sz w:val="24"/>
          <w:szCs w:val="24"/>
        </w:rPr>
        <w:t xml:space="preserve"> The largest of several hundred ancient cisterns beneath Istanbul, the Basilica Cistern was built during the reign of Byzantine Emperor Justinian I in the 6th century CE. The cistern is supported by 336 marble columns, each 9 meters (30 feet) high, arranged in 12 rows of 28 columns spaced 5 meters apart. Many columns were repurposed from earlier structures, including Roman and Greek buildings, with some bearing engravings and carvings from those earlier civilizations.</w:t>
      </w:r>
    </w:p>
    <w:p>
      <w:pPr>
        <w:spacing w:after="200" w:line="276"/>
      </w:pPr>
      <w:r>
        <w:rPr>
          <w:rFonts w:ascii="Arial" w:cs="Arial" w:eastAsia="Arial" w:hAnsi="Arial"/>
          <w:b/>
          <w:bCs/>
          <w:sz w:val="24"/>
          <w:szCs w:val="24"/>
        </w:rPr>
        <w:t xml:space="preserve">The Medusa Heads:</w:t>
      </w:r>
      <w:r>
        <w:rPr>
          <w:rFonts w:ascii="Arial" w:cs="Arial" w:eastAsia="Arial" w:hAnsi="Arial"/>
          <w:sz w:val="24"/>
          <w:szCs w:val="24"/>
        </w:rPr>
        <w:t xml:space="preserve"> Two columns in the northwest corner of the cistern have bases carved with the face of Medusa. The origins of these heads are unknown, though they are believed to have come from a Roman structure from the late Roman period. Notably, one Medusa head is positioned sideways, and the other is upside down—an unusual placement that has sparked centuries of speculation about their purpose or symbolism.</w:t>
      </w:r>
    </w:p>
    <w:p>
      <w:pPr>
        <w:spacing w:after="200" w:line="276"/>
      </w:pPr>
      <w:r>
        <w:rPr>
          <w:rFonts w:ascii="Arial" w:cs="Arial" w:eastAsia="Arial" w:hAnsi="Arial"/>
          <w:b/>
          <w:bCs/>
          <w:sz w:val="24"/>
          <w:szCs w:val="24"/>
        </w:rPr>
        <w:t xml:space="preserve">Rediscovery and Restoration:</w:t>
      </w:r>
      <w:r>
        <w:rPr>
          <w:rFonts w:ascii="Arial" w:cs="Arial" w:eastAsia="Arial" w:hAnsi="Arial"/>
          <w:sz w:val="24"/>
          <w:szCs w:val="24"/>
        </w:rPr>
        <w:t xml:space="preserve"> The Basilica Cistern was forgotten for centuries until its rediscovery in 1545. Restoration work between 1985 and 1987 removed more than 50,000 tons of silt and sediment, revealing the full scope of the structure. Today, visitors walk on platforms beneath a water surface that reflects the columns, creating the effect of an underwater palace.</w:t>
      </w:r>
    </w:p>
    <w:p>
      <w:pPr>
        <w:spacing w:after="200" w:line="276"/>
      </w:pPr>
      <w:r>
        <w:rPr>
          <w:rFonts w:ascii="Arial" w:cs="Arial" w:eastAsia="Arial" w:hAnsi="Arial"/>
          <w:b/>
          <w:bCs/>
          <w:sz w:val="24"/>
          <w:szCs w:val="24"/>
        </w:rPr>
        <w:t xml:space="preserve">The Broader Cistern Network:</w:t>
      </w:r>
      <w:r>
        <w:rPr>
          <w:rFonts w:ascii="Arial" w:cs="Arial" w:eastAsia="Arial" w:hAnsi="Arial"/>
          <w:sz w:val="24"/>
          <w:szCs w:val="24"/>
        </w:rPr>
        <w:t xml:space="preserve"> Beneath Istanbul's surface exists a network of several hundred cisterns built during the Byzantine, Ottoman, and later periods. Most remain unmapped, unexplored, and inaccessible to the public. Some cisterns are intact, preserving water and underground ecosystems; others have been destroyed by development or degraded by time.</w:t>
      </w:r>
    </w:p>
    <w:p>
      <w:pPr>
        <w:spacing w:after="200" w:line="276"/>
      </w:pPr>
      <w:r>
        <w:rPr>
          <w:rFonts w:ascii="Arial" w:cs="Arial" w:eastAsia="Arial" w:hAnsi="Arial"/>
          <w:b/>
          <w:bCs/>
          <w:sz w:val="24"/>
          <w:szCs w:val="24"/>
        </w:rPr>
        <w:t xml:space="preserve">What Remains Mysterious:</w:t>
      </w:r>
      <w:r>
        <w:rPr>
          <w:rFonts w:ascii="Arial" w:cs="Arial" w:eastAsia="Arial" w:hAnsi="Arial"/>
          <w:sz w:val="24"/>
          <w:szCs w:val="24"/>
        </w:rPr>
        <w:t xml:space="preserve">The complete network of Istanbul's underground cisterns remains largely unmapped. How many exist? What engineering systems supported them? The repurposed columns in the Basilica Cistern—were they intentionally salvaged from specific buildings? The Medusa heads' unusual placement raises questions about their symbolic or protective purpose. Additionally, the coordination required to build such an enormous water storage facility in a city demonstrates Byzantine engineering prowess, yet the true extent of the underground infrastructure remains unknown. The surviving cisterns represent only a fraction of those that once existed beneath the city.</w:t>
      </w:r>
    </w:p>
    <w:p>
      <w:r>
        <w:br w:type="page"/>
      </w:r>
    </w:p>
    <w:p>
      <w:pPr>
        <w:pStyle w:val="Heading1"/>
        <w:spacing w:after="200" w:before="360"/>
      </w:pPr>
      <w:r>
        <w:rPr>
          <w:rFonts w:ascii="Arial" w:cs="Arial" w:eastAsia="Arial" w:hAnsi="Arial"/>
          <w:b/>
          <w:bCs/>
          <w:sz w:val="32"/>
          <w:szCs w:val="32"/>
        </w:rPr>
        <w:t xml:space="preserve">12. Mariana Trench, Pacific Ocean</w:t>
      </w:r>
    </w:p>
    <w:p>
      <w:pPr>
        <w:pStyle w:val="Heading2"/>
        <w:spacing w:after="160" w:before="280"/>
      </w:pPr>
      <w:r>
        <w:rPr>
          <w:rFonts w:ascii="Arial" w:cs="Arial" w:eastAsia="Arial" w:hAnsi="Arial"/>
          <w:b/>
          <w:bCs/>
          <w:sz w:val="28"/>
          <w:szCs w:val="28"/>
        </w:rPr>
        <w:t xml:space="preserve">Earth's Deepest Ocean Frontier</w:t>
      </w:r>
    </w:p>
    <w:p>
      <w:pPr>
        <w:spacing w:after="200" w:line="276"/>
      </w:pPr>
      <w:r>
        <w:rPr>
          <w:rFonts w:ascii="Arial" w:cs="Arial" w:eastAsia="Arial" w:hAnsi="Arial"/>
          <w:sz w:val="24"/>
          <w:szCs w:val="24"/>
        </w:rPr>
        <w:t xml:space="preserve">Location: Western Pacific Ocean, near Guam and the Mariana Islands, approximately 11,000 meters below sea level</w:t>
      </w:r>
    </w:p>
    <w:p>
      <w:pPr>
        <w:spacing w:after="200" w:line="276"/>
      </w:pPr>
      <w:r>
        <w:rPr>
          <w:rFonts w:ascii="Arial" w:cs="Arial" w:eastAsia="Arial" w:hAnsi="Arial"/>
          <w:b/>
          <w:bCs/>
          <w:sz w:val="24"/>
          <w:szCs w:val="24"/>
        </w:rPr>
        <w:t xml:space="preserve">Challenger Deep:</w:t>
      </w:r>
      <w:r>
        <w:rPr>
          <w:rFonts w:ascii="Arial" w:cs="Arial" w:eastAsia="Arial" w:hAnsi="Arial"/>
          <w:sz w:val="24"/>
          <w:szCs w:val="24"/>
        </w:rPr>
        <w:t xml:space="preserve"> The deepest part of the world's oceans lies in the Mariana Trench, with a maximum depth of 10,984 meters (36,037 feet). This deepest point is called Challenger Deep, named after the HMS Challenger expedition of the 1870s that first discovered the trench through oceanographic soundings.</w:t>
      </w:r>
    </w:p>
    <w:p>
      <w:pPr>
        <w:spacing w:after="200" w:line="276"/>
      </w:pPr>
      <w:r>
        <w:rPr>
          <w:rFonts w:ascii="Arial" w:cs="Arial" w:eastAsia="Arial" w:hAnsi="Arial"/>
          <w:b/>
          <w:bCs/>
          <w:sz w:val="24"/>
          <w:szCs w:val="24"/>
        </w:rPr>
        <w:t xml:space="preserve">The Hadal Zone:</w:t>
      </w:r>
      <w:r>
        <w:rPr>
          <w:rFonts w:ascii="Arial" w:cs="Arial" w:eastAsia="Arial" w:hAnsi="Arial"/>
          <w:sz w:val="24"/>
          <w:szCs w:val="24"/>
        </w:rPr>
        <w:t xml:space="preserve"> The deepest ocean zone is named the Hadal Zone after Hades, the Greek underworld. The hadal zone comprises ocean depths from 6,000 to 11,000 meters, characterized by complete darkness, crushing pressure (over 1,000 atmospheres), temperatures near freezing, and absence of sunlight.</w:t>
      </w:r>
    </w:p>
    <w:p>
      <w:pPr>
        <w:spacing w:after="200" w:line="276"/>
      </w:pPr>
      <w:r>
        <w:rPr>
          <w:rFonts w:ascii="Arial" w:cs="Arial" w:eastAsia="Arial" w:hAnsi="Arial"/>
          <w:b/>
          <w:bCs/>
          <w:sz w:val="24"/>
          <w:szCs w:val="24"/>
        </w:rPr>
        <w:t xml:space="preserve">Unique Organisms and Life Forms:</w:t>
      </w:r>
      <w:r>
        <w:rPr>
          <w:rFonts w:ascii="Arial" w:cs="Arial" w:eastAsia="Arial" w:hAnsi="Arial"/>
          <w:sz w:val="24"/>
          <w:szCs w:val="24"/>
        </w:rPr>
        <w:t xml:space="preserve"> Despite the extreme conditions, the hadal zone supports remarkable life. These include hadal snailfishes (specialized deep-sea fish), supergiant amphipods (crustaceans exceeding 30 centimeters in length), tree-like stalked crinoids (sea lilies), sea cucumbers adapted to extreme pressure, and giant single-celled organisms called xenophyophores. Xenophyophores are giant protists (foraminifera) that can exceed 20 centimeters in diameter—organisms that thrive in complete darkness and exploit chemical energy from hydrothermal vents rather than sunlight.</w:t>
      </w:r>
    </w:p>
    <w:p>
      <w:pPr>
        <w:spacing w:after="200" w:line="276"/>
      </w:pPr>
      <w:r>
        <w:rPr>
          <w:rFonts w:ascii="Arial" w:cs="Arial" w:eastAsia="Arial" w:hAnsi="Arial"/>
          <w:b/>
          <w:bCs/>
          <w:sz w:val="24"/>
          <w:szCs w:val="24"/>
        </w:rPr>
        <w:t xml:space="preserve">Hydrothermal Vents:</w:t>
      </w:r>
      <w:r>
        <w:rPr>
          <w:rFonts w:ascii="Arial" w:cs="Arial" w:eastAsia="Arial" w:hAnsi="Arial"/>
          <w:sz w:val="24"/>
          <w:szCs w:val="24"/>
        </w:rPr>
        <w:t xml:space="preserve"> The trench contains hydrothermal vents where superheated water and minerals emerge from the Earth's mantle. These vents support chemosynthetic bacteria that form the base of food chains independent of sunlight—a revolutionary discovery suggesting life could exist in conditions previously considered impossible.</w:t>
      </w:r>
    </w:p>
    <w:p>
      <w:pPr>
        <w:spacing w:after="200" w:line="276"/>
      </w:pPr>
      <w:r>
        <w:rPr>
          <w:rFonts w:ascii="Arial" w:cs="Arial" w:eastAsia="Arial" w:hAnsi="Arial"/>
          <w:b/>
          <w:bCs/>
          <w:sz w:val="24"/>
          <w:szCs w:val="24"/>
        </w:rPr>
        <w:t xml:space="preserve">What Remains Mysterious:</w:t>
      </w:r>
      <w:r>
        <w:rPr>
          <w:rFonts w:ascii="Arial" w:cs="Arial" w:eastAsia="Arial" w:hAnsi="Arial"/>
          <w:sz w:val="24"/>
          <w:szCs w:val="24"/>
        </w:rPr>
        <w:t xml:space="preserve">The Mariana Trench and hadal zone represent Earth's final frontier—less explored than the surface of Mars. Most of the deep trench remains unvisited by humans or even submersibles. What other organisms inhabit these depths? What geological processes occur at the trench's bottom? The hadal zone's extreme conditions and unique life forms challenge biological assumptions. Additionally, the zone's geological composition and tectonic activity remain poorly understood. Only a handful of manned descents have visited Challenger Deep, and robotic exploration is limited. The trench represents an environment more alien than many extraterrestrial worlds.</w:t>
      </w:r>
    </w:p>
    <w:p>
      <w:r>
        <w:br w:type="page"/>
      </w:r>
    </w:p>
    <w:p>
      <w:pPr>
        <w:pStyle w:val="Heading1"/>
        <w:spacing w:after="200" w:before="360"/>
      </w:pPr>
      <w:r>
        <w:rPr>
          <w:rFonts w:ascii="Arial" w:cs="Arial" w:eastAsia="Arial" w:hAnsi="Arial"/>
          <w:b/>
          <w:bCs/>
          <w:sz w:val="32"/>
          <w:szCs w:val="32"/>
        </w:rPr>
        <w:t xml:space="preserve">13. Temple Mount and Foundation Stone, Jerusalem</w:t>
      </w:r>
    </w:p>
    <w:p>
      <w:pPr>
        <w:pStyle w:val="Heading2"/>
        <w:spacing w:after="160" w:before="280"/>
      </w:pPr>
      <w:r>
        <w:rPr>
          <w:rFonts w:ascii="Arial" w:cs="Arial" w:eastAsia="Arial" w:hAnsi="Arial"/>
          <w:b/>
          <w:bCs/>
          <w:sz w:val="28"/>
          <w:szCs w:val="28"/>
        </w:rPr>
        <w:t xml:space="preserve">The Holiest Site in Judaism</w:t>
      </w:r>
    </w:p>
    <w:p>
      <w:pPr>
        <w:spacing w:after="200" w:line="276"/>
      </w:pPr>
      <w:r>
        <w:rPr>
          <w:rFonts w:ascii="Arial" w:cs="Arial" w:eastAsia="Arial" w:hAnsi="Arial"/>
          <w:sz w:val="24"/>
          <w:szCs w:val="24"/>
        </w:rPr>
        <w:t xml:space="preserve">Location: Jerusalem's Old City, at the center of the Dome of the Rock sanctuary</w:t>
      </w:r>
    </w:p>
    <w:p>
      <w:pPr>
        <w:spacing w:after="200" w:line="276"/>
      </w:pPr>
      <w:r>
        <w:rPr>
          <w:rFonts w:ascii="Arial" w:cs="Arial" w:eastAsia="Arial" w:hAnsi="Arial"/>
          <w:b/>
          <w:bCs/>
          <w:sz w:val="24"/>
          <w:szCs w:val="24"/>
        </w:rPr>
        <w:t xml:space="preserve">The Foundation Stone (Even haShetiyah):</w:t>
      </w:r>
      <w:r>
        <w:rPr>
          <w:rFonts w:ascii="Arial" w:cs="Arial" w:eastAsia="Arial" w:hAnsi="Arial"/>
          <w:sz w:val="24"/>
          <w:szCs w:val="24"/>
        </w:rPr>
        <w:t xml:space="preserve"> The Foundation Stone is the bedrock at the center of the Dome of the Rock, believed by classical Jewish sources to mark the location of the Holy of Holies—the innermost sanctuary of Solomon's Temple. According to Jewish tradition, this is where the Ark of the Covenant was placed, making it the holiest spot in Judaism.</w:t>
      </w:r>
    </w:p>
    <w:p>
      <w:pPr>
        <w:spacing w:after="200" w:line="276"/>
      </w:pPr>
      <w:r>
        <w:rPr>
          <w:rFonts w:ascii="Arial" w:cs="Arial" w:eastAsia="Arial" w:hAnsi="Arial"/>
          <w:b/>
          <w:bCs/>
          <w:sz w:val="24"/>
          <w:szCs w:val="24"/>
        </w:rPr>
        <w:t xml:space="preserve">The Holy of Holies:</w:t>
      </w:r>
      <w:r>
        <w:rPr>
          <w:rFonts w:ascii="Arial" w:cs="Arial" w:eastAsia="Arial" w:hAnsi="Arial"/>
          <w:sz w:val="24"/>
          <w:szCs w:val="24"/>
        </w:rPr>
        <w:t xml:space="preserve"> The Holy of Holies was the windowless, innermost sanctuary of Solomon's Temple where God's presence was believed to reside. Entry was strictly restricted; only the High Priest of Israel entered once annually on Yom Kippur. According to biblical accounts, the Holy of Holies was a perfect cube—approximately 20 meters on each side—containing only the Ark of the Covenant and holy vessels.</w:t>
      </w:r>
    </w:p>
    <w:p>
      <w:pPr>
        <w:spacing w:after="200" w:line="276"/>
      </w:pPr>
      <w:r>
        <w:rPr>
          <w:rFonts w:ascii="Arial" w:cs="Arial" w:eastAsia="Arial" w:hAnsi="Arial"/>
          <w:b/>
          <w:bCs/>
          <w:sz w:val="24"/>
          <w:szCs w:val="24"/>
        </w:rPr>
        <w:t xml:space="preserve">The Well of Souls:</w:t>
      </w:r>
      <w:r>
        <w:rPr>
          <w:rFonts w:ascii="Arial" w:cs="Arial" w:eastAsia="Arial" w:hAnsi="Arial"/>
          <w:sz w:val="24"/>
          <w:szCs w:val="24"/>
        </w:rPr>
        <w:t xml:space="preserve"> Beneath the Foundation Stone exists a cavity known as the Well of Souls. A small hole on the southeastern corner of the stone enters this cavern. The Well of Souls has been the subject of centuries of speculation and investigation. Historically, it may have served water drainage or ritual purification purposes.</w:t>
      </w:r>
    </w:p>
    <w:p>
      <w:pPr>
        <w:spacing w:after="200" w:line="276"/>
      </w:pPr>
      <w:r>
        <w:rPr>
          <w:rFonts w:ascii="Arial" w:cs="Arial" w:eastAsia="Arial" w:hAnsi="Arial"/>
          <w:b/>
          <w:bCs/>
          <w:sz w:val="24"/>
          <w:szCs w:val="24"/>
        </w:rPr>
        <w:t xml:space="preserve">Hezekiah's Tunnel (Siloam Tunnel):</w:t>
      </w:r>
      <w:r>
        <w:rPr>
          <w:rFonts w:ascii="Arial" w:cs="Arial" w:eastAsia="Arial" w:hAnsi="Arial"/>
          <w:sz w:val="24"/>
          <w:szCs w:val="24"/>
        </w:rPr>
        <w:t xml:space="preserve"> The Siloam Tunnel, also known as Hezekiah's Tunnel, is a water tunnel carved beneath the City of David in ancient times, connecting the Gihon Spring (Jerusalem's primary fresh water source) to the Siloam Pool. The tunnel is 533 meters (1,749 feet) long and winds beneath the city in an S-shaped pattern. According to biblical accounts, King Hezekiah of Judah (late 8th to early 7th century BCE) created this tunnel to protect Jerusalem's water supply during an Assyrian siege. The tunnel's engineering precision and the fact that it successfully connected two points without modern surveying equipment demonstrate sophisticated technical knowledge.</w:t>
      </w:r>
    </w:p>
    <w:p>
      <w:pPr>
        <w:spacing w:after="200" w:line="276"/>
      </w:pPr>
      <w:r>
        <w:rPr>
          <w:rFonts w:ascii="Arial" w:cs="Arial" w:eastAsia="Arial" w:hAnsi="Arial"/>
          <w:b/>
          <w:bCs/>
          <w:sz w:val="24"/>
          <w:szCs w:val="24"/>
        </w:rPr>
        <w:t xml:space="preserve">What Remains Mysterious:</w:t>
      </w:r>
      <w:r>
        <w:rPr>
          <w:rFonts w:ascii="Arial" w:cs="Arial" w:eastAsia="Arial" w:hAnsi="Arial"/>
          <w:sz w:val="24"/>
          <w:szCs w:val="24"/>
        </w:rPr>
        <w:t xml:space="preserve">The Temple Mount complex contains multiple layers of construction spanning different historical periods. The current Dome of the Rock dates to 691 CE (Umayyad period), but it was built atop remains of the Jewish Temple destroyed in 70 CE. Beneath these lie even earlier structures. The exact dimensions and layout of Solomon's original Temple remain debated. The Well of Souls has never been scientifically examined; access is restricted. What other chambers or passages exist beneath the Temple Mount? The Jerusalem that King Hezekiah knew and the warren of tunnels beneath the Old City suggest extensive subterranean infrastructure that remains largely unexplored. Modern archaeological investigation is complicated by the sanctity of the site and political sensitivities.</w:t>
      </w:r>
    </w:p>
    <w:p>
      <w:r>
        <w:br w:type="page"/>
      </w:r>
    </w:p>
    <w:p>
      <w:pPr>
        <w:pStyle w:val="Heading1"/>
        <w:spacing w:after="200" w:before="360"/>
      </w:pPr>
      <w:r>
        <w:rPr>
          <w:rFonts w:ascii="Arial" w:cs="Arial" w:eastAsia="Arial" w:hAnsi="Arial"/>
          <w:b/>
          <w:bCs/>
          <w:sz w:val="32"/>
          <w:szCs w:val="32"/>
        </w:rPr>
        <w:t xml:space="preserve">14. Nazca Lines, Peru</w:t>
      </w:r>
    </w:p>
    <w:p>
      <w:pPr>
        <w:pStyle w:val="Heading2"/>
        <w:spacing w:after="160" w:before="280"/>
      </w:pPr>
      <w:r>
        <w:rPr>
          <w:rFonts w:ascii="Arial" w:cs="Arial" w:eastAsia="Arial" w:hAnsi="Arial"/>
          <w:b/>
          <w:bCs/>
          <w:sz w:val="28"/>
          <w:szCs w:val="28"/>
        </w:rPr>
        <w:t xml:space="preserve">Ancient Geoglyphs Visible Only from the Sky</w:t>
      </w:r>
    </w:p>
    <w:p>
      <w:pPr>
        <w:spacing w:after="200" w:line="276"/>
      </w:pPr>
      <w:r>
        <w:rPr>
          <w:rFonts w:ascii="Arial" w:cs="Arial" w:eastAsia="Arial" w:hAnsi="Arial"/>
          <w:sz w:val="24"/>
          <w:szCs w:val="24"/>
        </w:rPr>
        <w:t xml:space="preserve">Location: Nazca Desert in southern Peru, approximately 400 kilometers south of Lima at an elevation of 600 meters</w:t>
      </w:r>
    </w:p>
    <w:p>
      <w:pPr>
        <w:spacing w:after="200" w:line="276"/>
      </w:pPr>
      <w:r>
        <w:rPr>
          <w:rFonts w:ascii="Arial" w:cs="Arial" w:eastAsia="Arial" w:hAnsi="Arial"/>
          <w:b/>
          <w:bCs/>
          <w:sz w:val="24"/>
          <w:szCs w:val="24"/>
        </w:rPr>
        <w:t xml:space="preserve">Creation and Extent:</w:t>
      </w:r>
      <w:r>
        <w:rPr>
          <w:rFonts w:ascii="Arial" w:cs="Arial" w:eastAsia="Arial" w:hAnsi="Arial"/>
          <w:sz w:val="24"/>
          <w:szCs w:val="24"/>
        </w:rPr>
        <w:t xml:space="preserve"> The Nazca lines are a group of geoglyphs created in the soil of the Nazca Desert between 500 BCE and 500 CE. The lines were made by removing dark desert stones and pebbles, exposing the lighter-colored earth beneath. The lines cover an area of approximately 80 square kilometers and include more than 13 major figures and hundreds of geometric lines and patterns.</w:t>
      </w:r>
    </w:p>
    <w:p>
      <w:pPr>
        <w:spacing w:after="200" w:line="276"/>
      </w:pPr>
      <w:r>
        <w:rPr>
          <w:rFonts w:ascii="Arial" w:cs="Arial" w:eastAsia="Arial" w:hAnsi="Arial"/>
          <w:b/>
          <w:bCs/>
          <w:sz w:val="24"/>
          <w:szCs w:val="24"/>
        </w:rPr>
        <w:t xml:space="preserve">The Figures:</w:t>
      </w:r>
      <w:r>
        <w:rPr>
          <w:rFonts w:ascii="Arial" w:cs="Arial" w:eastAsia="Arial" w:hAnsi="Arial"/>
          <w:sz w:val="24"/>
          <w:szCs w:val="24"/>
        </w:rPr>
        <w:t xml:space="preserve"> The 13 main figures are best viewed from aircraft at altitudes of 1,500 to 3,000 feet. These include representations of a hummingbird (approximately 50 meters long), a spider (45 meters), a monkey (57 meters), various birds, and geometric shapes. The precision of these figures is remarkable; lines are straight and consistent in width despite varying terrain.</w:t>
      </w:r>
    </w:p>
    <w:p>
      <w:pPr>
        <w:spacing w:after="200" w:line="276"/>
      </w:pPr>
      <w:r>
        <w:rPr>
          <w:rFonts w:ascii="Arial" w:cs="Arial" w:eastAsia="Arial" w:hAnsi="Arial"/>
          <w:b/>
          <w:bCs/>
          <w:sz w:val="24"/>
          <w:szCs w:val="24"/>
        </w:rPr>
        <w:t xml:space="preserve">Maria Reiche's Research:</w:t>
      </w:r>
      <w:r>
        <w:rPr>
          <w:rFonts w:ascii="Arial" w:cs="Arial" w:eastAsia="Arial" w:hAnsi="Arial"/>
          <w:sz w:val="24"/>
          <w:szCs w:val="24"/>
        </w:rPr>
        <w:t xml:space="preserve"> Maria Reiche Grosse-Neumann (1903-1998) was a German-born Peruvian mathematician and archaeologist who dedicated her life to studying the Nazca Lines. Known as the 'Lady of the Lines,' Reiche first saw the lines in 1941 and made their documentation, preservation, and public dissemination her life's work. Using her mathematical background, she analyzed how the Nazca people created such enormous figures with such precision. Reiche theorized that the builders used the lines as a sun calendar and astronomical observatory to track celestial cycles. Her research helped gain national and international attention, leading to the Nazca Lines' designation as a UNESCO World Heritage Site in 1994.</w:t>
      </w:r>
    </w:p>
    <w:p>
      <w:pPr>
        <w:spacing w:after="200" w:line="276"/>
      </w:pPr>
      <w:r>
        <w:rPr>
          <w:rFonts w:ascii="Arial" w:cs="Arial" w:eastAsia="Arial" w:hAnsi="Arial"/>
          <w:b/>
          <w:bCs/>
          <w:sz w:val="24"/>
          <w:szCs w:val="24"/>
        </w:rPr>
        <w:t xml:space="preserve">What Remains Mysterious:</w:t>
      </w:r>
      <w:r>
        <w:rPr>
          <w:rFonts w:ascii="Arial" w:cs="Arial" w:eastAsia="Arial" w:hAnsi="Arial"/>
          <w:sz w:val="24"/>
          <w:szCs w:val="24"/>
        </w:rPr>
        <w:t xml:space="preserve">The central mystery concerns purpose. Why create enormous figures visible only from the air, when aerial flight was impossible in the ancient world? Some theories suggest they served astronomical purposes, marking solstices or celestial events. Others propose religious or ceremonial significance. How did the Nazca people maintain such geometric precision without aerial surveying or modern measuring instruments? Recent research suggests the builders used simple wooden stakes and string to maintain proportions, yet the scale remains impressive. Were the lines temporary ritual sites, or did they serve permanent functions? The fact that they survived 2,000 years despite being made from removing stones suggests the original builders expected them to endure, implying important purposes beyond purely decorative art.</w:t>
      </w:r>
    </w:p>
    <w:p>
      <w:r>
        <w:br w:type="page"/>
      </w:r>
    </w:p>
    <w:p>
      <w:pPr>
        <w:pStyle w:val="Heading1"/>
        <w:spacing w:after="200" w:before="360"/>
      </w:pPr>
      <w:r>
        <w:rPr>
          <w:rFonts w:ascii="Arial" w:cs="Arial" w:eastAsia="Arial" w:hAnsi="Arial"/>
          <w:b/>
          <w:bCs/>
          <w:sz w:val="32"/>
          <w:szCs w:val="32"/>
        </w:rPr>
        <w:t xml:space="preserve">15. Baishiya Karst Cave, Tibet</w:t>
      </w:r>
    </w:p>
    <w:p>
      <w:pPr>
        <w:pStyle w:val="Heading2"/>
        <w:spacing w:after="160" w:before="280"/>
      </w:pPr>
      <w:r>
        <w:rPr>
          <w:rFonts w:ascii="Arial" w:cs="Arial" w:eastAsia="Arial" w:hAnsi="Arial"/>
          <w:b/>
          <w:bCs/>
          <w:sz w:val="28"/>
          <w:szCs w:val="28"/>
        </w:rPr>
        <w:t xml:space="preserve">Denisovans on the Roof of the World</w:t>
      </w:r>
    </w:p>
    <w:p>
      <w:pPr>
        <w:spacing w:after="200" w:line="276"/>
      </w:pPr>
      <w:r>
        <w:rPr>
          <w:rFonts w:ascii="Arial" w:cs="Arial" w:eastAsia="Arial" w:hAnsi="Arial"/>
          <w:sz w:val="24"/>
          <w:szCs w:val="24"/>
        </w:rPr>
        <w:t xml:space="preserve">Location: Xiahe County in the northeastern Tibetan Plateau, Gansu Province, China, at 3,280 meters above sea level</w:t>
      </w:r>
    </w:p>
    <w:p>
      <w:pPr>
        <w:spacing w:after="200" w:line="276"/>
      </w:pPr>
      <w:r>
        <w:rPr>
          <w:rFonts w:ascii="Arial" w:cs="Arial" w:eastAsia="Arial" w:hAnsi="Arial"/>
          <w:b/>
          <w:bCs/>
          <w:sz w:val="24"/>
          <w:szCs w:val="24"/>
        </w:rPr>
        <w:t xml:space="preserve">The Xiahe Mandible Discovery:</w:t>
      </w:r>
      <w:r>
        <w:rPr>
          <w:rFonts w:ascii="Arial" w:cs="Arial" w:eastAsia="Arial" w:hAnsi="Arial"/>
          <w:sz w:val="24"/>
          <w:szCs w:val="24"/>
        </w:rPr>
        <w:t xml:space="preserve"> In 1980, a Tibetan Buddhist monk meditating in the cave discovered a jawbone (mandible) and passed the fossil to a local religious leader. The bone was subsequently donated to Lanzhou University. Scientific analysis identified it as a Denisovan fossil—an archaic human species previously known only from Denisova Cave in Siberia. The mandible is approximately 165,000 years old based on uranium-thorium dating of the calcareous crust surrounding it.</w:t>
      </w:r>
    </w:p>
    <w:p>
      <w:pPr>
        <w:spacing w:after="200" w:line="276"/>
      </w:pPr>
      <w:r>
        <w:rPr>
          <w:rFonts w:ascii="Arial" w:cs="Arial" w:eastAsia="Arial" w:hAnsi="Arial"/>
          <w:b/>
          <w:bCs/>
          <w:sz w:val="24"/>
          <w:szCs w:val="24"/>
        </w:rPr>
        <w:t xml:space="preserve">Significance:</w:t>
      </w:r>
      <w:r>
        <w:rPr>
          <w:rFonts w:ascii="Arial" w:cs="Arial" w:eastAsia="Arial" w:hAnsi="Arial"/>
          <w:sz w:val="24"/>
          <w:szCs w:val="24"/>
        </w:rPr>
        <w:t xml:space="preserve"> This discovery is the first confirmed Denisovan fossil found outside of Denisova Cave in Siberia. It demonstrates that Denisovans—an archaic hominin species that coexisted with early modern humans—inhabited the Tibetan Plateau at extreme altitudes. The discovery reshapes our understanding of human dispersal patterns and suggests adaptation to high-altitude, harsh environments that would challenge modern humans.</w:t>
      </w:r>
    </w:p>
    <w:p>
      <w:pPr>
        <w:spacing w:after="200" w:line="276"/>
      </w:pPr>
      <w:r>
        <w:rPr>
          <w:rFonts w:ascii="Arial" w:cs="Arial" w:eastAsia="Arial" w:hAnsi="Arial"/>
          <w:b/>
          <w:bCs/>
          <w:sz w:val="24"/>
          <w:szCs w:val="24"/>
        </w:rPr>
        <w:t xml:space="preserve">Buddhist Significance and Excavation Challenges:</w:t>
      </w:r>
      <w:r>
        <w:rPr>
          <w:rFonts w:ascii="Arial" w:cs="Arial" w:eastAsia="Arial" w:hAnsi="Arial"/>
          <w:sz w:val="24"/>
          <w:szCs w:val="24"/>
        </w:rPr>
        <w:t xml:space="preserve"> Baishiya Karst Cave is a Tibetan Buddhist sacred sanctuary, said to be a former abode of Padmasambhava (the founder of Tibetan Buddhism) and the bodhisattva Tara. The cave's status as a Buddhist holy site restricted archaeological work. Excavations were only permitted at certain locations within the cave and during winter months at night, requiring archaeologists to conduct 'midnight digs' in extreme cold. Despite these constraints, researchers discovered rich deposits of stone tools and animal bones in numerous sediment layers.</w:t>
      </w:r>
    </w:p>
    <w:p>
      <w:pPr>
        <w:spacing w:after="200" w:line="276"/>
      </w:pPr>
      <w:r>
        <w:rPr>
          <w:rFonts w:ascii="Arial" w:cs="Arial" w:eastAsia="Arial" w:hAnsi="Arial"/>
          <w:b/>
          <w:bCs/>
          <w:sz w:val="24"/>
          <w:szCs w:val="24"/>
        </w:rPr>
        <w:t xml:space="preserve">Archaeological Context:</w:t>
      </w:r>
      <w:r>
        <w:rPr>
          <w:rFonts w:ascii="Arial" w:cs="Arial" w:eastAsia="Arial" w:hAnsi="Arial"/>
          <w:sz w:val="24"/>
          <w:szCs w:val="24"/>
        </w:rPr>
        <w:t xml:space="preserve"> The cave entrance exhibits evidence of prolonged habitation. Multiple layers of occupation debris suggest repeated use over many millennia. Stone tool technology and animal remains provide evidence of hunting and food processing. The site indicates that archaic humans adapted to survive at 3,280 meters elevation in Tibet, where modern humans struggle with altitude acclimatization.</w:t>
      </w:r>
    </w:p>
    <w:p>
      <w:pPr>
        <w:spacing w:after="200" w:line="276"/>
      </w:pPr>
      <w:r>
        <w:rPr>
          <w:rFonts w:ascii="Arial" w:cs="Arial" w:eastAsia="Arial" w:hAnsi="Arial"/>
          <w:b/>
          <w:bCs/>
          <w:sz w:val="24"/>
          <w:szCs w:val="24"/>
        </w:rPr>
        <w:t xml:space="preserve">What Remains Mysterious:</w:t>
      </w:r>
      <w:r>
        <w:rPr>
          <w:rFonts w:ascii="Arial" w:cs="Arial" w:eastAsia="Arial" w:hAnsi="Arial"/>
          <w:sz w:val="24"/>
          <w:szCs w:val="24"/>
        </w:rPr>
        <w:t xml:space="preserve">The presence of Denisovans on the Tibetan Plateau raises profound questions about human adaptation and evolutionary history. How did Denisovans adapt to extreme altitude and cold? Recent genetic research shows that modern Tibetans carry Denisovan genetic markers associated with high-altitude adaptation, suggesting interbreeding between Denisovans and early modern humans. Were there other undiscovered Denisovan sites? The restriction on cave excavation means most of Baishiya Karst Cave remains archaeologically unstudied. What other evidence lies buried in these dark chambers? The cave represents a nexus between religious significance and paleontological discovery—a place where spiritual beliefs protect scientific mysteries.</w:t>
      </w:r>
    </w:p>
    <w:p>
      <w:r>
        <w:br w:type="page"/>
      </w:r>
    </w:p>
    <w:p>
      <w:pPr>
        <w:pStyle w:val="Heading1"/>
        <w:spacing w:after="200" w:before="360"/>
      </w:pPr>
      <w:r>
        <w:rPr>
          <w:rFonts w:ascii="Arial" w:cs="Arial" w:eastAsia="Arial" w:hAnsi="Arial"/>
          <w:b/>
          <w:bCs/>
          <w:sz w:val="32"/>
          <w:szCs w:val="32"/>
        </w:rPr>
        <w:t xml:space="preserve">Conclusion: Fiction Grounded in Archaeological Mystery</w:t>
      </w:r>
    </w:p>
    <w:p>
      <w:pPr>
        <w:spacing w:after="200" w:line="276"/>
      </w:pPr>
      <w:r>
        <w:rPr>
          <w:rFonts w:ascii="Arial" w:cs="Arial" w:eastAsia="Arial" w:hAnsi="Arial"/>
          <w:sz w:val="24"/>
          <w:szCs w:val="24"/>
        </w:rPr>
        <w:t xml:space="preserve">For The Exodus Protocol, these fifteen archaeological sites represent genuine mysteries—not sensationalism, but documented puzzles that archaeologists and scholars continue to debate. Each site contains elements that genuinely confound conventional understanding:</w:t>
      </w:r>
    </w:p>
    <w:p>
      <w:pPr>
        <w:spacing w:after="200" w:line="276"/>
      </w:pPr>
      <w:r>
        <w:rPr>
          <w:rFonts w:ascii="Arial" w:cs="Arial" w:eastAsia="Arial" w:hAnsi="Arial"/>
          <w:sz w:val="24"/>
          <w:szCs w:val="24"/>
        </w:rPr>
        <w:t xml:space="preserve">Göbekli Tepe challenges our understanding of pre-agricultural human organization and engineering capability. Petra demonstrates hydraulic sophistication in a desert environment. Baalbek presents stones so massive their transportation remains mechanically inexplicable. Puma Punku exhibits machine-like precision in andesite cutting. Derinkuyu sprawls underground through mysteries of origin and purpose. The Antikythera Mechanism represents technological sophistication with no known precedent. Lake Vostok seals 15 million-year-old secrets. The Copper Scroll catalogs treasure that may or may not exist. Sacsayhuamán's walls withstand earthquakes through precision fitting without mortar.</w:t>
      </w:r>
    </w:p>
    <w:p>
      <w:pPr>
        <w:spacing w:after="200" w:line="276"/>
      </w:pPr>
      <w:r>
        <w:rPr>
          <w:rFonts w:ascii="Arial" w:cs="Arial" w:eastAsia="Arial" w:hAnsi="Arial"/>
          <w:sz w:val="24"/>
          <w:szCs w:val="24"/>
        </w:rPr>
        <w:t xml:space="preserve">The reader encountering these locations in The Exodus Protocol should feel: 'These details are specific. The measurements are real. The mysteries are genuine. Perhaps the fictional vaults aren't so far-fetched.' That is the power of grounding science fiction in archaeological reality.</w:t>
      </w:r>
    </w:p>
    <w:p>
      <w:pPr>
        <w:spacing w:after="200" w:line="276"/>
      </w:pPr>
      <w:r>
        <w:rPr>
          <w:rFonts w:ascii="Arial" w:cs="Arial" w:eastAsia="Arial" w:hAnsi="Arial"/>
          <w:sz w:val="24"/>
          <w:szCs w:val="24"/>
        </w:rPr>
        <w:t xml:space="preserve">These fifteen sites represent Vault Locations 1 through 15 of 100 in The Exodus Protocol. Future research will identify 85 additional locations, each grounded in genuine archaeological mystery and each asking the reader to consider: what if the ancient mysteries we cannot explain were intentional? What if the precision, the scale, the anomalies were design rather than accident?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i/>
        <w:iCs/>
        <w:color w:val="999999"/>
        <w:sz w:val="18"/>
        <w:szCs w:val="18"/>
      </w:rPr>
      <w:t xml:space="preserve">The Exodus Protocol — Research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sz w:val="32"/>
      <w:szCs w:val="32"/>
    </w:rPr>
  </w:style>
  <w:style w:type="paragraph" w:styleId="Heading2">
    <w:name w:val="Heading 2"/>
    <w:basedOn w:val="Normal"/>
    <w:next w:val="Normal"/>
    <w:qFormat/>
    <w:pPr>
      <w:spacing w:after="160" w:before="28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2026-04-03T14:12:59.387Z</dcterms:created>
  <dcterms:modified xsi:type="dcterms:W3CDTF">2026-04-03T14:12:59.387Z</dcterms:modified>
</cp:coreProperties>
</file>

<file path=docProps/custom.xml><?xml version="1.0" encoding="utf-8"?>
<Properties xmlns="http://schemas.openxmlformats.org/officeDocument/2006/custom-properties" xmlns:vt="http://schemas.openxmlformats.org/officeDocument/2006/docPropsVTypes"/>
</file>