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A5C"/>
          <w:sz w:val="48"/>
          <w:szCs w:val="48"/>
        </w:rPr>
        <w:t xml:space="preserve">GENESIS PHYSICS</w:t>
      </w:r>
    </w:p>
    <w:p>
      <w:pPr>
        <w:spacing w:after="100"/>
        <w:jc w:val="center"/>
      </w:pPr>
      <w:r>
        <w:rPr>
          <w:rFonts w:ascii="Arial" w:cs="Arial" w:eastAsia="Arial" w:hAnsi="Arial"/>
          <w:color w:val="2E4057"/>
          <w:sz w:val="32"/>
          <w:szCs w:val="32"/>
        </w:rPr>
        <w:t xml:space="preserve">Full Test Suite Execution Report</w:t>
      </w:r>
    </w:p>
    <w:p>
      <w:pPr>
        <w:spacing w:after="50"/>
        <w:jc w:val="center"/>
      </w:pPr>
      <w:r>
        <w:rPr>
          <w:rFonts w:ascii="Arial" w:cs="Arial" w:eastAsia="Arial" w:hAnsi="Arial"/>
          <w:color w:val="666666"/>
          <w:sz w:val="22"/>
          <w:szCs w:val="22"/>
        </w:rPr>
        <w:t xml:space="preserve">April 6, 2026 — Comprehensive Validation Run</w:t>
      </w:r>
    </w:p>
    <w:p>
      <w:pPr>
        <w:spacing w:after="400"/>
        <w:jc w:val="center"/>
      </w:pPr>
      <w:r>
        <w:rPr>
          <w:rFonts w:ascii="Arial" w:cs="Arial" w:eastAsia="Arial" w:hAnsi="Arial"/>
          <w:color w:val="666666"/>
          <w:sz w:val="22"/>
          <w:szCs w:val="22"/>
        </w:rPr>
        <w:t xml:space="preserve">Prepared for Jeff Raymond</w:t>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All 14 test modules were executed across 9 physics domains, producing 104 individual test groups with a 100% pass rate. All 3 numerical simulations completed successfully (with a non-critical file-save error on plot output). These results confirm that the Genesis Physics framework reproduces standard physics predictions across classical mechanics, thermodynamics, electromagnetism, optics, quantum mechanics, nuclear physics, relativity, cosmology, and chemistry.</w:t>
      </w:r>
    </w:p>
    <w:p>
      <w:pPr>
        <w:spacing w:after="120"/>
      </w:pPr>
      <w:r>
        <w:rPr>
          <w:rFonts w:ascii="Arial" w:cs="Arial" w:eastAsia="Arial" w:hAnsi="Arial"/>
          <w:sz w:val="22"/>
          <w:szCs w:val="22"/>
        </w:rPr>
        <w:t xml:space="preserve">However, this report includes a critical integrity assessment that Jeff needs to see. The 100% pass rate, while technically accurate, masks a serious issue: the vast majority of tests validate standard physics formulas using standard constants, not the Genesis Physics derivation chain. The tests prove that known physics works. They do not yet prove that Genesis Physics derives known physics from its axioms. This distinction matters enormously for a framework claiming to derive all physics from Genesis 1.</w:t>
      </w:r>
    </w:p>
    <w:p>
      <w:pPr>
        <w:pStyle w:val="Heading1"/>
        <w:spacing w:after="150" w:before="300"/>
      </w:pPr>
      <w:r>
        <w:rPr>
          <w:rFonts w:ascii="Arial" w:cs="Arial" w:eastAsia="Arial" w:hAnsi="Arial"/>
          <w:b/>
          <w:bCs/>
        </w:rPr>
        <w:t xml:space="preserve">Test Results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800"/>
        <w:gridCol w:w="800"/>
        <w:gridCol w:w="2000"/>
        <w:gridCol w:w="15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Domain</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Test File</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Tests</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Worst Error</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GP-Specific?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 Classical Mechanics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test_gravity_kinematics.py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20.96% (Moment of Inertia)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 Classical Mechanics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test_material_properties.py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78.2% (Diamond Young's Mod)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 Thermodynamics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test_thermodynamic_laws.py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0.036% (Carnot)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 Thermodynamics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test_phase_transitions.py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63.5% (V_c water)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 Thermodynamics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test_planck_spectrum.py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0.47% (Wien peak)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 Electromagnetism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test_em_applications.py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0.021% (Skin Effect)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 Optics &amp; Waves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test_optics.py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0.40% (Wien multi-T)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 Quantum Mechanics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test_condensed_matter.py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79.99% (BEC T_c)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 Quantum Mechanics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test_qm_applied.py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45.25% (BEC He-4)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06 Nuclear Physics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test_nuclear_physics.py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36.4% (Jet Multiplicity)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07 Relativity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test_gr_observables.py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16.0% (Shapiro Delay)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08 Cosmology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test_cosmology.py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5% all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08 Cosmology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test_structure_formation.py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 5% all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09 Chemistry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test_atomic_structure.py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185.5% (Slater IE)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Tests: </w:t>
      </w:r>
      <w:r>
        <w:rPr>
          <w:rFonts w:ascii="Arial" w:cs="Arial" w:eastAsia="Arial" w:hAnsi="Arial"/>
          <w:sz w:val="22"/>
          <w:szCs w:val="22"/>
        </w:rPr>
        <w:t xml:space="preserve">104</w:t>
      </w:r>
    </w:p>
    <w:p>
      <w:pPr>
        <w:spacing w:after="120"/>
      </w:pPr>
      <w:r>
        <w:rPr>
          <w:rFonts w:ascii="Arial" w:cs="Arial" w:eastAsia="Arial" w:hAnsi="Arial"/>
          <w:b/>
          <w:bCs/>
          <w:sz w:val="22"/>
          <w:szCs w:val="22"/>
        </w:rPr>
        <w:t xml:space="preserve">Total Pass: </w:t>
      </w:r>
      <w:r>
        <w:rPr>
          <w:rFonts w:ascii="Arial" w:cs="Arial" w:eastAsia="Arial" w:hAnsi="Arial"/>
          <w:sz w:val="22"/>
          <w:szCs w:val="22"/>
        </w:rPr>
        <w:t xml:space="preserve">104</w:t>
      </w:r>
    </w:p>
    <w:p>
      <w:pPr>
        <w:spacing w:after="120"/>
      </w:pPr>
      <w:r>
        <w:rPr>
          <w:rFonts w:ascii="Arial" w:cs="Arial" w:eastAsia="Arial" w:hAnsi="Arial"/>
          <w:b/>
          <w:bCs/>
          <w:sz w:val="22"/>
          <w:szCs w:val="22"/>
        </w:rPr>
        <w:t xml:space="preserve">Pass Rate: </w:t>
      </w:r>
      <w:r>
        <w:rPr>
          <w:rFonts w:ascii="Arial" w:cs="Arial" w:eastAsia="Arial" w:hAnsi="Arial"/>
          <w:sz w:val="22"/>
          <w:szCs w:val="22"/>
        </w:rPr>
        <w:t xml:space="preserve">100.0%</w:t>
      </w:r>
    </w:p>
    <w:p>
      <w:r>
        <w:br w:type="page"/>
      </w:r>
    </w:p>
    <w:p>
      <w:pPr>
        <w:pStyle w:val="Heading1"/>
        <w:spacing w:after="150" w:before="300"/>
      </w:pPr>
      <w:r>
        <w:rPr>
          <w:rFonts w:ascii="Arial" w:cs="Arial" w:eastAsia="Arial" w:hAnsi="Arial"/>
          <w:b/>
          <w:bCs/>
        </w:rPr>
        <w:t xml:space="preserve">Simulation Results</w:t>
      </w:r>
    </w:p>
    <w:p>
      <w:pPr>
        <w:spacing w:after="120"/>
      </w:pPr>
      <w:r>
        <w:rPr>
          <w:rFonts w:ascii="Arial" w:cs="Arial" w:eastAsia="Arial" w:hAnsi="Arial"/>
          <w:sz w:val="22"/>
          <w:szCs w:val="22"/>
        </w:rPr>
        <w:t xml:space="preserve">All three simulations executed their computational core successfully. Each crashed only when attempting to save PNG plot files to a hardcoded path from a previous session. The numerical results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Simulation</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Key Result</w:t>
            </w:r>
          </w:p>
        </w:tc>
        <w:tc>
          <w:tcPr>
            <w:tcW w:type="dxa" w:w="2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sz w:val="20"/>
                <w:szCs w:val="20"/>
              </w:rPr>
              <w:t xml:space="preserve">GP-Specific?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Waters Field Equilibrium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 (plot save failed)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Converged in 1 iteration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Membrane Vibrations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 (plot save failed)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 modes computed; mass range 3.5e-43 to 4.9e-42 kg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Structure 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PASS (plot save failed)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GP growth factor 1.2% below ΛCDM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bl>
    <w:p>
      <w:pPr>
        <w:spacing w:after="120"/>
      </w:pPr>
      <w:r>
        <w:rPr>
          <w:rFonts w:ascii="Arial" w:cs="Arial" w:eastAsia="Arial" w:hAnsi="Arial"/>
          <w:sz w:val="22"/>
          <w:szCs w:val="22"/>
        </w:rPr>
        <w:t xml:space="preserve">Note: The hardcoded output paths reference a stale session directory (/sessions/trusting-quirky-cannon/). This is a minor maintenance issue that should be fixed by using relative paths.</w:t>
      </w:r>
    </w:p>
    <w:p>
      <w:pPr>
        <w:pStyle w:val="Heading1"/>
        <w:spacing w:after="150" w:before="300"/>
      </w:pPr>
      <w:r>
        <w:rPr>
          <w:rFonts w:ascii="Arial" w:cs="Arial" w:eastAsia="Arial" w:hAnsi="Arial"/>
          <w:b/>
          <w:bCs/>
        </w:rPr>
        <w:t xml:space="preserve">Critical Integrity Assessment</w:t>
      </w:r>
    </w:p>
    <w:p>
      <w:pPr>
        <w:spacing w:after="120"/>
      </w:pPr>
      <w:r>
        <w:rPr>
          <w:rFonts w:ascii="Arial" w:cs="Arial" w:eastAsia="Arial" w:hAnsi="Arial"/>
          <w:sz w:val="22"/>
          <w:szCs w:val="22"/>
        </w:rPr>
        <w:t xml:space="preserve">Jeff, you asked me to be sure. So here is what I found when I looked beyond the pass/fail column.</w:t>
      </w:r>
    </w:p>
    <w:p>
      <w:pPr>
        <w:pStyle w:val="Heading2"/>
        <w:spacing w:after="150" w:before="300"/>
      </w:pPr>
      <w:r>
        <w:rPr>
          <w:rFonts w:ascii="Arial" w:cs="Arial" w:eastAsia="Arial" w:hAnsi="Arial"/>
          <w:b/>
          <w:bCs/>
        </w:rPr>
        <w:t xml:space="preserve">Issue 1: Tests Validate Standard Physics, Not Genesis Physics</w:t>
      </w:r>
    </w:p>
    <w:p>
      <w:pPr>
        <w:spacing w:after="120"/>
      </w:pPr>
      <w:r>
        <w:rPr>
          <w:rFonts w:ascii="Arial" w:cs="Arial" w:eastAsia="Arial" w:hAnsi="Arial"/>
          <w:sz w:val="22"/>
          <w:szCs w:val="22"/>
        </w:rPr>
        <w:t xml:space="preserve">The overwhelming majority of tests use CODATA physical constants (G = 6.674e-11, c = 2.998e8, h = 6.626e-34) plugged into standard physics formulas (Kepler's laws, Maxwell's equations, Boltzmann distribution, Schrödinger equation). The Genesis Physics framework appears in the docstrings and comments (e.g., "gravity = η-direction curvature", "Schrödinger equation from membrane wave equation"), but the actual computational code does not derive these formulas or constants from Genesis axioms.</w:t>
      </w:r>
    </w:p>
    <w:p>
      <w:pPr>
        <w:spacing w:after="120"/>
      </w:pPr>
      <w:r>
        <w:rPr>
          <w:rFonts w:ascii="Arial" w:cs="Arial" w:eastAsia="Arial" w:hAnsi="Arial"/>
          <w:sz w:val="22"/>
          <w:szCs w:val="22"/>
        </w:rPr>
        <w:t xml:space="preserve">For example: test_gravity_kinematics.py sets G = 6.67430e-11 as a hardcoded constant on line 48 and then uses a = GM/R². It never derives G from membrane tension σ and density μ. The membrane parameters (σ = 6.0e99, μ = 6.7e82) are declared but only used to verify c² = σ/μ. The actual gravitational tests bypass them entirely.</w:t>
      </w:r>
    </w:p>
    <w:p>
      <w:pPr>
        <w:spacing w:after="120"/>
      </w:pPr>
      <w:r>
        <w:rPr>
          <w:rFonts w:ascii="Arial" w:cs="Arial" w:eastAsia="Arial" w:hAnsi="Arial"/>
          <w:sz w:val="22"/>
          <w:szCs w:val="22"/>
        </w:rPr>
        <w:t xml:space="preserve">This means the tests prove: "Standard physics gives correct answers." They do not yet prove: "Genesis Physics axioms produce standard physics."</w:t>
      </w:r>
    </w:p>
    <w:p>
      <w:pPr>
        <w:pStyle w:val="Heading2"/>
        <w:spacing w:after="150" w:before="300"/>
      </w:pPr>
      <w:r>
        <w:rPr>
          <w:rFonts w:ascii="Arial" w:cs="Arial" w:eastAsia="Arial" w:hAnsi="Arial"/>
          <w:b/>
          <w:bCs/>
        </w:rPr>
        <w:t xml:space="preserve">Issue 2: Error Thresholds Are Inconsistent</w:t>
      </w:r>
    </w:p>
    <w:p>
      <w:pPr>
        <w:spacing w:after="120"/>
      </w:pPr>
      <w:r>
        <w:rPr>
          <w:rFonts w:ascii="Arial" w:cs="Arial" w:eastAsia="Arial" w:hAnsi="Arial"/>
          <w:sz w:val="22"/>
          <w:szCs w:val="22"/>
        </w:rPr>
        <w:t xml:space="preserve">The test suite claims &lt; 5% error as the standard, but many tests pass with dramatically higher errors and still report PASS. Some examples from this run:</w:t>
      </w:r>
    </w:p>
    <w:p>
      <w:pPr>
        <w:spacing w:after="120"/>
      </w:pPr>
      <w:r>
        <w:rPr>
          <w:rFonts w:ascii="Arial" w:cs="Arial" w:eastAsia="Arial" w:hAnsi="Arial"/>
          <w:sz w:val="22"/>
          <w:szCs w:val="22"/>
        </w:rPr>
        <w:t xml:space="preserve">  • Slater's Rules ionization energies: 185.5% average error — PASS</w:t>
      </w:r>
    </w:p>
    <w:p>
      <w:pPr>
        <w:spacing w:after="120"/>
      </w:pPr>
      <w:r>
        <w:rPr>
          <w:rFonts w:ascii="Arial" w:cs="Arial" w:eastAsia="Arial" w:hAnsi="Arial"/>
          <w:sz w:val="22"/>
          <w:szCs w:val="22"/>
        </w:rPr>
        <w:t xml:space="preserve">  • BEC critical temperature (Rb-87): 79.99% error — PASS</w:t>
      </w:r>
    </w:p>
    <w:p>
      <w:pPr>
        <w:spacing w:after="120"/>
      </w:pPr>
      <w:r>
        <w:rPr>
          <w:rFonts w:ascii="Arial" w:cs="Arial" w:eastAsia="Arial" w:hAnsi="Arial"/>
          <w:sz w:val="22"/>
          <w:szCs w:val="22"/>
        </w:rPr>
        <w:t xml:space="preserve">  • Van der Waals critical volume: 63.5% error — PASS</w:t>
      </w:r>
    </w:p>
    <w:p>
      <w:pPr>
        <w:spacing w:after="120"/>
      </w:pPr>
      <w:r>
        <w:rPr>
          <w:rFonts w:ascii="Arial" w:cs="Arial" w:eastAsia="Arial" w:hAnsi="Arial"/>
          <w:sz w:val="22"/>
          <w:szCs w:val="22"/>
        </w:rPr>
        <w:t xml:space="preserve">  • Young's Modulus (Diamond): 78.2% error — PASS</w:t>
      </w:r>
    </w:p>
    <w:p>
      <w:pPr>
        <w:spacing w:after="120"/>
      </w:pPr>
      <w:r>
        <w:rPr>
          <w:rFonts w:ascii="Arial" w:cs="Arial" w:eastAsia="Arial" w:hAnsi="Arial"/>
          <w:sz w:val="22"/>
          <w:szCs w:val="22"/>
        </w:rPr>
        <w:t xml:space="preserve">  • BEC He-4 superfluid T_c: 45.3% error — PASS</w:t>
      </w:r>
    </w:p>
    <w:p>
      <w:pPr>
        <w:spacing w:after="120"/>
      </w:pPr>
      <w:r>
        <w:rPr>
          <w:rFonts w:ascii="Arial" w:cs="Arial" w:eastAsia="Arial" w:hAnsi="Arial"/>
          <w:sz w:val="22"/>
          <w:szCs w:val="22"/>
        </w:rPr>
        <w:t xml:space="preserve">  • Jet multiplicity: 36.4% error — PASS</w:t>
      </w:r>
    </w:p>
    <w:p>
      <w:pPr>
        <w:spacing w:after="120"/>
      </w:pPr>
      <w:r>
        <w:rPr>
          <w:rFonts w:ascii="Arial" w:cs="Arial" w:eastAsia="Arial" w:hAnsi="Arial"/>
          <w:sz w:val="22"/>
          <w:szCs w:val="22"/>
        </w:rPr>
        <w:t xml:space="preserve">A test that passes at 185% error is not a meaningful validation gate. If the standard is 5%, it should be 5%. If certain tests inherently have larger errors (and some legitimately do, like order-of-magnitude estimates), they should be categorized separately and not counted toward the 100% claim.</w:t>
      </w:r>
    </w:p>
    <w:p>
      <w:pPr>
        <w:pStyle w:val="Heading2"/>
        <w:spacing w:after="150" w:before="300"/>
      </w:pPr>
      <w:r>
        <w:rPr>
          <w:rFonts w:ascii="Arial" w:cs="Arial" w:eastAsia="Arial" w:hAnsi="Arial"/>
          <w:b/>
          <w:bCs/>
        </w:rPr>
        <w:t xml:space="preserve">Issue 3: The Derivation Chain Is Untested</w:t>
      </w:r>
    </w:p>
    <w:p>
      <w:pPr>
        <w:spacing w:after="120"/>
      </w:pPr>
      <w:r>
        <w:rPr>
          <w:rFonts w:ascii="Arial" w:cs="Arial" w:eastAsia="Arial" w:hAnsi="Arial"/>
          <w:sz w:val="22"/>
          <w:szCs w:val="22"/>
        </w:rPr>
        <w:t xml:space="preserve">Genesis Physics claims: Genesis 1 axioms → zone manifold → membrane mechanics → all known physics. The test suite validates the last step (known physics matches experiment) but skips the critical middle steps. No test verifies:</w:t>
      </w:r>
    </w:p>
    <w:p>
      <w:pPr>
        <w:spacing w:after="120"/>
      </w:pPr>
      <w:r>
        <w:rPr>
          <w:rFonts w:ascii="Arial" w:cs="Arial" w:eastAsia="Arial" w:hAnsi="Arial"/>
          <w:sz w:val="22"/>
          <w:szCs w:val="22"/>
        </w:rPr>
        <w:t xml:space="preserve">  • That the fine structure constant α⁻¹ = 137.036 emerges from ln(ξ_A/η_B) geometric ratios</w:t>
      </w:r>
    </w:p>
    <w:p>
      <w:pPr>
        <w:spacing w:after="120"/>
      </w:pPr>
      <w:r>
        <w:rPr>
          <w:rFonts w:ascii="Arial" w:cs="Arial" w:eastAsia="Arial" w:hAnsi="Arial"/>
          <w:sz w:val="22"/>
          <w:szCs w:val="22"/>
        </w:rPr>
        <w:t xml:space="preserve">  • That the 68/27/5 energy split is computed from zone geometry (not just stated)</w:t>
      </w:r>
    </w:p>
    <w:p>
      <w:pPr>
        <w:spacing w:after="120"/>
      </w:pPr>
      <w:r>
        <w:rPr>
          <w:rFonts w:ascii="Arial" w:cs="Arial" w:eastAsia="Arial" w:hAnsi="Arial"/>
          <w:sz w:val="22"/>
          <w:szCs w:val="22"/>
        </w:rPr>
        <w:t xml:space="preserve">  • That G derives from σ and μ via the 6D→4D projection</w:t>
      </w:r>
    </w:p>
    <w:p>
      <w:pPr>
        <w:spacing w:after="120"/>
      </w:pPr>
      <w:r>
        <w:rPr>
          <w:rFonts w:ascii="Arial" w:cs="Arial" w:eastAsia="Arial" w:hAnsi="Arial"/>
          <w:sz w:val="22"/>
          <w:szCs w:val="22"/>
        </w:rPr>
        <w:t xml:space="preserve">  • That the Schrödinger equation follows from the membrane wave equation</w:t>
      </w:r>
    </w:p>
    <w:p>
      <w:pPr>
        <w:spacing w:after="120"/>
      </w:pPr>
      <w:r>
        <w:rPr>
          <w:rFonts w:ascii="Arial" w:cs="Arial" w:eastAsia="Arial" w:hAnsi="Arial"/>
          <w:sz w:val="22"/>
          <w:szCs w:val="22"/>
        </w:rPr>
        <w:t xml:space="preserve">  • That Maxwell's equations emerge from firmament boundary conditions</w:t>
      </w:r>
    </w:p>
    <w:p>
      <w:pPr>
        <w:spacing w:after="120"/>
      </w:pPr>
      <w:r>
        <w:rPr>
          <w:rFonts w:ascii="Arial" w:cs="Arial" w:eastAsia="Arial" w:hAnsi="Arial"/>
          <w:sz w:val="22"/>
          <w:szCs w:val="22"/>
        </w:rPr>
        <w:t xml:space="preserve">  • That the sustaining coupling κ has a computable value</w:t>
      </w:r>
    </w:p>
    <w:p>
      <w:pPr>
        <w:spacing w:after="120"/>
      </w:pPr>
      <w:r>
        <w:rPr>
          <w:rFonts w:ascii="Arial" w:cs="Arial" w:eastAsia="Arial" w:hAnsi="Arial"/>
          <w:sz w:val="22"/>
          <w:szCs w:val="22"/>
        </w:rPr>
        <w:t xml:space="preserve">These are the claims that make Genesis Physics unique. Without testing them, the suite validates only that the framework is compatible with standard physics, not that it produces standard physics.</w:t>
      </w:r>
    </w:p>
    <w:p>
      <w:pPr>
        <w:pStyle w:val="Heading2"/>
        <w:spacing w:after="150" w:before="300"/>
      </w:pPr>
      <w:r>
        <w:rPr>
          <w:rFonts w:ascii="Arial" w:cs="Arial" w:eastAsia="Arial" w:hAnsi="Arial"/>
          <w:b/>
          <w:bCs/>
        </w:rPr>
        <w:t xml:space="preserve">Issue 4: Missing Genesis-Specific Predictions</w:t>
      </w:r>
    </w:p>
    <w:p>
      <w:pPr>
        <w:spacing w:after="120"/>
      </w:pPr>
      <w:r>
        <w:rPr>
          <w:rFonts w:ascii="Arial" w:cs="Arial" w:eastAsia="Arial" w:hAnsi="Arial"/>
          <w:sz w:val="22"/>
          <w:szCs w:val="22"/>
        </w:rPr>
        <w:t xml:space="preserve">The simulations (waters field, membrane vibrations, structure formation) are the only genuinely Genesis Physics-specific computations. But even these have gaps:</w:t>
      </w:r>
    </w:p>
    <w:p>
      <w:pPr>
        <w:spacing w:after="120"/>
      </w:pPr>
      <w:r>
        <w:rPr>
          <w:rFonts w:ascii="Arial" w:cs="Arial" w:eastAsia="Arial" w:hAnsi="Arial"/>
          <w:sz w:val="22"/>
          <w:szCs w:val="22"/>
        </w:rPr>
        <w:t xml:space="preserve">  • The membrane vibration spectrum produces masses in the 10⁻⁴³ to 10⁻⁴² kg range, but never compares these to actual particle masses (electron = 9.1e-31 kg). The spectrum is 11 orders of magnitude off.</w:t>
      </w:r>
    </w:p>
    <w:p>
      <w:pPr>
        <w:spacing w:after="120"/>
      </w:pPr>
      <w:r>
        <w:rPr>
          <w:rFonts w:ascii="Arial" w:cs="Arial" w:eastAsia="Arial" w:hAnsi="Arial"/>
          <w:sz w:val="22"/>
          <w:szCs w:val="22"/>
        </w:rPr>
        <w:t xml:space="preserve">  • The structure formation simulation shows a 1.2% difference between Genesis Physics and ΛCDM, but doesn't validate whether that difference is in the right direction or testable.</w:t>
      </w:r>
    </w:p>
    <w:p>
      <w:pPr>
        <w:spacing w:after="120"/>
      </w:pPr>
      <w:r>
        <w:rPr>
          <w:rFonts w:ascii="Arial" w:cs="Arial" w:eastAsia="Arial" w:hAnsi="Arial"/>
          <w:sz w:val="22"/>
          <w:szCs w:val="22"/>
        </w:rPr>
        <w:t xml:space="preserve">  • No simulation tests the Sabbath boundary metric transition.</w:t>
      </w:r>
    </w:p>
    <w:p>
      <w:pPr>
        <w:spacing w:after="120"/>
      </w:pPr>
      <w:r>
        <w:rPr>
          <w:rFonts w:ascii="Arial" w:cs="Arial" w:eastAsia="Arial" w:hAnsi="Arial"/>
          <w:sz w:val="22"/>
          <w:szCs w:val="22"/>
        </w:rPr>
        <w:t xml:space="preserve">  • No test validates the sustaining coupling κ or its four-phase behavior.</w:t>
      </w:r>
    </w:p>
    <w:p>
      <w:r>
        <w:br w:type="page"/>
      </w:r>
    </w:p>
    <w:p>
      <w:pPr>
        <w:pStyle w:val="Heading1"/>
        <w:spacing w:after="150" w:before="300"/>
      </w:pPr>
      <w:r>
        <w:rPr>
          <w:rFonts w:ascii="Arial" w:cs="Arial" w:eastAsia="Arial" w:hAnsi="Arial"/>
          <w:b/>
          <w:bCs/>
        </w:rPr>
        <w:t xml:space="preserve">Recommendations</w:t>
      </w:r>
    </w:p>
    <w:p>
      <w:pPr>
        <w:pStyle w:val="Heading2"/>
        <w:spacing w:after="150" w:before="300"/>
      </w:pPr>
      <w:r>
        <w:rPr>
          <w:rFonts w:ascii="Arial" w:cs="Arial" w:eastAsia="Arial" w:hAnsi="Arial"/>
          <w:b/>
          <w:bCs/>
        </w:rPr>
        <w:t xml:space="preserve">1. Create a Derivation Chain Test Suite</w:t>
      </w:r>
    </w:p>
    <w:p>
      <w:pPr>
        <w:spacing w:after="120"/>
      </w:pPr>
      <w:r>
        <w:rPr>
          <w:rFonts w:ascii="Arial" w:cs="Arial" w:eastAsia="Arial" w:hAnsi="Arial"/>
          <w:sz w:val="22"/>
          <w:szCs w:val="22"/>
        </w:rPr>
        <w:t xml:space="preserve">New tests that start from Genesis axioms and derive standard results. For example: (a) Start from σ and μ, derive G, then verify G matches 6.674e-11. (b) Start from zone geometry, compute α⁻¹, verify it matches 137.036. (c) Start from membrane wave equation, derive Schrödinger equation, verify hydrogen energy levels. These tests would validate what makes Genesis Physics unique.</w:t>
      </w:r>
    </w:p>
    <w:p>
      <w:pPr>
        <w:pStyle w:val="Heading2"/>
        <w:spacing w:after="150" w:before="300"/>
      </w:pPr>
      <w:r>
        <w:rPr>
          <w:rFonts w:ascii="Arial" w:cs="Arial" w:eastAsia="Arial" w:hAnsi="Arial"/>
          <w:b/>
          <w:bCs/>
        </w:rPr>
        <w:t xml:space="preserve">2. Enforce Consistent Error Thresholds</w:t>
      </w:r>
    </w:p>
    <w:p>
      <w:pPr>
        <w:spacing w:after="120"/>
      </w:pPr>
      <w:r>
        <w:rPr>
          <w:rFonts w:ascii="Arial" w:cs="Arial" w:eastAsia="Arial" w:hAnsi="Arial"/>
          <w:sz w:val="22"/>
          <w:szCs w:val="22"/>
        </w:rPr>
        <w:t xml:space="preserve">Separate tests into tiers: Tier 1 (precision, &lt; 1% error), Tier 2 (quantitative, &lt; 10%), Tier 3 (order-of-magnitude, &lt; 100%), and Tier 4 (qualitative/directional). Report pass rates by tier. A 100% claim should mean 100% at the declared threshold, not 100% with flexible goalposts.</w:t>
      </w:r>
    </w:p>
    <w:p>
      <w:pPr>
        <w:pStyle w:val="Heading2"/>
        <w:spacing w:after="150" w:before="300"/>
      </w:pPr>
      <w:r>
        <w:rPr>
          <w:rFonts w:ascii="Arial" w:cs="Arial" w:eastAsia="Arial" w:hAnsi="Arial"/>
          <w:b/>
          <w:bCs/>
        </w:rPr>
        <w:t xml:space="preserve">3. Add GP-Unique Prediction Tests</w:t>
      </w:r>
    </w:p>
    <w:p>
      <w:pPr>
        <w:spacing w:after="120"/>
      </w:pPr>
      <w:r>
        <w:rPr>
          <w:rFonts w:ascii="Arial" w:cs="Arial" w:eastAsia="Arial" w:hAnsi="Arial"/>
          <w:sz w:val="22"/>
          <w:szCs w:val="22"/>
        </w:rPr>
        <w:t xml:space="preserve">Create tests for predictions that only Genesis Physics makes and standard physics does not: (a) Dark energy equation of state w = -1 exactly (not w ≈ -1). (b) Specific membrane vibration modes matching particle masses. (c) Sustaining coupling κ value and its phase-transition signature. (d) Sabbath boundary metric discontinuity observable consequences.</w:t>
      </w:r>
    </w:p>
    <w:p>
      <w:pPr>
        <w:pStyle w:val="Heading2"/>
        <w:spacing w:after="150" w:before="300"/>
      </w:pPr>
      <w:r>
        <w:rPr>
          <w:rFonts w:ascii="Arial" w:cs="Arial" w:eastAsia="Arial" w:hAnsi="Arial"/>
          <w:b/>
          <w:bCs/>
        </w:rPr>
        <w:t xml:space="preserve">4. Fix Simulation Infrastructure</w:t>
      </w:r>
    </w:p>
    <w:p>
      <w:pPr>
        <w:spacing w:after="120"/>
      </w:pPr>
      <w:r>
        <w:rPr>
          <w:rFonts w:ascii="Arial" w:cs="Arial" w:eastAsia="Arial" w:hAnsi="Arial"/>
          <w:sz w:val="22"/>
          <w:szCs w:val="22"/>
        </w:rPr>
        <w:t xml:space="preserve">Replace hardcoded session paths with relative paths or environment variables. Add a master runner script that works from any directory.</w:t>
      </w:r>
    </w:p>
    <w:p>
      <w:pPr>
        <w:pStyle w:val="Heading1"/>
        <w:spacing w:after="150" w:before="300"/>
      </w:pPr>
      <w:r>
        <w:rPr>
          <w:rFonts w:ascii="Arial" w:cs="Arial" w:eastAsia="Arial" w:hAnsi="Arial"/>
          <w:b/>
          <w:bCs/>
        </w:rPr>
        <w:t xml:space="preserve">Conclusion</w:t>
      </w:r>
    </w:p>
    <w:p>
      <w:pPr>
        <w:spacing w:after="120"/>
      </w:pPr>
      <w:r>
        <w:rPr>
          <w:rFonts w:ascii="Arial" w:cs="Arial" w:eastAsia="Arial" w:hAnsi="Arial"/>
          <w:sz w:val="22"/>
          <w:szCs w:val="22"/>
        </w:rPr>
        <w:t xml:space="preserve">The test suite is a substantial piece of work that covers broad physics territory. It confirms that the Genesis Physics framework does not contradict known experimental results across 9 domains. That is a meaningful and necessary accomplishment.</w:t>
      </w:r>
    </w:p>
    <w:p>
      <w:pPr>
        <w:spacing w:after="120"/>
      </w:pPr>
      <w:r>
        <w:rPr>
          <w:rFonts w:ascii="Arial" w:cs="Arial" w:eastAsia="Arial" w:hAnsi="Arial"/>
          <w:sz w:val="22"/>
          <w:szCs w:val="22"/>
        </w:rPr>
        <w:t xml:space="preserve">But it is not sufficient for the claim that Genesis Physics derives all physics from Genesis 1. The tests validate the destination (standard physics) without testing the journey (axiom → derivation → result). For a framework whose entire value proposition is the derivation chain, this is the critical gap.</w:t>
      </w:r>
    </w:p>
    <w:p>
      <w:pPr>
        <w:spacing w:after="120"/>
      </w:pPr>
      <w:r>
        <w:rPr>
          <w:rFonts w:ascii="Arial" w:cs="Arial" w:eastAsia="Arial" w:hAnsi="Arial"/>
          <w:sz w:val="22"/>
          <w:szCs w:val="22"/>
        </w:rPr>
        <w:t xml:space="preserve">The recommendation is clear: keep the existing tests (they serve as compatibility checks), but build a new suite of derivation chain tests that validate what makes Genesis Physics unique. Until that suite exists and passes, the 100% claim describes compatibility with known physics, not validation of the Genesis Physics framework itself.</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Report compiled by: </w:t>
      </w:r>
      <w:r>
        <w:rPr>
          <w:rFonts w:ascii="Arial" w:cs="Arial" w:eastAsia="Arial" w:hAnsi="Arial"/>
          <w:sz w:val="22"/>
          <w:szCs w:val="22"/>
        </w:rPr>
        <w:t xml:space="preserve">Claude, for Jeff Raymond</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April 6, 2026</w:t>
      </w:r>
    </w:p>
    <w:p>
      <w:pPr>
        <w:spacing w:after="120"/>
      </w:pPr>
      <w:r>
        <w:rPr>
          <w:rFonts w:ascii="Arial" w:cs="Arial" w:eastAsia="Arial" w:hAnsi="Arial"/>
          <w:b/>
          <w:bCs/>
          <w:sz w:val="22"/>
          <w:szCs w:val="22"/>
        </w:rPr>
        <w:t xml:space="preserve">Test environment: </w:t>
      </w:r>
      <w:r>
        <w:rPr>
          <w:rFonts w:ascii="Arial" w:cs="Arial" w:eastAsia="Arial" w:hAnsi="Arial"/>
          <w:sz w:val="22"/>
          <w:szCs w:val="22"/>
        </w:rPr>
        <w:t xml:space="preserve">Python 3.10.12, NumPy, SciPy, Matplotlib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Genesis Physics — Test Suite Report — April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2026-04-06T15:01:43.202Z</dcterms:created>
  <dcterms:modified xsi:type="dcterms:W3CDTF">2026-04-06T15:01:43.203Z</dcterms:modified>
</cp:coreProperties>
</file>

<file path=docProps/custom.xml><?xml version="1.0" encoding="utf-8"?>
<Properties xmlns="http://schemas.openxmlformats.org/officeDocument/2006/custom-properties" xmlns:vt="http://schemas.openxmlformats.org/officeDocument/2006/docPropsVTypes"/>
</file>