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Binary Tree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either is a leaf or is an internal node with exactly two non-empty children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 Binary Tree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height (number of levels) of the tree is d, the first (top) d-1 levels are completely full. Namely, all the positions are taken/occupied.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Bottom level has nodes that are filled from left to right.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GAP on the bottom level, all the nodes are adjacent on the bottom level being filled from left to right.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 Trees or B+ Trees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R Tree, R* Tree,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Height-Balanced Binary Tree (Balanced)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empty tree is height-balanaced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non-empty binary tree T is balanced if: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subtree of T is balanced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subtree of T is balanced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height difference between left subtree and right subtree is no more than 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Logic to check if a Tree is Balanced or not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subtrees in the diagram, to see if all of the subtrees satisfy the height difference condition.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Boolean isBalanced ( Node root) {</w:t>
        <w:br w:type="textWrapping"/>
        <w:tab/>
        <w:t xml:space="preserve">Int lh, rh;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(root == null) 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Lh = height (root.left);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Rh = height (root.left);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if(Math.abs(lh - rh) &lt;= 1 &amp;&amp; isBalanced(root.left) &amp;&amp; isBalanced(root.right))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height (Node node)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If(node == 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left = height(root.left);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right = height(root.right);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if(left &gt; right) return right + 1;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Retrrn left + 1;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height (node node)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(node == null)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1 + max(height(node.left), height(node.right));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