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ChinaTextbook</w:t>
      </w:r>
      <w:r>
        <w:t xml:space="preserve"> </w:t>
      </w:r>
      <w:r>
        <w:t xml:space="preserve">v1.1</w:t>
      </w:r>
      <w:r>
        <w:t xml:space="preserve"> </w:t>
      </w:r>
      <w:r>
        <w:t xml:space="preserve">数据模型与状态文件设计（2.3）</w:t>
      </w:r>
    </w:p>
    <w:p>
      <w:pPr>
        <w:pStyle w:val="Subtitle"/>
        <w:jc w:val="center"/>
      </w:pPr>
      <w:r>
        <w:t xml:space="preserve">第二批交付</w:t>
      </w:r>
      <w:r>
        <w:t xml:space="preserve"> </w:t>
      </w:r>
      <w:r>
        <w:t xml:space="preserve">-</w:t>
      </w:r>
      <w:r>
        <w:t xml:space="preserve"> </w:t>
      </w:r>
      <w:r>
        <w:t xml:space="preserve">开发评审版</w:t>
      </w:r>
    </w:p>
    <w:p>
      <w:pPr>
        <w:pStyle w:val="Date"/>
      </w:pPr>
      <w:r>
        <w:t xml:space="preserve">2026-07-12</w:t>
      </w:r>
    </w:p>
    <w:p>
      <w:r>
        <w:br w:type="page"/>
      </w:r>
    </w:p>
    <w:bookmarkStart w:id="115" w:name="目录"/>
    <w:p>
      <w:pPr>
        <w:pStyle w:val="Heading1"/>
        <w:keepNext/>
      </w:pPr>
      <w:r>
        <w:t xml:space="preserve">目录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761"/>
        <w:gridCol w:w="7098"/>
      </w:tblGrid>
      <w:tr>
        <w:trPr>
          <w:tblHeader w:val="on"/>
          <w:tblHeader w:val="true"/>
        </w:trP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编号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章节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目的与范围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2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核心设计决策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3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领域关系总览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4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建模与序列化约定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5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标识符和值对象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6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 领域模型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7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Selection 领域模型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8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DownloadPlan 与任务模型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9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GroupRecord 与验证证据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10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更新、失败与诊断模型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11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持久化边界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12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AppState 顶层结构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13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JSON Schema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14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状态文件读写协议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15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catalog_cache.json 协议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16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v1.0 → v1.1 迁移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17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崩溃恢复与启动校正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18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派生状态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19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安全与隐私要求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20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性能与容量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21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测试要求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22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交付文件说明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23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架构评审清单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附录 A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规范枚举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附录 B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推荐错误码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附录 C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v1.0 到 v1.1 字段映射摘要</w:t>
            </w:r>
          </w:p>
        </w:tc>
      </w:tr>
    </w:tbl>
    <w:p>
      <w:r>
        <w:br w:type="page"/>
      </w:r>
    </w:p>
    <w:p>
      <w:pPr>
        <w:pStyle w:val="BodyText"/>
      </w:pPr>
      <w:r>
        <w:rPr>
          <w:b/>
          <w:bCs/>
        </w:rPr>
        <w:t xml:space="preserve">版本：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状态：</w:t>
      </w:r>
      <w:r>
        <w:t xml:space="preserve"> </w:t>
      </w:r>
      <w:r>
        <w:t xml:space="preserve">开发评审版</w:t>
      </w:r>
      <w:r>
        <w:br/>
      </w:r>
      <w:r>
        <w:rPr>
          <w:b/>
          <w:bCs/>
        </w:rPr>
        <w:t xml:space="preserve">日期：</w:t>
      </w:r>
      <w:r>
        <w:t xml:space="preserve"> </w:t>
      </w:r>
      <w:r>
        <w:t xml:space="preserve">2026-07-12</w:t>
      </w:r>
      <w:r>
        <w:br/>
      </w:r>
      <w:r>
        <w:rPr>
          <w:b/>
          <w:bCs/>
        </w:rPr>
        <w:t xml:space="preserve">范围：</w:t>
      </w:r>
      <w:r>
        <w:t xml:space="preserve"> </w:t>
      </w:r>
      <w:r>
        <w:t xml:space="preserve">第二批交付：2.3 完整版</w:t>
      </w:r>
    </w:p>
    <w:bookmarkStart w:id="20" w:name="文档控制"/>
    <w:p>
      <w:pPr>
        <w:pStyle w:val="Heading2"/>
        <w:keepNext/>
      </w:pPr>
      <w:r>
        <w:t xml:space="preserve">文档控制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761"/>
        <w:gridCol w:w="7098"/>
      </w:tblGrid>
      <w:tr>
        <w:trPr>
          <w:tblHeader w:val="on"/>
          <w:tblHeader w:val="true"/>
        </w:trP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项目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文档用途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冻结 v1.1 的领域实体、值对象、标识符、持久化边界、状态文件格式、校验规则和 v1.0 → v1.1 迁移策略。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主要读者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技术负责人、Python/Textual 开发人员、测试人员、数据迁移与代码评审人员。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前置文档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2.1《系统总体架构设计》、2.2《模块设计说明》及第一批 PRD/UI 文档。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后续文档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2.4 状态机、2.5 Git/下载/更新流程、测试与发布规范。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规范级别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“</w:t>
            </w: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必须/不得</w:t>
            </w: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”</w:t>
            </w: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为强制要求；示例 JSON 是规范性示例，JSON Schema 是机器校验基线。</w:t>
            </w:r>
          </w:p>
        </w:tc>
      </w:tr>
    </w:tbl>
    <w:bookmarkEnd w:id="20"/>
    <w:bookmarkStart w:id="21" w:name="目的与范围"/>
    <w:p>
      <w:pPr>
        <w:pStyle w:val="Heading2"/>
        <w:keepNext/>
      </w:pPr>
      <w:r>
        <w:t xml:space="preserve">1. 目的与范围</w:t>
      </w:r>
    </w:p>
    <w:p>
      <w:pPr>
        <w:pStyle w:val="FirstParagraph"/>
      </w:pPr>
      <w:r>
        <w:t xml:space="preserve">本文件把 2.2 中的模块边界落实为稳定的数据契约。它回答以下问题：一本教材在系统中如何表示；普通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.pdf.1/.pdf.2...</w:t>
      </w:r>
      <w:r>
        <w:t xml:space="preserve"> </w:t>
      </w:r>
      <w:r>
        <w:t xml:space="preserve">如何聚合；选择状态如何从逻辑书目展开为精确 Git 路径；后台任务、进度、错误和验证证据如何表示；哪些数据应持久化；</w:t>
      </w:r>
      <w:r>
        <w:rPr>
          <w:rStyle w:val="VerbatimChar"/>
        </w:rPr>
        <w:t xml:space="preserve">china_textbook_state.json</w:t>
      </w:r>
      <w:r>
        <w:t xml:space="preserve"> </w:t>
      </w:r>
      <w:r>
        <w:t xml:space="preserve">如何原子写入、校验和迁移。</w:t>
      </w:r>
    </w:p>
    <w:p>
      <w:pPr>
        <w:pStyle w:val="BodyText"/>
      </w:pPr>
      <w:r>
        <w:t xml:space="preserve">本文件覆盖：</w:t>
      </w:r>
    </w:p>
    <w:p>
      <w:pPr>
        <w:pStyle w:val="Compact"/>
        <w:numPr>
          <w:ilvl w:val="0"/>
          <w:numId w:val="1001"/>
        </w:numPr>
      </w:pPr>
      <w:r>
        <w:t xml:space="preserve">领域实体：Book、SourceFile、CategoryNode、CatalogIndex、DownloadPlan、TaskRecord、GroupRecord、VerificationRecord。</w:t>
      </w:r>
    </w:p>
    <w:p>
      <w:pPr>
        <w:pStyle w:val="Compact"/>
        <w:numPr>
          <w:ilvl w:val="0"/>
          <w:numId w:val="1001"/>
        </w:numPr>
      </w:pPr>
      <w:r>
        <w:t xml:space="preserve">值对象和稳定标识符：BookId、TaskId、GitPath、SHA256、CommitId、RFC 3339 时间。</w:t>
      </w:r>
    </w:p>
    <w:p>
      <w:pPr>
        <w:pStyle w:val="Compact"/>
        <w:numPr>
          <w:ilvl w:val="0"/>
          <w:numId w:val="1001"/>
        </w:numPr>
      </w:pPr>
      <w:r>
        <w:t xml:space="preserve">选择、检出、任务、更新、偏好和失败记录。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china_textbook_state.json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catalog_cache.json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JSON Schema、示例 JSON、迁移规则、恢复策略和数据不变量。</w:t>
      </w:r>
    </w:p>
    <w:p>
      <w:pPr>
        <w:pStyle w:val="FirstParagraph"/>
      </w:pPr>
      <w:r>
        <w:t xml:space="preserve">本文件不定义 Textual Widget 的展示字段；ViewModel 由领域实体派生，不是持久化格式。本文件也不替代 2.4 的完整生命周期状态机，但会冻结状态枚举和允许持久化的状态值。</w:t>
      </w:r>
    </w:p>
    <w:bookmarkEnd w:id="21"/>
    <w:bookmarkStart w:id="22" w:name="核心设计决策"/>
    <w:p>
      <w:pPr>
        <w:pStyle w:val="Heading2"/>
        <w:keepNext/>
      </w:pPr>
      <w:r>
        <w:t xml:space="preserve">2. 核心设计决策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Book 是一本教材，不是一个磁盘 PDF 文件。</w:t>
      </w:r>
      <w:r>
        <w:t xml:space="preserve"> </w:t>
      </w:r>
      <w:r>
        <w:t xml:space="preserve">普通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是一个 SourceFile；</w:t>
      </w:r>
      <w:r>
        <w:rPr>
          <w:rStyle w:val="VerbatimChar"/>
        </w:rPr>
        <w:t xml:space="preserve">.pdf.1/.pdf.2...</w:t>
      </w:r>
      <w:r>
        <w:t xml:space="preserve"> </w:t>
      </w:r>
      <w:r>
        <w:t xml:space="preserve">是同一 Book 的多个 SourceFile。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逻辑路径是 Book 与 Group 的长期身份基础。</w:t>
      </w:r>
      <w:r>
        <w:t xml:space="preserve"> </w:t>
      </w:r>
      <w:r>
        <w:t xml:space="preserve">分卷数量变化不会改变 BookId；书名路径变化会被视为新 Book。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选择状态分两层。</w:t>
      </w:r>
      <w:r>
        <w:t xml:space="preserve"> </w:t>
      </w:r>
      <w:r>
        <w:rPr>
          <w:rStyle w:val="VerbatimChar"/>
        </w:rPr>
        <w:t xml:space="preserve">selected_books</w:t>
      </w:r>
      <w:r>
        <w:t xml:space="preserve"> </w:t>
      </w:r>
      <w:r>
        <w:t xml:space="preserve">保存用户意图；</w:t>
      </w:r>
      <w:r>
        <w:rPr>
          <w:rStyle w:val="VerbatimChar"/>
        </w:rPr>
        <w:t xml:space="preserve">selected_files</w:t>
      </w:r>
      <w:r>
        <w:t xml:space="preserve"> </w:t>
      </w:r>
      <w:r>
        <w:t xml:space="preserve">保存根据当前目录索引展开后的精确 Git 路径。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选择指纹只基于 selected_files。</w:t>
      </w:r>
      <w:r>
        <w:t xml:space="preserve"> </w:t>
      </w:r>
      <w:r>
        <w:t xml:space="preserve">分类目录、UI 顺序、Book 标题和本地路径不得参与指纹。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groups 是跨选择的验证缓存。</w:t>
      </w:r>
      <w:r>
        <w:t xml:space="preserve"> </w:t>
      </w:r>
      <w:r>
        <w:t xml:space="preserve">v1.0 中可信的 size、sha256、parts 和时间记录必须迁移保留。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旧目录级选择不自动猜测为书目。</w:t>
      </w:r>
      <w:r>
        <w:t xml:space="preserve"> </w:t>
      </w:r>
      <w:r>
        <w:t xml:space="preserve">v1.0 的</w:t>
      </w:r>
      <w:r>
        <w:t xml:space="preserve"> </w:t>
      </w:r>
      <w:r>
        <w:rPr>
          <w:rStyle w:val="VerbatimChar"/>
        </w:rPr>
        <w:t xml:space="preserve">selected_paths</w:t>
      </w:r>
      <w:r>
        <w:t xml:space="preserve"> </w:t>
      </w:r>
      <w:r>
        <w:t xml:space="preserve">在升级后作废，并设置</w:t>
      </w:r>
      <w:r>
        <w:t xml:space="preserve"> </w:t>
      </w:r>
      <w:r>
        <w:rPr>
          <w:rStyle w:val="VerbatimChar"/>
        </w:rPr>
        <w:t xml:space="preserve">requires_reselection=true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 Schema 与业务不变量双重校验。</w:t>
      </w:r>
      <w:r>
        <w:t xml:space="preserve"> </w:t>
      </w:r>
      <w:r>
        <w:t xml:space="preserve">Schema 检查形状和基本约束，领域校验检查跨字段关系。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状态写入必须原子化。</w:t>
      </w:r>
      <w:r>
        <w:t xml:space="preserve"> </w:t>
      </w:r>
      <w:r>
        <w:t xml:space="preserve">任何写入失败都不得破坏最后一个有效状态文件。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持久化记录不保存秘密。</w:t>
      </w:r>
      <w:r>
        <w:t xml:space="preserve"> </w:t>
      </w:r>
      <w:r>
        <w:t xml:space="preserve">Token、Authorization、代理密码和未脱敏 URL 不得进入状态、缓存或日志。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时间必须带时区。</w:t>
      </w:r>
      <w:r>
        <w:t xml:space="preserve"> </w:t>
      </w:r>
      <w:r>
        <w:t xml:space="preserve">v1.1 新写入时间统一使用 RFC 3339，如</w:t>
      </w:r>
      <w:r>
        <w:t xml:space="preserve"> </w:t>
      </w:r>
      <w:r>
        <w:rPr>
          <w:rStyle w:val="VerbatimChar"/>
        </w:rPr>
        <w:t xml:space="preserve">2026-07-12T13:30:00+08:00</w:t>
      </w:r>
      <w:r>
        <w:t xml:space="preserve">。</w:t>
      </w:r>
    </w:p>
    <w:bookmarkEnd w:id="22"/>
    <w:bookmarkStart w:id="26" w:name="领域关系总览"/>
    <w:p>
      <w:pPr>
        <w:pStyle w:val="Heading2"/>
        <w:keepNext/>
      </w:pPr>
      <w:r>
        <w:t xml:space="preserve">3. 领域关系总览</w:t>
      </w:r>
    </w:p>
    <w:p>
      <w:pPr>
        <w:pStyle w:val="CaptionedFigure"/>
        <w:spacing w:before="120" w:after="120"/>
        <w:jc w:val="center"/>
      </w:pPr>
      <w:r>
        <w:drawing>
          <wp:inline>
            <wp:extent cx="6248400" cy="3146000"/>
            <wp:effectExtent b="0" l="0" r="0" t="0"/>
            <wp:docPr descr="领域数据关系" title="" id="24" name="Picture"/>
            <a:graphic>
              <a:graphicData uri="http://schemas.openxmlformats.org/drawingml/2006/picture">
                <pic:pic>
                  <pic:nvPicPr>
                    <pic:cNvPr descr="diagrams/01_domain_relationship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14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领域数据关系</w:t>
      </w:r>
    </w:p>
    <w:p>
      <w:pPr>
        <w:pStyle w:val="Compact"/>
        <w:numPr>
          <w:ilvl w:val="0"/>
          <w:numId w:val="1003"/>
        </w:numPr>
      </w:pPr>
      <w:r>
        <w:t xml:space="preserve">CatalogIndex 由 Git Tree 构建，包含 CategoryNode 与 Book。</w:t>
      </w:r>
    </w:p>
    <w:p>
      <w:pPr>
        <w:pStyle w:val="Compact"/>
        <w:numPr>
          <w:ilvl w:val="0"/>
          <w:numId w:val="1003"/>
        </w:numPr>
      </w:pPr>
      <w:r>
        <w:t xml:space="preserve">Book 由一个或多个 SourceFile 组成。</w:t>
      </w:r>
    </w:p>
    <w:p>
      <w:pPr>
        <w:pStyle w:val="Compact"/>
        <w:numPr>
          <w:ilvl w:val="0"/>
          <w:numId w:val="1003"/>
        </w:numPr>
      </w:pPr>
      <w:r>
        <w:t xml:space="preserve">SelectionState 只引用 BookId，并展开得到精确 SourceFile GitPath。</w:t>
      </w:r>
    </w:p>
    <w:p>
      <w:pPr>
        <w:pStyle w:val="Compact"/>
        <w:numPr>
          <w:ilvl w:val="0"/>
          <w:numId w:val="1003"/>
        </w:numPr>
      </w:pPr>
      <w:r>
        <w:t xml:space="preserve">DownloadPlan 是选择快照、仓库 commit 和执行选项的不可变冻结版本。</w:t>
      </w:r>
    </w:p>
    <w:p>
      <w:pPr>
        <w:pStyle w:val="Compact"/>
        <w:numPr>
          <w:ilvl w:val="0"/>
          <w:numId w:val="1003"/>
        </w:numPr>
      </w:pPr>
      <w:r>
        <w:t xml:space="preserve">TaskRecord 描述后台执行生命周期；任务完成后更新 GroupRecord。</w:t>
      </w:r>
    </w:p>
    <w:p>
      <w:pPr>
        <w:pStyle w:val="Compact"/>
        <w:numPr>
          <w:ilvl w:val="0"/>
          <w:numId w:val="1003"/>
        </w:numPr>
      </w:pPr>
      <w:r>
        <w:t xml:space="preserve">GroupRecord 保存成品 PDF 与来源集合的验证证据。</w:t>
      </w:r>
    </w:p>
    <w:bookmarkEnd w:id="26"/>
    <w:bookmarkStart w:id="32" w:name="建模与序列化约定"/>
    <w:p>
      <w:pPr>
        <w:pStyle w:val="Heading2"/>
        <w:keepNext/>
      </w:pPr>
      <w:r>
        <w:t xml:space="preserve">4. 建模与序列化约定</w:t>
      </w:r>
    </w:p>
    <w:bookmarkStart w:id="27" w:name="命名"/>
    <w:p>
      <w:pPr>
        <w:pStyle w:val="Heading3"/>
        <w:keepNext/>
      </w:pPr>
      <w:r>
        <w:t xml:space="preserve">4.1 命名</w:t>
      </w:r>
    </w:p>
    <w:p>
      <w:pPr>
        <w:pStyle w:val="Compact"/>
        <w:numPr>
          <w:ilvl w:val="0"/>
          <w:numId w:val="1004"/>
        </w:numPr>
      </w:pPr>
      <w:r>
        <w:t xml:space="preserve">Python：类名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，字段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，枚举值使用小写蛇形字符串。</w:t>
      </w:r>
    </w:p>
    <w:p>
      <w:pPr>
        <w:pStyle w:val="Compact"/>
        <w:numPr>
          <w:ilvl w:val="0"/>
          <w:numId w:val="1004"/>
        </w:numPr>
      </w:pPr>
      <w:r>
        <w:t xml:space="preserve">JSON：全部使用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，不得混用 camelCase。</w:t>
      </w:r>
    </w:p>
    <w:p>
      <w:pPr>
        <w:pStyle w:val="Compact"/>
        <w:numPr>
          <w:ilvl w:val="0"/>
          <w:numId w:val="1004"/>
        </w:numPr>
      </w:pPr>
      <w:r>
        <w:t xml:space="preserve">文件路径：Git 路径使用</w:t>
      </w:r>
      <w:r>
        <w:t xml:space="preserve"> </w:t>
      </w:r>
      <w:r>
        <w:rPr>
          <w:rStyle w:val="VerbatimChar"/>
        </w:rPr>
        <w:t xml:space="preserve">/</w:t>
      </w:r>
      <w:r>
        <w:t xml:space="preserve">；不得使用平台相关反斜杠。</w:t>
      </w:r>
    </w:p>
    <w:p>
      <w:pPr>
        <w:pStyle w:val="Compact"/>
        <w:numPr>
          <w:ilvl w:val="0"/>
          <w:numId w:val="1004"/>
        </w:numPr>
      </w:pPr>
      <w:r>
        <w:t xml:space="preserve">ID：带类型前缀，例如</w:t>
      </w:r>
      <w:r>
        <w:t xml:space="preserve"> </w:t>
      </w:r>
      <w:r>
        <w:rPr>
          <w:rStyle w:val="VerbatimChar"/>
        </w:rPr>
        <w:t xml:space="preserve">bk_</w:t>
      </w:r>
      <w:r>
        <w:t xml:space="preserve">、</w:t>
      </w:r>
      <w:r>
        <w:rPr>
          <w:rStyle w:val="VerbatimChar"/>
        </w:rPr>
        <w:t xml:space="preserve">tsk_</w:t>
      </w:r>
      <w:r>
        <w:t xml:space="preserve">、</w:t>
      </w:r>
      <w:r>
        <w:rPr>
          <w:rStyle w:val="VerbatimChar"/>
        </w:rPr>
        <w:t xml:space="preserve">cat_</w:t>
      </w:r>
      <w:r>
        <w:t xml:space="preserve">。</w:t>
      </w:r>
    </w:p>
    <w:bookmarkEnd w:id="27"/>
    <w:bookmarkStart w:id="28" w:name="可变性"/>
    <w:p>
      <w:pPr>
        <w:pStyle w:val="Heading3"/>
        <w:keepNext/>
      </w:pPr>
      <w:r>
        <w:t xml:space="preserve">4.2 可变性</w:t>
      </w:r>
    </w:p>
    <w:p>
      <w:pPr>
        <w:pStyle w:val="Compact"/>
        <w:numPr>
          <w:ilvl w:val="0"/>
          <w:numId w:val="1005"/>
        </w:numPr>
      </w:pPr>
      <w:r>
        <w:t xml:space="preserve">Book、SourceFile、CategoryNode、DownloadPlan、VerificationRecord 必须是不可变对象，建议</w:t>
      </w:r>
      <w:r>
        <w:t xml:space="preserve"> </w:t>
      </w:r>
      <w:r>
        <w:rPr>
          <w:rStyle w:val="VerbatimChar"/>
        </w:rPr>
        <w:t xml:space="preserve">@dataclass(frozen=True, slots=True)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TaskRecord 是受 TaskRegistry 管理的可变聚合；外部只能得到不可变 TaskSnapshot。</w:t>
      </w:r>
    </w:p>
    <w:p>
      <w:pPr>
        <w:pStyle w:val="Compact"/>
        <w:numPr>
          <w:ilvl w:val="0"/>
          <w:numId w:val="1005"/>
        </w:numPr>
      </w:pPr>
      <w:r>
        <w:t xml:space="preserve">AppState 的修改必须通过 StateRepository 的事务式更新入口，禁止任意模块直接改嵌套字典。</w:t>
      </w:r>
    </w:p>
    <w:bookmarkEnd w:id="28"/>
    <w:bookmarkStart w:id="29" w:name="空值"/>
    <w:p>
      <w:pPr>
        <w:pStyle w:val="Heading3"/>
        <w:keepNext/>
      </w:pPr>
      <w:r>
        <w:t xml:space="preserve">4.3 空值</w:t>
      </w:r>
    </w:p>
    <w:p>
      <w:pPr>
        <w:pStyle w:val="Compact"/>
        <w:numPr>
          <w:ilvl w:val="0"/>
          <w:numId w:val="1006"/>
        </w:numPr>
      </w:pPr>
      <w:r>
        <w:t xml:space="preserve">缺少信息使用 JSON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，不得用空字符串冒充未知值。</w:t>
      </w:r>
    </w:p>
    <w:p>
      <w:pPr>
        <w:pStyle w:val="Compact"/>
        <w:numPr>
          <w:ilvl w:val="0"/>
          <w:numId w:val="1006"/>
        </w:numPr>
      </w:pPr>
      <w:r>
        <w:t xml:space="preserve">空集合使用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{}</w:t>
      </w:r>
      <w:r>
        <w:t xml:space="preserve">，不得使用</w:t>
      </w:r>
      <w:r>
        <w:t xml:space="preserve"> </w:t>
      </w:r>
      <w:r>
        <w:rPr>
          <w:rStyle w:val="VerbatimChar"/>
        </w:rPr>
        <w:t xml:space="preserve">null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不可靠的出版社、ISBN、发布日期不得猜测填充。</w:t>
      </w:r>
    </w:p>
    <w:bookmarkEnd w:id="29"/>
    <w:bookmarkStart w:id="30" w:name="数值"/>
    <w:p>
      <w:pPr>
        <w:pStyle w:val="Heading3"/>
        <w:keepNext/>
      </w:pPr>
      <w:r>
        <w:t xml:space="preserve">4.4 数值</w:t>
      </w:r>
    </w:p>
    <w:p>
      <w:pPr>
        <w:pStyle w:val="Compact"/>
        <w:numPr>
          <w:ilvl w:val="0"/>
          <w:numId w:val="1007"/>
        </w:numPr>
      </w:pPr>
      <w:r>
        <w:t xml:space="preserve">文件大小统一使用整数 bytes，字段后缀</w:t>
      </w:r>
      <w:r>
        <w:t xml:space="preserve"> </w:t>
      </w:r>
      <w:r>
        <w:rPr>
          <w:rStyle w:val="VerbatimChar"/>
        </w:rPr>
        <w:t xml:space="preserve">_bytes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百分比范围为 0–100；未知时为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分卷号为从 1 开始的正整数。</w:t>
      </w:r>
    </w:p>
    <w:bookmarkEnd w:id="30"/>
    <w:bookmarkStart w:id="31" w:name="时间"/>
    <w:p>
      <w:pPr>
        <w:pStyle w:val="Heading3"/>
        <w:keepNext/>
      </w:pPr>
      <w:r>
        <w:t xml:space="preserve">4.5 时间</w:t>
      </w:r>
    </w:p>
    <w:p>
      <w:pPr>
        <w:pStyle w:val="Compact"/>
        <w:numPr>
          <w:ilvl w:val="0"/>
          <w:numId w:val="1008"/>
        </w:numPr>
      </w:pPr>
      <w:r>
        <w:t xml:space="preserve">所有新时间必须包含时区。</w:t>
      </w:r>
    </w:p>
    <w:p>
      <w:pPr>
        <w:pStyle w:val="Compact"/>
        <w:numPr>
          <w:ilvl w:val="0"/>
          <w:numId w:val="1008"/>
        </w:numPr>
      </w:pPr>
      <w:r>
        <w:t xml:space="preserve">时间字段以</w:t>
      </w:r>
      <w:r>
        <w:t xml:space="preserve"> </w:t>
      </w:r>
      <w:r>
        <w:rPr>
          <w:rStyle w:val="VerbatimChar"/>
        </w:rPr>
        <w:t xml:space="preserve">_at</w:t>
      </w:r>
      <w:r>
        <w:t xml:space="preserve"> </w:t>
      </w:r>
      <w:r>
        <w:t xml:space="preserve">结尾。</w:t>
      </w:r>
    </w:p>
    <w:p>
      <w:pPr>
        <w:pStyle w:val="Compact"/>
        <w:numPr>
          <w:ilvl w:val="0"/>
          <w:numId w:val="1008"/>
        </w:numPr>
      </w:pPr>
      <w:r>
        <w:t xml:space="preserve">v1.0 无时区时间在迁移时按运行机器本地时区解释，并在迁移 notes 中记录。</w:t>
      </w:r>
    </w:p>
    <w:bookmarkEnd w:id="31"/>
    <w:bookmarkEnd w:id="32"/>
    <w:bookmarkStart w:id="38" w:name="标识符和值对象"/>
    <w:p>
      <w:pPr>
        <w:pStyle w:val="Heading2"/>
        <w:keepNext/>
      </w:pPr>
      <w:r>
        <w:t xml:space="preserve">5. 标识符和值对象</w:t>
      </w:r>
    </w:p>
    <w:bookmarkStart w:id="33" w:name="gitpath"/>
    <w:p>
      <w:pPr>
        <w:pStyle w:val="Heading3"/>
        <w:keepNext/>
      </w:pPr>
      <w:r>
        <w:t xml:space="preserve">5.1 GitPath</w:t>
      </w:r>
    </w:p>
    <w:p>
      <w:pPr>
        <w:pStyle w:val="FirstParagraph"/>
      </w:pPr>
      <w:r>
        <w:t xml:space="preserve">GitPath 是仓库根目录相对路径，必须满足：</w:t>
      </w:r>
    </w:p>
    <w:p>
      <w:pPr>
        <w:pStyle w:val="Compact"/>
        <w:numPr>
          <w:ilvl w:val="0"/>
          <w:numId w:val="1009"/>
        </w:numPr>
      </w:pPr>
      <w:r>
        <w:t xml:space="preserve">不以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开头；</w:t>
      </w:r>
    </w:p>
    <w:p>
      <w:pPr>
        <w:pStyle w:val="Compact"/>
        <w:numPr>
          <w:ilvl w:val="0"/>
          <w:numId w:val="1009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分隔；</w:t>
      </w:r>
    </w:p>
    <w:p>
      <w:pPr>
        <w:pStyle w:val="Compact"/>
        <w:numPr>
          <w:ilvl w:val="0"/>
          <w:numId w:val="1009"/>
        </w:numPr>
      </w:pPr>
      <w:r>
        <w:t xml:space="preserve">不包含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路径段、NUL、反斜杠；</w:t>
      </w:r>
    </w:p>
    <w:p>
      <w:pPr>
        <w:pStyle w:val="Compact"/>
        <w:numPr>
          <w:ilvl w:val="0"/>
          <w:numId w:val="1009"/>
        </w:numPr>
      </w:pPr>
      <w:r>
        <w:t xml:space="preserve">应执行 Unicode NFC 规范化；</w:t>
      </w:r>
    </w:p>
    <w:p>
      <w:pPr>
        <w:pStyle w:val="Compact"/>
        <w:numPr>
          <w:ilvl w:val="0"/>
          <w:numId w:val="1009"/>
        </w:numPr>
      </w:pPr>
      <w:r>
        <w:t xml:space="preserve">不得对大小写做跨平台折叠，Git 路径按字节和 Unicode 规范化后的值识别。</w:t>
      </w:r>
    </w:p>
    <w:bookmarkEnd w:id="33"/>
    <w:bookmarkStart w:id="34" w:name="logical_path"/>
    <w:p>
      <w:pPr>
        <w:pStyle w:val="Heading3"/>
        <w:keepNext/>
      </w:pPr>
      <w:r>
        <w:t xml:space="preserve">5.2 logical_path</w:t>
      </w:r>
    </w:p>
    <w:p>
      <w:pPr>
        <w:pStyle w:val="FirstParagraph"/>
      </w:pPr>
      <w:r>
        <w:rPr>
          <w:rStyle w:val="VerbatimChar"/>
        </w:rPr>
        <w:t xml:space="preserve">logical_path</w:t>
      </w:r>
      <w:r>
        <w:t xml:space="preserve"> </w:t>
      </w:r>
      <w:r>
        <w:t xml:space="preserve">是一本教材的规范 PDF 路径，必须以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结尾：</w:t>
      </w:r>
    </w:p>
    <w:p>
      <w:pPr>
        <w:pStyle w:val="Compact"/>
        <w:numPr>
          <w:ilvl w:val="0"/>
          <w:numId w:val="1010"/>
        </w:numPr>
      </w:pPr>
      <w:r>
        <w:t xml:space="preserve">普通文件：</w:t>
      </w:r>
      <w:r>
        <w:rPr>
          <w:rStyle w:val="VerbatimChar"/>
        </w:rPr>
        <w:t xml:space="preserve">小学/数学/一年级/教材.pdf</w:t>
      </w:r>
      <w:r>
        <w:t xml:space="preserve">；</w:t>
      </w:r>
    </w:p>
    <w:p>
      <w:pPr>
        <w:pStyle w:val="Compact"/>
        <w:numPr>
          <w:ilvl w:val="0"/>
          <w:numId w:val="1010"/>
        </w:numPr>
      </w:pPr>
      <w:r>
        <w:t xml:space="preserve">分卷文件</w:t>
      </w:r>
      <w:r>
        <w:t xml:space="preserve"> </w:t>
      </w:r>
      <w:r>
        <w:rPr>
          <w:rStyle w:val="VerbatimChar"/>
        </w:rPr>
        <w:t xml:space="preserve">.pdf.1</w:t>
      </w:r>
      <w:r>
        <w:t xml:space="preserve">、</w:t>
      </w:r>
      <w:r>
        <w:rPr>
          <w:rStyle w:val="VerbatimChar"/>
        </w:rPr>
        <w:t xml:space="preserve">.pdf.2</w:t>
      </w:r>
      <w:r>
        <w:t xml:space="preserve"> </w:t>
      </w:r>
      <w:r>
        <w:t xml:space="preserve">的 logical_path 均为去掉数字后缀的</w:t>
      </w:r>
      <w:r>
        <w:t xml:space="preserve"> </w:t>
      </w:r>
      <w:r>
        <w:rPr>
          <w:rStyle w:val="VerbatimChar"/>
        </w:rPr>
        <w:t xml:space="preserve">.../教材.pdf</w:t>
      </w:r>
      <w:r>
        <w:t xml:space="preserve">。</w:t>
      </w:r>
    </w:p>
    <w:p>
      <w:pPr>
        <w:pStyle w:val="FirstParagraph"/>
      </w:pPr>
      <w:r>
        <w:t xml:space="preserve">该值同时作为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对象的 key，保持与 v1.0 PDF 组 key 的概念兼容。</w:t>
      </w:r>
    </w:p>
    <w:bookmarkEnd w:id="34"/>
    <w:bookmarkStart w:id="35" w:name="bookid"/>
    <w:p>
      <w:pPr>
        <w:pStyle w:val="Heading3"/>
        <w:keepNext/>
      </w:pPr>
      <w:r>
        <w:t xml:space="preserve">5.3 BookId</w:t>
      </w:r>
    </w:p>
    <w:p>
      <w:pPr>
        <w:pStyle w:val="FirstParagraph"/>
      </w:pPr>
      <w:r>
        <w:t xml:space="preserve">规范算法：</w:t>
      </w:r>
    </w:p>
    <w:p>
      <w:pPr>
        <w:pStyle w:val="SourceCode"/>
      </w:pPr>
      <w:r>
        <w:rPr>
          <w:rStyle w:val="VerbatimChar"/>
        </w:rPr>
        <w:t xml:space="preserve">canonical = "v1|" + NFC(logical_path)</w:t>
      </w:r>
      <w:r>
        <w:br/>
      </w:r>
      <w:r>
        <w:rPr>
          <w:rStyle w:val="VerbatimChar"/>
        </w:rPr>
        <w:t xml:space="preserve">book_id = "bk_" + SHA256(UTF-8(canonical)) 前 24 个十六进制字符</w:t>
      </w:r>
    </w:p>
    <w:p>
      <w:pPr>
        <w:pStyle w:val="FirstParagraph"/>
      </w:pPr>
      <w:r>
        <w:t xml:space="preserve">24 个十六进制字符提供 96 bit 标识空间。Catalog 构建时必须检测碰撞；若两个不同 logical_path 得到同一 BookId，目录构建应失败而不是覆盖。</w:t>
      </w:r>
    </w:p>
    <w:bookmarkEnd w:id="35"/>
    <w:bookmarkStart w:id="36" w:name="taskid-与-categoryid"/>
    <w:p>
      <w:pPr>
        <w:pStyle w:val="Heading3"/>
        <w:keepNext/>
      </w:pPr>
      <w:r>
        <w:t xml:space="preserve">5.4 TaskId 与 CategoryId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task_id = "tsk_" + 24 hex</w:t>
      </w:r>
      <w:r>
        <w:t xml:space="preserve">，使用安全随机值或 UUID 的哈希形式。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category_id = "cat_" + SHA256("v1|kind|parent|label")[:24]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ID 不包含用户可读业务含义，显示名称由独立字段提供。</w:t>
      </w:r>
    </w:p>
    <w:bookmarkEnd w:id="36"/>
    <w:bookmarkStart w:id="37" w:name="sha256-与-commitid"/>
    <w:p>
      <w:pPr>
        <w:pStyle w:val="Heading3"/>
        <w:keepNext/>
      </w:pPr>
      <w:r>
        <w:t xml:space="preserve">5.5 SHA256 与 CommitId</w:t>
      </w:r>
    </w:p>
    <w:p>
      <w:pPr>
        <w:pStyle w:val="Compact"/>
        <w:numPr>
          <w:ilvl w:val="0"/>
          <w:numId w:val="1012"/>
        </w:numPr>
      </w:pPr>
      <w:r>
        <w:t xml:space="preserve">SHA256 必须是 64 位小写十六进制。</w:t>
      </w:r>
    </w:p>
    <w:p>
      <w:pPr>
        <w:pStyle w:val="Compact"/>
        <w:numPr>
          <w:ilvl w:val="0"/>
          <w:numId w:val="1012"/>
        </w:numPr>
      </w:pPr>
      <w:r>
        <w:t xml:space="preserve">Git Commit/OID 支持 40–64 位小写十六进制，以兼容 SHA-1 与 SHA-256 仓库格式。</w:t>
      </w:r>
    </w:p>
    <w:p>
      <w:pPr>
        <w:pStyle w:val="Compact"/>
        <w:numPr>
          <w:ilvl w:val="0"/>
          <w:numId w:val="1012"/>
        </w:numPr>
      </w:pPr>
      <w:r>
        <w:t xml:space="preserve">只有完整读取文件后计算的哈希才能作为完成证据。</w:t>
      </w:r>
    </w:p>
    <w:bookmarkEnd w:id="37"/>
    <w:bookmarkEnd w:id="38"/>
    <w:bookmarkStart w:id="48" w:name="catalog-领域模型"/>
    <w:p>
      <w:pPr>
        <w:pStyle w:val="Heading2"/>
        <w:keepNext/>
      </w:pPr>
      <w:r>
        <w:t xml:space="preserve">6. Catalog 领域模型</w:t>
      </w:r>
    </w:p>
    <w:bookmarkStart w:id="39" w:name="sourcefile"/>
    <w:p>
      <w:pPr>
        <w:pStyle w:val="Heading3"/>
        <w:keepNext/>
      </w:pPr>
      <w:r>
        <w:t xml:space="preserve">6.1 SourceFile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1775"/>
        <w:gridCol w:w="1775"/>
        <w:gridCol w:w="1183"/>
        <w:gridCol w:w="5127"/>
      </w:tblGrid>
      <w:tr>
        <w:trPr>
          <w:tblHeader w:val="on"/>
          <w:tblHeader w:val="true"/>
        </w:trPr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字段</w:t>
            </w:r>
          </w:p>
        </w:tc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类型</w:t>
            </w:r>
          </w:p>
        </w:tc>
        <w:tc>
          <w:tcPr>
            <w:tcW w:type="dxa" w:w="11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必填</w:t>
            </w:r>
          </w:p>
        </w:tc>
        <w:tc>
          <w:tcPr>
            <w:tcW w:type="dxa" w:w="51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git_path</w:t>
            </w:r>
          </w:p>
        </w:tc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GitPath</w:t>
            </w:r>
          </w:p>
        </w:tc>
        <w:tc>
          <w:tcPr>
            <w:tcW w:type="dxa" w:w="11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</w:t>
            </w:r>
          </w:p>
        </w:tc>
        <w:tc>
          <w:tcPr>
            <w:tcW w:type="dxa" w:w="51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精确 Git 源文件路径。</w:t>
            </w:r>
          </w:p>
        </w:tc>
      </w:tr>
      <w:tr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kind</w:t>
            </w:r>
          </w:p>
        </w:tc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SourceKind</w:t>
            </w:r>
          </w:p>
        </w:tc>
        <w:tc>
          <w:tcPr>
            <w:tcW w:type="dxa" w:w="11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</w:t>
            </w:r>
          </w:p>
        </w:tc>
        <w:tc>
          <w:tcPr>
            <w:tcW w:type="dxa" w:w="51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color w:val="000000"/>
                <w:sz w:val="17"/>
              </w:rPr>
              <w:t xml:space="preserve">complete_pdf</w:t>
            </w: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 </w:t>
            </w: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或</w:t>
            </w: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color w:val="000000"/>
                <w:sz w:val="17"/>
              </w:rPr>
              <w:t xml:space="preserve">split_part</w:t>
            </w: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。</w:t>
            </w:r>
          </w:p>
        </w:tc>
      </w:tr>
      <w:tr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part_number</w:t>
            </w:r>
          </w:p>
        </w:tc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int/null</w:t>
            </w:r>
          </w:p>
        </w:tc>
        <w:tc>
          <w:tcPr>
            <w:tcW w:type="dxa" w:w="11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</w:t>
            </w:r>
          </w:p>
        </w:tc>
        <w:tc>
          <w:tcPr>
            <w:tcW w:type="dxa" w:w="51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普通 PDF 为 null；分卷为正整数。</w:t>
            </w:r>
          </w:p>
        </w:tc>
      </w:tr>
      <w:tr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size_bytes</w:t>
            </w:r>
          </w:p>
        </w:tc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int/null</w:t>
            </w:r>
          </w:p>
        </w:tc>
        <w:tc>
          <w:tcPr>
            <w:tcW w:type="dxa" w:w="11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  <w:tc>
          <w:tcPr>
            <w:tcW w:type="dxa" w:w="51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Git Tree/平台能可靠提供时填写。</w:t>
            </w:r>
          </w:p>
        </w:tc>
      </w:tr>
      <w:tr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git_oid</w:t>
            </w:r>
          </w:p>
        </w:tc>
        <w:tc>
          <w:tcPr>
            <w:tcW w:type="dxa" w:w="17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str/null</w:t>
            </w:r>
          </w:p>
        </w:tc>
        <w:tc>
          <w:tcPr>
            <w:tcW w:type="dxa" w:w="11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  <w:tc>
          <w:tcPr>
            <w:tcW w:type="dxa" w:w="51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Blob OID，用于更新差异与缓存。</w:t>
            </w:r>
          </w:p>
        </w:tc>
      </w:tr>
    </w:tbl>
    <w:p>
      <w:pPr>
        <w:pStyle w:val="BodyText"/>
      </w:pPr>
      <w:r>
        <w:t xml:space="preserve">不变量：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complete_pdf</w:t>
      </w:r>
      <w:r>
        <w:t xml:space="preserve"> </w:t>
      </w:r>
      <w:r>
        <w:t xml:space="preserve">的 part_number 必须为 null。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split_part</w:t>
      </w:r>
      <w:r>
        <w:t xml:space="preserve"> </w:t>
      </w:r>
      <w:r>
        <w:t xml:space="preserve">的 part_number 必须 &gt;= 1。</w:t>
      </w:r>
    </w:p>
    <w:p>
      <w:pPr>
        <w:pStyle w:val="Compact"/>
        <w:numPr>
          <w:ilvl w:val="0"/>
          <w:numId w:val="1013"/>
        </w:numPr>
      </w:pPr>
      <w:r>
        <w:t xml:space="preserve">同一 Book 的 git_path 不得重复。</w:t>
      </w:r>
    </w:p>
    <w:bookmarkEnd w:id="39"/>
    <w:bookmarkStart w:id="40" w:name="book"/>
    <w:p>
      <w:pPr>
        <w:pStyle w:val="Heading3"/>
        <w:keepNext/>
      </w:pPr>
      <w:r>
        <w:t xml:space="preserve">6.2 Book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169"/>
        <w:gridCol w:w="2761"/>
        <w:gridCol w:w="4929"/>
      </w:tblGrid>
      <w:tr>
        <w:trPr>
          <w:tblHeader w:val="on"/>
          <w:tblHeader w:val="true"/>
        </w:trP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字段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类型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book_id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BookId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稳定逻辑标识。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logical_path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GitPath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规范输出 PDF 路径。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title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str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从文件名安全解析的显示标题。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stage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str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学段，如小学、初中、高中。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subject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str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科目。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category_label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str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年级、册次或仓库实际分类。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publisher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str/null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仅在路径或可信元数据可确定时填写。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source_files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tuple[SourceFile]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一个普通文件或多个分卷。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expected_size_bytes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int/null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所有已知源文件大小之和。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search_text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str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规范化搜索文本。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catalog_issues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tuple[str]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不阻断展示的目录警告；阻断问题不得生成可下载 Book。</w:t>
            </w:r>
          </w:p>
        </w:tc>
      </w:tr>
    </w:tbl>
    <w:p>
      <w:pPr>
        <w:pStyle w:val="BodyText"/>
      </w:pPr>
      <w:r>
        <w:t xml:space="preserve">Book 的</w:t>
      </w:r>
      <w:r>
        <w:t xml:space="preserve"> </w:t>
      </w:r>
      <w:r>
        <w:rPr>
          <w:rStyle w:val="VerbatimChar"/>
        </w:rPr>
        <w:t xml:space="preserve">source_files</w:t>
      </w:r>
      <w:r>
        <w:t xml:space="preserve"> </w:t>
      </w:r>
      <w:r>
        <w:t xml:space="preserve">必须按以下顺序冻结：普通 PDF 只有一项；分卷按 part_number 升序。</w:t>
      </w:r>
    </w:p>
    <w:bookmarkEnd w:id="40"/>
    <w:bookmarkStart w:id="41" w:name="categorynode"/>
    <w:p>
      <w:pPr>
        <w:pStyle w:val="Heading3"/>
        <w:keepNext/>
      </w:pPr>
      <w:r>
        <w:t xml:space="preserve">6.3 CategoryNode</w:t>
      </w:r>
    </w:p>
    <w:p>
      <w:pPr>
        <w:pStyle w:val="FirstParagraph"/>
      </w:pPr>
      <w:r>
        <w:t xml:space="preserve">CategoryNode 只描述 UI 导航分类，不拥有选择状态。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169"/>
        <w:gridCol w:w="2761"/>
        <w:gridCol w:w="4929"/>
      </w:tblGrid>
      <w:tr>
        <w:trPr>
          <w:tblHeader w:val="on"/>
          <w:tblHeader w:val="true"/>
        </w:trP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字段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类型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node_id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CategoryId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稳定节点 ID。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parent_id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CategoryId/null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根节点为 null。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kind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root/stage/subject/category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导航层级。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label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str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显示文本。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sort_key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str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稳定排序键。</w:t>
            </w:r>
          </w:p>
        </w:tc>
      </w:tr>
    </w:tbl>
    <w:p>
      <w:pPr>
        <w:pStyle w:val="BodyText"/>
      </w:pPr>
      <w:r>
        <w:t xml:space="preserve">导航顺序必须为：</w:t>
      </w:r>
      <w:r>
        <w:rPr>
          <w:rStyle w:val="VerbatimChar"/>
        </w:rPr>
        <w:t xml:space="preserve">root → stage → subject → category → Book 列表</w:t>
      </w:r>
      <w:r>
        <w:t xml:space="preserve">。科目必须位于年级/册次之前。</w:t>
      </w:r>
    </w:p>
    <w:bookmarkEnd w:id="41"/>
    <w:bookmarkStart w:id="42" w:name="catalogindex"/>
    <w:p>
      <w:pPr>
        <w:pStyle w:val="Heading3"/>
        <w:keepNext/>
      </w:pPr>
      <w:r>
        <w:t xml:space="preserve">6.4 CatalogIndex</w:t>
      </w:r>
    </w:p>
    <w:p>
      <w:pPr>
        <w:pStyle w:val="FirstParagraph"/>
      </w:pPr>
      <w:r>
        <w:t xml:space="preserve">CatalogIndex 是某一仓库 commit 的完整只读快照，包含：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repository_commit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generated_at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fingerprint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categories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books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t xml:space="preserve">内存中的</w:t>
      </w:r>
      <w:r>
        <w:t xml:space="preserve"> </w:t>
      </w:r>
      <w:r>
        <w:rPr>
          <w:rStyle w:val="VerbatimChar"/>
        </w:rPr>
        <w:t xml:space="preserve">book_by_id</w:t>
      </w:r>
      <w:r>
        <w:t xml:space="preserve">、</w:t>
      </w:r>
      <w:r>
        <w:rPr>
          <w:rStyle w:val="VerbatimChar"/>
        </w:rPr>
        <w:t xml:space="preserve">books_by_category</w:t>
      </w:r>
      <w:r>
        <w:t xml:space="preserve">、</w:t>
      </w:r>
      <w:r>
        <w:rPr>
          <w:rStyle w:val="VerbatimChar"/>
        </w:rPr>
        <w:t xml:space="preserve">book_by_logical_path</w:t>
      </w:r>
      <w:r>
        <w:t xml:space="preserve"> </w:t>
      </w:r>
      <w:r>
        <w:t xml:space="preserve">派生索引。</w:t>
      </w:r>
    </w:p>
    <w:p>
      <w:pPr>
        <w:pStyle w:val="FirstParagraph"/>
      </w:pPr>
      <w:r>
        <w:t xml:space="preserve">派生索引不写入 JSON，加载缓存后重建。</w:t>
      </w:r>
    </w:p>
    <w:bookmarkEnd w:id="42"/>
    <w:bookmarkStart w:id="46" w:name="书目聚合规则"/>
    <w:p>
      <w:pPr>
        <w:pStyle w:val="Heading3"/>
        <w:keepNext/>
      </w:pPr>
      <w:r>
        <w:t xml:space="preserve">6.5 书目聚合规则</w:t>
      </w:r>
    </w:p>
    <w:p>
      <w:pPr>
        <w:pStyle w:val="CaptionedFigure"/>
        <w:spacing w:before="120" w:after="120"/>
        <w:jc w:val="center"/>
      </w:pPr>
      <w:r>
        <w:drawing>
          <wp:inline>
            <wp:extent cx="6248400" cy="1165667"/>
            <wp:effectExtent b="0" l="0" r="0" t="0"/>
            <wp:docPr descr="书目聚合规则" title="" id="44" name="Picture"/>
            <a:graphic>
              <a:graphicData uri="http://schemas.openxmlformats.org/drawingml/2006/picture">
                <pic:pic>
                  <pic:nvPicPr>
                    <pic:cNvPr descr="diagrams/05_book_grouping_rul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165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书目聚合规则</w:t>
      </w:r>
    </w:p>
    <w:p>
      <w:pPr>
        <w:pStyle w:val="Compact"/>
        <w:numPr>
          <w:ilvl w:val="0"/>
          <w:numId w:val="1015"/>
        </w:numPr>
      </w:pPr>
      <w:r>
        <w:t xml:space="preserve">遍历 Git Tree 中的文件路径。</w:t>
      </w:r>
    </w:p>
    <w:p>
      <w:pPr>
        <w:pStyle w:val="Compact"/>
        <w:numPr>
          <w:ilvl w:val="0"/>
          <w:numId w:val="1015"/>
        </w:numPr>
      </w:pPr>
      <w:r>
        <w:t xml:space="preserve">匹配普通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或分卷</w:t>
      </w:r>
      <w:r>
        <w:t xml:space="preserve"> </w:t>
      </w:r>
      <w:r>
        <w:rPr>
          <w:rStyle w:val="VerbatimChar"/>
        </w:rPr>
        <w:t xml:space="preserve">.pdf.&lt;正整数&gt;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t xml:space="preserve">生成 logical_path。</w:t>
      </w:r>
    </w:p>
    <w:p>
      <w:pPr>
        <w:pStyle w:val="Compact"/>
        <w:numPr>
          <w:ilvl w:val="0"/>
          <w:numId w:val="1015"/>
        </w:numPr>
      </w:pPr>
      <w:r>
        <w:t xml:space="preserve">按 logical_path 分组。</w:t>
      </w:r>
    </w:p>
    <w:p>
      <w:pPr>
        <w:pStyle w:val="Compact"/>
        <w:numPr>
          <w:ilvl w:val="0"/>
          <w:numId w:val="1015"/>
        </w:numPr>
      </w:pPr>
      <w:r>
        <w:t xml:space="preserve">对每组执行严格校验。</w:t>
      </w:r>
    </w:p>
    <w:p>
      <w:pPr>
        <w:pStyle w:val="Compact"/>
        <w:numPr>
          <w:ilvl w:val="0"/>
          <w:numId w:val="1015"/>
        </w:numPr>
      </w:pPr>
      <w:r>
        <w:t xml:space="preserve">通过后生成一个 Book。</w:t>
      </w:r>
    </w:p>
    <w:p>
      <w:pPr>
        <w:pStyle w:val="FirstParagraph"/>
      </w:pPr>
      <w:r>
        <w:t xml:space="preserve">必须拒绝或隔离的目录问题：</w:t>
      </w:r>
    </w:p>
    <w:p>
      <w:pPr>
        <w:pStyle w:val="Compact"/>
        <w:numPr>
          <w:ilvl w:val="0"/>
          <w:numId w:val="1016"/>
        </w:numPr>
      </w:pPr>
      <w:r>
        <w:t xml:space="preserve">同一 logical_path 同时存在普通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.pdf.N</w:t>
      </w:r>
      <w:r>
        <w:t xml:space="preserve">；</w:t>
      </w:r>
    </w:p>
    <w:p>
      <w:pPr>
        <w:pStyle w:val="Compact"/>
        <w:numPr>
          <w:ilvl w:val="0"/>
          <w:numId w:val="1016"/>
        </w:numPr>
      </w:pPr>
      <w:r>
        <w:t xml:space="preserve">重复卷号，例如</w:t>
      </w:r>
      <w:r>
        <w:t xml:space="preserve"> </w:t>
      </w:r>
      <w:r>
        <w:rPr>
          <w:rStyle w:val="VerbatimChar"/>
        </w:rPr>
        <w:t xml:space="preserve">.1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.01</w:t>
      </w:r>
      <w:r>
        <w:t xml:space="preserve">；</w:t>
      </w:r>
    </w:p>
    <w:p>
      <w:pPr>
        <w:pStyle w:val="Compact"/>
        <w:numPr>
          <w:ilvl w:val="0"/>
          <w:numId w:val="1016"/>
        </w:numPr>
      </w:pPr>
      <w:r>
        <w:t xml:space="preserve">分卷不是从 1 开始或中间断号；</w:t>
      </w:r>
    </w:p>
    <w:p>
      <w:pPr>
        <w:pStyle w:val="Compact"/>
        <w:numPr>
          <w:ilvl w:val="0"/>
          <w:numId w:val="1016"/>
        </w:numPr>
      </w:pPr>
      <w:r>
        <w:t xml:space="preserve">logical_path 不安全；</w:t>
      </w:r>
    </w:p>
    <w:p>
      <w:pPr>
        <w:pStyle w:val="Compact"/>
        <w:numPr>
          <w:ilvl w:val="0"/>
          <w:numId w:val="1016"/>
        </w:numPr>
      </w:pPr>
      <w:r>
        <w:t xml:space="preserve">一个组只包含</w:t>
      </w:r>
      <w:r>
        <w:t xml:space="preserve"> </w:t>
      </w:r>
      <w:r>
        <w:rPr>
          <w:rStyle w:val="VerbatimChar"/>
        </w:rPr>
        <w:t xml:space="preserve">.pdf.1</w:t>
      </w:r>
      <w:r>
        <w:t xml:space="preserve"> </w:t>
      </w:r>
      <w:r>
        <w:t xml:space="preserve">且无上游基准可证明完整性；该组可在目录中标记问题，但不得进入自动合并流程。</w:t>
      </w:r>
    </w:p>
    <w:bookmarkEnd w:id="46"/>
    <w:bookmarkStart w:id="47" w:name="catalog-fingerprint"/>
    <w:p>
      <w:pPr>
        <w:pStyle w:val="Heading3"/>
        <w:keepNext/>
      </w:pPr>
      <w:r>
        <w:t xml:space="preserve">6.6 Catalog fingerprint</w:t>
      </w:r>
    </w:p>
    <w:p>
      <w:pPr>
        <w:pStyle w:val="FirstParagraph"/>
      </w:pPr>
      <w:r>
        <w:t xml:space="preserve">Catalog fingerprint 建议基于以下规范行排序后计算 SHA256：</w:t>
      </w:r>
    </w:p>
    <w:p>
      <w:pPr>
        <w:pStyle w:val="SourceCode"/>
      </w:pPr>
      <w:r>
        <w:rPr>
          <w:rStyle w:val="VerbatimChar"/>
        </w:rPr>
        <w:t xml:space="preserve">book_id&lt;TAB&gt;logical_path&lt;TAB&gt;git_path&lt;TAB&gt;git_oid-or-empty&lt;TAB&gt;size-or-empty</w:t>
      </w:r>
    </w:p>
    <w:p>
      <w:pPr>
        <w:pStyle w:val="FirstParagraph"/>
      </w:pPr>
      <w:r>
        <w:t xml:space="preserve">该指纹只用于缓存一致性和变更检测，不作为输出 PDF 的验证证据。</w:t>
      </w:r>
    </w:p>
    <w:bookmarkEnd w:id="47"/>
    <w:bookmarkEnd w:id="48"/>
    <w:bookmarkStart w:id="53" w:name="selection-领域模型"/>
    <w:p>
      <w:pPr>
        <w:pStyle w:val="Heading2"/>
        <w:keepNext/>
      </w:pPr>
      <w:r>
        <w:t xml:space="preserve">7. Selection 领域模型</w:t>
      </w:r>
    </w:p>
    <w:bookmarkStart w:id="49" w:name="selectionstate"/>
    <w:p>
      <w:pPr>
        <w:pStyle w:val="Heading3"/>
        <w:keepNext/>
      </w:pPr>
      <w:r>
        <w:t xml:space="preserve">7.1 SelectionState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169"/>
        <w:gridCol w:w="2761"/>
        <w:gridCol w:w="4929"/>
      </w:tblGrid>
      <w:tr>
        <w:trPr>
          <w:tblHeader w:val="on"/>
          <w:tblHeader w:val="true"/>
        </w:trP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字段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类型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requires_reselection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bool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升级或目录不兼容时要求用户重新选择。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selected_books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list[BookId]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用户逻辑选择，去重。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selected_files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list[GitPath]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根据当前 Catalog 展开的精确源文件路径。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fingerprint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SHA256/null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selected_files 的规范指纹。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updated_at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datetime/null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最近变更时间。</w:t>
            </w:r>
          </w:p>
        </w:tc>
      </w:tr>
    </w:tbl>
    <w:bookmarkEnd w:id="49"/>
    <w:bookmarkStart w:id="50" w:name="展开规则"/>
    <w:p>
      <w:pPr>
        <w:pStyle w:val="Heading3"/>
        <w:keepNext/>
      </w:pPr>
      <w:r>
        <w:t xml:space="preserve">7.2 展开规则</w:t>
      </w:r>
    </w:p>
    <w:p>
      <w:pPr>
        <w:pStyle w:val="FirstParagraph"/>
      </w:pPr>
      <w:r>
        <w:rPr>
          <w:rStyle w:val="VerbatimChar"/>
        </w:rPr>
        <w:t xml:space="preserve">selected_files</w:t>
      </w:r>
      <w:r>
        <w:t xml:space="preserve"> </w:t>
      </w:r>
      <w:r>
        <w:t xml:space="preserve">由 selected_books 与当前 CatalogIndex 重新计算：</w:t>
      </w:r>
    </w:p>
    <w:p>
      <w:pPr>
        <w:pStyle w:val="Compact"/>
        <w:numPr>
          <w:ilvl w:val="0"/>
          <w:numId w:val="1017"/>
        </w:numPr>
      </w:pPr>
      <w:r>
        <w:t xml:space="preserve">验证每个 BookId 存在。</w:t>
      </w:r>
    </w:p>
    <w:p>
      <w:pPr>
        <w:pStyle w:val="Compact"/>
        <w:numPr>
          <w:ilvl w:val="0"/>
          <w:numId w:val="1017"/>
        </w:numPr>
      </w:pPr>
      <w:r>
        <w:t xml:space="preserve">合并每本 Book 的 source_files.git_path。</w:t>
      </w:r>
    </w:p>
    <w:p>
      <w:pPr>
        <w:pStyle w:val="Compact"/>
        <w:numPr>
          <w:ilvl w:val="0"/>
          <w:numId w:val="1017"/>
        </w:numPr>
      </w:pPr>
      <w:r>
        <w:t xml:space="preserve">Unicode NFC 规范化。</w:t>
      </w:r>
    </w:p>
    <w:p>
      <w:pPr>
        <w:pStyle w:val="Compact"/>
        <w:numPr>
          <w:ilvl w:val="0"/>
          <w:numId w:val="1017"/>
        </w:numPr>
      </w:pPr>
      <w:r>
        <w:t xml:space="preserve">去重并按 GitPath 字典序排序。</w:t>
      </w:r>
    </w:p>
    <w:p>
      <w:pPr>
        <w:pStyle w:val="Compact"/>
        <w:numPr>
          <w:ilvl w:val="0"/>
          <w:numId w:val="1017"/>
        </w:numPr>
      </w:pPr>
      <w:r>
        <w:t xml:space="preserve">计算 fingerprint。</w:t>
      </w:r>
    </w:p>
    <w:p>
      <w:pPr>
        <w:pStyle w:val="FirstParagraph"/>
      </w:pPr>
      <w:r>
        <w:t xml:space="preserve">不得使用旧的 selected_files 反推出 selected_books，因为路径可能已移动或目录索引已更新。</w:t>
      </w:r>
    </w:p>
    <w:bookmarkEnd w:id="50"/>
    <w:bookmarkStart w:id="51" w:name="选择指纹"/>
    <w:p>
      <w:pPr>
        <w:pStyle w:val="Heading3"/>
        <w:keepNext/>
      </w:pPr>
      <w:r>
        <w:t xml:space="preserve">7.3 选择指纹</w:t>
      </w:r>
    </w:p>
    <w:p>
      <w:pPr>
        <w:pStyle w:val="SourceCode"/>
      </w:pPr>
      <w:r>
        <w:rPr>
          <w:rStyle w:val="VerbatimChar"/>
        </w:rPr>
        <w:t xml:space="preserve">fingerprint = SHA256(UTF-8("\n".join(sorted(unique(selected_files)))))</w:t>
      </w:r>
    </w:p>
    <w:p>
      <w:pPr>
        <w:pStyle w:val="Compact"/>
        <w:numPr>
          <w:ilvl w:val="0"/>
          <w:numId w:val="1018"/>
        </w:numPr>
      </w:pPr>
      <w:r>
        <w:t xml:space="preserve">无选择时 fingerprint 为 null，而不是空集合的 SHA256。</w:t>
      </w:r>
    </w:p>
    <w:p>
      <w:pPr>
        <w:pStyle w:val="Compact"/>
        <w:numPr>
          <w:ilvl w:val="0"/>
          <w:numId w:val="1018"/>
        </w:numPr>
      </w:pPr>
      <w:r>
        <w:t xml:space="preserve">指纹必须基于精确文件路径，不得基于目录路径。</w:t>
      </w:r>
    </w:p>
    <w:p>
      <w:pPr>
        <w:pStyle w:val="Compact"/>
        <w:numPr>
          <w:ilvl w:val="0"/>
          <w:numId w:val="1018"/>
        </w:numPr>
      </w:pPr>
      <w:r>
        <w:t xml:space="preserve">checkout.selection_fingerprint 必须与当前 selection.fingerprint 一致，checkout 才可视为当前有效。</w:t>
      </w:r>
    </w:p>
    <w:bookmarkEnd w:id="51"/>
    <w:bookmarkStart w:id="52" w:name="分类全选"/>
    <w:p>
      <w:pPr>
        <w:pStyle w:val="Heading3"/>
        <w:keepNext/>
      </w:pPr>
      <w:r>
        <w:t xml:space="preserve">7.4 分类全选</w:t>
      </w:r>
    </w:p>
    <w:p>
      <w:pPr>
        <w:pStyle w:val="FirstParagraph"/>
      </w:pPr>
      <w:r>
        <w:t xml:space="preserve">分类全选只是 UI/Application 层批量生成 BookId 的操作。持久化结果仍然是 selected_books，不保存“选中了某个分类”的隐式规则，避免仓库新增教材后自动改变用户选择。</w:t>
      </w:r>
    </w:p>
    <w:bookmarkEnd w:id="52"/>
    <w:bookmarkEnd w:id="53"/>
    <w:bookmarkStart w:id="59" w:name="downloadplan-与任务模型"/>
    <w:p>
      <w:pPr>
        <w:pStyle w:val="Heading2"/>
        <w:keepNext/>
      </w:pPr>
      <w:r>
        <w:t xml:space="preserve">8. DownloadPlan 与任务模型</w:t>
      </w:r>
    </w:p>
    <w:bookmarkStart w:id="54" w:name="downloadplan"/>
    <w:p>
      <w:pPr>
        <w:pStyle w:val="Heading3"/>
        <w:keepNext/>
      </w:pPr>
      <w:r>
        <w:t xml:space="preserve">8.1 DownloadPlan</w:t>
      </w:r>
    </w:p>
    <w:p>
      <w:pPr>
        <w:pStyle w:val="FirstParagraph"/>
      </w:pPr>
      <w:r>
        <w:t xml:space="preserve">DownloadPlan 在用户确认下载时创建，是不可变执行快照，至少包含：</w:t>
      </w:r>
    </w:p>
    <w:p>
      <w:pPr>
        <w:pStyle w:val="Compact"/>
        <w:numPr>
          <w:ilvl w:val="0"/>
          <w:numId w:val="1019"/>
        </w:numPr>
      </w:pPr>
      <w:r>
        <w:t xml:space="preserve">plan_id；</w:t>
      </w:r>
    </w:p>
    <w:p>
      <w:pPr>
        <w:pStyle w:val="Compact"/>
        <w:numPr>
          <w:ilvl w:val="0"/>
          <w:numId w:val="1019"/>
        </w:numPr>
      </w:pPr>
      <w:r>
        <w:t xml:space="preserve">repository_commit；</w:t>
      </w:r>
    </w:p>
    <w:p>
      <w:pPr>
        <w:pStyle w:val="Compact"/>
        <w:numPr>
          <w:ilvl w:val="0"/>
          <w:numId w:val="1019"/>
        </w:numPr>
      </w:pPr>
      <w:r>
        <w:t xml:space="preserve">catalog_fingerprint；</w:t>
      </w:r>
    </w:p>
    <w:p>
      <w:pPr>
        <w:pStyle w:val="Compact"/>
        <w:numPr>
          <w:ilvl w:val="0"/>
          <w:numId w:val="1019"/>
        </w:numPr>
      </w:pPr>
      <w:r>
        <w:t xml:space="preserve">selection_fingerprint；</w:t>
      </w:r>
    </w:p>
    <w:p>
      <w:pPr>
        <w:pStyle w:val="Compact"/>
        <w:numPr>
          <w:ilvl w:val="0"/>
          <w:numId w:val="1019"/>
        </w:numPr>
      </w:pPr>
      <w:r>
        <w:t xml:space="preserve">book_plans；</w:t>
      </w:r>
    </w:p>
    <w:p>
      <w:pPr>
        <w:pStyle w:val="Compact"/>
        <w:numPr>
          <w:ilvl w:val="0"/>
          <w:numId w:val="1019"/>
        </w:numPr>
      </w:pPr>
      <w:r>
        <w:t xml:space="preserve">output_dir；</w:t>
      </w:r>
    </w:p>
    <w:p>
      <w:pPr>
        <w:pStyle w:val="Compact"/>
        <w:numPr>
          <w:ilvl w:val="0"/>
          <w:numId w:val="1019"/>
        </w:numPr>
      </w:pPr>
      <w:r>
        <w:t xml:space="preserve">verify_hashes=true；</w:t>
      </w:r>
    </w:p>
    <w:p>
      <w:pPr>
        <w:pStyle w:val="Compact"/>
        <w:numPr>
          <w:ilvl w:val="0"/>
          <w:numId w:val="1019"/>
        </w:numPr>
      </w:pPr>
      <w:r>
        <w:t xml:space="preserve">clean_parts_after_verify；</w:t>
      </w:r>
    </w:p>
    <w:p>
      <w:pPr>
        <w:pStyle w:val="Compact"/>
        <w:numPr>
          <w:ilvl w:val="0"/>
          <w:numId w:val="1019"/>
        </w:numPr>
      </w:pPr>
      <w:r>
        <w:t xml:space="preserve">created_at。</w:t>
      </w:r>
    </w:p>
    <w:p>
      <w:pPr>
        <w:pStyle w:val="FirstParagraph"/>
      </w:pPr>
      <w:r>
        <w:t xml:space="preserve">计划创建后，即使 UI 继续修改选择，也不得影响已运行任务。用户需要重新开始新任务才能使用新选择。</w:t>
      </w:r>
    </w:p>
    <w:bookmarkEnd w:id="54"/>
    <w:bookmarkStart w:id="55" w:name="bookdownloadplan"/>
    <w:p>
      <w:pPr>
        <w:pStyle w:val="Heading3"/>
        <w:keepNext/>
      </w:pPr>
      <w:r>
        <w:t xml:space="preserve">8.2 BookDownloadPlan</w:t>
      </w:r>
    </w:p>
    <w:p>
      <w:pPr>
        <w:pStyle w:val="FirstParagraph"/>
      </w:pPr>
      <w:r>
        <w:t xml:space="preserve">每本书计划包含：BookId、logical_path、source_files、目标输出路径、是否需要合并、预估字节数、已有 GroupRecord 快照和安全策略。</w:t>
      </w:r>
    </w:p>
    <w:bookmarkEnd w:id="55"/>
    <w:bookmarkStart w:id="56" w:name="taskrecord"/>
    <w:p>
      <w:pPr>
        <w:pStyle w:val="Heading3"/>
        <w:keepNext/>
      </w:pPr>
      <w:r>
        <w:t xml:space="preserve">8.3 TaskRecord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761"/>
        <w:gridCol w:w="7098"/>
      </w:tblGrid>
      <w:tr>
        <w:trPr>
          <w:tblHeader w:val="on"/>
          <w:tblHeader w:val="true"/>
        </w:trP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字段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task_id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任务标识。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kind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catalog_refresh、download、verify、update_check、repository_update、diagnostic。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state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pending、running、cancelling、completed、failed、cancelled、interrupted。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stage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queued、preflight、fetch、checkout、merge、verify、cleanup、persist、done。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book_ids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涉及教材。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created_at/started_at/completed_at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带时区时间。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cancel_requested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用户是否请求取消。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progress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标准化进度快照。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error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结构化 TaskError 或 null。</w:t>
            </w:r>
          </w:p>
        </w:tc>
      </w:tr>
    </w:tbl>
    <w:p>
      <w:pPr>
        <w:pStyle w:val="BodyText"/>
      </w:pPr>
      <w:r>
        <w:t xml:space="preserve">活动任务可持久化以支持崩溃恢复。应用启动时，磁盘中</w:t>
      </w:r>
      <w:r>
        <w:t xml:space="preserve"> </w:t>
      </w:r>
      <w:r>
        <w:rPr>
          <w:rStyle w:val="VerbatimChar"/>
        </w:rPr>
        <w:t xml:space="preserve">pending/running/cancelling</w:t>
      </w:r>
      <w:r>
        <w:t xml:space="preserve"> </w:t>
      </w:r>
      <w:r>
        <w:t xml:space="preserve">的旧任务必须转换为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，不得假装仍在运行。</w:t>
      </w:r>
    </w:p>
    <w:bookmarkEnd w:id="56"/>
    <w:bookmarkStart w:id="57" w:name="taskprogress"/>
    <w:p>
      <w:pPr>
        <w:pStyle w:val="Heading3"/>
        <w:keepNext/>
      </w:pPr>
      <w:r>
        <w:t xml:space="preserve">8.4 TaskProgress</w:t>
      </w:r>
    </w:p>
    <w:p>
      <w:pPr>
        <w:pStyle w:val="FirstParagraph"/>
      </w:pPr>
      <w:r>
        <w:t xml:space="preserve">进度同时支持单位和字节：</w:t>
      </w:r>
    </w:p>
    <w:p>
      <w:pPr>
        <w:pStyle w:val="Compact"/>
        <w:numPr>
          <w:ilvl w:val="0"/>
          <w:numId w:val="1020"/>
        </w:numPr>
      </w:pPr>
      <w:r>
        <w:t xml:space="preserve">completed_units / total_units；</w:t>
      </w:r>
    </w:p>
    <w:p>
      <w:pPr>
        <w:pStyle w:val="Compact"/>
        <w:numPr>
          <w:ilvl w:val="0"/>
          <w:numId w:val="1020"/>
        </w:numPr>
      </w:pPr>
      <w:r>
        <w:t xml:space="preserve">bytes_done / bytes_total；</w:t>
      </w:r>
    </w:p>
    <w:p>
      <w:pPr>
        <w:pStyle w:val="Compact"/>
        <w:numPr>
          <w:ilvl w:val="0"/>
          <w:numId w:val="1020"/>
        </w:numPr>
      </w:pPr>
      <w:r>
        <w:t xml:space="preserve">percent；</w:t>
      </w:r>
    </w:p>
    <w:p>
      <w:pPr>
        <w:pStyle w:val="Compact"/>
        <w:numPr>
          <w:ilvl w:val="0"/>
          <w:numId w:val="1020"/>
        </w:numPr>
      </w:pPr>
      <w:r>
        <w:t xml:space="preserve">estimated；</w:t>
      </w:r>
    </w:p>
    <w:p>
      <w:pPr>
        <w:pStyle w:val="Compact"/>
        <w:numPr>
          <w:ilvl w:val="0"/>
          <w:numId w:val="1020"/>
        </w:numPr>
      </w:pPr>
      <w:r>
        <w:t xml:space="preserve">message。</w:t>
      </w:r>
    </w:p>
    <w:p>
      <w:pPr>
        <w:pStyle w:val="FirstParagraph"/>
      </w:pPr>
      <w:r>
        <w:t xml:space="preserve">当 Git 只能提供估算值时，</w:t>
      </w:r>
      <w:r>
        <w:rPr>
          <w:rStyle w:val="VerbatimChar"/>
        </w:rPr>
        <w:t xml:space="preserve">estimated=true</w:t>
      </w:r>
      <w:r>
        <w:t xml:space="preserve">。不得将估算进度作为数据完成证据。</w:t>
      </w:r>
    </w:p>
    <w:bookmarkEnd w:id="57"/>
    <w:bookmarkStart w:id="58" w:name="taskerror"/>
    <w:p>
      <w:pPr>
        <w:pStyle w:val="Heading3"/>
        <w:keepNext/>
      </w:pPr>
      <w:r>
        <w:t xml:space="preserve">8.5 TaskError</w:t>
      </w:r>
    </w:p>
    <w:p>
      <w:pPr>
        <w:pStyle w:val="FirstParagraph"/>
      </w:pPr>
      <w:r>
        <w:t xml:space="preserve">TaskError 只保存用户可理解、可持久化的摘要：</w:t>
      </w:r>
    </w:p>
    <w:p>
      <w:pPr>
        <w:pStyle w:val="Compact"/>
        <w:numPr>
          <w:ilvl w:val="0"/>
          <w:numId w:val="1021"/>
        </w:numPr>
      </w:pPr>
      <w:r>
        <w:t xml:space="preserve">code：稳定错误码；</w:t>
      </w:r>
    </w:p>
    <w:p>
      <w:pPr>
        <w:pStyle w:val="Compact"/>
        <w:numPr>
          <w:ilvl w:val="0"/>
          <w:numId w:val="1021"/>
        </w:numPr>
      </w:pPr>
      <w:r>
        <w:t xml:space="preserve">summary：最多 500 字符，已脱敏；</w:t>
      </w:r>
    </w:p>
    <w:p>
      <w:pPr>
        <w:pStyle w:val="Compact"/>
        <w:numPr>
          <w:ilvl w:val="0"/>
          <w:numId w:val="1021"/>
        </w:numPr>
      </w:pPr>
      <w:r>
        <w:t xml:space="preserve">retryable；</w:t>
      </w:r>
    </w:p>
    <w:p>
      <w:pPr>
        <w:pStyle w:val="Compact"/>
        <w:numPr>
          <w:ilvl w:val="0"/>
          <w:numId w:val="1021"/>
        </w:numPr>
      </w:pPr>
      <w:r>
        <w:t xml:space="preserve">book_id / logical_path。</w:t>
      </w:r>
    </w:p>
    <w:p>
      <w:pPr>
        <w:pStyle w:val="FirstParagraph"/>
      </w:pPr>
      <w:r>
        <w:t xml:space="preserve">完整堆栈进入日志文件，不进入 state.json。</w:t>
      </w:r>
    </w:p>
    <w:bookmarkEnd w:id="58"/>
    <w:bookmarkEnd w:id="59"/>
    <w:bookmarkStart w:id="64" w:name="grouprecord-与验证证据"/>
    <w:p>
      <w:pPr>
        <w:pStyle w:val="Heading2"/>
        <w:keepNext/>
      </w:pPr>
      <w:r>
        <w:t xml:space="preserve">9. GroupRecord 与验证证据</w:t>
      </w:r>
    </w:p>
    <w:bookmarkStart w:id="60" w:name="grouprecord-的角色"/>
    <w:p>
      <w:pPr>
        <w:pStyle w:val="Heading3"/>
        <w:keepNext/>
      </w:pPr>
      <w:r>
        <w:t xml:space="preserve">9.1 GroupRecord 的角色</w:t>
      </w:r>
    </w:p>
    <w:p>
      <w:pPr>
        <w:pStyle w:val="FirstParagraph"/>
      </w:pPr>
      <w:r>
        <w:t xml:space="preserve">GroupRecord 是某个 logical PDF 成品的跨选择持久缓存和安全证据。它不等同于 Book：Book 描述上游目录，GroupRecord 描述本地已生成并验证的输出。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761"/>
        <w:gridCol w:w="7098"/>
      </w:tblGrid>
      <w:tr>
        <w:trPr>
          <w:tblHeader w:val="on"/>
          <w:tblHeader w:val="true"/>
        </w:trP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字段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logical_path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与 groups key 相同。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book_id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当前目录能关联时填写；旧迁移记录可为 null。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status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ready、stale、failed。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output_path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本地输出文件。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size_bytes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成品大小，必须 &gt; 0。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sha256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成品哈希；ready 必须有。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source_parts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历史分卷号集合，用于删卷检测。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source_files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创建成品时的精确源路径；旧记录可为空。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source_fingerprint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source_files 指纹；旧记录可为空。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repository_commit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创建/验证时仓库 commit；旧记录可为空。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created_at / verified_at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时间。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stale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是否陈旧、原因和发现时间。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legacy_imported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是否从 v1.0 不完整模型迁入。</w:t>
            </w:r>
          </w:p>
        </w:tc>
      </w:tr>
    </w:tbl>
    <w:bookmarkEnd w:id="60"/>
    <w:bookmarkStart w:id="61" w:name="ready-的完成条件"/>
    <w:p>
      <w:pPr>
        <w:pStyle w:val="Heading3"/>
        <w:keepNext/>
      </w:pPr>
      <w:r>
        <w:t xml:space="preserve">9.2 ready 的完成条件</w:t>
      </w:r>
    </w:p>
    <w:p>
      <w:pPr>
        <w:pStyle w:val="FirstParagraph"/>
      </w:pPr>
      <w:r>
        <w:t xml:space="preserve">GroupRecord 只有满足以下条件才能写为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：</w:t>
      </w:r>
    </w:p>
    <w:p>
      <w:pPr>
        <w:pStyle w:val="Compact"/>
        <w:numPr>
          <w:ilvl w:val="0"/>
          <w:numId w:val="1022"/>
        </w:numPr>
      </w:pPr>
      <w:r>
        <w:t xml:space="preserve">输出文件存在且非空；</w:t>
      </w:r>
    </w:p>
    <w:p>
      <w:pPr>
        <w:pStyle w:val="Compact"/>
        <w:numPr>
          <w:ilvl w:val="0"/>
          <w:numId w:val="1022"/>
        </w:numPr>
      </w:pPr>
      <w:r>
        <w:t xml:space="preserve">完整计算输出 SHA256；</w:t>
      </w:r>
    </w:p>
    <w:p>
      <w:pPr>
        <w:pStyle w:val="Compact"/>
        <w:numPr>
          <w:ilvl w:val="0"/>
          <w:numId w:val="1022"/>
        </w:numPr>
      </w:pPr>
      <w:r>
        <w:t xml:space="preserve">临时输出的流式哈希与落盘后重新读取哈希一致；</w:t>
      </w:r>
    </w:p>
    <w:p>
      <w:pPr>
        <w:pStyle w:val="Compact"/>
        <w:numPr>
          <w:ilvl w:val="0"/>
          <w:numId w:val="1022"/>
        </w:numPr>
      </w:pPr>
      <w:r>
        <w:t xml:space="preserve">source_files 与 Catalog/Manifest 安全规则一致；</w:t>
      </w:r>
    </w:p>
    <w:p>
      <w:pPr>
        <w:pStyle w:val="Compact"/>
        <w:numPr>
          <w:ilvl w:val="0"/>
          <w:numId w:val="1022"/>
        </w:numPr>
      </w:pPr>
      <w:r>
        <w:t xml:space="preserve">状态原子保存成功。</w:t>
      </w:r>
    </w:p>
    <w:bookmarkEnd w:id="61"/>
    <w:bookmarkStart w:id="62" w:name="stale"/>
    <w:p>
      <w:pPr>
        <w:pStyle w:val="Heading3"/>
        <w:keepNext/>
      </w:pPr>
      <w:r>
        <w:t xml:space="preserve">9.3 stale</w:t>
      </w:r>
    </w:p>
    <w:p>
      <w:pPr>
        <w:pStyle w:val="FirstParagraph"/>
      </w:pPr>
      <w:r>
        <w:t xml:space="preserve">以下变化应标记 stale，而不是删除历史证据：</w:t>
      </w:r>
    </w:p>
    <w:p>
      <w:pPr>
        <w:pStyle w:val="Compact"/>
        <w:numPr>
          <w:ilvl w:val="0"/>
          <w:numId w:val="1023"/>
        </w:numPr>
      </w:pPr>
      <w:r>
        <w:t xml:space="preserve">上游相关文件 OID 或 commit 变化；</w:t>
      </w:r>
    </w:p>
    <w:p>
      <w:pPr>
        <w:pStyle w:val="Compact"/>
        <w:numPr>
          <w:ilvl w:val="0"/>
          <w:numId w:val="1023"/>
        </w:numPr>
      </w:pPr>
      <w:r>
        <w:t xml:space="preserve">source_files 集合变化；</w:t>
      </w:r>
    </w:p>
    <w:p>
      <w:pPr>
        <w:pStyle w:val="Compact"/>
        <w:numPr>
          <w:ilvl w:val="0"/>
          <w:numId w:val="1023"/>
        </w:numPr>
      </w:pPr>
      <w:r>
        <w:t xml:space="preserve">diff 无法可靠完成；</w:t>
      </w:r>
    </w:p>
    <w:p>
      <w:pPr>
        <w:pStyle w:val="Compact"/>
        <w:numPr>
          <w:ilvl w:val="0"/>
          <w:numId w:val="1023"/>
        </w:numPr>
      </w:pPr>
      <w:r>
        <w:t xml:space="preserve">用户切换到不一致的工作区；</w:t>
      </w:r>
    </w:p>
    <w:p>
      <w:pPr>
        <w:pStyle w:val="Compact"/>
        <w:numPr>
          <w:ilvl w:val="0"/>
          <w:numId w:val="1023"/>
        </w:numPr>
      </w:pPr>
      <w:r>
        <w:t xml:space="preserve">输出文件大小或哈希与记录不一致。</w:t>
      </w:r>
    </w:p>
    <w:p>
      <w:pPr>
        <w:pStyle w:val="FirstParagraph"/>
      </w:pPr>
      <w:r>
        <w:t xml:space="preserve">上游分卷减少时必须 fail-closed：若本地完整输出仍存在，保留该文件并拒绝自动用变短的分卷集合覆盖。</w:t>
      </w:r>
    </w:p>
    <w:bookmarkEnd w:id="62"/>
    <w:bookmarkStart w:id="63" w:name="普通-pdf"/>
    <w:p>
      <w:pPr>
        <w:pStyle w:val="Heading3"/>
        <w:keepNext/>
      </w:pPr>
      <w:r>
        <w:t xml:space="preserve">9.4 普通 PDF</w:t>
      </w:r>
    </w:p>
    <w:p>
      <w:pPr>
        <w:pStyle w:val="FirstParagraph"/>
      </w:pPr>
      <w:r>
        <w:t xml:space="preserve">普通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也对应一个 Book 和一个 GroupRecord。Downloader 检出后仍应计算 SHA256 并写入 GroupRecord；</w:t>
      </w:r>
      <w:r>
        <w:rPr>
          <w:rStyle w:val="VerbatimChar"/>
        </w:rPr>
        <w:t xml:space="preserve">source_parts=[]</w:t>
      </w:r>
      <w:r>
        <w:t xml:space="preserve">，</w:t>
      </w:r>
      <w:r>
        <w:rPr>
          <w:rStyle w:val="VerbatimChar"/>
        </w:rPr>
        <w:t xml:space="preserve">source_files</w:t>
      </w:r>
      <w:r>
        <w:t xml:space="preserve"> </w:t>
      </w:r>
      <w:r>
        <w:t xml:space="preserve">包含该普通 PDF 路径。</w:t>
      </w:r>
    </w:p>
    <w:bookmarkEnd w:id="63"/>
    <w:bookmarkEnd w:id="64"/>
    <w:bookmarkStart w:id="68" w:name="更新失败与诊断模型"/>
    <w:p>
      <w:pPr>
        <w:pStyle w:val="Heading2"/>
        <w:keepNext/>
      </w:pPr>
      <w:r>
        <w:t xml:space="preserve">10. 更新、失败与诊断模型</w:t>
      </w:r>
    </w:p>
    <w:bookmarkStart w:id="65" w:name="updatestate"/>
    <w:p>
      <w:pPr>
        <w:pStyle w:val="Heading3"/>
        <w:keepNext/>
      </w:pPr>
      <w:r>
        <w:t xml:space="preserve">10.1 UpdateState</w:t>
      </w:r>
    </w:p>
    <w:p>
      <w:pPr>
        <w:pStyle w:val="FirstParagraph"/>
      </w:pPr>
      <w:r>
        <w:t xml:space="preserve">持久化内容仅包括：忽略的软件版本、最近软件检查时间、最近目录检查时间。远端更新详情可在内存中保留并在需要时重新检查，避免状态文件长期保存陈旧的网络响应。</w:t>
      </w:r>
    </w:p>
    <w:bookmarkEnd w:id="65"/>
    <w:bookmarkStart w:id="66" w:name="failurestore"/>
    <w:p>
      <w:pPr>
        <w:pStyle w:val="Heading3"/>
        <w:keepNext/>
      </w:pPr>
      <w:r>
        <w:t xml:space="preserve">10.2 FailureStore</w:t>
      </w:r>
    </w:p>
    <w:p>
      <w:pPr>
        <w:pStyle w:val="FirstParagraph"/>
      </w:pPr>
      <w:r>
        <w:rPr>
          <w:rStyle w:val="VerbatimChar"/>
        </w:rPr>
        <w:t xml:space="preserve">failures.recent</w:t>
      </w:r>
      <w:r>
        <w:t xml:space="preserve"> </w:t>
      </w:r>
      <w:r>
        <w:t xml:space="preserve">保存最近最多 100 条 TaskError。按 book、task、error code 的聚合统计属于 ViewModel/报告派生数据，不重复持久化。</w:t>
      </w:r>
    </w:p>
    <w:bookmarkEnd w:id="66"/>
    <w:bookmarkStart w:id="67" w:name="diagnosticsnapshot"/>
    <w:p>
      <w:pPr>
        <w:pStyle w:val="Heading3"/>
        <w:keepNext/>
      </w:pPr>
      <w:r>
        <w:t xml:space="preserve">10.3 DiagnosticSnapshot</w:t>
      </w:r>
    </w:p>
    <w:p>
      <w:pPr>
        <w:pStyle w:val="FirstParagraph"/>
      </w:pPr>
      <w:r>
        <w:t xml:space="preserve">诊断快照默认不持久化，只在用户导出时生成。必须包含版本、Git 版本、平台、目录状态、最近错误码和脱敏日志片段；不得包含 Token、Authorization 或未经脱敏的代理配置。</w:t>
      </w:r>
    </w:p>
    <w:bookmarkEnd w:id="67"/>
    <w:bookmarkEnd w:id="68"/>
    <w:bookmarkStart w:id="75" w:name="持久化边界"/>
    <w:p>
      <w:pPr>
        <w:pStyle w:val="Heading2"/>
        <w:keepNext/>
      </w:pPr>
      <w:r>
        <w:t xml:space="preserve">11. 持久化边界</w:t>
      </w:r>
    </w:p>
    <w:p>
      <w:pPr>
        <w:pStyle w:val="CaptionedFigure"/>
        <w:spacing w:before="120" w:after="120"/>
        <w:jc w:val="center"/>
      </w:pPr>
      <w:r>
        <w:drawing>
          <wp:inline>
            <wp:extent cx="6248400" cy="1936046"/>
            <wp:effectExtent b="0" l="0" r="0" t="0"/>
            <wp:docPr descr="持久化边界" title="" id="70" name="Picture"/>
            <a:graphic>
              <a:graphicData uri="http://schemas.openxmlformats.org/drawingml/2006/picture">
                <pic:pic>
                  <pic:nvPicPr>
                    <pic:cNvPr descr="diagrams/02_persistence_boundari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93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持久化边界</w:t>
      </w:r>
    </w:p>
    <w:bookmarkStart w:id="72" w:name="china_textbook_state.json"/>
    <w:p>
      <w:pPr>
        <w:pStyle w:val="Heading3"/>
        <w:keepNext/>
      </w:pPr>
      <w:r>
        <w:t xml:space="preserve">11.1 china_textbook_state.json</w:t>
      </w:r>
    </w:p>
    <w:p>
      <w:pPr>
        <w:pStyle w:val="FirstParagraph"/>
      </w:pPr>
      <w:r>
        <w:t xml:space="preserve">保存：</w:t>
      </w:r>
    </w:p>
    <w:p>
      <w:pPr>
        <w:pStyle w:val="Compact"/>
        <w:numPr>
          <w:ilvl w:val="0"/>
          <w:numId w:val="1024"/>
        </w:numPr>
      </w:pPr>
      <w:r>
        <w:t xml:space="preserve">仓库和本地工作区元数据；</w:t>
      </w:r>
    </w:p>
    <w:p>
      <w:pPr>
        <w:pStyle w:val="Compact"/>
        <w:numPr>
          <w:ilvl w:val="0"/>
          <w:numId w:val="1024"/>
        </w:numPr>
      </w:pPr>
      <w:r>
        <w:t xml:space="preserve">Catalog 缓存引用；</w:t>
      </w:r>
    </w:p>
    <w:p>
      <w:pPr>
        <w:pStyle w:val="Compact"/>
        <w:numPr>
          <w:ilvl w:val="0"/>
          <w:numId w:val="1024"/>
        </w:numPr>
      </w:pPr>
      <w:r>
        <w:t xml:space="preserve">逻辑选择和精确文件选择；</w:t>
      </w:r>
    </w:p>
    <w:p>
      <w:pPr>
        <w:pStyle w:val="Compact"/>
        <w:numPr>
          <w:ilvl w:val="0"/>
          <w:numId w:val="1024"/>
        </w:numPr>
      </w:pPr>
      <w:r>
        <w:t xml:space="preserve">checkout 适用性；</w:t>
      </w:r>
    </w:p>
    <w:p>
      <w:pPr>
        <w:pStyle w:val="Compact"/>
        <w:numPr>
          <w:ilvl w:val="0"/>
          <w:numId w:val="1024"/>
        </w:numPr>
      </w:pPr>
      <w:r>
        <w:t xml:space="preserve">groups 验证证据；</w:t>
      </w:r>
    </w:p>
    <w:p>
      <w:pPr>
        <w:pStyle w:val="Compact"/>
        <w:numPr>
          <w:ilvl w:val="0"/>
          <w:numId w:val="1024"/>
        </w:numPr>
      </w:pPr>
      <w:r>
        <w:t xml:space="preserve">活动任务恢复信息和有限历史；</w:t>
      </w:r>
    </w:p>
    <w:p>
      <w:pPr>
        <w:pStyle w:val="Compact"/>
        <w:numPr>
          <w:ilvl w:val="0"/>
          <w:numId w:val="1024"/>
        </w:numPr>
      </w:pPr>
      <w:r>
        <w:t xml:space="preserve">最近结构化失败；</w:t>
      </w:r>
    </w:p>
    <w:p>
      <w:pPr>
        <w:pStyle w:val="Compact"/>
        <w:numPr>
          <w:ilvl w:val="0"/>
          <w:numId w:val="1024"/>
        </w:numPr>
      </w:pPr>
      <w:r>
        <w:t xml:space="preserve">用户偏好；</w:t>
      </w:r>
    </w:p>
    <w:p>
      <w:pPr>
        <w:pStyle w:val="Compact"/>
        <w:numPr>
          <w:ilvl w:val="0"/>
          <w:numId w:val="1024"/>
        </w:numPr>
      </w:pPr>
      <w:r>
        <w:t xml:space="preserve">更新检查时间；</w:t>
      </w:r>
    </w:p>
    <w:p>
      <w:pPr>
        <w:pStyle w:val="Compact"/>
        <w:numPr>
          <w:ilvl w:val="0"/>
          <w:numId w:val="1024"/>
        </w:numPr>
      </w:pPr>
      <w:r>
        <w:t xml:space="preserve">迁移记录。</w:t>
      </w:r>
    </w:p>
    <w:bookmarkEnd w:id="72"/>
    <w:bookmarkStart w:id="73" w:name="catalog_cache.json"/>
    <w:p>
      <w:pPr>
        <w:pStyle w:val="Heading3"/>
        <w:keepNext/>
      </w:pPr>
      <w:r>
        <w:t xml:space="preserve">11.2 catalog_cache.json</w:t>
      </w:r>
    </w:p>
    <w:p>
      <w:pPr>
        <w:pStyle w:val="FirstParagraph"/>
      </w:pPr>
      <w:r>
        <w:t xml:space="preserve">保存某个 commit 的 CategoryNode 和 Book 快照。它是可再生缓存：损坏时可删除并从 Git Tree 重建，不得影响可信 groups 记录。</w:t>
      </w:r>
    </w:p>
    <w:bookmarkEnd w:id="73"/>
    <w:bookmarkStart w:id="74" w:name="不持久化"/>
    <w:p>
      <w:pPr>
        <w:pStyle w:val="Heading3"/>
        <w:keepNext/>
      </w:pPr>
      <w:r>
        <w:t xml:space="preserve">11.3 不持久化</w:t>
      </w:r>
    </w:p>
    <w:p>
      <w:pPr>
        <w:pStyle w:val="Compact"/>
        <w:numPr>
          <w:ilvl w:val="0"/>
          <w:numId w:val="1025"/>
        </w:numPr>
      </w:pPr>
      <w:r>
        <w:t xml:space="preserve">ViewModel、Widget 状态、焦点位置；</w:t>
      </w:r>
    </w:p>
    <w:p>
      <w:pPr>
        <w:pStyle w:val="Compact"/>
        <w:numPr>
          <w:ilvl w:val="0"/>
          <w:numId w:val="1025"/>
        </w:numPr>
      </w:pPr>
      <w:r>
        <w:t xml:space="preserve">实时 WorkerMessage；</w:t>
      </w:r>
    </w:p>
    <w:p>
      <w:pPr>
        <w:pStyle w:val="Compact"/>
        <w:numPr>
          <w:ilvl w:val="0"/>
          <w:numId w:val="1025"/>
        </w:numPr>
      </w:pPr>
      <w:r>
        <w:t xml:space="preserve">Git 进程对象、文件句柄、锁对象；</w:t>
      </w:r>
    </w:p>
    <w:p>
      <w:pPr>
        <w:pStyle w:val="Compact"/>
        <w:numPr>
          <w:ilvl w:val="0"/>
          <w:numId w:val="1025"/>
        </w:numPr>
      </w:pPr>
      <w:r>
        <w:t xml:space="preserve">未脱敏异常堆栈；</w:t>
      </w:r>
    </w:p>
    <w:p>
      <w:pPr>
        <w:pStyle w:val="Compact"/>
        <w:numPr>
          <w:ilvl w:val="0"/>
          <w:numId w:val="1025"/>
        </w:numPr>
      </w:pPr>
      <w:r>
        <w:t xml:space="preserve">Token、密码、Authorization；</w:t>
      </w:r>
    </w:p>
    <w:p>
      <w:pPr>
        <w:pStyle w:val="Compact"/>
        <w:numPr>
          <w:ilvl w:val="0"/>
          <w:numId w:val="1025"/>
        </w:numPr>
      </w:pPr>
      <w:r>
        <w:t xml:space="preserve">可以从已有字段无歧义派生的索引字典。</w:t>
      </w:r>
    </w:p>
    <w:bookmarkEnd w:id="74"/>
    <w:bookmarkEnd w:id="75"/>
    <w:bookmarkStart w:id="81" w:name="appstate-顶层结构"/>
    <w:p>
      <w:pPr>
        <w:pStyle w:val="Heading2"/>
        <w:keepNext/>
      </w:pPr>
      <w:r>
        <w:t xml:space="preserve">12. AppState 顶层结构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"catalog"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Start w:id="76" w:name="schema_version-与-app_version"/>
    <w:p>
      <w:pPr>
        <w:pStyle w:val="Heading3"/>
        <w:keepNext/>
      </w:pPr>
      <w:r>
        <w:t xml:space="preserve">12.1 schema_version 与 app_version</w:t>
      </w:r>
    </w:p>
    <w:p>
      <w:pPr>
        <w:pStyle w:val="Compact"/>
        <w:numPr>
          <w:ilvl w:val="0"/>
          <w:numId w:val="1026"/>
        </w:numPr>
      </w:pPr>
      <w:r>
        <w:t xml:space="preserve">schema_version 表示状态格式，独立于软件补丁版本。</w:t>
      </w:r>
    </w:p>
    <w:p>
      <w:pPr>
        <w:pStyle w:val="Compact"/>
        <w:numPr>
          <w:ilvl w:val="0"/>
          <w:numId w:val="1026"/>
        </w:numPr>
      </w:pPr>
      <w:r>
        <w:t xml:space="preserve">app_version 表示最后写入状态的应用版本。</w:t>
      </w:r>
    </w:p>
    <w:p>
      <w:pPr>
        <w:pStyle w:val="Compact"/>
        <w:numPr>
          <w:ilvl w:val="0"/>
          <w:numId w:val="1026"/>
        </w:numPr>
      </w:pPr>
      <w:r>
        <w:t xml:space="preserve">只有 schema_version 变化才必须执行状态迁移。</w:t>
      </w:r>
    </w:p>
    <w:bookmarkEnd w:id="76"/>
    <w:bookmarkStart w:id="77" w:name="repository"/>
    <w:p>
      <w:pPr>
        <w:pStyle w:val="Heading3"/>
        <w:keepNext/>
      </w:pPr>
      <w:r>
        <w:t xml:space="preserve">12.2 repository</w:t>
      </w:r>
    </w:p>
    <w:p>
      <w:pPr>
        <w:pStyle w:val="FirstParagraph"/>
      </w:pPr>
      <w:r>
        <w:t xml:space="preserve">固定 URL 必须为官方仓库。</w:t>
      </w:r>
      <w:r>
        <w:rPr>
          <w:rStyle w:val="VerbatimChar"/>
        </w:rPr>
        <w:t xml:space="preserve">local_head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remote_head</w:t>
      </w:r>
      <w:r>
        <w:t xml:space="preserve"> </w:t>
      </w:r>
      <w:r>
        <w:t xml:space="preserve">为 null 表示尚未探测，不表示空仓库。工作区真实性仍应通过</w:t>
      </w:r>
      <w:r>
        <w:t xml:space="preserve"> </w:t>
      </w:r>
      <w:r>
        <w:rPr>
          <w:rStyle w:val="VerbatimChar"/>
        </w:rPr>
        <w:t xml:space="preserve">.git</w:t>
      </w:r>
      <w:r>
        <w:t xml:space="preserve">、origin 和 HEAD 运行时检查，不能只相信 JSON。</w:t>
      </w:r>
    </w:p>
    <w:bookmarkEnd w:id="77"/>
    <w:bookmarkStart w:id="78" w:name="catalog"/>
    <w:p>
      <w:pPr>
        <w:pStyle w:val="Heading3"/>
        <w:keepNext/>
      </w:pPr>
      <w:r>
        <w:t xml:space="preserve">12.3 catalog</w:t>
      </w:r>
    </w:p>
    <w:p>
      <w:pPr>
        <w:pStyle w:val="FirstParagraph"/>
      </w:pPr>
      <w:r>
        <w:rPr>
          <w:rStyle w:val="VerbatimChar"/>
        </w:rPr>
        <w:t xml:space="preserve">valid=true</w:t>
      </w:r>
      <w:r>
        <w:t xml:space="preserve"> </w:t>
      </w:r>
      <w:r>
        <w:t xml:space="preserve">仅表示缓存文件通过 Schema、fingerprint 和 commit 关联校验。缓存文件不存在或失效时，应用重建目录，不清除 groups。</w:t>
      </w:r>
    </w:p>
    <w:bookmarkEnd w:id="78"/>
    <w:bookmarkStart w:id="79" w:name="checkout"/>
    <w:p>
      <w:pPr>
        <w:pStyle w:val="Heading3"/>
        <w:keepNext/>
      </w:pPr>
      <w:r>
        <w:t xml:space="preserve">12.4 checkout</w:t>
      </w:r>
    </w:p>
    <w:p>
      <w:pPr>
        <w:pStyle w:val="FirstParagraph"/>
      </w:pPr>
      <w:r>
        <w:rPr>
          <w:rStyle w:val="VerbatimChar"/>
        </w:rPr>
        <w:t xml:space="preserve">complete=true</w:t>
      </w:r>
      <w:r>
        <w:t xml:space="preserve"> </w:t>
      </w:r>
      <w:r>
        <w:t xml:space="preserve">必须同时满足：</w:t>
      </w:r>
    </w:p>
    <w:p>
      <w:pPr>
        <w:pStyle w:val="Compact"/>
        <w:numPr>
          <w:ilvl w:val="0"/>
          <w:numId w:val="1027"/>
        </w:numPr>
      </w:pPr>
      <w:r>
        <w:t xml:space="preserve">repository_commit 等于当前 local_head；</w:t>
      </w:r>
    </w:p>
    <w:p>
      <w:pPr>
        <w:pStyle w:val="Compact"/>
        <w:numPr>
          <w:ilvl w:val="0"/>
          <w:numId w:val="1027"/>
        </w:numPr>
      </w:pPr>
      <w:r>
        <w:t xml:space="preserve">selection_fingerprint 等于当前 selection.fingerprint；</w:t>
      </w:r>
    </w:p>
    <w:p>
      <w:pPr>
        <w:pStyle w:val="Compact"/>
        <w:numPr>
          <w:ilvl w:val="0"/>
          <w:numId w:val="1027"/>
        </w:numPr>
      </w:pPr>
      <w:r>
        <w:t xml:space="preserve">sparse-checkout 配置与 selected_files 完全匹配；</w:t>
      </w:r>
    </w:p>
    <w:p>
      <w:pPr>
        <w:pStyle w:val="Compact"/>
        <w:numPr>
          <w:ilvl w:val="0"/>
          <w:numId w:val="1027"/>
        </w:numPr>
      </w:pPr>
      <w:r>
        <w:t xml:space="preserve">工作区没有缺失的所选文件。</w:t>
      </w:r>
    </w:p>
    <w:p>
      <w:pPr>
        <w:pStyle w:val="FirstParagraph"/>
      </w:pPr>
      <w:r>
        <w:t xml:space="preserve">JSON 记录只是快速入口；启动后仍需轻量验证。</w:t>
      </w:r>
    </w:p>
    <w:bookmarkEnd w:id="79"/>
    <w:bookmarkStart w:id="80" w:name="preferences"/>
    <w:p>
      <w:pPr>
        <w:pStyle w:val="Heading3"/>
        <w:keepNext/>
      </w:pPr>
      <w:r>
        <w:t xml:space="preserve">12.5 preferences</w:t>
      </w:r>
    </w:p>
    <w:p>
      <w:pPr>
        <w:pStyle w:val="FirstParagraph"/>
      </w:pPr>
      <w:r>
        <w:t xml:space="preserve">v1.1 的</w:t>
      </w:r>
      <w:r>
        <w:t xml:space="preserve"> </w:t>
      </w:r>
      <w:r>
        <w:rPr>
          <w:rStyle w:val="VerbatimChar"/>
        </w:rPr>
        <w:t xml:space="preserve">verify_hashes</w:t>
      </w:r>
      <w:r>
        <w:t xml:space="preserve"> </w:t>
      </w:r>
      <w:r>
        <w:t xml:space="preserve">固定为 true。若保留开发调试开关，应只存在命令行运行期，不写入正式用户状态。</w:t>
      </w:r>
      <w:r>
        <w:rPr>
          <w:rStyle w:val="VerbatimChar"/>
        </w:rPr>
        <w:t xml:space="preserve">clean_parts_after_verify</w:t>
      </w:r>
      <w:r>
        <w:t xml:space="preserve"> </w:t>
      </w:r>
      <w:r>
        <w:t xml:space="preserve">仅在哈希验证成功后生效。</w:t>
      </w:r>
    </w:p>
    <w:bookmarkEnd w:id="80"/>
    <w:bookmarkEnd w:id="81"/>
    <w:bookmarkStart w:id="82" w:name="json-schema"/>
    <w:p>
      <w:pPr>
        <w:pStyle w:val="Heading2"/>
        <w:keepNext/>
      </w:pPr>
      <w:r>
        <w:t xml:space="preserve">13. JSON Schema</w:t>
      </w:r>
    </w:p>
    <w:p>
      <w:pPr>
        <w:pStyle w:val="FirstParagraph"/>
      </w:pPr>
      <w:r>
        <w:t xml:space="preserve">交付包包含：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schemas/app-state.schema.json</w:t>
      </w:r>
      <w: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schemas/catalog-cache.schema.json</w:t>
      </w:r>
      <w:r>
        <w:t xml:space="preserve">。</w:t>
      </w:r>
    </w:p>
    <w:p>
      <w:pPr>
        <w:pStyle w:val="FirstParagraph"/>
      </w:pPr>
      <w:r>
        <w:t xml:space="preserve">Schema 使用 JSON Schema Draft 2020-12，并设置</w:t>
      </w:r>
      <w:r>
        <w:t xml:space="preserve"> </w:t>
      </w:r>
      <w:r>
        <w:rPr>
          <w:rStyle w:val="VerbatimChar"/>
        </w:rPr>
        <w:t xml:space="preserve">additionalProperties=false</w:t>
      </w:r>
      <w:r>
        <w:t xml:space="preserve">。未知字段不应悄悄忽略：升级时必须由迁移器显式处理，降级打开新格式时应备份并拒绝破坏性写回。</w:t>
      </w:r>
    </w:p>
    <w:p>
      <w:pPr>
        <w:pStyle w:val="BodyText"/>
      </w:pPr>
      <w:r>
        <w:t xml:space="preserve">Schema 校验通过仍不代表业务状态有效。以下跨字段不变量必须由领域校验实现：</w:t>
      </w:r>
    </w:p>
    <w:p>
      <w:pPr>
        <w:pStyle w:val="Compact"/>
        <w:numPr>
          <w:ilvl w:val="0"/>
          <w:numId w:val="1029"/>
        </w:numPr>
      </w:pPr>
      <w:r>
        <w:t xml:space="preserve">groups key 等于 record.logical_path；</w:t>
      </w:r>
    </w:p>
    <w:p>
      <w:pPr>
        <w:pStyle w:val="Compact"/>
        <w:numPr>
          <w:ilvl w:val="0"/>
          <w:numId w:val="1029"/>
        </w:numPr>
      </w:pPr>
      <w:r>
        <w:t xml:space="preserve">selected_files 精确等于 selected_books 在当前 Catalog 的展开结果；</w:t>
      </w:r>
    </w:p>
    <w:p>
      <w:pPr>
        <w:pStyle w:val="Compact"/>
        <w:numPr>
          <w:ilvl w:val="0"/>
          <w:numId w:val="1029"/>
        </w:numPr>
      </w:pPr>
      <w:r>
        <w:t xml:space="preserve">selection.fingerprint 与 selected_files 一致；</w:t>
      </w:r>
    </w:p>
    <w:p>
      <w:pPr>
        <w:pStyle w:val="Compact"/>
        <w:numPr>
          <w:ilvl w:val="0"/>
          <w:numId w:val="1029"/>
        </w:numPr>
      </w:pPr>
      <w:r>
        <w:t xml:space="preserve">checkout.complete 时两个 fingerprint 和 commit 均匹配；</w:t>
      </w:r>
    </w:p>
    <w:p>
      <w:pPr>
        <w:pStyle w:val="Compact"/>
        <w:numPr>
          <w:ilvl w:val="0"/>
          <w:numId w:val="1029"/>
        </w:numPr>
      </w:pPr>
      <w:r>
        <w:t xml:space="preserve">GroupRecord ready 时输出文件哈希与记录一致；</w:t>
      </w:r>
    </w:p>
    <w:p>
      <w:pPr>
        <w:pStyle w:val="Compact"/>
        <w:numPr>
          <w:ilvl w:val="0"/>
          <w:numId w:val="1029"/>
        </w:numPr>
      </w:pPr>
      <w:r>
        <w:t xml:space="preserve">Book source_files 分卷连续且无重复；</w:t>
      </w:r>
    </w:p>
    <w:p>
      <w:pPr>
        <w:pStyle w:val="Compact"/>
        <w:numPr>
          <w:ilvl w:val="0"/>
          <w:numId w:val="1029"/>
        </w:numPr>
      </w:pPr>
      <w:r>
        <w:t xml:space="preserve">活动任务 task_id 唯一；</w:t>
      </w:r>
    </w:p>
    <w:p>
      <w:pPr>
        <w:pStyle w:val="Compact"/>
        <w:numPr>
          <w:ilvl w:val="0"/>
          <w:numId w:val="1029"/>
        </w:numPr>
      </w:pPr>
      <w:r>
        <w:t xml:space="preserve">history 不包含 pending/running/cancelling；</w:t>
      </w:r>
    </w:p>
    <w:p>
      <w:pPr>
        <w:pStyle w:val="Compact"/>
        <w:numPr>
          <w:ilvl w:val="0"/>
          <w:numId w:val="1029"/>
        </w:numPr>
      </w:pPr>
      <w:r>
        <w:t xml:space="preserve">时间顺序满足 created_at ≤ started_at ≤ completed_at；</w:t>
      </w:r>
    </w:p>
    <w:p>
      <w:pPr>
        <w:pStyle w:val="Compact"/>
        <w:numPr>
          <w:ilvl w:val="0"/>
          <w:numId w:val="1029"/>
        </w:numPr>
      </w:pPr>
      <w:r>
        <w:t xml:space="preserve">legacy_imported=false 的 GroupRecord 必须有 source_files、source_fingerprint 和 repository_commit。</w:t>
      </w:r>
    </w:p>
    <w:bookmarkEnd w:id="82"/>
    <w:bookmarkStart w:id="90" w:name="状态文件读写协议"/>
    <w:p>
      <w:pPr>
        <w:pStyle w:val="Heading2"/>
        <w:keepNext/>
      </w:pPr>
      <w:r>
        <w:t xml:space="preserve">14. 状态文件读写协议</w:t>
      </w:r>
    </w:p>
    <w:p>
      <w:pPr>
        <w:pStyle w:val="CaptionedFigure"/>
        <w:spacing w:before="120" w:after="120"/>
        <w:jc w:val="center"/>
      </w:pPr>
      <w:r>
        <w:drawing>
          <wp:inline>
            <wp:extent cx="6248400" cy="703150"/>
            <wp:effectExtent b="0" l="0" r="0" t="0"/>
            <wp:docPr descr="状态原子写入" title="" id="84" name="Picture"/>
            <a:graphic>
              <a:graphicData uri="http://schemas.openxmlformats.org/drawingml/2006/picture">
                <pic:pic>
                  <pic:nvPicPr>
                    <pic:cNvPr descr="diagrams/03_state_write_transacti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70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状态原子写入</w:t>
      </w:r>
    </w:p>
    <w:bookmarkStart w:id="86" w:name="读取"/>
    <w:p>
      <w:pPr>
        <w:pStyle w:val="Heading3"/>
        <w:keepNext/>
      </w:pPr>
      <w:r>
        <w:t xml:space="preserve">14.1 读取</w:t>
      </w:r>
    </w:p>
    <w:p>
      <w:pPr>
        <w:pStyle w:val="Compact"/>
        <w:numPr>
          <w:ilvl w:val="0"/>
          <w:numId w:val="1030"/>
        </w:numPr>
      </w:pPr>
      <w:r>
        <w:t xml:space="preserve">获取共享/进程级访问控制。</w:t>
      </w:r>
    </w:p>
    <w:p>
      <w:pPr>
        <w:pStyle w:val="Compact"/>
        <w:numPr>
          <w:ilvl w:val="0"/>
          <w:numId w:val="1030"/>
        </w:numPr>
      </w:pPr>
      <w:r>
        <w:t xml:space="preserve">读取完整文件，限制最大合理大小，例如 20 MB。</w:t>
      </w:r>
    </w:p>
    <w:p>
      <w:pPr>
        <w:pStyle w:val="Compact"/>
        <w:numPr>
          <w:ilvl w:val="0"/>
          <w:numId w:val="1030"/>
        </w:numPr>
      </w:pPr>
      <w:r>
        <w:t xml:space="preserve">UTF-8 解码并解析 JSON。</w:t>
      </w:r>
    </w:p>
    <w:p>
      <w:pPr>
        <w:pStyle w:val="Compact"/>
        <w:numPr>
          <w:ilvl w:val="0"/>
          <w:numId w:val="1030"/>
        </w:numPr>
      </w:pPr>
      <w:r>
        <w:t xml:space="preserve">根据 schema_version 选择 Schema/迁移器。</w:t>
      </w:r>
    </w:p>
    <w:p>
      <w:pPr>
        <w:pStyle w:val="Compact"/>
        <w:numPr>
          <w:ilvl w:val="0"/>
          <w:numId w:val="1030"/>
        </w:numPr>
      </w:pPr>
      <w:r>
        <w:t xml:space="preserve">执行 Schema 校验。</w:t>
      </w:r>
    </w:p>
    <w:p>
      <w:pPr>
        <w:pStyle w:val="Compact"/>
        <w:numPr>
          <w:ilvl w:val="0"/>
          <w:numId w:val="1030"/>
        </w:numPr>
      </w:pPr>
      <w:r>
        <w:t xml:space="preserve">执行业务不变量校验。</w:t>
      </w:r>
    </w:p>
    <w:p>
      <w:pPr>
        <w:pStyle w:val="Compact"/>
        <w:numPr>
          <w:ilvl w:val="0"/>
          <w:numId w:val="1030"/>
        </w:numPr>
      </w:pPr>
      <w:r>
        <w:t xml:space="preserve">构建类型化 AppState。</w:t>
      </w:r>
    </w:p>
    <w:bookmarkEnd w:id="86"/>
    <w:bookmarkStart w:id="87" w:name="写入"/>
    <w:p>
      <w:pPr>
        <w:pStyle w:val="Heading3"/>
        <w:keepNext/>
      </w:pPr>
      <w:r>
        <w:t xml:space="preserve">14.2 写入</w:t>
      </w:r>
    </w:p>
    <w:p>
      <w:pPr>
        <w:pStyle w:val="Compact"/>
        <w:numPr>
          <w:ilvl w:val="0"/>
          <w:numId w:val="1031"/>
        </w:numPr>
      </w:pPr>
      <w:r>
        <w:t xml:space="preserve">在内存中创建新的完整 AppState；不得原地部分写字典。</w:t>
      </w:r>
    </w:p>
    <w:p>
      <w:pPr>
        <w:pStyle w:val="Compact"/>
        <w:numPr>
          <w:ilvl w:val="0"/>
          <w:numId w:val="1031"/>
        </w:numPr>
      </w:pPr>
      <w:r>
        <w:t xml:space="preserve">更新时间并校验。</w:t>
      </w:r>
    </w:p>
    <w:p>
      <w:pPr>
        <w:pStyle w:val="Compact"/>
        <w:numPr>
          <w:ilvl w:val="0"/>
          <w:numId w:val="1031"/>
        </w:numPr>
      </w:pPr>
      <w:r>
        <w:t xml:space="preserve">获取独占进程锁。</w:t>
      </w:r>
    </w:p>
    <w:p>
      <w:pPr>
        <w:pStyle w:val="Compact"/>
        <w:numPr>
          <w:ilvl w:val="0"/>
          <w:numId w:val="1031"/>
        </w:numPr>
      </w:pPr>
      <w:r>
        <w:t xml:space="preserve">写入同目录临时文件，如</w:t>
      </w:r>
      <w:r>
        <w:t xml:space="preserve"> </w:t>
      </w:r>
      <w:r>
        <w:rPr>
          <w:rStyle w:val="VerbatimChar"/>
        </w:rPr>
        <w:t xml:space="preserve">china_textbook_state.json.tmp.&lt;pid&gt;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t xml:space="preserve">flush + fsync 临时文件。</w:t>
      </w:r>
    </w:p>
    <w:p>
      <w:pPr>
        <w:pStyle w:val="Compact"/>
        <w:numPr>
          <w:ilvl w:val="0"/>
          <w:numId w:val="1031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原子替换。</w:t>
      </w:r>
    </w:p>
    <w:p>
      <w:pPr>
        <w:pStyle w:val="Compact"/>
        <w:numPr>
          <w:ilvl w:val="0"/>
          <w:numId w:val="1031"/>
        </w:numPr>
      </w:pPr>
      <w:r>
        <w:t xml:space="preserve">支持的平台上 fsync 目录。</w:t>
      </w:r>
    </w:p>
    <w:p>
      <w:pPr>
        <w:pStyle w:val="Compact"/>
        <w:numPr>
          <w:ilvl w:val="0"/>
          <w:numId w:val="1031"/>
        </w:numPr>
      </w:pPr>
      <w:r>
        <w:t xml:space="preserve">释放锁并发布 StateSaved。</w:t>
      </w:r>
    </w:p>
    <w:bookmarkEnd w:id="87"/>
    <w:bookmarkStart w:id="88" w:name="备份"/>
    <w:p>
      <w:pPr>
        <w:pStyle w:val="Heading3"/>
        <w:keepNext/>
      </w:pPr>
      <w:r>
        <w:t xml:space="preserve">14.3 备份</w:t>
      </w:r>
    </w:p>
    <w:p>
      <w:pPr>
        <w:pStyle w:val="Compact"/>
        <w:numPr>
          <w:ilvl w:val="0"/>
          <w:numId w:val="1032"/>
        </w:numPr>
      </w:pPr>
      <w:r>
        <w:t xml:space="preserve">Schema 迁移前必须创建带版本和时间戳的备份。</w:t>
      </w:r>
    </w:p>
    <w:p>
      <w:pPr>
        <w:pStyle w:val="Compact"/>
        <w:numPr>
          <w:ilvl w:val="0"/>
          <w:numId w:val="1032"/>
        </w:numPr>
      </w:pPr>
      <w:r>
        <w:t xml:space="preserve">普通每次保存不需要复制完整备份；可保留一个</w:t>
      </w:r>
      <w:r>
        <w:t xml:space="preserve"> </w:t>
      </w:r>
      <w:r>
        <w:rPr>
          <w:rStyle w:val="VerbatimChar"/>
        </w:rPr>
        <w:t xml:space="preserve">.last-good.bak</w:t>
      </w:r>
      <w:r>
        <w:t xml:space="preserve"> </w:t>
      </w:r>
      <w:r>
        <w:t xml:space="preserve">作为额外恢复措施。</w:t>
      </w:r>
    </w:p>
    <w:p>
      <w:pPr>
        <w:pStyle w:val="Compact"/>
        <w:numPr>
          <w:ilvl w:val="0"/>
          <w:numId w:val="1032"/>
        </w:numPr>
      </w:pPr>
      <w:r>
        <w:t xml:space="preserve">备份创建失败时不得执行迁移写回。</w:t>
      </w:r>
    </w:p>
    <w:bookmarkEnd w:id="88"/>
    <w:bookmarkStart w:id="89" w:name="并发"/>
    <w:p>
      <w:pPr>
        <w:pStyle w:val="Heading3"/>
        <w:keepNext/>
      </w:pPr>
      <w:r>
        <w:t xml:space="preserve">14.4 并发</w:t>
      </w:r>
    </w:p>
    <w:p>
      <w:pPr>
        <w:pStyle w:val="FirstParagraph"/>
      </w:pPr>
      <w:r>
        <w:t xml:space="preserve">一个工作区只允许一个可写应用实例。</w:t>
      </w:r>
      <w:r>
        <w:rPr>
          <w:rStyle w:val="VerbatimChar"/>
        </w:rPr>
        <w:t xml:space="preserve">--status</w:t>
      </w:r>
      <w:r>
        <w:t xml:space="preserve"> </w:t>
      </w:r>
      <w:r>
        <w:t xml:space="preserve">等只读模式可在明确不会与原子替换冲突的情况下读取快照。锁文件回收必须验证 PID/启动标识，避免误删活跃锁。</w:t>
      </w:r>
    </w:p>
    <w:bookmarkEnd w:id="89"/>
    <w:bookmarkEnd w:id="90"/>
    <w:bookmarkStart w:id="91" w:name="catalog_cache.json-协议"/>
    <w:p>
      <w:pPr>
        <w:pStyle w:val="Heading2"/>
        <w:keepNext/>
      </w:pPr>
      <w:r>
        <w:t xml:space="preserve">15. catalog_cache.json 协议</w:t>
      </w:r>
    </w:p>
    <w:p>
      <w:pPr>
        <w:pStyle w:val="FirstParagraph"/>
      </w:pPr>
      <w:r>
        <w:t xml:space="preserve">缓存文件绑定 repository_commit。加载时依次检查：</w:t>
      </w:r>
    </w:p>
    <w:p>
      <w:pPr>
        <w:pStyle w:val="Compact"/>
        <w:numPr>
          <w:ilvl w:val="0"/>
          <w:numId w:val="1033"/>
        </w:numPr>
      </w:pPr>
      <w:r>
        <w:t xml:space="preserve">Schema；</w:t>
      </w:r>
    </w:p>
    <w:p>
      <w:pPr>
        <w:pStyle w:val="Compact"/>
        <w:numPr>
          <w:ilvl w:val="0"/>
          <w:numId w:val="1033"/>
        </w:numPr>
      </w:pPr>
      <w:r>
        <w:t xml:space="preserve">repository_commit 等于期望 commit；</w:t>
      </w:r>
    </w:p>
    <w:p>
      <w:pPr>
        <w:pStyle w:val="Compact"/>
        <w:numPr>
          <w:ilvl w:val="0"/>
          <w:numId w:val="1033"/>
        </w:numPr>
      </w:pPr>
      <w:r>
        <w:t xml:space="preserve">fingerprint 重算一致；</w:t>
      </w:r>
    </w:p>
    <w:p>
      <w:pPr>
        <w:pStyle w:val="Compact"/>
        <w:numPr>
          <w:ilvl w:val="0"/>
          <w:numId w:val="1033"/>
        </w:numPr>
      </w:pPr>
      <w:r>
        <w:t xml:space="preserve">BookId 和 logical_path 唯一；</w:t>
      </w:r>
    </w:p>
    <w:p>
      <w:pPr>
        <w:pStyle w:val="Compact"/>
        <w:numPr>
          <w:ilvl w:val="0"/>
          <w:numId w:val="1033"/>
        </w:numPr>
      </w:pPr>
      <w:r>
        <w:t xml:space="preserve">分类父节点存在且无循环；</w:t>
      </w:r>
    </w:p>
    <w:p>
      <w:pPr>
        <w:pStyle w:val="Compact"/>
        <w:numPr>
          <w:ilvl w:val="0"/>
          <w:numId w:val="1033"/>
        </w:numPr>
      </w:pPr>
      <w:r>
        <w:t xml:space="preserve">Book 的分类值可映射到导航节点。</w:t>
      </w:r>
    </w:p>
    <w:p>
      <w:pPr>
        <w:pStyle w:val="FirstParagraph"/>
      </w:pPr>
      <w:r>
        <w:t xml:space="preserve">任何失败都只使缓存失效并重建，不得删除 state.json 中的 groups。</w:t>
      </w:r>
    </w:p>
    <w:bookmarkEnd w:id="91"/>
    <w:bookmarkStart w:id="100" w:name="v1.0-v1.1-迁移"/>
    <w:p>
      <w:pPr>
        <w:pStyle w:val="Heading2"/>
        <w:keepNext/>
      </w:pPr>
      <w:r>
        <w:t xml:space="preserve">16. v1.0 → v1.1 迁移</w:t>
      </w:r>
    </w:p>
    <w:p>
      <w:pPr>
        <w:pStyle w:val="CaptionedFigure"/>
        <w:spacing w:before="120" w:after="120"/>
        <w:jc w:val="center"/>
      </w:pPr>
      <w:r>
        <w:drawing>
          <wp:inline>
            <wp:extent cx="3384000" cy="5970663"/>
            <wp:effectExtent b="0" l="0" r="0" t="0"/>
            <wp:docPr descr="状态迁移" title="" id="93" name="Picture"/>
            <a:graphic>
              <a:graphicData uri="http://schemas.openxmlformats.org/drawingml/2006/picture">
                <pic:pic>
                  <pic:nvPicPr>
                    <pic:cNvPr descr="diagrams/04_migration_v10_v1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000" cy="5970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状态迁移</w:t>
      </w:r>
    </w:p>
    <w:bookmarkStart w:id="95" w:name="必须保留"/>
    <w:p>
      <w:pPr>
        <w:pStyle w:val="Heading3"/>
        <w:keepNext/>
      </w:pPr>
      <w:r>
        <w:t xml:space="preserve">16.1 必须保留</w:t>
      </w:r>
    </w:p>
    <w:p>
      <w:pPr>
        <w:pStyle w:val="Compact"/>
        <w:numPr>
          <w:ilvl w:val="0"/>
          <w:numId w:val="1034"/>
        </w:numPr>
      </w:pPr>
      <w:r>
        <w:t xml:space="preserve">groups 中</w:t>
      </w:r>
      <w:r>
        <w:t xml:space="preserve"> </w:t>
      </w:r>
      <w:r>
        <w:rPr>
          <w:rStyle w:val="VerbatimChar"/>
        </w:rPr>
        <w:t xml:space="preserve">status=ok</w:t>
      </w:r>
      <w:r>
        <w:t xml:space="preserve"> </w:t>
      </w:r>
      <w:r>
        <w:t xml:space="preserve">且有可信 size/sha256 的记录；</w:t>
      </w:r>
    </w:p>
    <w:p>
      <w:pPr>
        <w:pStyle w:val="Compact"/>
        <w:numPr>
          <w:ilvl w:val="0"/>
          <w:numId w:val="1034"/>
        </w:numPr>
      </w:pPr>
      <w:r>
        <w:t xml:space="preserve">parts 历史集合；</w:t>
      </w:r>
    </w:p>
    <w:p>
      <w:pPr>
        <w:pStyle w:val="Compact"/>
        <w:numPr>
          <w:ilvl w:val="0"/>
          <w:numId w:val="1034"/>
        </w:numPr>
      </w:pPr>
      <w:r>
        <w:t xml:space="preserve">记录时间 at；</w:t>
      </w:r>
    </w:p>
    <w:p>
      <w:pPr>
        <w:pStyle w:val="Compact"/>
        <w:numPr>
          <w:ilvl w:val="0"/>
          <w:numId w:val="1034"/>
        </w:numPr>
      </w:pPr>
      <w:r>
        <w:t xml:space="preserve">最近失败的用户可理解摘要（能安全转换时）；</w:t>
      </w:r>
    </w:p>
    <w:p>
      <w:pPr>
        <w:pStyle w:val="Compact"/>
        <w:numPr>
          <w:ilvl w:val="0"/>
          <w:numId w:val="1034"/>
        </w:numPr>
      </w:pPr>
      <w:r>
        <w:t xml:space="preserve">用户可确认的输出偏好。</w:t>
      </w:r>
    </w:p>
    <w:bookmarkEnd w:id="95"/>
    <w:bookmarkStart w:id="96" w:name="必须作废"/>
    <w:p>
      <w:pPr>
        <w:pStyle w:val="Heading3"/>
        <w:keepNext/>
      </w:pPr>
      <w:r>
        <w:t xml:space="preserve">16.2 必须作废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selected_paths</w:t>
      </w:r>
      <w:r>
        <w:t xml:space="preserve">：它是目录级选择，不能可靠映射到具体书目；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selection_fingerprint</w:t>
      </w:r>
      <w:r>
        <w:t xml:space="preserve">：旧指纹基于目录路径；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checkout_done</w:t>
      </w:r>
      <w:r>
        <w:t xml:space="preserve">；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target_dirs</w:t>
      </w:r>
      <w:r>
        <w:t xml:space="preserve">；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size_cache</w:t>
      </w:r>
      <w:r>
        <w:t xml:space="preserve">；</w:t>
      </w:r>
    </w:p>
    <w:p>
      <w:pPr>
        <w:pStyle w:val="Compact"/>
        <w:numPr>
          <w:ilvl w:val="0"/>
          <w:numId w:val="1035"/>
        </w:numPr>
      </w:pPr>
      <w:r>
        <w:t xml:space="preserve">clone_done/selection_done 等可从真实环境派生的布尔缓存。</w:t>
      </w:r>
    </w:p>
    <w:bookmarkEnd w:id="96"/>
    <w:bookmarkStart w:id="97" w:name="groups-映射"/>
    <w:p>
      <w:pPr>
        <w:pStyle w:val="Heading3"/>
        <w:keepNext/>
      </w:pPr>
      <w:r>
        <w:t xml:space="preserve">16.3 groups 映射</w:t>
      </w:r>
    </w:p>
    <w:p>
      <w:pPr>
        <w:pStyle w:val="FirstParagraph"/>
      </w:pPr>
      <w:r>
        <w:t xml:space="preserve">v1.0：</w:t>
      </w:r>
    </w:p>
    <w:p>
      <w:pPr>
        <w:pStyle w:val="SourceCode"/>
      </w:pPr>
      <w:r>
        <w:rPr>
          <w:rStyle w:val="ErrorTok"/>
        </w:rPr>
        <w:t xml:space="preserve">"路径/教材.pdf":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v1.1 迁移后：</w:t>
      </w:r>
    </w:p>
    <w:p>
      <w:pPr>
        <w:pStyle w:val="Compact"/>
        <w:numPr>
          <w:ilvl w:val="0"/>
          <w:numId w:val="1036"/>
        </w:numPr>
      </w:pPr>
      <w:r>
        <w:t xml:space="preserve">status →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；</w:t>
      </w:r>
    </w:p>
    <w:p>
      <w:pPr>
        <w:pStyle w:val="Compact"/>
        <w:numPr>
          <w:ilvl w:val="0"/>
          <w:numId w:val="1036"/>
        </w:numPr>
      </w:pPr>
      <w:r>
        <w:t xml:space="preserve">size → size_bytes；</w:t>
      </w:r>
    </w:p>
    <w:p>
      <w:pPr>
        <w:pStyle w:val="Compact"/>
        <w:numPr>
          <w:ilvl w:val="0"/>
          <w:numId w:val="1036"/>
        </w:numPr>
      </w:pPr>
      <w:r>
        <w:t xml:space="preserve">at → created_at/verified_at；</w:t>
      </w:r>
    </w:p>
    <w:p>
      <w:pPr>
        <w:pStyle w:val="Compact"/>
        <w:numPr>
          <w:ilvl w:val="0"/>
          <w:numId w:val="1036"/>
        </w:numPr>
      </w:pPr>
      <w:r>
        <w:t xml:space="preserve">source_parts 保留；</w:t>
      </w:r>
    </w:p>
    <w:p>
      <w:pPr>
        <w:pStyle w:val="Compact"/>
        <w:numPr>
          <w:ilvl w:val="0"/>
          <w:numId w:val="1036"/>
        </w:numPr>
      </w:pPr>
      <w:r>
        <w:t xml:space="preserve">book_id、source_files、source_fingerprint、repository_commit 暂为 null/空；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legacy_imported=true</w:t>
      </w:r>
      <w:r>
        <w:t xml:space="preserve">。</w:t>
      </w:r>
    </w:p>
    <w:p>
      <w:pPr>
        <w:pStyle w:val="FirstParagraph"/>
      </w:pPr>
      <w:r>
        <w:t xml:space="preserve">目录重建后可以按 logical_path 关联 BookId，但不得凭空补写 source_fingerprint 或 repository_commit。只有重新验证/重建后，才将记录升级为完整 v1.1 证据。</w:t>
      </w:r>
    </w:p>
    <w:bookmarkEnd w:id="97"/>
    <w:bookmarkStart w:id="98" w:name="时间迁移"/>
    <w:p>
      <w:pPr>
        <w:pStyle w:val="Heading3"/>
        <w:keepNext/>
      </w:pPr>
      <w:r>
        <w:t xml:space="preserve">16.4 时间迁移</w:t>
      </w:r>
    </w:p>
    <w:p>
      <w:pPr>
        <w:pStyle w:val="FirstParagraph"/>
      </w:pPr>
      <w:r>
        <w:t xml:space="preserve">v1.0 的 naive ISO 时间按迁移机器本地时区解释，转换为带 offset 的 RFC 3339。迁移 notes 必须记录该假设。</w:t>
      </w:r>
    </w:p>
    <w:bookmarkEnd w:id="98"/>
    <w:bookmarkStart w:id="99" w:name="迁移幂等性"/>
    <w:p>
      <w:pPr>
        <w:pStyle w:val="Heading3"/>
        <w:keepNext/>
      </w:pPr>
      <w:r>
        <w:t xml:space="preserve">16.5 迁移幂等性</w:t>
      </w:r>
    </w:p>
    <w:p>
      <w:pPr>
        <w:pStyle w:val="Compact"/>
        <w:numPr>
          <w:ilvl w:val="0"/>
          <w:numId w:val="1037"/>
        </w:numPr>
      </w:pPr>
      <w:r>
        <w:t xml:space="preserve">每个迁移函数输入旧 schema，输出新 AppState，不直接写文件。</w:t>
      </w:r>
    </w:p>
    <w:p>
      <w:pPr>
        <w:pStyle w:val="Compact"/>
        <w:numPr>
          <w:ilvl w:val="0"/>
          <w:numId w:val="1037"/>
        </w:numPr>
      </w:pPr>
      <w:r>
        <w:t xml:space="preserve">registry 按版本链顺序执行。</w:t>
      </w:r>
    </w:p>
    <w:p>
      <w:pPr>
        <w:pStyle w:val="Compact"/>
        <w:numPr>
          <w:ilvl w:val="0"/>
          <w:numId w:val="1037"/>
        </w:numPr>
      </w:pPr>
      <w:r>
        <w:t xml:space="preserve">已为 1.1.0 的状态不得再次执行 v1.0 迁移。</w:t>
      </w:r>
    </w:p>
    <w:p>
      <w:pPr>
        <w:pStyle w:val="Compact"/>
        <w:numPr>
          <w:ilvl w:val="0"/>
          <w:numId w:val="1037"/>
        </w:numPr>
      </w:pPr>
      <w:r>
        <w:t xml:space="preserve">迁移失败时保留原文件和备份，并以空的新状态安全启动；不得修改旧文件。</w:t>
      </w:r>
    </w:p>
    <w:bookmarkEnd w:id="99"/>
    <w:bookmarkEnd w:id="100"/>
    <w:bookmarkStart w:id="101" w:name="崩溃恢复与启动校正"/>
    <w:p>
      <w:pPr>
        <w:pStyle w:val="Heading2"/>
        <w:keepNext/>
      </w:pPr>
      <w:r>
        <w:t xml:space="preserve">17. 崩溃恢复与启动校正</w:t>
      </w:r>
    </w:p>
    <w:p>
      <w:pPr>
        <w:pStyle w:val="FirstParagraph"/>
      </w:pPr>
      <w:r>
        <w:t xml:space="preserve">启动时执行以下校正：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tasks.active</w:t>
      </w:r>
      <w:r>
        <w:t xml:space="preserve"> </w:t>
      </w:r>
      <w:r>
        <w:t xml:space="preserve">中旧的 pending/running/cancelling → interrupted，并移入 history。</w:t>
      </w:r>
    </w:p>
    <w:p>
      <w:pPr>
        <w:pStyle w:val="Compact"/>
        <w:numPr>
          <w:ilvl w:val="0"/>
          <w:numId w:val="1038"/>
        </w:numPr>
      </w:pPr>
      <w:r>
        <w:t xml:space="preserve">检查临时状态文件；只有在主文件损坏且临时文件完整通过校验时，才允许人工确认恢复。</w:t>
      </w:r>
    </w:p>
    <w:p>
      <w:pPr>
        <w:pStyle w:val="Compact"/>
        <w:numPr>
          <w:ilvl w:val="0"/>
          <w:numId w:val="1038"/>
        </w:numPr>
      </w:pPr>
      <w:r>
        <w:t xml:space="preserve">验证工作区 origin 指向官方仓库。</w:t>
      </w:r>
    </w:p>
    <w:p>
      <w:pPr>
        <w:pStyle w:val="Compact"/>
        <w:numPr>
          <w:ilvl w:val="0"/>
          <w:numId w:val="1038"/>
        </w:numPr>
      </w:pPr>
      <w:r>
        <w:t xml:space="preserve">验证 catalog 缓存与 local_head。</w:t>
      </w:r>
    </w:p>
    <w:p>
      <w:pPr>
        <w:pStyle w:val="Compact"/>
        <w:numPr>
          <w:ilvl w:val="0"/>
          <w:numId w:val="1038"/>
        </w:numPr>
      </w:pPr>
      <w:r>
        <w:t xml:space="preserve">重新计算 Selection 展开与 fingerprint；不一致时设置 requires_reselection 或刷新 selected_files。</w:t>
      </w:r>
    </w:p>
    <w:p>
      <w:pPr>
        <w:pStyle w:val="Compact"/>
        <w:numPr>
          <w:ilvl w:val="0"/>
          <w:numId w:val="1038"/>
        </w:numPr>
      </w:pPr>
      <w:r>
        <w:t xml:space="preserve">轻量检查 checkout 适用性。</w:t>
      </w:r>
    </w:p>
    <w:p>
      <w:pPr>
        <w:pStyle w:val="Compact"/>
        <w:numPr>
          <w:ilvl w:val="0"/>
          <w:numId w:val="1038"/>
        </w:numPr>
      </w:pPr>
      <w:r>
        <w:t xml:space="preserve">对当前选择相关的 ready groups 检查文件存在和大小；完整哈希可在用户操作或后台验证任务中执行。</w:t>
      </w:r>
    </w:p>
    <w:p>
      <w:pPr>
        <w:pStyle w:val="FirstParagraph"/>
      </w:pPr>
      <w:r>
        <w:t xml:space="preserve">恢复过程不得自动删除 PDF、分卷或旧状态备份。</w:t>
      </w:r>
    </w:p>
    <w:bookmarkEnd w:id="101"/>
    <w:bookmarkStart w:id="102" w:name="派生状态"/>
    <w:p>
      <w:pPr>
        <w:pStyle w:val="Heading2"/>
        <w:keepNext/>
      </w:pPr>
      <w:r>
        <w:t xml:space="preserve">18. 派生状态</w:t>
      </w:r>
    </w:p>
    <w:p>
      <w:pPr>
        <w:pStyle w:val="FirstParagraph"/>
      </w:pPr>
      <w:r>
        <w:t xml:space="preserve">以下 UI 状态不直接持久化，应根据 Catalog、Selection、Checkout、GroupRecord 和 TaskRecord 计算：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761"/>
        <w:gridCol w:w="7098"/>
      </w:tblGrid>
      <w:tr>
        <w:trPr>
          <w:tblHeader w:val="on"/>
          <w:tblHeader w:val="true"/>
        </w:trP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BookStatus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判定摘要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available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在 Catalog 中，可选择，尚无本地成品。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selected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位于 selected_books，尚未运行。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queued/running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有对应活动下载任务。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ready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存在非 stale 的 ready GroupRecord，文件通过验证。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stale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GroupRecord stale 或仓库来源已变化。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最近任务对该 Book 失败。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unavailable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书目存在阻断性 CatalogIssue 或源文件不完整。</w:t>
            </w:r>
          </w:p>
        </w:tc>
      </w:tr>
    </w:tbl>
    <w:p>
      <w:pPr>
        <w:pStyle w:val="BodyText"/>
      </w:pPr>
      <w:r>
        <w:t xml:space="preserve">同一时间若多个条件成立，显示优先级建议为：running &gt; failed &gt; stale &gt; ready &gt; selected &gt; available。</w:t>
      </w:r>
    </w:p>
    <w:bookmarkEnd w:id="102"/>
    <w:bookmarkStart w:id="103" w:name="安全与隐私要求"/>
    <w:p>
      <w:pPr>
        <w:pStyle w:val="Heading2"/>
        <w:keepNext/>
      </w:pPr>
      <w:r>
        <w:t xml:space="preserve">19. 安全与隐私要求</w:t>
      </w:r>
    </w:p>
    <w:p>
      <w:pPr>
        <w:pStyle w:val="Compact"/>
        <w:numPr>
          <w:ilvl w:val="0"/>
          <w:numId w:val="1039"/>
        </w:numPr>
      </w:pPr>
      <w:r>
        <w:t xml:space="preserve">状态和缓存不得保存 Token、Authorization、Cookie、代理密码。</w:t>
      </w:r>
    </w:p>
    <w:p>
      <w:pPr>
        <w:pStyle w:val="Compact"/>
        <w:numPr>
          <w:ilvl w:val="0"/>
          <w:numId w:val="1039"/>
        </w:numPr>
      </w:pPr>
      <w:r>
        <w:t xml:space="preserve">仓库 URL 固定为官方 URL，不接受状态文件覆盖为任意源。</w:t>
      </w:r>
    </w:p>
    <w:p>
      <w:pPr>
        <w:pStyle w:val="Compact"/>
        <w:numPr>
          <w:ilvl w:val="0"/>
          <w:numId w:val="1039"/>
        </w:numPr>
      </w:pPr>
      <w:r>
        <w:t xml:space="preserve">本地路径可保存在用户本机状态，但导出诊断时应缩短为目录名或脱敏 home 前缀。</w:t>
      </w:r>
    </w:p>
    <w:p>
      <w:pPr>
        <w:pStyle w:val="Compact"/>
        <w:numPr>
          <w:ilvl w:val="0"/>
          <w:numId w:val="1039"/>
        </w:numPr>
      </w:pPr>
      <w:r>
        <w:t xml:space="preserve">TaskError.summary 必须通过 URL/凭据脱敏器。</w:t>
      </w:r>
    </w:p>
    <w:p>
      <w:pPr>
        <w:pStyle w:val="Compact"/>
        <w:numPr>
          <w:ilvl w:val="0"/>
          <w:numId w:val="1039"/>
        </w:numPr>
      </w:pPr>
      <w:r>
        <w:t xml:space="preserve">JSON 解析必须限制文件大小和嵌套深度，避免异常文件造成资源消耗。</w:t>
      </w:r>
    </w:p>
    <w:p>
      <w:pPr>
        <w:pStyle w:val="Compact"/>
        <w:numPr>
          <w:ilvl w:val="0"/>
          <w:numId w:val="1039"/>
        </w:numPr>
      </w:pPr>
      <w:r>
        <w:t xml:space="preserve">所有路径在使用前重新验证并约束在预期 workspace/output 根目录内，防止路径穿越。</w:t>
      </w:r>
    </w:p>
    <w:p>
      <w:pPr>
        <w:pStyle w:val="Compact"/>
        <w:numPr>
          <w:ilvl w:val="0"/>
          <w:numId w:val="1039"/>
        </w:numPr>
      </w:pPr>
      <w:r>
        <w:t xml:space="preserve">绝不依据 state.json 中的布尔值直接执行删除；删除前必须以真实文件、哈希和 Manifest 重新证明安全。</w:t>
      </w:r>
    </w:p>
    <w:bookmarkEnd w:id="103"/>
    <w:bookmarkStart w:id="104" w:name="性能与容量"/>
    <w:p>
      <w:pPr>
        <w:pStyle w:val="Heading2"/>
        <w:keepNext/>
      </w:pPr>
      <w:r>
        <w:t xml:space="preserve">20. 性能与容量</w:t>
      </w:r>
    </w:p>
    <w:p>
      <w:pPr>
        <w:pStyle w:val="FirstParagraph"/>
      </w:pPr>
      <w:r>
        <w:t xml:space="preserve">建议目标：</w:t>
      </w:r>
    </w:p>
    <w:p>
      <w:pPr>
        <w:pStyle w:val="Compact"/>
        <w:numPr>
          <w:ilvl w:val="0"/>
          <w:numId w:val="1040"/>
        </w:numPr>
      </w:pPr>
      <w:r>
        <w:t xml:space="preserve">10,000 本 Book 的 Catalog 缓存加载在普通电脑上小于 2 秒。</w:t>
      </w:r>
    </w:p>
    <w:p>
      <w:pPr>
        <w:pStyle w:val="Compact"/>
        <w:numPr>
          <w:ilvl w:val="0"/>
          <w:numId w:val="1040"/>
        </w:numPr>
      </w:pPr>
      <w:r>
        <w:t xml:space="preserve">搜索索引留在内存，输入响应目标小于 200 ms。</w:t>
      </w:r>
    </w:p>
    <w:p>
      <w:pPr>
        <w:pStyle w:val="Compact"/>
        <w:numPr>
          <w:ilvl w:val="0"/>
          <w:numId w:val="1040"/>
        </w:numPr>
      </w:pPr>
      <w:r>
        <w:t xml:space="preserve">state.json 建议保持小于 5 MB，硬限制 20 MB。</w:t>
      </w:r>
    </w:p>
    <w:p>
      <w:pPr>
        <w:pStyle w:val="Compact"/>
        <w:numPr>
          <w:ilvl w:val="0"/>
          <w:numId w:val="1040"/>
        </w:numPr>
      </w:pPr>
      <w:r>
        <w:t xml:space="preserve">task history 与 recent failures 各保留最多 100 条。</w:t>
      </w:r>
    </w:p>
    <w:p>
      <w:pPr>
        <w:pStyle w:val="Compact"/>
        <w:numPr>
          <w:ilvl w:val="0"/>
          <w:numId w:val="1040"/>
        </w:numPr>
      </w:pPr>
      <w:r>
        <w:t xml:space="preserve">groups 不设很小的固定上限，因为它承担跨选择缓存；可提供人工清理陈旧记录功能，但不得自动清除可信哈希证据。</w:t>
      </w:r>
    </w:p>
    <w:p>
      <w:pPr>
        <w:pStyle w:val="Compact"/>
        <w:numPr>
          <w:ilvl w:val="0"/>
          <w:numId w:val="1040"/>
        </w:numPr>
      </w:pPr>
      <w:r>
        <w:t xml:space="preserve">Catalog 缓存与状态分文件，避免每次选择变化重写大型 Book 列表。</w:t>
      </w:r>
    </w:p>
    <w:bookmarkEnd w:id="104"/>
    <w:bookmarkStart w:id="109" w:name="测试要求"/>
    <w:p>
      <w:pPr>
        <w:pStyle w:val="Heading2"/>
        <w:keepNext/>
      </w:pPr>
      <w:r>
        <w:t xml:space="preserve">21. 测试要求</w:t>
      </w:r>
    </w:p>
    <w:bookmarkStart w:id="105" w:name="模型单元测试"/>
    <w:p>
      <w:pPr>
        <w:pStyle w:val="Heading3"/>
        <w:keepNext/>
      </w:pPr>
      <w:r>
        <w:t xml:space="preserve">21.1 模型单元测试</w:t>
      </w:r>
    </w:p>
    <w:p>
      <w:pPr>
        <w:pStyle w:val="Compact"/>
        <w:numPr>
          <w:ilvl w:val="0"/>
          <w:numId w:val="1041"/>
        </w:numPr>
      </w:pPr>
      <w:r>
        <w:t xml:space="preserve">BookId/CategoryId 生成稳定性和碰撞检测。</w:t>
      </w:r>
    </w:p>
    <w:p>
      <w:pPr>
        <w:pStyle w:val="Compact"/>
        <w:numPr>
          <w:ilvl w:val="0"/>
          <w:numId w:val="1041"/>
        </w:numPr>
      </w:pPr>
      <w:r>
        <w:t xml:space="preserve">GitPath 安全校验、Unicode NFC 和 POSIX 化。</w:t>
      </w:r>
    </w:p>
    <w:p>
      <w:pPr>
        <w:pStyle w:val="Compact"/>
        <w:numPr>
          <w:ilvl w:val="0"/>
          <w:numId w:val="1041"/>
        </w:numPr>
      </w:pPr>
      <w:r>
        <w:t xml:space="preserve">普通 PDF 与分卷聚合。</w:t>
      </w:r>
    </w:p>
    <w:p>
      <w:pPr>
        <w:pStyle w:val="Compact"/>
        <w:numPr>
          <w:ilvl w:val="0"/>
          <w:numId w:val="1041"/>
        </w:numPr>
      </w:pPr>
      <w:r>
        <w:t xml:space="preserve">混合普通/分卷、重复卷号、断卷和单卷异常。</w:t>
      </w:r>
    </w:p>
    <w:p>
      <w:pPr>
        <w:pStyle w:val="Compact"/>
        <w:numPr>
          <w:ilvl w:val="0"/>
          <w:numId w:val="1041"/>
        </w:numPr>
      </w:pPr>
      <w:r>
        <w:t xml:space="preserve">selection 展开、去重、排序和 fingerprint。</w:t>
      </w:r>
    </w:p>
    <w:p>
      <w:pPr>
        <w:pStyle w:val="Compact"/>
        <w:numPr>
          <w:ilvl w:val="0"/>
          <w:numId w:val="1041"/>
        </w:numPr>
      </w:pPr>
      <w:r>
        <w:t xml:space="preserve">GroupRecord ready/stale/legacy 约束。</w:t>
      </w:r>
    </w:p>
    <w:p>
      <w:pPr>
        <w:pStyle w:val="Compact"/>
        <w:numPr>
          <w:ilvl w:val="0"/>
          <w:numId w:val="1041"/>
        </w:numPr>
      </w:pPr>
      <w:r>
        <w:t xml:space="preserve">Task 时间和状态字段不变量。</w:t>
      </w:r>
    </w:p>
    <w:bookmarkEnd w:id="105"/>
    <w:bookmarkStart w:id="106" w:name="schema-合约测试"/>
    <w:p>
      <w:pPr>
        <w:pStyle w:val="Heading3"/>
        <w:keepNext/>
      </w:pPr>
      <w:r>
        <w:t xml:space="preserve">21.2 Schema 合约测试</w:t>
      </w:r>
    </w:p>
    <w:p>
      <w:pPr>
        <w:pStyle w:val="Compact"/>
        <w:numPr>
          <w:ilvl w:val="0"/>
          <w:numId w:val="1042"/>
        </w:numPr>
      </w:pPr>
      <w:r>
        <w:t xml:space="preserve">所有 example JSON 必须通过对应 Schema。</w:t>
      </w:r>
    </w:p>
    <w:p>
      <w:pPr>
        <w:pStyle w:val="Compact"/>
        <w:numPr>
          <w:ilvl w:val="0"/>
          <w:numId w:val="1042"/>
        </w:numPr>
      </w:pPr>
      <w:r>
        <w:t xml:space="preserve">缺少必填字段、未知字段、错误 hash、危险路径必须失败。</w:t>
      </w:r>
    </w:p>
    <w:p>
      <w:pPr>
        <w:pStyle w:val="Compact"/>
        <w:numPr>
          <w:ilvl w:val="0"/>
          <w:numId w:val="1042"/>
        </w:numPr>
      </w:pPr>
      <w:r>
        <w:t xml:space="preserve">ready group 无 sha256 必须失败。</w:t>
      </w:r>
    </w:p>
    <w:p>
      <w:pPr>
        <w:pStyle w:val="Compact"/>
        <w:numPr>
          <w:ilvl w:val="0"/>
          <w:numId w:val="1042"/>
        </w:numPr>
      </w:pPr>
      <w:r>
        <w:t xml:space="preserve">legacy_imported=false 但缺少 source_files 必须失败。</w:t>
      </w:r>
    </w:p>
    <w:bookmarkEnd w:id="106"/>
    <w:bookmarkStart w:id="107" w:name="状态存储测试"/>
    <w:p>
      <w:pPr>
        <w:pStyle w:val="Heading3"/>
        <w:keepNext/>
      </w:pPr>
      <w:r>
        <w:t xml:space="preserve">21.3 状态存储测试</w:t>
      </w:r>
    </w:p>
    <w:p>
      <w:pPr>
        <w:pStyle w:val="Compact"/>
        <w:numPr>
          <w:ilvl w:val="0"/>
          <w:numId w:val="1043"/>
        </w:numPr>
      </w:pPr>
      <w:r>
        <w:t xml:space="preserve">模拟写入中断，旧主文件保持可读。</w:t>
      </w:r>
    </w:p>
    <w:p>
      <w:pPr>
        <w:pStyle w:val="Compact"/>
        <w:numPr>
          <w:ilvl w:val="0"/>
          <w:numId w:val="1043"/>
        </w:numPr>
      </w:pPr>
      <w:r>
        <w:t xml:space="preserve">os.replace 前后断电点故障注入。</w:t>
      </w:r>
    </w:p>
    <w:p>
      <w:pPr>
        <w:pStyle w:val="Compact"/>
        <w:numPr>
          <w:ilvl w:val="0"/>
          <w:numId w:val="1043"/>
        </w:numPr>
      </w:pPr>
      <w:r>
        <w:t xml:space="preserve">锁竞争和陈旧锁回收。</w:t>
      </w:r>
    </w:p>
    <w:p>
      <w:pPr>
        <w:pStyle w:val="Compact"/>
        <w:numPr>
          <w:ilvl w:val="0"/>
          <w:numId w:val="1043"/>
        </w:numPr>
      </w:pPr>
      <w:r>
        <w:t xml:space="preserve">损坏 JSON、超大文件、错误编码。</w:t>
      </w:r>
    </w:p>
    <w:p>
      <w:pPr>
        <w:pStyle w:val="Compact"/>
        <w:numPr>
          <w:ilvl w:val="0"/>
          <w:numId w:val="1043"/>
        </w:numPr>
      </w:pPr>
      <w:r>
        <w:t xml:space="preserve">Schema 迁移备份失败时不得写回。</w:t>
      </w:r>
    </w:p>
    <w:bookmarkEnd w:id="107"/>
    <w:bookmarkStart w:id="108" w:name="迁移测试"/>
    <w:p>
      <w:pPr>
        <w:pStyle w:val="Heading3"/>
        <w:keepNext/>
      </w:pPr>
      <w:r>
        <w:t xml:space="preserve">21.4 迁移测试</w:t>
      </w:r>
    </w:p>
    <w:p>
      <w:pPr>
        <w:pStyle w:val="Compact"/>
        <w:numPr>
          <w:ilvl w:val="0"/>
          <w:numId w:val="1044"/>
        </w:numPr>
      </w:pPr>
      <w:r>
        <w:t xml:space="preserve">使用真实 v1.0 状态 fixture。</w:t>
      </w:r>
    </w:p>
    <w:p>
      <w:pPr>
        <w:pStyle w:val="Compact"/>
        <w:numPr>
          <w:ilvl w:val="0"/>
          <w:numId w:val="1044"/>
        </w:numPr>
      </w:pPr>
      <w:r>
        <w:t xml:space="preserve">目录级选择必须清空并要求重选。</w:t>
      </w:r>
    </w:p>
    <w:p>
      <w:pPr>
        <w:pStyle w:val="Compact"/>
        <w:numPr>
          <w:ilvl w:val="0"/>
          <w:numId w:val="1044"/>
        </w:numPr>
      </w:pPr>
      <w:r>
        <w:t xml:space="preserve">groups 哈希和 parts 不丢失。</w:t>
      </w:r>
    </w:p>
    <w:p>
      <w:pPr>
        <w:pStyle w:val="Compact"/>
        <w:numPr>
          <w:ilvl w:val="0"/>
          <w:numId w:val="1044"/>
        </w:numPr>
      </w:pPr>
      <w:r>
        <w:t xml:space="preserve">naive 时间转换可预测。</w:t>
      </w:r>
    </w:p>
    <w:p>
      <w:pPr>
        <w:pStyle w:val="Compact"/>
        <w:numPr>
          <w:ilvl w:val="0"/>
          <w:numId w:val="1044"/>
        </w:numPr>
      </w:pPr>
      <w:r>
        <w:t xml:space="preserve">迁移重复运行不产生二次变化。</w:t>
      </w:r>
    </w:p>
    <w:p>
      <w:pPr>
        <w:pStyle w:val="Compact"/>
        <w:numPr>
          <w:ilvl w:val="0"/>
          <w:numId w:val="1044"/>
        </w:numPr>
      </w:pPr>
      <w:r>
        <w:t xml:space="preserve">旧 groups 重新验证后能升级为完整 v1.1 记录。</w:t>
      </w:r>
    </w:p>
    <w:bookmarkEnd w:id="108"/>
    <w:bookmarkEnd w:id="109"/>
    <w:bookmarkStart w:id="110" w:name="交付文件说明"/>
    <w:p>
      <w:pPr>
        <w:pStyle w:val="Heading2"/>
        <w:keepNext/>
      </w:pPr>
      <w:r>
        <w:t xml:space="preserve">22. 交付文件说明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761"/>
        <w:gridCol w:w="7098"/>
      </w:tblGrid>
      <w:tr>
        <w:trPr>
          <w:tblHeader w:val="on"/>
          <w:tblHeader w:val="true"/>
        </w:trP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文件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用途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schemas/app-state.schema.json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v1.1 状态文件机器校验。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schemas/catalog-cache.schema.json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 缓存机器校验。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examples/app-state.example.json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完整状态示例。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examples/catalog-cache.example.json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一本分卷教材的目录示例。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examples/migration-v1.0-input.example.json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v1.0 迁移输入 fixture。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examples/migration-v1.1-output.example.json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迁移后的预期输出 fixture。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reference/reference_models.py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Python dataclass/enum 参考骨架。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diagrams/*.png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领域关系、持久化、写入和迁移图。</w:t>
            </w:r>
          </w:p>
        </w:tc>
      </w:tr>
    </w:tbl>
    <w:bookmarkEnd w:id="110"/>
    <w:bookmarkStart w:id="111" w:name="架构评审清单"/>
    <w:p>
      <w:pPr>
        <w:pStyle w:val="Heading2"/>
        <w:keepNext/>
      </w:pPr>
      <w:r>
        <w:t xml:space="preserve">23. 架构评审清单</w:t>
      </w:r>
    </w:p>
    <w:p>
      <w:pPr>
        <w:pStyle w:val="Compact"/>
        <w:numPr>
          <w:ilvl w:val="0"/>
          <w:numId w:val="1045"/>
        </w:numPr>
      </w:pPr>
      <w:r>
        <w:t xml:space="preserve">☐ Book 是否始终代表一本教材，而不是单个分卷？</w:t>
      </w:r>
    </w:p>
    <w:p>
      <w:pPr>
        <w:pStyle w:val="Compact"/>
        <w:numPr>
          <w:ilvl w:val="0"/>
          <w:numId w:val="1045"/>
        </w:numPr>
      </w:pPr>
      <w:r>
        <w:t xml:space="preserve">☐ ordinary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.pdf.N</w:t>
      </w:r>
      <w:r>
        <w:t xml:space="preserve"> </w:t>
      </w:r>
      <w:r>
        <w:t xml:space="preserve">是否都被建模为 SourceFile？</w:t>
      </w:r>
    </w:p>
    <w:p>
      <w:pPr>
        <w:pStyle w:val="Compact"/>
        <w:numPr>
          <w:ilvl w:val="0"/>
          <w:numId w:val="1045"/>
        </w:numPr>
      </w:pPr>
      <w:r>
        <w:t xml:space="preserve">☐ selected_books 与 selected_files 是否分离？</w:t>
      </w:r>
    </w:p>
    <w:p>
      <w:pPr>
        <w:pStyle w:val="Compact"/>
        <w:numPr>
          <w:ilvl w:val="0"/>
          <w:numId w:val="1045"/>
        </w:numPr>
      </w:pPr>
      <w:r>
        <w:t xml:space="preserve">☐ fingerprint 是否只基于规范化精确 Git 路径？</w:t>
      </w:r>
    </w:p>
    <w:p>
      <w:pPr>
        <w:pStyle w:val="Compact"/>
        <w:numPr>
          <w:ilvl w:val="0"/>
          <w:numId w:val="1045"/>
        </w:numPr>
      </w:pPr>
      <w:r>
        <w:t xml:space="preserve">☐ v1.0 目录级选择是否明确失效？</w:t>
      </w:r>
    </w:p>
    <w:p>
      <w:pPr>
        <w:pStyle w:val="Compact"/>
        <w:numPr>
          <w:ilvl w:val="0"/>
          <w:numId w:val="1045"/>
        </w:numPr>
      </w:pPr>
      <w:r>
        <w:t xml:space="preserve">☐ groups 的可信 size/sha256/parts 是否完整保留？</w:t>
      </w:r>
    </w:p>
    <w:p>
      <w:pPr>
        <w:pStyle w:val="Compact"/>
        <w:numPr>
          <w:ilvl w:val="0"/>
          <w:numId w:val="1045"/>
        </w:numPr>
      </w:pPr>
      <w:r>
        <w:t xml:space="preserve">☐ GroupRecord ready 是否必有 SHA256？</w:t>
      </w:r>
    </w:p>
    <w:p>
      <w:pPr>
        <w:pStyle w:val="Compact"/>
        <w:numPr>
          <w:ilvl w:val="0"/>
          <w:numId w:val="1045"/>
        </w:numPr>
      </w:pPr>
      <w:r>
        <w:t xml:space="preserve">☐ legacy 记录是否不会被误当作完整来源证据？</w:t>
      </w:r>
    </w:p>
    <w:p>
      <w:pPr>
        <w:pStyle w:val="Compact"/>
        <w:numPr>
          <w:ilvl w:val="0"/>
          <w:numId w:val="1045"/>
        </w:numPr>
      </w:pPr>
      <w:r>
        <w:t xml:space="preserve">☐ state 写入是否经过校验、锁、临时文件和原子替换？</w:t>
      </w:r>
    </w:p>
    <w:p>
      <w:pPr>
        <w:pStyle w:val="Compact"/>
        <w:numPr>
          <w:ilvl w:val="0"/>
          <w:numId w:val="1045"/>
        </w:numPr>
      </w:pPr>
      <w:r>
        <w:t xml:space="preserve">☐ Catalog 缓存损坏是否只触发重建，不影响 groups？</w:t>
      </w:r>
    </w:p>
    <w:p>
      <w:pPr>
        <w:pStyle w:val="Compact"/>
        <w:numPr>
          <w:ilvl w:val="0"/>
          <w:numId w:val="1045"/>
        </w:numPr>
      </w:pPr>
      <w:r>
        <w:t xml:space="preserve">☐ 活动任务在崩溃重启后是否变为 interrupted？</w:t>
      </w:r>
    </w:p>
    <w:p>
      <w:pPr>
        <w:pStyle w:val="Compact"/>
        <w:numPr>
          <w:ilvl w:val="0"/>
          <w:numId w:val="1045"/>
        </w:numPr>
      </w:pPr>
      <w:r>
        <w:t xml:space="preserve">☐ 未知字段和未知 schema 是否 fail-closed？</w:t>
      </w:r>
    </w:p>
    <w:p>
      <w:pPr>
        <w:pStyle w:val="Compact"/>
        <w:numPr>
          <w:ilvl w:val="0"/>
          <w:numId w:val="1045"/>
        </w:numPr>
      </w:pPr>
      <w:r>
        <w:t xml:space="preserve">☐ 状态和诊断中是否完全排除凭据？</w:t>
      </w:r>
    </w:p>
    <w:p>
      <w:pPr>
        <w:pStyle w:val="Compact"/>
        <w:numPr>
          <w:ilvl w:val="0"/>
          <w:numId w:val="1045"/>
        </w:numPr>
      </w:pPr>
      <w:r>
        <w:t xml:space="preserve">☐ 所有删除操作是否重新验证真实文件和哈希，而非相信状态布尔值？</w:t>
      </w:r>
    </w:p>
    <w:bookmarkEnd w:id="111"/>
    <w:bookmarkStart w:id="112" w:name="附录-a规范枚举"/>
    <w:p>
      <w:pPr>
        <w:pStyle w:val="Heading2"/>
        <w:keepNext/>
      </w:pPr>
      <w:r>
        <w:t xml:space="preserve">附录 A：规范枚举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761"/>
        <w:gridCol w:w="7098"/>
      </w:tblGrid>
      <w:tr>
        <w:trPr>
          <w:tblHeader w:val="on"/>
          <w:tblHeader w:val="true"/>
        </w:trP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枚举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值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SourceKind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complete_pdf, split_part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GroupStatus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ready, stale, failed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TaskKind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catalog_refresh, download, verify, update_check, repository_update, diagnostic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TaskState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pending, running, cancelling, completed, failed, cancelled, interrupted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TaskStage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queued, preflight, fetch, checkout, merge, verify, cleanup, persist, done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CategoryKind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root, stage, subject, category</w:t>
            </w:r>
          </w:p>
        </w:tc>
      </w:tr>
      <w:tr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Theme</w:t>
            </w:r>
          </w:p>
        </w:tc>
        <w:tc>
          <w:tcPr>
            <w:tcW w:type="dxa" w:w="7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dark, light, system</w:t>
            </w:r>
          </w:p>
        </w:tc>
      </w:tr>
    </w:tbl>
    <w:bookmarkEnd w:id="112"/>
    <w:bookmarkStart w:id="113" w:name="附录-b推荐错误码"/>
    <w:p>
      <w:pPr>
        <w:pStyle w:val="Heading2"/>
        <w:keepNext/>
      </w:pPr>
      <w:r>
        <w:t xml:space="preserve">附录 B：推荐错误码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169"/>
        <w:gridCol w:w="2761"/>
        <w:gridCol w:w="4929"/>
      </w:tblGrid>
      <w:tr>
        <w:trPr>
          <w:tblHeader w:val="on"/>
          <w:tblHeader w:val="true"/>
        </w:trP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错误码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默认可重试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CATALOG_PATH_INVALID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不安全或无法规范化的 Git 路径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CATALOG_DUPLICATE_PART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分卷号重复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CATALOG_PART_GAP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分卷不连续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CATALOG_MIXED_SOURCE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普通 PDF 与分卷并存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SELECTION_BOOK_MISSING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已选 BookId 不在当前目录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需刷新/重选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CHECKOUT_MISMATCH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sparse-checkout 与选择不一致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GIT_NETWORK_TRANSIENT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临时网络错误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MANIFEST_UNAVAILABLE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无法读取可信 Git 清单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UPSTREAM_PART_REMOVED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上游删除历史分卷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否，需人工确认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OUTPUT_HASH_MISMATCH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输出与可信哈希不一致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是，重建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STATE_SCHEMA_INVALID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状态文件不符合 Schema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否，需恢复/迁移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STATE_WRITE_FAILED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原子保存失败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TASK_INTERRUPTED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上次运行被中断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</w:t>
            </w:r>
          </w:p>
        </w:tc>
      </w:tr>
    </w:tbl>
    <w:bookmarkEnd w:id="113"/>
    <w:bookmarkStart w:id="114" w:name="附录-cv1.0-到-v1.1-字段映射摘要"/>
    <w:p>
      <w:pPr>
        <w:pStyle w:val="Heading2"/>
        <w:keepNext/>
      </w:pPr>
      <w:r>
        <w:t xml:space="preserve">附录 C：v1.0 到 v1.1 字段映射摘要</w:t>
      </w:r>
    </w:p>
    <w:tbl>
      <w:tblPr>
        <w:tblStyle w:val="TableGrid"/>
        <w:tblW w:type="dxa" w:w="9859"/>
        <w:jc w:val="center"/>
        <w:tblLayout w:type="fixed"/>
        <w:tblLook w:firstRow="1" w:lastRow="0" w:firstColumn="0" w:lastColumn="0" w:noHBand="0" w:noVBand="0" w:val="0020"/>
      </w:tblPr>
      <w:tblGrid>
        <w:gridCol w:w="2169"/>
        <w:gridCol w:w="2761"/>
        <w:gridCol w:w="4929"/>
      </w:tblGrid>
      <w:tr>
        <w:trPr>
          <w:tblHeader w:val="on"/>
          <w:tblHeader w:val="true"/>
        </w:trP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v1.0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v1.1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处理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version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schema_version + app_version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显式拆分。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repo_source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repository.url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统一为官方 URL。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default_branch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repository.default_branch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保留。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clone_done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无直接字段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从工作区真实状态派生。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selection_done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selection.requires_reselection 等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不直接迁移。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selected_paths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selection.selected_books/files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清空，要求重选。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selection_fingerprint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selection.fingerprint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清空，算法已变化。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checkout_done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checkout.complete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设 false。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target_dirs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无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丢弃，Catalog/Manifest 派生。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groups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groups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保留可信哈希并扩展。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last_failures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failures.recent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可安全转换时迁移。</w:t>
            </w:r>
          </w:p>
        </w:tc>
      </w:tr>
      <w:tr>
        <w:tc>
          <w:tcPr>
            <w:tcW w:type="dxa" w:w="21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size_cache</w:t>
            </w:r>
          </w:p>
        </w:tc>
        <w:tc>
          <w:tcPr>
            <w:tcW w:type="dxa" w:w="27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catalog_cache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</w:tcPr>
          <w:p>
            <w:pPr>
              <w:spacing w:before="0" w:after="4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丢弃并重建。</w:t>
            </w:r>
          </w:p>
        </w:tc>
      </w:tr>
    </w:tbl>
    <w:bookmarkEnd w:id="114"/>
    <w:bookmarkEnd w:id="115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247" w:right="1134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内部开发评审版  | 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ChinaTextbook v1.1 软件设计说明书 - 2.3 数据模型与状态文件设计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00" w:lineRule="auto"/>
    </w:pPr>
    <w:rPr>
      <w:rFonts w:ascii="Noto Sans CJK SC" w:eastAsia="Noto Sans CJK SC" w:hAnsi="Noto Sans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7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85F82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376A8A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val="555555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60" w:before="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="Noto Sans CJK SC" w:asciiTheme="majorHAnsi" w:cstheme="majorBidi" w:eastAsia="Noto Sans CJK SC" w:eastAsiaTheme="majorEastAsia" w:hAnsi="Noto Sans CJK SC" w:hAnsiTheme="majorHAnsi"/>
      <w:b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/>
      <w:bCs/>
      <w:i/>
      <w:color w:val="5A5A5A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rId23.png"/><Relationship Id="rId69" Type="http://schemas.openxmlformats.org/officeDocument/2006/relationships/image" Target="media/rId69.png"/><Relationship Id="rId83" Type="http://schemas.openxmlformats.org/officeDocument/2006/relationships/image" Target="media/rId83.png"/><Relationship Id="rId92" Type="http://schemas.openxmlformats.org/officeDocument/2006/relationships/image" Target="media/rId92.png"/><Relationship Id="rId43" Type="http://schemas.openxmlformats.org/officeDocument/2006/relationships/image" Target="media/rId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ChinaTextbook v1.1 数据模型与状态文件设计（2.3）</dc:title>
  <dc:creator/>
  <cp:keywords/>
  <dcterms:created xsi:type="dcterms:W3CDTF">2026-07-12T09:56:01Z</dcterms:created>
  <dcterms:modified xsi:type="dcterms:W3CDTF">2026-07-12T09:56:01Z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</vt:lpwstr>
  </property>
  <property fmtid="{D5CDD505-2E9C-101B-9397-08002B2CF9AE}" pid="3" name="subtitle">
    <vt:lpwstr>第二批交付 - 开发评审版</vt:lpwstr>
  </property>
</Properties>
</file>