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56"/>
        </w:rPr>
        <w:t>WHAT NOW?</w:t>
      </w:r>
    </w:p>
    <w:p>
      <w:pPr>
        <w:jc w:val="center"/>
      </w:pPr>
      <w:r>
        <w:rPr>
          <w:color w:val="595959"/>
          <w:sz w:val="25"/>
        </w:rPr>
        <w:t>Your rights when government says no — free, plain-language, grounded in the real rules</w:t>
      </w:r>
    </w:p>
    <w:p>
      <w:pPr>
        <w:spacing w:before="160"/>
        <w:jc w:val="center"/>
      </w:pPr>
      <w:r>
        <w:rPr>
          <w:b/>
          <w:sz w:val="22"/>
        </w:rPr>
        <w:t>Instructions for Claude Code — PRD + Technical Spec + Build Plan + Answer-method</w:t>
      </w:r>
    </w:p>
    <w:p>
      <w:pPr>
        <w:spacing w:before="440"/>
        <w:jc w:val="center"/>
      </w:pPr>
      <w:r>
        <w:rPr>
          <w:i/>
          <w:color w:val="595959"/>
          <w:sz w:val="19"/>
        </w:rPr>
        <w:t>End-user / access-to-justice · no login · ephemeral one-off sessions (SETTLED) · scan-a-letter + grounded Q&amp;A (incl. SEO FAQ) · curated sourced rules corpus · Tier B · free · in-memory · US$5/session cap · info-not-advice</w:t>
      </w:r>
    </w:p>
    <w:p>
      <w:pPr>
        <w:jc w:val="center"/>
      </w:pPr>
      <w:r>
        <w:rPr>
          <w:i/>
          <w:color w:val="595959"/>
          <w:sz w:val="18"/>
        </w:rPr>
        <w:t>Prepared for Raymond · 8 June 2026 (rev. 2: auth/persistence decision)</w:t>
      </w:r>
    </w:p>
    <w:p>
      <w:r>
        <w:br w:type="page"/>
      </w:r>
    </w:p>
    <w:p>
      <w:r>
        <w:rPr>
          <w:b/>
          <w:color w:val="1F4E79"/>
          <w:sz w:val="36"/>
        </w:rPr>
        <w:t>What Now? — Product Requirements (PRD)</w:t>
      </w:r>
    </w:p>
    <w:p>
      <w:pPr>
        <w:jc w:val="both"/>
      </w:pPr>
      <w:r>
        <w:rPr>
          <w:b/>
        </w:rPr>
        <w:t>Working title:</w:t>
      </w:r>
      <w:r>
        <w:t xml:space="preserve"> "What Now? — your rights when government says no" (brand TBD). </w:t>
      </w:r>
      <w:r>
        <w:rPr>
          <w:b/>
        </w:rPr>
        <w:t>Status:</w:t>
      </w:r>
      <w:r>
        <w:t xml:space="preserve"> v1 spec. </w:t>
      </w:r>
      <w:r>
        <w:rPr>
          <w:b/>
        </w:rPr>
        <w:t>Owner:</w:t>
      </w:r>
      <w:r>
        <w:t xml:space="preserve"> Raymond. </w:t>
      </w:r>
      <w:r>
        <w:rPr>
          <w:b/>
        </w:rPr>
        <w:t>Date:</w:t>
      </w:r>
      <w:r>
        <w:t xml:space="preserve"> 8 June 2026.</w:t>
      </w:r>
    </w:p>
    <w:p>
      <w:pPr>
        <w:jc w:val="both"/>
      </w:pPr>
      <w:r>
        <w:rPr>
          <w:b/>
        </w:rPr>
        <w:t>Harness:</w:t>
      </w:r>
      <w:r>
        <w:t xml:space="preserve"> Inherits </w:t>
      </w:r>
      <w:r>
        <w:rPr>
          <w:rFonts w:ascii="Consolas" w:hAnsi="Consolas"/>
          <w:sz w:val="20"/>
        </w:rPr>
        <w:t>C:\Users\Ivy\RayTasks\Projects\Harness.md</w:t>
      </w:r>
      <w:r>
        <w:t xml:space="preserve">. </w:t>
      </w:r>
      <w:r>
        <w:rPr>
          <w:b/>
        </w:rPr>
        <w:t>Stack tier: B</w:t>
      </w:r>
      <w:r>
        <w:t xml:space="preserve"> (KV-only; no Supabase/Auth/Stripe) — with two opt-in tracks ON: </w:t>
      </w:r>
      <w:r>
        <w:rPr>
          <w:b/>
        </w:rPr>
        <w:t>§8 SEO</w:t>
      </w:r>
      <w:r>
        <w:t xml:space="preserve"> and </w:t>
      </w:r>
      <w:r>
        <w:rPr>
          <w:b/>
        </w:rPr>
        <w:t>§11 AI content pipeline</w:t>
      </w:r>
      <w:r>
        <w:t xml:space="preserve"> (for the FAQ/article layer), and </w:t>
      </w:r>
      <w:r>
        <w:rPr>
          <w:b/>
        </w:rPr>
        <w:t>§10 i18n</w:t>
      </w:r>
      <w:r>
        <w:t xml:space="preserve"> (multilingual, English-first).</w:t>
      </w:r>
    </w:p>
    <w:p>
      <w:pPr>
        <w:jc w:val="both"/>
      </w:pPr>
      <w:r>
        <w:rPr>
          <w:b/>
        </w:rPr>
        <w:t>Relationship to the other apps:</w:t>
      </w:r>
      <w:r>
        <w:t xml:space="preserve"> same Tier-B engine and the same generation→verification→cost-guard core as Adaptive IRAC and AdminLaw Coach. The corpus here is a </w:t>
      </w:r>
      <w:r>
        <w:rPr>
          <w:b/>
        </w:rPr>
        <w:t>curated knowledge base of review pathways</w:t>
      </w:r>
      <w:r>
        <w:t xml:space="preserve"> (authored and sourced by us), not user uploads and not study materials.</w:t>
      </w:r>
    </w:p>
    <w:p>
      <w:pPr>
        <w:ind w:left="360"/>
        <w:jc w:val="both"/>
        <w:shd w:val="clear" w:fill="FFF2CC"/>
      </w:pPr>
      <w:r>
        <w:rPr>
          <w:b/>
        </w:rPr>
        <w:t>Core idea:</w:t>
      </w:r>
      <w:r>
        <w:t xml:space="preserve"> an ordinary person who has just received an adverse government decision (a Centrelink debt, an NDIS plan cut, a visa refusal, a council/fines notice) opens the app, either </w:t>
      </w:r>
      <w:r>
        <w:rPr>
          <w:b/>
        </w:rPr>
        <w:t>scans/pastes the letter</w:t>
      </w:r>
      <w:r>
        <w:t xml:space="preserve"> or </w:t>
      </w:r>
      <w:r>
        <w:rPr>
          <w:b/>
        </w:rPr>
        <w:t>asks a question in plain language</w:t>
      </w:r>
      <w:r>
        <w:t xml:space="preserve">, and gets: what it means, </w:t>
      </w:r>
      <w:r>
        <w:rPr>
          <w:b/>
        </w:rPr>
        <w:t>whether and how they can challenge it, by when</w:t>
      </w:r>
      <w:r>
        <w:t xml:space="preserve"> (the deadline), what to do next, a draft they can use, and — for the advice step — a hand-off to a real free service. Everything is </w:t>
      </w:r>
      <w:r>
        <w:rPr>
          <w:b/>
        </w:rPr>
        <w:t>grounded in a curated, sourced rules corpus and verified</w:t>
      </w:r>
      <w:r>
        <w:t xml:space="preserve">, in plain language, free, no login, and </w:t>
      </w:r>
      <w:r>
        <w:rPr>
          <w:b/>
        </w:rPr>
        <w:t>never stored</w:t>
      </w:r>
      <w:r>
        <w:t xml:space="preserve">. The grounded answers also publish as </w:t>
      </w:r>
      <w:r>
        <w:rPr>
          <w:b/>
        </w:rPr>
        <w:t>SEO FAQ/article pages</w:t>
      </w:r>
      <w:r>
        <w:t xml:space="preserve"> that bring people in from search.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One-line product</w:t>
      </w:r>
    </w:p>
    <w:p>
      <w:pPr>
        <w:jc w:val="both"/>
      </w:pPr>
      <w:r>
        <w:t>A free, no-login web app that helps people understand and respond to government decisions — decode the letter, find the review pathway and deadline, draft the next step, escalate to human help — grounded only in a curated, sourced rules corpus, in plain language, with a search-discoverable FAQ library as the front door.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Why now / the need</w:t>
      </w:r>
    </w:p>
    <w:p>
      <w:pPr>
        <w:pStyle w:val="ListBullet"/>
      </w:pPr>
      <w:r>
        <w:t xml:space="preserve">~half of Australians hit a civil legal problem yearly; "dealing with government" is among the most common. Legal aid reaches ~8% of households; the ART had ~112,000 cases on hand. </w:t>
      </w:r>
      <w:r>
        <w:rPr>
          <w:b/>
        </w:rPr>
        <w:t>Merits review is largely free — but people lose rights because they don't know they can challenge, what their grounds are, or that a short clock (often ~28 days) is running.</w:t>
      </w:r>
    </w:p>
    <w:p>
      <w:pPr>
        <w:pStyle w:val="ListBullet"/>
      </w:pPr>
      <w:r>
        <w:t xml:space="preserve">Generic AI is unsafe here (it hallucinates and gives confident wrong legal info to vulnerable people). Our </w:t>
      </w:r>
      <w:r>
        <w:rPr>
          <w:b/>
        </w:rPr>
        <w:t>grounded-or-silent, verified-citation</w:t>
      </w:r>
      <w:r>
        <w:t xml:space="preserve"> engine is the safe alternative. Quebec's JusticeBot (18,000+ uses) proves the "information-not-advice" model works.</w:t>
      </w:r>
    </w:p>
    <w:p>
      <w:pPr>
        <w:pStyle w:val="ListBullet"/>
      </w:pPr>
      <w:r>
        <w:t>The robodebt aftermath ($1.76bn unlawful debts, ~433,000 people) shows both the scale of harm and the public appetite for knowing their rights against government.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Goals &amp; non-goals</w:t>
      </w:r>
    </w:p>
    <w:p>
      <w:pPr>
        <w:jc w:val="both"/>
      </w:pPr>
      <w:r>
        <w:rPr>
          <w:b/>
        </w:rPr>
        <w:t>Goals (MVP)</w:t>
      </w:r>
    </w:p>
    <w:p>
      <w:pPr>
        <w:pStyle w:val="ListBullet"/>
      </w:pPr>
      <w:r>
        <w:t xml:space="preserve">No login. Two entry points: </w:t>
      </w:r>
      <w:r>
        <w:rPr>
          <w:b/>
        </w:rPr>
        <w:t>Scan/paste a decision</w:t>
      </w:r>
      <w:r>
        <w:t xml:space="preserve"> and </w:t>
      </w:r>
      <w:r>
        <w:rPr>
          <w:b/>
        </w:rPr>
        <w:t>Ask a question</w:t>
      </w:r>
      <w:r>
        <w:t>.</w:t>
      </w:r>
    </w:p>
    <w:p>
      <w:pPr>
        <w:pStyle w:val="ListBullet"/>
      </w:pPr>
      <w:r>
        <w:t xml:space="preserve">For a covered decision type: explain it plainly; identify the </w:t>
      </w:r>
      <w:r>
        <w:rPr>
          <w:b/>
        </w:rPr>
        <w:t>pathway</w:t>
      </w:r>
      <w:r>
        <w:t xml:space="preserve"> (internal review / merits review (ART/VCAT) / Ombudsman / when it's a court matter); state the </w:t>
      </w:r>
      <w:r>
        <w:rPr>
          <w:b/>
        </w:rPr>
        <w:t>deadline</w:t>
      </w:r>
      <w:r>
        <w:t xml:space="preserve">; list </w:t>
      </w:r>
      <w:r>
        <w:rPr>
          <w:b/>
        </w:rPr>
        <w:t>next steps + what evidence helps</w:t>
      </w:r>
      <w:r>
        <w:t xml:space="preserve">; produce a </w:t>
      </w:r>
      <w:r>
        <w:rPr>
          <w:b/>
        </w:rPr>
        <w:t>draft</w:t>
      </w:r>
      <w:r>
        <w:t xml:space="preserve"> (request for reasons or review-application skeleton); and </w:t>
      </w:r>
      <w:r>
        <w:rPr>
          <w:b/>
        </w:rPr>
        <w:t>escalate</w:t>
      </w:r>
      <w:r>
        <w:t xml:space="preserve"> (find a CLC/Legal Aid/advocate).</w:t>
      </w:r>
    </w:p>
    <w:p>
      <w:pPr>
        <w:pStyle w:val="ListBullet"/>
      </w:pPr>
      <w:r>
        <w:rPr>
          <w:b/>
        </w:rPr>
        <w:t>Grounded + verified:</w:t>
      </w:r>
      <w:r>
        <w:t xml:space="preserve"> every statement/citation maps to a curated corpus entry and its authoritative source, or the app says "I'm not sure — here's who can help." Never predict outcomes. Never fabricate.</w:t>
      </w:r>
    </w:p>
    <w:p>
      <w:pPr>
        <w:pStyle w:val="ListBullet"/>
      </w:pPr>
      <w:r>
        <w:rPr>
          <w:b/>
        </w:rPr>
        <w:t>FAQ/SEO layer:</w:t>
      </w:r>
      <w:r>
        <w:t xml:space="preserve"> grounded answers to common questions publish as plain-language, search-optimised article pages (human-reviewed before publish), each CTA-ing into the tool.</w:t>
      </w:r>
    </w:p>
    <w:p>
      <w:pPr>
        <w:pStyle w:val="ListBullet"/>
      </w:pPr>
      <w:r>
        <w:t xml:space="preserve">Free to the user; </w:t>
      </w:r>
      <w:r>
        <w:rPr>
          <w:b/>
        </w:rPr>
        <w:t>US$5 model-spend cap per session</w:t>
      </w:r>
      <w:r>
        <w:t xml:space="preserve"> + optional BYO-key. Responsive, accessible, multilingual-ready (English first). Nothing about the user's letter is stored.</w:t>
      </w:r>
    </w:p>
    <w:p>
      <w:pPr>
        <w:jc w:val="both"/>
      </w:pPr>
      <w:r>
        <w:rPr>
          <w:b/>
        </w:rPr>
        <w:t>Non-goals (MVP)</w:t>
      </w:r>
    </w:p>
    <w:p>
      <w:pPr>
        <w:pStyle w:val="ListBullet"/>
      </w:pPr>
      <w:r>
        <w:t>Not legal advice; no outcome prediction; no web research beyond the corpus; no accounts/DB/payments; no storage of user documents/answers server-side; not a replacement for legal aid (a bridge to it).</w:t>
      </w:r>
    </w:p>
    <w:p>
      <w:pPr>
        <w:ind w:left="360"/>
        <w:jc w:val="both"/>
        <w:shd w:val="clear" w:fill="FFF2CC"/>
      </w:pPr>
      <w:r>
        <w:rPr>
          <w:b/>
        </w:rPr>
        <w:t>Settled MVP decision — no authentication, ephemeral/one-off sessions.</w:t>
      </w:r>
      <w:r>
        <w:t xml:space="preserve"> There is no login and no account. Each visit is a single ephemeral session: the user can scan letters, ask follow-up questions and regenerate drafts within that session (bounded by the $5 cap), but </w:t>
      </w:r>
      <w:r>
        <w:rPr>
          <w:b/>
        </w:rPr>
        <w:t>nothing about them or their letter is stored on our servers</w:t>
      </w:r>
      <w:r>
        <w:t xml:space="preserve"> and there is </w:t>
      </w:r>
      <w:r>
        <w:rPr>
          <w:b/>
        </w:rPr>
        <w:t>no saved matter to return to</w:t>
      </w:r>
      <w:r>
        <w:t xml:space="preserve"> across devices. The result is kept by the user (download/print) and/or a no-account </w:t>
      </w:r>
      <w:r>
        <w:rPr>
          <w:b/>
        </w:rPr>
        <w:t>deadline reminder</w:t>
      </w:r>
      <w:r>
        <w:t xml:space="preserve"> (calendar file / optional email); </w:t>
      </w:r>
      <w:r>
        <w:rPr>
          <w:rFonts w:ascii="Consolas" w:hAnsi="Consolas"/>
          <w:sz w:val="20"/>
        </w:rPr>
        <w:t>localStorage</w:t>
      </w:r>
      <w:r>
        <w:t xml:space="preserve"> gives single-device continuity only. Not storing the analysis is a deliberate </w:t>
      </w:r>
      <w:r>
        <w:rPr>
          <w:b/>
        </w:rPr>
        <w:t>privacy feature</w:t>
      </w:r>
      <w:r>
        <w:t xml:space="preserve"> for sensitive government letters. </w:t>
      </w:r>
      <w:r>
        <w:rPr>
          <w:b/>
        </w:rPr>
        <w:t>Post-MVP option:</w:t>
      </w:r>
      <w:r>
        <w:t xml:space="preserve"> if "save and resume without accounts" is later wanted, use the harness </w:t>
      </w:r>
      <w:r>
        <w:rPr>
          <w:b/>
        </w:rPr>
        <w:t>§18 capability-codes</w:t>
      </w:r>
      <w:r>
        <w:t xml:space="preserve"> pattern (a private resume code/link, no password) — accepting that resuming requires storing the analysis, which trades against the "we never keep your letter" promise; revisit deliberately.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Users &amp; JTBD (design for the vulnerable, not the average)</w:t>
      </w:r>
    </w:p>
    <w:p>
      <w:pPr>
        <w:pStyle w:val="ListBullet"/>
      </w:pPr>
      <w:r>
        <w:rPr>
          <w:b/>
        </w:rPr>
        <w:t>Primary:</w:t>
      </w:r>
      <w:r>
        <w:t xml:space="preserve"> people facing an adverse government decision — welfare/Centrelink recipients, NDIS participants, visa applicants, renters/public-housing tenants, people with fines/debts — often low-literacy, non-English-speaking, disabled, regional/remote, stressed.</w:t>
      </w:r>
    </w:p>
    <w:p>
      <w:pPr>
        <w:pStyle w:val="ListBullet"/>
      </w:pPr>
      <w:r>
        <w:rPr>
          <w:b/>
        </w:rPr>
        <w:t>JTBD:</w:t>
      </w:r>
      <w:r>
        <w:t xml:space="preserve"> "Government said no. Tell me what it means, whether I can do anything, by when, and help me take the first step — in language I understand, for free, without judging me."</w:t>
      </w:r>
    </w:p>
    <w:p>
      <w:pPr>
        <w:pStyle w:val="ListBullet"/>
      </w:pPr>
      <w:r>
        <w:rPr>
          <w:b/>
        </w:rPr>
        <w:t>Design implications:</w:t>
      </w:r>
      <w:r>
        <w:t xml:space="preserve"> plain language (target ~Year 6 reading level), multilingual, mobile-first, WCAG AA, trauma-informed tone, zero jargon, no login, no payment, no data kept.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The unified flow (both entry points converge)</w:t>
      </w:r>
    </w:p>
    <w:p>
      <w:pPr>
        <w:jc w:val="both"/>
      </w:pPr>
      <w:r>
        <w:t>[Scan/paste my letter]  or  [Ask a question]</w:t>
      </w:r>
    </w:p>
    <w:p>
      <w:pPr>
        <w:jc w:val="both"/>
      </w:pPr>
      <w:r>
        <w:t xml:space="preserve">        ↓ classify decision type → match a corpus pathway entry (or "not covered")</w:t>
      </w:r>
    </w:p>
    <w:p>
      <w:pPr>
        <w:jc w:val="both"/>
      </w:pPr>
      <w:r>
        <w:t xml:space="preserve">   Decode (plain English: what it says, why)</w:t>
      </w:r>
    </w:p>
    <w:p>
      <w:pPr>
        <w:jc w:val="both"/>
      </w:pPr>
      <w:r>
        <w:t xml:space="preserve">        ↓</w:t>
      </w:r>
    </w:p>
    <w:p>
      <w:pPr>
        <w:jc w:val="both"/>
      </w:pPr>
      <w:r>
        <w:t xml:space="preserve">   Pathway + Deadline  (which body, by when — the clock front-and-centre)</w:t>
      </w:r>
    </w:p>
    <w:p>
      <w:pPr>
        <w:jc w:val="both"/>
      </w:pPr>
      <w:r>
        <w:t xml:space="preserve">        ↓</w:t>
      </w:r>
    </w:p>
    <w:p>
      <w:pPr>
        <w:jc w:val="both"/>
      </w:pPr>
      <w:r>
        <w:t xml:space="preserve">   Next steps + what evidence helps</w:t>
      </w:r>
    </w:p>
    <w:p>
      <w:pPr>
        <w:jc w:val="both"/>
      </w:pPr>
      <w:r>
        <w:t xml:space="preserve">        ↓</w:t>
      </w:r>
    </w:p>
    <w:p>
      <w:pPr>
        <w:jc w:val="both"/>
      </w:pPr>
      <w:r>
        <w:t xml:space="preserve">   Draft (request for reasons / review-application skeleton) — download/print</w:t>
      </w:r>
    </w:p>
    <w:p>
      <w:pPr>
        <w:jc w:val="both"/>
      </w:pPr>
      <w:r>
        <w:t xml:space="preserve">        ↓</w:t>
      </w:r>
    </w:p>
    <w:p>
      <w:pPr>
        <w:jc w:val="both"/>
      </w:pPr>
      <w:r>
        <w:t xml:space="preserve">   Escalate / find help (nearest CLC, Legal Aid, relevant advocate)  — always available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Functional requirements (MVP)</w:t>
      </w:r>
    </w:p>
    <w:p>
      <w:pPr>
        <w:spacing w:before="160"/>
      </w:pPr>
      <w:r>
        <w:rPr>
          <w:b/>
          <w:sz w:val="23"/>
        </w:rPr>
        <w:t>6.1 Start (no login)</w:t>
      </w:r>
    </w:p>
    <w:p>
      <w:pPr>
        <w:pStyle w:val="ListBullet"/>
      </w:pPr>
      <w:r>
        <w:t>Home with two big actions (Scan a letter / Ask a question) + the FAQ library. Session cookie for spend metering only. Optional BYO-key.</w:t>
      </w:r>
    </w:p>
    <w:p>
      <w:pPr>
        <w:spacing w:before="160"/>
      </w:pPr>
      <w:r>
        <w:rPr>
          <w:b/>
          <w:sz w:val="23"/>
        </w:rPr>
        <w:t>6.2 Scan / paste a decision (intake)</w:t>
      </w:r>
    </w:p>
    <w:p>
      <w:pPr>
        <w:pStyle w:val="ListBullet"/>
      </w:pPr>
      <w:r>
        <w:t xml:space="preserve">Photo/upload (PDF/image) → OCR → text; or paste text. Classify the </w:t>
      </w:r>
      <w:r>
        <w:rPr>
          <w:b/>
        </w:rPr>
        <w:t>decision type</w:t>
      </w:r>
      <w:r>
        <w:t xml:space="preserve"> and </w:t>
      </w:r>
      <w:r>
        <w:rPr>
          <w:b/>
        </w:rPr>
        <w:t>issuing body</w:t>
      </w:r>
      <w:r>
        <w:t xml:space="preserve">; map to a corpus pathway entry. If unmatched → "not covered yet — here's general guidance + who can help." </w:t>
      </w:r>
      <w:r>
        <w:rPr>
          <w:b/>
        </w:rPr>
        <w:t>The letter is processed in memory and discarded; never stored or logged.</w:t>
      </w:r>
    </w:p>
    <w:p>
      <w:pPr>
        <w:spacing w:before="160"/>
      </w:pPr>
      <w:r>
        <w:rPr>
          <w:b/>
          <w:sz w:val="23"/>
        </w:rPr>
        <w:t>6.3 Decode</w:t>
      </w:r>
    </w:p>
    <w:p>
      <w:pPr>
        <w:pStyle w:val="ListBullet"/>
      </w:pPr>
      <w:r>
        <w:t>Plain-language explanation of what the decision says and means, grounded in the corpus + the letter's own content; no jargon; reading-level-checked.</w:t>
      </w:r>
    </w:p>
    <w:p>
      <w:pPr>
        <w:spacing w:before="160"/>
      </w:pPr>
      <w:r>
        <w:rPr>
          <w:b/>
          <w:sz w:val="23"/>
        </w:rPr>
        <w:t>6.4 Pathway + Deadline (the highest-value piece — "Deadline Guardian" built in)</w:t>
      </w:r>
    </w:p>
    <w:p>
      <w:pPr>
        <w:pStyle w:val="ListBullet"/>
      </w:pPr>
      <w:r>
        <w:t xml:space="preserve">The review route(s) and the </w:t>
      </w:r>
      <w:r>
        <w:rPr>
          <w:b/>
        </w:rPr>
        <w:t>deadline</w:t>
      </w:r>
      <w:r>
        <w:t>, shown prominently with the date computed from the decision date the user gives. Optional reminder (email or calendar file) without an account. Every figure cites its corpus source.</w:t>
      </w:r>
    </w:p>
    <w:p>
      <w:pPr>
        <w:spacing w:before="160"/>
      </w:pPr>
      <w:r>
        <w:rPr>
          <w:b/>
          <w:sz w:val="23"/>
        </w:rPr>
        <w:t>6.5 Ask (the grounded Q&amp;A — option #3, folded in)</w:t>
      </w:r>
    </w:p>
    <w:p>
      <w:pPr>
        <w:pStyle w:val="ListBullet"/>
      </w:pPr>
      <w:r>
        <w:t>Free-text question → plain-language answer grounded only in the corpus, with sources, multilingual-ready; honest "not covered / see a human" states. This is also the engine behind the FAQ pages.</w:t>
      </w:r>
    </w:p>
    <w:p>
      <w:pPr>
        <w:spacing w:before="160"/>
      </w:pPr>
      <w:r>
        <w:rPr>
          <w:b/>
          <w:sz w:val="23"/>
        </w:rPr>
        <w:t>6.6 Next steps + draft</w:t>
      </w:r>
    </w:p>
    <w:p>
      <w:pPr>
        <w:pStyle w:val="ListBullet"/>
      </w:pPr>
      <w:r>
        <w:t xml:space="preserve">A clear checklist + an editable </w:t>
      </w:r>
      <w:r>
        <w:rPr>
          <w:b/>
        </w:rPr>
        <w:t>draft</w:t>
      </w:r>
      <w:r>
        <w:t xml:space="preserve"> (request for reasons under the relevant reasons provision; or a review-application/submission skeleton) the user can download/print. Drafts are scaffolds, not filed for the user.</w:t>
      </w:r>
    </w:p>
    <w:p>
      <w:pPr>
        <w:spacing w:before="160"/>
      </w:pPr>
      <w:r>
        <w:rPr>
          <w:b/>
          <w:sz w:val="23"/>
        </w:rPr>
        <w:t>6.7 Escalate / find help</w:t>
      </w:r>
    </w:p>
    <w:p>
      <w:pPr>
        <w:pStyle w:val="ListBullet"/>
      </w:pPr>
      <w:r>
        <w:t>Always-present "get real help" with the relevant free services (CLC directory, Legal Aid, NDIS appeals advocates, etc.). The advice step is human.</w:t>
      </w:r>
    </w:p>
    <w:p>
      <w:pPr>
        <w:spacing w:before="160"/>
      </w:pPr>
      <w:r>
        <w:rPr>
          <w:b/>
          <w:sz w:val="23"/>
        </w:rPr>
        <w:t>6.8 FAQ / article library (SEO front door — option #3 productised)</w:t>
      </w:r>
    </w:p>
    <w:p>
      <w:pPr>
        <w:pStyle w:val="ListBullet"/>
      </w:pPr>
      <w:r>
        <w:t xml:space="preserve">Grounded answers to common questions publish as plain-language </w:t>
      </w:r>
      <w:r>
        <w:rPr>
          <w:b/>
        </w:rPr>
        <w:t>article pages</w:t>
      </w:r>
      <w:r>
        <w:t xml:space="preserve">, search-optimised (§8), </w:t>
      </w:r>
      <w:r>
        <w:rPr>
          <w:b/>
        </w:rPr>
        <w:t>human-reviewed before publish</w:t>
      </w:r>
      <w:r>
        <w:t xml:space="preserve"> (§9.2/§11.1), each grounded+verified and CTA-ing into the tool. This is the organic discovery channel that brings people in at the moment they Google their problem.</w:t>
      </w:r>
    </w:p>
    <w:p>
      <w:pPr>
        <w:spacing w:before="160"/>
      </w:pPr>
      <w:r>
        <w:rPr>
          <w:b/>
          <w:sz w:val="23"/>
        </w:rPr>
        <w:t>6.9 Cost guard</w:t>
      </w:r>
    </w:p>
    <w:p>
      <w:pPr>
        <w:pStyle w:val="ListBullet"/>
      </w:pPr>
      <w:r>
        <w:t xml:space="preserve">Hard </w:t>
      </w:r>
      <w:r>
        <w:rPr>
          <w:b/>
        </w:rPr>
        <w:t>US$5/session</w:t>
      </w:r>
      <w:r>
        <w:t xml:space="preserve"> model-spend cap (Upstash), per-IP limits, global daily budget kill-switch, fail-closed; </w:t>
      </w:r>
      <w:r>
        <w:rPr>
          <w:b/>
        </w:rPr>
        <w:t>BYO-key bypasses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Grounding engine (the moat + the safety property)</w:t>
      </w:r>
    </w:p>
    <w:p>
      <w:pPr>
        <w:pStyle w:val="ListNumber"/>
      </w:pPr>
      <w:r>
        <w:rPr>
          <w:b/>
        </w:rPr>
        <w:t>Curated, sourced corpus of review pathways</w:t>
      </w:r>
      <w:r>
        <w:t xml:space="preserve"> (authored by us, see </w:t>
      </w:r>
      <w:r>
        <w:rPr>
          <w:rFonts w:ascii="Consolas" w:hAnsi="Consolas"/>
          <w:sz w:val="20"/>
        </w:rPr>
        <w:t>corpus/</w:t>
      </w:r>
      <w:r>
        <w:t xml:space="preserve">), built into a committed </w:t>
      </w:r>
      <w:r>
        <w:rPr>
          <w:rFonts w:ascii="Consolas" w:hAnsi="Consolas"/>
          <w:sz w:val="20"/>
        </w:rPr>
        <w:t>corpus/index.json</w:t>
      </w:r>
      <w:r>
        <w:t xml:space="preserve"> (entries + authorities/sources + deadlines + plain-language explainers). The </w:t>
      </w:r>
      <w:r>
        <w:rPr>
          <w:b/>
        </w:rPr>
        <w:t>only</w:t>
      </w:r>
      <w:r>
        <w:t xml:space="preserve"> source of legal substance.</w:t>
      </w:r>
    </w:p>
    <w:p>
      <w:pPr>
        <w:pStyle w:val="ListNumber"/>
      </w:pPr>
      <w:r>
        <w:rPr>
          <w:b/>
        </w:rPr>
        <w:t>Retrieval</w:t>
      </w:r>
      <w:r>
        <w:t xml:space="preserve"> over the corpus (keyword/BM-25-lite; embeddings only if needed) — DB-free.</w:t>
      </w:r>
    </w:p>
    <w:p>
      <w:pPr>
        <w:pStyle w:val="ListNumber"/>
      </w:pPr>
      <w:r>
        <w:rPr>
          <w:b/>
        </w:rPr>
        <w:t>Verification (harness §11/§11.2):</w:t>
      </w:r>
      <w:r>
        <w:t xml:space="preserve"> every output's authorities/claims map to a corpus entry + source; structure gate (decode/pathway/answer shapes); jurisdiction gate; </w:t>
      </w:r>
      <w:r>
        <w:rPr>
          <w:b/>
        </w:rPr>
        <w:t>no-advice / no-outcome-prediction gate</w:t>
      </w:r>
      <w:r>
        <w:t xml:space="preserve"> (bans first-person advice and "you will win/lose" patterns — §11.2 tone gate); pinpoint/source-binding gate. Fail → regenerate from clean context; exhausted → "not covered — here's who can help." Never fabricate.</w:t>
      </w:r>
    </w:p>
    <w:p>
      <w:pPr>
        <w:pStyle w:val="ListNumber"/>
      </w:pPr>
      <w:r>
        <w:t>No AI-mentions in user copy; keys server-side; prompt caching; cache deterministic inputs.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Non-functional</w:t>
      </w:r>
    </w:p>
    <w:p>
      <w:pPr>
        <w:pStyle w:val="ListBullet"/>
      </w:pPr>
      <w:r>
        <w:rPr>
          <w:b/>
        </w:rPr>
        <w:t>Safety &gt; everything:</w:t>
      </w:r>
      <w:r>
        <w:t xml:space="preserve"> wrong legal info harms vulnerable people → grounded-or-silent; always offer human help.</w:t>
      </w:r>
    </w:p>
    <w:p>
      <w:pPr>
        <w:pStyle w:val="ListBullet"/>
      </w:pPr>
      <w:r>
        <w:rPr>
          <w:b/>
        </w:rPr>
        <w:t>Privacy:</w:t>
      </w:r>
      <w:r>
        <w:t xml:space="preserve"> government letters are sensitive PII → in-memory, discarded, never logged/stored; a headline trust feature.</w:t>
      </w:r>
    </w:p>
    <w:p>
      <w:pPr>
        <w:pStyle w:val="ListBullet"/>
      </w:pPr>
      <w:r>
        <w:rPr>
          <w:b/>
        </w:rPr>
        <w:t>Accessibility:</w:t>
      </w:r>
      <w:r>
        <w:t xml:space="preserve"> WCAG AA, plain language, mobile-first; </w:t>
      </w:r>
      <w:r>
        <w:rPr>
          <w:b/>
        </w:rPr>
        <w:t>i18n</w:t>
      </w:r>
      <w:r>
        <w:t xml:space="preserve"> (English first, architecture multilingual).</w:t>
      </w:r>
    </w:p>
    <w:p>
      <w:pPr>
        <w:pStyle w:val="ListBullet"/>
      </w:pPr>
      <w:r>
        <w:rPr>
          <w:b/>
        </w:rPr>
        <w:t>Cost:</w:t>
      </w:r>
      <w:r>
        <w:t xml:space="preserve"> \$5/session + global budget; cheap models; caching. </w:t>
      </w:r>
      <w:r>
        <w:rPr>
          <w:b/>
        </w:rPr>
        <w:t>Data residency `syd1`.</w:t>
      </w:r>
      <w:r>
        <w:t xml:space="preserve"> </w:t>
      </w:r>
      <w:r>
        <w:rPr>
          <w:b/>
        </w:rPr>
        <w:t>Fail-closed.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UX (responsive; §14 trust-first authority model — this IS an authority product)</w:t>
      </w:r>
    </w:p>
    <w:p>
      <w:pPr>
        <w:pStyle w:val="ListBullet"/>
      </w:pPr>
      <w:r>
        <w:rPr>
          <w:b/>
        </w:rPr>
        <w:t>Landing:</w:t>
      </w:r>
      <w:r>
        <w:t xml:space="preserve"> hero ("Government said no? Find out what you can do — free, in plain English") → the two actions → how-it-works (transparent) → a real grounded example with sources → FAQ teasers → "get real help" → footer. Calm, non-judgemental, trustworthy. Single primary CTA with tracking (§14.2).</w:t>
      </w:r>
    </w:p>
    <w:p>
      <w:pPr>
        <w:pStyle w:val="ListBullet"/>
      </w:pPr>
      <w:r>
        <w:rPr>
          <w:b/>
        </w:rPr>
        <w:t>App:</w:t>
      </w:r>
      <w:r>
        <w:t xml:space="preserve"> the flow in §5 with the </w:t>
      </w:r>
      <w:r>
        <w:rPr>
          <w:b/>
        </w:rPr>
        <w:t>deadline always visible</w:t>
      </w:r>
      <w:r>
        <w:t xml:space="preserve"> and </w:t>
      </w:r>
      <w:r>
        <w:rPr>
          <w:b/>
        </w:rPr>
        <w:t>"get help" always one tap away</w:t>
      </w:r>
      <w:r>
        <w:t xml:space="preserve">; a </w:t>
      </w:r>
      <w:r>
        <w:rPr>
          <w:b/>
        </w:rPr>
        <w:t>sources panel</w:t>
      </w:r>
      <w:r>
        <w:t xml:space="preserve"> showing what each statement is grounded in (the trust surface).</w:t>
      </w:r>
    </w:p>
    <w:p>
      <w:pPr>
        <w:pStyle w:val="ListBullet"/>
      </w:pPr>
      <w:r>
        <w:rPr>
          <w:b/>
        </w:rPr>
        <w:t>FAQ pages:</w:t>
      </w:r>
      <w:r>
        <w:t xml:space="preserve"> clean article template, sources shown, CTA into the tool.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Analytics &amp; metrics (GA4, PII-safe; never log letter content)</w:t>
      </w:r>
    </w:p>
    <w:p>
      <w:pPr>
        <w:pStyle w:val="ListBullet"/>
      </w:pPr>
      <w:r>
        <w:t>start → scan/ask → decoded → pathway+deadline shown → draft → escalate/find-help → FAQ→tool conversion.</w:t>
      </w:r>
    </w:p>
    <w:p>
      <w:pPr>
        <w:pStyle w:val="ListBullet"/>
      </w:pPr>
      <w:r>
        <w:t>North-star: people reaching a pathway+deadline; access metric: % who get a deadline before it lapses; trust: verified pass rate (&gt;99%); reach: organic FAQ traffic → tool conversions.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11. Legal / UPL / safety guardrails (strongest of the three apps)</w:t>
      </w:r>
    </w:p>
    <w:p>
      <w:pPr>
        <w:pStyle w:val="ListBullet"/>
      </w:pPr>
      <w:r>
        <w:rPr>
          <w:b/>
        </w:rPr>
        <w:t>Information, not advice; never predict outcomes.</w:t>
      </w:r>
      <w:r>
        <w:t xml:space="preserve"> Bans on first-person advice/guarantees enforced by a tone gate. (The US FTC action against "DoNotPay" for over-claiming an "AI lawyer" is the cautionary tale — we under-claim, over-source, and always route advice to humans.)</w:t>
      </w:r>
    </w:p>
    <w:p>
      <w:pPr>
        <w:pStyle w:val="ListBullet"/>
      </w:pPr>
      <w:r>
        <w:rPr>
          <w:b/>
        </w:rPr>
        <w:t>Always escalate</w:t>
      </w:r>
      <w:r>
        <w:t xml:space="preserve"> — every flow offers a real free service.</w:t>
      </w:r>
    </w:p>
    <w:p>
      <w:pPr>
        <w:pStyle w:val="ListBullet"/>
      </w:pPr>
      <w:r>
        <w:rPr>
          <w:b/>
        </w:rPr>
        <w:t>Grounded-or-silent</w:t>
      </w:r>
      <w:r>
        <w:t>, sources shown, honest "not covered" states.</w:t>
      </w:r>
    </w:p>
    <w:p>
      <w:pPr>
        <w:pStyle w:val="ListBullet"/>
      </w:pPr>
      <w:r>
        <w:rPr>
          <w:b/>
        </w:rPr>
        <w:t>Privacy:</w:t>
      </w:r>
      <w:r>
        <w:t xml:space="preserve"> no storage of letters/answers; no PII in logs/analytics.</w:t>
      </w:r>
    </w:p>
    <w:p>
      <w:pPr>
        <w:pStyle w:val="ListBullet"/>
      </w:pPr>
      <w:r>
        <w:rPr>
          <w:b/>
        </w:rPr>
        <w:t>Content currency:</w:t>
      </w:r>
      <w:r>
        <w:t xml:space="preserve"> deadlines/pathways change — the corpus has a review/update process (§9 harness) and every entry carries a "last verified" date + source; stale entries flagged.</w:t>
      </w:r>
    </w:p>
    <w:p>
      <w:pPr>
        <w:pStyle w:val="ListBullet"/>
      </w:pPr>
      <w:r>
        <w:rPr>
          <w:b/>
        </w:rPr>
        <w:t>Not a substitute for legal aid;</w:t>
      </w:r>
      <w:r>
        <w:t xml:space="preserve"> a bridge that hands off.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12. Scope — which decision types first (the key content decision)</w:t>
      </w:r>
    </w:p>
    <w:p>
      <w:pPr>
        <w:pStyle w:val="ListBullet"/>
      </w:pPr>
      <w:r>
        <w:rPr>
          <w:b/>
        </w:rPr>
        <w:t>Recommended MVP verticals (highest volume + most sympathetic + clearest pathways):</w:t>
      </w:r>
      <w:r>
        <w:t xml:space="preserve"> (1) Centrelink / social-security decisions &amp; debts; (2) NDIS plan/eligibility decisions; plus a </w:t>
      </w:r>
      <w:r>
        <w:rPr>
          <w:b/>
        </w:rPr>
        <w:t>generic "any Commonwealth decision" fallback</w:t>
      </w:r>
      <w:r>
        <w:t xml:space="preserve"> (right to reasons + ART/Ombudsman routing). Add visa/migration, public housing, fines next.</w:t>
      </w:r>
    </w:p>
    <w:p>
      <w:pPr>
        <w:pStyle w:val="ListBullet"/>
      </w:pPr>
      <w:r>
        <w:t xml:space="preserve">Jurisdiction: </w:t>
      </w:r>
      <w:r>
        <w:rPr>
          <w:b/>
        </w:rPr>
        <w:t>Commonwealth first</w:t>
      </w:r>
      <w:r>
        <w:t xml:space="preserve"> (one tribunal — the ART — and one Ombudsman simplify the corpus), then Victoria (VCAT/ALA) reusing the AdminLaw work.</w:t>
      </w:r>
    </w:p>
    <w:p>
      <w:pPr>
        <w:pStyle w:val="ListBullet"/>
      </w:pPr>
      <w:r>
        <w:rPr>
          <w:b/>
        </w:rPr>
        <w:t>Confirm before content build.</w:t>
      </w:r>
      <w:r>
        <w:t xml:space="preserve"> The architecture is identical regardless of which verticals; only the curated corpus content differs.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13. Open questions</w:t>
      </w:r>
    </w:p>
    <w:p>
      <w:pPr>
        <w:pStyle w:val="ListBullet"/>
      </w:pPr>
      <w:r>
        <w:t>Brand/domain. · Exact MVP verticals + jurisdiction (default above). · Multilingual launch languages. · Reminder mechanism without accounts (email vs downloadable calendar file) — note: ephemeral/no-auth is SETTLED for MVP; capability-codes (§18) are a post-MVP option only. · Who curates/QA's the pathway corpus and on what review cadence (accuracy is safety-critical). · FAQ publishing cadence + reviewer.</w:t>
      </w:r>
    </w:p>
    <w:p>
      <w:r>
        <w:br w:type="page"/>
      </w:r>
    </w:p>
    <w:p>
      <w:r>
        <w:rPr>
          <w:b/>
          <w:color w:val="1F4E79"/>
          <w:sz w:val="36"/>
        </w:rPr>
        <w:t>What Now? — Technical Spec (Tier B; SEO + AI-content + i18n tracks on)</w:t>
      </w:r>
    </w:p>
    <w:p>
      <w:pPr>
        <w:jc w:val="both"/>
      </w:pPr>
      <w:r>
        <w:t xml:space="preserve">Inherits </w:t>
      </w:r>
      <w:r>
        <w:rPr>
          <w:rFonts w:ascii="Consolas" w:hAnsi="Consolas"/>
          <w:sz w:val="20"/>
        </w:rPr>
        <w:t>Harness.md</w:t>
      </w:r>
      <w:r>
        <w:t xml:space="preserve">. </w:t>
      </w:r>
      <w:r>
        <w:rPr>
          <w:b/>
        </w:rPr>
        <w:t>Tier B</w:t>
      </w:r>
      <w:r>
        <w:t xml:space="preserve">, with §8 SEO, §11 AI content pipeline, §10 i18n turned on. Same engine as Adaptive IRAC / AdminLaw Coach; the difference is a </w:t>
      </w:r>
      <w:r>
        <w:rPr>
          <w:b/>
        </w:rPr>
        <w:t>curated, sourced "review-pathway" corpus</w:t>
      </w:r>
      <w:r>
        <w:t xml:space="preserve"> + a </w:t>
      </w:r>
      <w:r>
        <w:rPr>
          <w:b/>
        </w:rPr>
        <w:t>letter-intake (OCR)</w:t>
      </w:r>
      <w:r>
        <w:t xml:space="preserve"> step + a </w:t>
      </w:r>
      <w:r>
        <w:rPr>
          <w:b/>
        </w:rPr>
        <w:t>published FAQ layer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0. Knowledge sources</w:t>
      </w:r>
    </w:p>
    <w:p>
      <w:pPr>
        <w:pStyle w:val="ListBullet"/>
      </w:pPr>
      <w:r>
        <w:rPr>
          <w:b/>
        </w:rPr>
        <w:t>Legal substance + citable sources</w:t>
      </w:r>
      <w:r>
        <w:t xml:space="preserve"> → the </w:t>
      </w:r>
      <w:r>
        <w:rPr>
          <w:b/>
        </w:rPr>
        <w:t>curated pathway corpus</w:t>
      </w:r>
      <w:r>
        <w:t xml:space="preserve"> in </w:t>
      </w:r>
      <w:r>
        <w:rPr>
          <w:rFonts w:ascii="Consolas" w:hAnsi="Consolas"/>
          <w:sz w:val="20"/>
        </w:rPr>
        <w:t>corpus/pathways/*</w:t>
      </w:r>
      <w:r>
        <w:t xml:space="preserve"> (authored, sourced, dated). The only source of legal substance. Nothing else.</w:t>
      </w:r>
    </w:p>
    <w:p>
      <w:pPr>
        <w:pStyle w:val="ListBullet"/>
      </w:pPr>
      <w:r>
        <w:rPr>
          <w:b/>
        </w:rPr>
        <w:t>Answer method/format</w:t>
      </w:r>
      <w:r>
        <w:t xml:space="preserve"> (decode shape, pathway-answer shape, plain-language Q&amp;A shape) → </w:t>
      </w:r>
      <w:r>
        <w:rPr>
          <w:rFonts w:ascii="Consolas" w:hAnsi="Consolas"/>
          <w:sz w:val="20"/>
        </w:rPr>
        <w:t>KNOWLEDGE/answer-structures.md</w:t>
      </w:r>
      <w:r>
        <w:t xml:space="preserve"> + prompts. Method only.</w:t>
      </w:r>
    </w:p>
    <w:p>
      <w:pPr>
        <w:pStyle w:val="ListBullet"/>
      </w:pPr>
      <w:r>
        <w:rPr>
          <w:b/>
        </w:rPr>
        <w:t>Decision-type taxonomy</w:t>
      </w:r>
      <w:r>
        <w:t xml:space="preserve"> → defined in the corpus (each pathway entry declares the decision types/issuers it covers); built into </w:t>
      </w:r>
      <w:r>
        <w:rPr>
          <w:rFonts w:ascii="Consolas" w:hAnsi="Consolas"/>
          <w:sz w:val="20"/>
        </w:rPr>
        <w:t>corpus/index.json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Stack (Tier B + tracks)</w:t>
      </w:r>
    </w:p>
    <w:p>
      <w:pPr>
        <w:jc w:val="both"/>
      </w:pPr>
      <w:r>
        <w:t xml:space="preserve">Next.js (App Router) + TS strict · Vercel Pro </w:t>
      </w:r>
      <w:r>
        <w:rPr>
          <w:rFonts w:ascii="Consolas" w:hAnsi="Consolas"/>
          <w:sz w:val="20"/>
        </w:rPr>
        <w:t>syd1</w:t>
      </w:r>
      <w:r>
        <w:t xml:space="preserve"> · localStorage (client state: current session draft/answers, optional reminder prefs) · Upstash Redis (cost meter + rate limit, fail-closed) · Anthropic Claude API server-side (cost-efficient default + small model; prompt caching) · optional BYO key · GA4 (PII-safe) · </w:t>
      </w:r>
      <w:r>
        <w:rPr>
          <w:b/>
        </w:rPr>
        <w:t>OCR</w:t>
      </w:r>
      <w:r>
        <w:t xml:space="preserve"> for letter photos (server-side, in-memory) · </w:t>
      </w:r>
      <w:r>
        <w:rPr>
          <w:b/>
        </w:rPr>
        <w:t>i18n</w:t>
      </w:r>
      <w:r>
        <w:t xml:space="preserve"> (next-intl or equivalent; English first) · </w:t>
      </w:r>
      <w:r>
        <w:rPr>
          <w:b/>
        </w:rPr>
        <w:t>FAQ pages</w:t>
      </w:r>
      <w:r>
        <w:t xml:space="preserve"> as statically-generated MDX (built from approved, grounded answers) for SEO. No Supabase/Auth/Stripe/vector-DB (keyword retrieval first).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The pathway corpus (the distinctive content asset)</w:t>
      </w:r>
    </w:p>
    <w:p>
      <w:pPr>
        <w:pStyle w:val="ListBullet"/>
      </w:pPr>
      <w:r>
        <w:rPr>
          <w:rFonts w:ascii="Consolas" w:hAnsi="Consolas"/>
          <w:sz w:val="20"/>
        </w:rPr>
        <w:t>corpus/pathways/&lt;id&gt;.md|yml</w:t>
      </w:r>
      <w:r>
        <w:t xml:space="preserve"> — one entry per decision type, each with: </w:t>
      </w:r>
      <w:r>
        <w:rPr>
          <w:rFonts w:ascii="Consolas" w:hAnsi="Consolas"/>
          <w:sz w:val="20"/>
        </w:rPr>
        <w:t>decisionTypes[]</w:t>
      </w:r>
      <w:r>
        <w:t>/</w:t>
      </w:r>
      <w:r>
        <w:rPr>
          <w:rFonts w:ascii="Consolas" w:hAnsi="Consolas"/>
          <w:sz w:val="20"/>
        </w:rPr>
        <w:t>issuers[]</w:t>
      </w:r>
      <w:r>
        <w:t xml:space="preserve"> (for classification), </w:t>
      </w:r>
      <w:r>
        <w:rPr>
          <w:rFonts w:ascii="Consolas" w:hAnsi="Consolas"/>
          <w:sz w:val="20"/>
        </w:rPr>
        <w:t>jurisdiction</w:t>
      </w:r>
      <w:r>
        <w:t xml:space="preserve">, </w:t>
      </w:r>
      <w:r>
        <w:rPr>
          <w:rFonts w:ascii="Consolas" w:hAnsi="Consolas"/>
          <w:sz w:val="20"/>
        </w:rPr>
        <w:t>reviewable</w:t>
      </w:r>
      <w:r>
        <w:t xml:space="preserve"> (y/n + basis), </w:t>
      </w:r>
      <w:r>
        <w:rPr>
          <w:rFonts w:ascii="Consolas" w:hAnsi="Consolas"/>
          <w:sz w:val="20"/>
        </w:rPr>
        <w:t>pathways[]</w:t>
      </w:r>
      <w:r>
        <w:t xml:space="preserve"> (internal review / merits review body / Ombudsman / court) each with </w:t>
      </w:r>
      <w:r>
        <w:rPr>
          <w:rFonts w:ascii="Consolas" w:hAnsi="Consolas"/>
          <w:sz w:val="20"/>
        </w:rPr>
        <w:t>deadline</w:t>
      </w:r>
      <w:r>
        <w:t xml:space="preserve"> (+ how computed) and </w:t>
      </w:r>
      <w:r>
        <w:rPr>
          <w:rFonts w:ascii="Consolas" w:hAnsi="Consolas"/>
          <w:sz w:val="20"/>
        </w:rPr>
        <w:t>howToStart</w:t>
      </w:r>
      <w:r>
        <w:t xml:space="preserve">, </w:t>
      </w:r>
      <w:r>
        <w:rPr>
          <w:rFonts w:ascii="Consolas" w:hAnsi="Consolas"/>
          <w:sz w:val="20"/>
        </w:rPr>
        <w:t>rightToReasons</w:t>
      </w:r>
      <w:r>
        <w:t xml:space="preserve"> (provision + how to ask), </w:t>
      </w:r>
      <w:r>
        <w:rPr>
          <w:rFonts w:ascii="Consolas" w:hAnsi="Consolas"/>
          <w:sz w:val="20"/>
        </w:rPr>
        <w:t>groundsOrCriteria[]</w:t>
      </w:r>
      <w:r>
        <w:t xml:space="preserve">, </w:t>
      </w:r>
      <w:r>
        <w:rPr>
          <w:rFonts w:ascii="Consolas" w:hAnsi="Consolas"/>
          <w:sz w:val="20"/>
        </w:rPr>
        <w:t>evidenceChecklist[]</w:t>
      </w:r>
      <w:r>
        <w:t xml:space="preserve">, </w:t>
      </w:r>
      <w:r>
        <w:rPr>
          <w:rFonts w:ascii="Consolas" w:hAnsi="Consolas"/>
          <w:sz w:val="20"/>
        </w:rPr>
        <w:t>getHelp[]</w:t>
      </w:r>
      <w:r>
        <w:t xml:space="preserve"> (services), </w:t>
      </w:r>
      <w:r>
        <w:rPr>
          <w:rFonts w:ascii="Consolas" w:hAnsi="Consolas"/>
          <w:sz w:val="20"/>
        </w:rPr>
        <w:t>plainLanguageExplainer</w:t>
      </w:r>
      <w:r>
        <w:t xml:space="preserve">, </w:t>
      </w:r>
      <w:r>
        <w:rPr>
          <w:b/>
        </w:rPr>
        <w:t>`sources[]` (authoritative URL/citation)</w:t>
      </w:r>
      <w:r>
        <w:t xml:space="preserve"> and </w:t>
      </w:r>
      <w:r>
        <w:rPr>
          <w:b/>
        </w:rPr>
        <w:t>`lastVerified` date</w:t>
      </w:r>
      <w:r>
        <w:t>.</w:t>
      </w:r>
    </w:p>
    <w:p>
      <w:pPr>
        <w:pStyle w:val="ListBullet"/>
      </w:pPr>
      <w:r>
        <w:rPr>
          <w:b/>
        </w:rPr>
        <w:t>Accuracy is safety-critical:</w:t>
      </w:r>
      <w:r>
        <w:t xml:space="preserve"> every factual figure (esp. deadlines) MUST carry a source and a </w:t>
      </w:r>
      <w:r>
        <w:rPr>
          <w:rFonts w:ascii="Consolas" w:hAnsi="Consolas"/>
          <w:sz w:val="20"/>
        </w:rPr>
        <w:t>lastVerified</w:t>
      </w:r>
      <w:r>
        <w:t xml:space="preserve"> date; the app renders the source and never states a deadline the entry can't source. Seed entries in </w:t>
      </w:r>
      <w:r>
        <w:rPr>
          <w:rFonts w:ascii="Consolas" w:hAnsi="Consolas"/>
          <w:sz w:val="20"/>
        </w:rPr>
        <w:t>corpus/pathways/</w:t>
      </w:r>
      <w:r>
        <w:t xml:space="preserve"> ship with </w:t>
      </w:r>
      <w:r>
        <w:rPr>
          <w:rFonts w:ascii="Consolas" w:hAnsi="Consolas"/>
          <w:sz w:val="20"/>
        </w:rPr>
        <w:t>VERIFY:</w:t>
      </w:r>
      <w:r>
        <w:t xml:space="preserve"> markers where a human must confirm the current figure before launch (do not assert un-verified deadlines).</w:t>
      </w:r>
    </w:p>
    <w:p>
      <w:pPr>
        <w:pStyle w:val="ListBullet"/>
      </w:pPr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20"/>
        </w:rPr>
        <w:t>scripts/build-corpus.mjs</w:t>
      </w:r>
      <w:r>
        <w:t xml:space="preserve"> → committed </w:t>
      </w:r>
      <w:r>
        <w:rPr>
          <w:rFonts w:ascii="Consolas" w:hAnsi="Consolas"/>
          <w:sz w:val="20"/>
        </w:rPr>
        <w:t>corpus/index.json</w:t>
      </w:r>
      <w:r>
        <w:t xml:space="preserve"> (entries + a classification map + a flat authority/source list). </w:t>
      </w:r>
      <w:r>
        <w:rPr>
          <w:rFonts w:ascii="Consolas" w:hAnsi="Consolas"/>
          <w:sz w:val="20"/>
        </w:rPr>
        <w:t>scripts/corpus-check.mjs</w:t>
      </w:r>
      <w:r>
        <w:t xml:space="preserve"> (in </w:t>
      </w:r>
      <w:r>
        <w:rPr>
          <w:rFonts w:ascii="Consolas" w:hAnsi="Consolas"/>
          <w:sz w:val="20"/>
        </w:rPr>
        <w:t>verify</w:t>
      </w:r>
      <w:r>
        <w:t xml:space="preserve">): schema valid; every entry has ≥1 source + </w:t>
      </w:r>
      <w:r>
        <w:rPr>
          <w:rFonts w:ascii="Consolas" w:hAnsi="Consolas"/>
          <w:sz w:val="20"/>
        </w:rPr>
        <w:t>lastVerified</w:t>
      </w:r>
      <w:r>
        <w:t xml:space="preserve">; no entry asserts a deadline without a source; flag entries whose </w:t>
      </w:r>
      <w:r>
        <w:rPr>
          <w:rFonts w:ascii="Consolas" w:hAnsi="Consolas"/>
          <w:sz w:val="20"/>
        </w:rPr>
        <w:t>lastVerified</w:t>
      </w:r>
      <w:r>
        <w:t xml:space="preserve"> is older than N months.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Module layout</w:t>
      </w:r>
    </w:p>
    <w:p>
      <w:pPr>
        <w:jc w:val="both"/>
      </w:pPr>
      <w:r>
        <w:t>corpus/pathways/      # authored, sourced pathway entries (committed)</w:t>
      </w:r>
    </w:p>
    <w:p>
      <w:pPr>
        <w:jc w:val="both"/>
      </w:pPr>
      <w:r>
        <w:t>corpus/index.json     # built classification + entries + sources (committed, diffable)</w:t>
      </w:r>
    </w:p>
    <w:p>
      <w:pPr>
        <w:jc w:val="both"/>
      </w:pPr>
      <w:r>
        <w:t>content/faq/          # approved, grounded MDX FAQ/article pages (committed → SSG → SEO)</w:t>
      </w:r>
    </w:p>
    <w:p>
      <w:pPr>
        <w:jc w:val="both"/>
      </w:pPr>
      <w:r>
        <w:t>lib/</w:t>
      </w:r>
    </w:p>
    <w:p>
      <w:pPr>
        <w:jc w:val="both"/>
      </w:pPr>
      <w:r>
        <w:t xml:space="preserve">  intake/        # OCR (image/pdf → text, in-memory), decision-type + issuer classification</w:t>
      </w:r>
    </w:p>
    <w:p>
      <w:pPr>
        <w:jc w:val="both"/>
      </w:pPr>
      <w:r>
        <w:t xml:space="preserve">  corpus/        # load index, classify→entry, lookups</w:t>
      </w:r>
    </w:p>
    <w:p>
      <w:pPr>
        <w:jc w:val="both"/>
      </w:pPr>
      <w:r>
        <w:t xml:space="preserve">  retrieval/     # keyword select over corpus</w:t>
      </w:r>
    </w:p>
    <w:p>
      <w:pPr>
        <w:jc w:val="both"/>
      </w:pPr>
      <w:r>
        <w:t xml:space="preserve">  generation/    # runner, prompts (method from KNOWLEDGE), models</w:t>
      </w:r>
    </w:p>
    <w:p>
      <w:pPr>
        <w:jc w:val="both"/>
      </w:pPr>
      <w:r>
        <w:t xml:space="preserve">  verification/  # source-allowlist gate, structure gate, jurisdiction gate, NO-ADVICE/NO-PREDICTION gate, source-binding</w:t>
      </w:r>
    </w:p>
    <w:p>
      <w:pPr>
        <w:jc w:val="both"/>
      </w:pPr>
      <w:r>
        <w:t xml:space="preserve">  deadline/      # compute deadline from decision date + entry rule; reminder (ICS file / email)</w:t>
      </w:r>
    </w:p>
    <w:p>
      <w:pPr>
        <w:jc w:val="both"/>
      </w:pPr>
      <w:r>
        <w:t xml:space="preserve">  draft/         # build reasons-request / review-application skeletons</w:t>
      </w:r>
    </w:p>
    <w:p>
      <w:pPr>
        <w:jc w:val="both"/>
      </w:pPr>
      <w:r>
        <w:t xml:space="preserve">  faq/           # generate→gate→review→publish pipeline (§11.1) for FAQ pages</w:t>
      </w:r>
    </w:p>
    <w:p>
      <w:pPr>
        <w:jc w:val="both"/>
      </w:pPr>
      <w:r>
        <w:t xml:space="preserve">  cost/          # $5/session + IP + global budget meter (Upstash), fail-closed</w:t>
      </w:r>
    </w:p>
    <w:p>
      <w:pPr>
        <w:jc w:val="both"/>
      </w:pPr>
      <w:r>
        <w:t xml:space="preserve">  byokey/        # optional user key (client-held)</w:t>
      </w:r>
    </w:p>
    <w:p>
      <w:pPr>
        <w:jc w:val="both"/>
      </w:pPr>
      <w:r>
        <w:t xml:space="preserve">  i18n/          # locale loading; plain-language + translation</w:t>
      </w:r>
    </w:p>
    <w:p>
      <w:pPr>
        <w:jc w:val="both"/>
      </w:pPr>
      <w:r>
        <w:t xml:space="preserve">  schemas/ services/ storage/</w:t>
      </w:r>
    </w:p>
    <w:p>
      <w:pPr>
        <w:jc w:val="both"/>
      </w:pPr>
      <w:r>
        <w:t>components/ ui/ + &lt;feature&gt;/</w:t>
      </w:r>
    </w:p>
    <w:p>
      <w:pPr>
        <w:jc w:val="both"/>
      </w:pPr>
      <w:r>
        <w:t>scripts/         # build-corpus, corpus-check, faq-build, + named dynamic scripts (§6.8)</w:t>
      </w:r>
    </w:p>
    <w:p>
      <w:pPr>
        <w:jc w:val="both"/>
      </w:pPr>
      <w:r>
        <w:t>KNOWLEDGE/       # answer-structures.md (method)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Data model</w:t>
      </w:r>
    </w:p>
    <w:p>
      <w:pPr>
        <w:pStyle w:val="ListBullet"/>
      </w:pPr>
      <w:r>
        <w:rPr>
          <w:b/>
        </w:rPr>
        <w:t>Committed:</w:t>
      </w:r>
      <w:r>
        <w:t xml:space="preserve"> </w:t>
      </w:r>
      <w:r>
        <w:rPr>
          <w:rFonts w:ascii="Consolas" w:hAnsi="Consolas"/>
          <w:sz w:val="20"/>
        </w:rPr>
        <w:t>corpus/index.json</w:t>
      </w:r>
      <w:r>
        <w:t xml:space="preserve"> (read-only at runtime); </w:t>
      </w:r>
      <w:r>
        <w:rPr>
          <w:rFonts w:ascii="Consolas" w:hAnsi="Consolas"/>
          <w:sz w:val="20"/>
        </w:rPr>
        <w:t>content/faq/*.mdx</w:t>
      </w:r>
      <w:r>
        <w:t xml:space="preserve"> (published pages).</w:t>
      </w:r>
    </w:p>
    <w:p>
      <w:pPr>
        <w:pStyle w:val="ListBullet"/>
      </w:pPr>
      <w:r>
        <w:rPr>
          <w:b/>
        </w:rPr>
        <w:t>localStorage (Zod-typed):</w:t>
      </w:r>
      <w:r>
        <w:t xml:space="preserve"> current draft/answer, reminder prefs, language. </w:t>
      </w:r>
      <w:r>
        <w:rPr>
          <w:b/>
        </w:rPr>
        <w:t>No user letters/answers persisted server-side.</w:t>
      </w:r>
    </w:p>
    <w:p>
      <w:pPr>
        <w:pStyle w:val="ListBullet"/>
      </w:pPr>
      <w:r>
        <w:rPr>
          <w:b/>
        </w:rPr>
        <w:t>Upstash KV:</w:t>
      </w:r>
      <w:r>
        <w:t xml:space="preserve"> </w:t>
      </w:r>
      <w:r>
        <w:rPr>
          <w:rFonts w:ascii="Consolas" w:hAnsi="Consolas"/>
          <w:sz w:val="20"/>
        </w:rPr>
        <w:t>spend:{sessionId}</w:t>
      </w:r>
      <w:r>
        <w:t xml:space="preserve">, </w:t>
      </w:r>
      <w:r>
        <w:rPr>
          <w:rFonts w:ascii="Consolas" w:hAnsi="Consolas"/>
          <w:sz w:val="20"/>
        </w:rPr>
        <w:t>ip:{ip}</w:t>
      </w:r>
      <w:r>
        <w:t xml:space="preserve">, </w:t>
      </w:r>
      <w:r>
        <w:rPr>
          <w:rFonts w:ascii="Consolas" w:hAnsi="Consolas"/>
          <w:sz w:val="20"/>
        </w:rPr>
        <w:t>budget:global:{date}</w:t>
      </w:r>
      <w:r>
        <w:t>. No user content.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API routes (stateless; Zod; rate-limited; cost-guarded; AI key server-side)</w:t>
      </w:r>
    </w:p>
    <w:p>
      <w:pPr>
        <w:pStyle w:val="ListBullet"/>
      </w:pPr>
      <w:r>
        <w:rPr>
          <w:rFonts w:ascii="Consolas" w:hAnsi="Consolas"/>
          <w:sz w:val="20"/>
        </w:rPr>
        <w:t>POST /api/decode</w:t>
      </w:r>
      <w:r>
        <w:t xml:space="preserve"> — multipart (image/pdf) or text → OCR (in-memory) → classify → matched entry → plain-language decode + pathway + deadline. </w:t>
      </w:r>
      <w:r>
        <w:rPr>
          <w:b/>
        </w:rPr>
        <w:t>Letter discarded after response.</w:t>
      </w:r>
    </w:p>
    <w:p>
      <w:pPr>
        <w:pStyle w:val="ListBullet"/>
      </w:pPr>
      <w:r>
        <w:rPr>
          <w:rFonts w:ascii="Consolas" w:hAnsi="Consolas"/>
          <w:sz w:val="20"/>
        </w:rPr>
        <w:t>POST /api/ask</w:t>
      </w:r>
      <w:r>
        <w:t xml:space="preserve"> — { question, locale } → grounded plain-language answer + sources (also the FAQ engine).</w:t>
      </w:r>
    </w:p>
    <w:p>
      <w:pPr>
        <w:pStyle w:val="ListBullet"/>
      </w:pPr>
      <w:r>
        <w:rPr>
          <w:rFonts w:ascii="Consolas" w:hAnsi="Consolas"/>
          <w:sz w:val="20"/>
        </w:rPr>
        <w:t>POST /api/deadline</w:t>
      </w:r>
      <w:r>
        <w:t xml:space="preserve"> — { entryId, decisionDate } → deadline + optional ICS file.</w:t>
      </w:r>
    </w:p>
    <w:p>
      <w:pPr>
        <w:pStyle w:val="ListBullet"/>
      </w:pPr>
      <w:r>
        <w:rPr>
          <w:rFonts w:ascii="Consolas" w:hAnsi="Consolas"/>
          <w:sz w:val="20"/>
        </w:rPr>
        <w:t>POST /api/draft</w:t>
      </w:r>
      <w:r>
        <w:t xml:space="preserve"> — { entryId, context } → reasons-request / application skeleton.</w:t>
      </w:r>
    </w:p>
    <w:p>
      <w:pPr>
        <w:pStyle w:val="ListBullet"/>
      </w:pPr>
      <w:r>
        <w:t>(Build-time, not user-facing) FAQ pipeline routes/scripts: generate → gates → human-approve → publish MDX.</w:t>
      </w:r>
    </w:p>
    <w:p>
      <w:pPr>
        <w:pStyle w:val="ListBullet"/>
      </w:pPr>
      <w:r>
        <w:t xml:space="preserve">All run the </w:t>
      </w:r>
      <w:r>
        <w:rPr>
          <w:b/>
        </w:rPr>
        <w:t>cost guard first</w:t>
      </w:r>
      <w:r>
        <w:t xml:space="preserve"> (fail-closed); BYO-key bypasses. No upload-storage, no auth, no DB.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6. Pipeline (harness §11) — engine unchanged, plus the no-advice gate</w:t>
      </w:r>
    </w:p>
    <w:p>
      <w:pPr>
        <w:jc w:val="both"/>
      </w:pPr>
      <w:r>
        <w:t>request (+ matched corpus entry/context)</w:t>
      </w:r>
    </w:p>
    <w:p>
      <w:pPr>
        <w:jc w:val="both"/>
      </w:pPr>
      <w:r>
        <w:t xml:space="preserve">  → COST GUARD (fail-closed; or BYO-key)</w:t>
      </w:r>
    </w:p>
    <w:p>
      <w:pPr>
        <w:jc w:val="both"/>
      </w:pPr>
      <w:r>
        <w:t xml:space="preserve">  → generate (system prompt = plain-language method + HARD-NO: use ONLY the entry/corpus; info not advice; never predict outcome; if not covered, say so + route to help)</w:t>
      </w:r>
    </w:p>
    <w:p>
      <w:pPr>
        <w:jc w:val="both"/>
      </w:pPr>
      <w:r>
        <w:t xml:space="preserve">  → VERIFY: source-allowlist · structure · jurisdiction · NO-ADVICE/NO-PREDICTION (tone) · source-binding · reading-level</w:t>
      </w:r>
    </w:p>
    <w:p>
      <w:pPr>
        <w:jc w:val="both"/>
      </w:pPr>
      <w:r>
        <w:t xml:space="preserve">  → pass → render (sources panel; deadline; "get help") + meter usage</w:t>
      </w:r>
    </w:p>
    <w:p>
      <w:pPr>
        <w:jc w:val="both"/>
      </w:pPr>
      <w:r>
        <w:t xml:space="preserve">  → fail(structural) → small-model envelope repair → re-verify</w:t>
      </w:r>
    </w:p>
    <w:p>
      <w:pPr>
        <w:jc w:val="both"/>
      </w:pPr>
      <w:r>
        <w:t xml:space="preserve">  → fail(content/advice) → regenerate from CLEAN context, cap N=3</w:t>
      </w:r>
    </w:p>
    <w:p>
      <w:pPr>
        <w:jc w:val="both"/>
      </w:pPr>
      <w:r>
        <w:t xml:space="preserve">  → exhausted → "I'm not sure about this — here's who can help" (never fabricate, never advise)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7. Quality gates &amp; tests (harness §4 + §11.2)</w:t>
      </w:r>
    </w:p>
    <w:p>
      <w:pPr>
        <w:pStyle w:val="ListBullet"/>
      </w:pPr>
      <w:r>
        <w:rPr>
          <w:rFonts w:ascii="Consolas" w:hAnsi="Consolas"/>
          <w:sz w:val="20"/>
        </w:rPr>
        <w:t>verify</w:t>
      </w:r>
      <w:r>
        <w:t xml:space="preserve"> = </w:t>
      </w:r>
      <w:r>
        <w:rPr>
          <w:rFonts w:ascii="Consolas" w:hAnsi="Consolas"/>
          <w:sz w:val="20"/>
        </w:rPr>
        <w:t>tsc</w:t>
      </w:r>
      <w:r>
        <w:t xml:space="preserve"> + </w:t>
      </w:r>
      <w:r>
        <w:rPr>
          <w:rFonts w:ascii="Consolas" w:hAnsi="Consolas"/>
          <w:sz w:val="20"/>
        </w:rPr>
        <w:t>eslint</w:t>
      </w:r>
      <w:r>
        <w:t xml:space="preserve"> + </w:t>
      </w:r>
      <w:r>
        <w:rPr>
          <w:rFonts w:ascii="Consolas" w:hAnsi="Consolas"/>
          <w:sz w:val="20"/>
        </w:rPr>
        <w:t>vitest</w:t>
      </w:r>
      <w:r>
        <w:t xml:space="preserve"> + linters: </w:t>
      </w:r>
      <w:r>
        <w:rPr>
          <w:rFonts w:ascii="Consolas" w:hAnsi="Consolas"/>
          <w:sz w:val="20"/>
        </w:rPr>
        <w:t>corpus-check</w:t>
      </w:r>
      <w:r>
        <w:t xml:space="preserve"> (sources + lastVerified + no unsourced deadline), </w:t>
      </w:r>
      <w:r>
        <w:rPr>
          <w:rFonts w:ascii="Consolas" w:hAnsi="Consolas"/>
          <w:sz w:val="20"/>
        </w:rPr>
        <w:t>no-ai-mentions</w:t>
      </w:r>
      <w:r>
        <w:t xml:space="preserve">, </w:t>
      </w:r>
      <w:r>
        <w:rPr>
          <w:rFonts w:ascii="Consolas" w:hAnsi="Consolas"/>
          <w:sz w:val="20"/>
        </w:rPr>
        <w:t>no-advice</w:t>
      </w:r>
      <w:r>
        <w:t xml:space="preserve"> (ban first-person advice/guarantee patterns in any customer-facing string or template), </w:t>
      </w:r>
      <w:r>
        <w:rPr>
          <w:rFonts w:ascii="Consolas" w:hAnsi="Consolas"/>
          <w:sz w:val="20"/>
        </w:rPr>
        <w:t>reading-level</w:t>
      </w:r>
      <w:r>
        <w:t xml:space="preserve"> (FAQ/explainer copy ≤ target grade), </w:t>
      </w:r>
      <w:r>
        <w:rPr>
          <w:rFonts w:ascii="Consolas" w:hAnsi="Consolas"/>
          <w:sz w:val="20"/>
        </w:rPr>
        <w:t>tokens</w:t>
      </w:r>
      <w:r>
        <w:t xml:space="preserve">, </w:t>
      </w:r>
      <w:r>
        <w:rPr>
          <w:rFonts w:ascii="Consolas" w:hAnsi="Consolas"/>
          <w:sz w:val="20"/>
        </w:rPr>
        <w:t>links:check</w:t>
      </w:r>
      <w:r>
        <w:t xml:space="preserve">, </w:t>
      </w:r>
      <w:r>
        <w:rPr>
          <w:rFonts w:ascii="Consolas" w:hAnsi="Consolas"/>
          <w:sz w:val="20"/>
        </w:rPr>
        <w:t>seo:check</w:t>
      </w:r>
      <w:r>
        <w:t xml:space="preserve"> (FAQ pages have title/meta/canonical/CTA).</w:t>
      </w:r>
    </w:p>
    <w:p>
      <w:pPr>
        <w:pStyle w:val="ListBullet"/>
      </w:pPr>
      <w:r>
        <w:rPr>
          <w:b/>
        </w:rPr>
        <w:t>Drift tests:</w:t>
      </w:r>
      <w:r>
        <w:t xml:space="preserve"> every generate route runs </w:t>
      </w:r>
      <w:r>
        <w:rPr>
          <w:rFonts w:ascii="Consolas" w:hAnsi="Consolas"/>
          <w:sz w:val="20"/>
        </w:rPr>
        <w:t>verifyAnswer</w:t>
      </w:r>
      <w:r>
        <w:t xml:space="preserve"> (incl. the no-advice gate) before returning; every model call passes the cost guard; FAQ pages all carry a disclaimer + a "get help" CTA + sources.</w:t>
      </w:r>
    </w:p>
    <w:p>
      <w:pPr>
        <w:pStyle w:val="ListBullet"/>
      </w:pPr>
      <w:r>
        <w:rPr>
          <w:b/>
        </w:rPr>
        <w:t>Integration (Tier-B variant):</w:t>
      </w:r>
      <w:r>
        <w:t xml:space="preserve"> Anthropic mocked, Upstash via </w:t>
      </w:r>
      <w:r>
        <w:rPr>
          <w:rFonts w:ascii="Consolas" w:hAnsi="Consolas"/>
          <w:sz w:val="20"/>
        </w:rPr>
        <w:t>__setKvForTests</w:t>
      </w:r>
      <w:r>
        <w:t xml:space="preserve">. Must-haves: (a) verifier </w:t>
      </w:r>
      <w:r>
        <w:rPr>
          <w:b/>
        </w:rPr>
        <w:t>rejects</w:t>
      </w:r>
      <w:r>
        <w:t xml:space="preserve"> output citing a source not in the corpus; (b) no-advice gate </w:t>
      </w:r>
      <w:r>
        <w:rPr>
          <w:b/>
        </w:rPr>
        <w:t>rejects</w:t>
      </w:r>
      <w:r>
        <w:t xml:space="preserve"> "you should sue / you'll win"; (c) cost guard blocks at \$5 / fails closed; (d) "not covered" + escalation path; (e) a letter is never written to storage/logs.</w:t>
      </w:r>
    </w:p>
    <w:p>
      <w:pPr>
        <w:pStyle w:val="ListBullet"/>
      </w:pPr>
      <w:r>
        <w:t>Clock seam for deadline computation (test the date math).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8. Security/privacy (harness §6) — strongest here</w:t>
      </w:r>
    </w:p>
    <w:p>
      <w:pPr>
        <w:pStyle w:val="ListBullet"/>
      </w:pPr>
      <w:r>
        <w:t xml:space="preserve">Letters = sensitive PII: OCR + processing </w:t>
      </w:r>
      <w:r>
        <w:rPr>
          <w:b/>
        </w:rPr>
        <w:t>in memory</w:t>
      </w:r>
      <w:r>
        <w:t xml:space="preserve">, discarded on response; </w:t>
      </w:r>
      <w:r>
        <w:rPr>
          <w:b/>
        </w:rPr>
        <w:t>never stored, never logged</w:t>
      </w:r>
      <w:r>
        <w:t xml:space="preserve"> (§6.2); no PII in analytics/URLs. Signed nothing (nothing persisted). HTTP security headers + CSP. </w:t>
      </w:r>
      <w:r>
        <w:rPr>
          <w:b/>
        </w:rPr>
        <w:t>Injection defence (§6.5):</w:t>
      </w:r>
      <w:r>
        <w:t xml:space="preserve"> treat letter text and user questions as </w:t>
      </w:r>
      <w:r>
        <w:rPr>
          <w:b/>
        </w:rPr>
        <w:t>data, not instructions</w:t>
      </w:r>
      <w:r>
        <w:t>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9. Content ops &amp; currency (harness §9 / §11.1)</w:t>
      </w:r>
    </w:p>
    <w:p>
      <w:pPr>
        <w:pStyle w:val="ListBullet"/>
      </w:pPr>
      <w:r>
        <w:t xml:space="preserve">The pathway corpus is safety-critical reference data: a documented </w:t>
      </w:r>
      <w:r>
        <w:rPr>
          <w:b/>
        </w:rPr>
        <w:t>review cadence</w:t>
      </w:r>
      <w:r>
        <w:t xml:space="preserve">, </w:t>
      </w:r>
      <w:r>
        <w:rPr>
          <w:rFonts w:ascii="Consolas" w:hAnsi="Consolas"/>
          <w:sz w:val="20"/>
        </w:rPr>
        <w:t>lastVerified</w:t>
      </w:r>
      <w:r>
        <w:t xml:space="preserve"> on every entry, </w:t>
      </w:r>
      <w:r>
        <w:rPr>
          <w:rFonts w:ascii="Consolas" w:hAnsi="Consolas"/>
          <w:sz w:val="20"/>
        </w:rPr>
        <w:t>corpus-check</w:t>
      </w:r>
      <w:r>
        <w:t xml:space="preserve"> flags stale entries, and a human reviewer signs off changes. The FAQ pipeline is </w:t>
      </w:r>
      <w:r>
        <w:rPr>
          <w:b/>
        </w:rPr>
        <w:t>generate → quality gates (§11.2) → human review (§9.2) → publish</w:t>
      </w:r>
      <w:r>
        <w:t xml:space="preserve"> — no auto-publish of legal content.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10. Deploy/ops</w:t>
      </w:r>
    </w:p>
    <w:p>
      <w:pPr>
        <w:pStyle w:val="ListBullet"/>
      </w:pPr>
      <w:r>
        <w:t>§2.2 deploy discipline; env in CLAUDE.md; Upstash fail-closed; FAQ pages SSG (rebuild on publish); no DB backups (no server-side user state; corpus + FAQ in git).</w:t>
      </w:r>
    </w:p>
    <w:p>
      <w:r>
        <w:br w:type="page"/>
      </w:r>
    </w:p>
    <w:p>
      <w:r>
        <w:rPr>
          <w:b/>
          <w:color w:val="1F4E79"/>
          <w:sz w:val="36"/>
        </w:rPr>
        <w:t>What Now? — Build Plan (Tier B; end-user)</w:t>
      </w:r>
    </w:p>
    <w:p>
      <w:pPr>
        <w:jc w:val="both"/>
      </w:pPr>
      <w:r>
        <w:rPr>
          <w:b/>
        </w:rPr>
        <w:t>M0 — Scaffold + corpus schema + seed verticals.</w:t>
      </w:r>
      <w:r>
        <w:t xml:space="preserve"> Next.js+TS strict on Vercel Pro </w:t>
      </w:r>
      <w:r>
        <w:rPr>
          <w:rFonts w:ascii="Consolas" w:hAnsi="Consolas"/>
          <w:sz w:val="20"/>
        </w:rPr>
        <w:t>syd1</w:t>
      </w:r>
      <w:r>
        <w:t xml:space="preserve">; </w:t>
      </w:r>
      <w:r>
        <w:rPr>
          <w:rFonts w:ascii="Consolas" w:hAnsi="Consolas"/>
          <w:sz w:val="20"/>
        </w:rPr>
        <w:t>verify</w:t>
      </w:r>
      <w:r>
        <w:t xml:space="preserve"> gate + CI (incl. </w:t>
      </w:r>
      <w:r>
        <w:rPr>
          <w:rFonts w:ascii="Consolas" w:hAnsi="Consolas"/>
          <w:sz w:val="20"/>
        </w:rPr>
        <w:t>corpus-check</w:t>
      </w:r>
      <w:r>
        <w:t xml:space="preserve">, </w:t>
      </w:r>
      <w:r>
        <w:rPr>
          <w:rFonts w:ascii="Consolas" w:hAnsi="Consolas"/>
          <w:sz w:val="20"/>
        </w:rPr>
        <w:t>no-advice</w:t>
      </w:r>
      <w:r>
        <w:t xml:space="preserve">, </w:t>
      </w:r>
      <w:r>
        <w:rPr>
          <w:rFonts w:ascii="Consolas" w:hAnsi="Consolas"/>
          <w:sz w:val="20"/>
        </w:rPr>
        <w:t>reading-level</w:t>
      </w:r>
      <w:r>
        <w:t xml:space="preserve">); design tokens (calm/trust-first); GA4; Upstash; i18n scaffold (English); localStorage adapters; define the pathway-entry schema; author </w:t>
      </w:r>
      <w:r>
        <w:rPr>
          <w:b/>
        </w:rPr>
        <w:t>seed entries</w:t>
      </w:r>
      <w:r>
        <w:t xml:space="preserve"> for the MVP verticals with </w:t>
      </w:r>
      <w:r>
        <w:rPr>
          <w:rFonts w:ascii="Consolas" w:hAnsi="Consolas"/>
          <w:sz w:val="20"/>
        </w:rPr>
        <w:t>sources</w:t>
      </w:r>
      <w:r>
        <w:t xml:space="preserve"> + </w:t>
      </w:r>
      <w:r>
        <w:rPr>
          <w:rFonts w:ascii="Consolas" w:hAnsi="Consolas"/>
          <w:sz w:val="20"/>
        </w:rPr>
        <w:t>VERIFY:</w:t>
      </w:r>
      <w:r>
        <w:t xml:space="preserve"> deadline markers; </w:t>
      </w:r>
      <w:r>
        <w:rPr>
          <w:rFonts w:ascii="Consolas" w:hAnsi="Consolas"/>
          <w:sz w:val="20"/>
        </w:rPr>
        <w:t>scripts/build-corpus.mjs</w:t>
      </w:r>
      <w:r>
        <w:t xml:space="preserve"> → committed </w:t>
      </w:r>
      <w:r>
        <w:rPr>
          <w:rFonts w:ascii="Consolas" w:hAnsi="Consolas"/>
          <w:sz w:val="20"/>
        </w:rPr>
        <w:t>corpus/index.json</w:t>
      </w:r>
      <w:r>
        <w:t>. Exit: corpus builds + lints; empty app deploys; verify green.</w:t>
      </w:r>
    </w:p>
    <w:p>
      <w:pPr>
        <w:jc w:val="both"/>
      </w:pPr>
      <w:r>
        <w:rPr>
          <w:b/>
        </w:rPr>
        <w:t>M1 — Cost guard + grounded Ask + verification (engine + safety).</w:t>
      </w:r>
      <w:r>
        <w:t xml:space="preserve"> </w:t>
      </w:r>
      <w:r>
        <w:rPr>
          <w:rFonts w:ascii="Consolas" w:hAnsi="Consolas"/>
          <w:sz w:val="20"/>
        </w:rPr>
        <w:t>lib/cost</w:t>
      </w:r>
      <w:r>
        <w:t xml:space="preserve"> ($5/session, IP, global budget, fail-closed); </w:t>
      </w:r>
      <w:r>
        <w:rPr>
          <w:rFonts w:ascii="Consolas" w:hAnsi="Consolas"/>
          <w:sz w:val="20"/>
        </w:rPr>
        <w:t>lib/retrieval</w:t>
      </w:r>
      <w:r>
        <w:t xml:space="preserve">; </w:t>
      </w:r>
      <w:r>
        <w:rPr>
          <w:rFonts w:ascii="Consolas" w:hAnsi="Consolas"/>
          <w:sz w:val="20"/>
        </w:rPr>
        <w:t>/api/ask</w:t>
      </w:r>
      <w:r>
        <w:t xml:space="preserve"> with the full verifier </w:t>
      </w:r>
      <w:r>
        <w:rPr>
          <w:b/>
        </w:rPr>
        <w:t>including the no-advice/no-prediction gate</w:t>
      </w:r>
      <w:r>
        <w:t>; sources panel; "not covered → get help" state; BYO-key. Exit: integration tests prove (a) out-of-corpus citation rejected, (b) advice/prediction rejected, (c) spend blocked/fails closed, (d) escalation path. Ask works in plain language.</w:t>
      </w:r>
    </w:p>
    <w:p>
      <w:pPr>
        <w:jc w:val="both"/>
      </w:pPr>
      <w:r>
        <w:rPr>
          <w:b/>
        </w:rPr>
        <w:t>M2 — Decode a letter + pathway + deadline.</w:t>
      </w:r>
      <w:r>
        <w:t xml:space="preserve"> </w:t>
      </w:r>
      <w:r>
        <w:rPr>
          <w:rFonts w:ascii="Consolas" w:hAnsi="Consolas"/>
          <w:sz w:val="20"/>
        </w:rPr>
        <w:t>lib/intake</w:t>
      </w:r>
      <w:r>
        <w:t xml:space="preserve"> (OCR in-memory + classify) → match entry → plain-language decode; </w:t>
      </w:r>
      <w:r>
        <w:rPr>
          <w:rFonts w:ascii="Consolas" w:hAnsi="Consolas"/>
          <w:sz w:val="20"/>
        </w:rPr>
        <w:t>lib/deadline</w:t>
      </w:r>
      <w:r>
        <w:t xml:space="preserve"> (compute from decision date; ICS reminder); deadline shown front-and-centre; letter never stored/logged (test). Exit: scan a sample decision → correct decode + pathway + deadline + sources.</w:t>
      </w:r>
    </w:p>
    <w:p>
      <w:pPr>
        <w:jc w:val="both"/>
      </w:pPr>
      <w:r>
        <w:rPr>
          <w:b/>
        </w:rPr>
        <w:t>M3 — Next steps + draft + escalate.</w:t>
      </w:r>
      <w:r>
        <w:t xml:space="preserve"> Evidence checklist; </w:t>
      </w:r>
      <w:r>
        <w:rPr>
          <w:rFonts w:ascii="Consolas" w:hAnsi="Consolas"/>
          <w:sz w:val="20"/>
        </w:rPr>
        <w:t>lib/draft</w:t>
      </w:r>
      <w:r>
        <w:t xml:space="preserve"> (reasons-request / application skeleton, downloadable); always-present "get help" with real services. Exit: full flow scan/ask → pathway → draft → escalate.</w:t>
      </w:r>
    </w:p>
    <w:p>
      <w:pPr>
        <w:jc w:val="both"/>
      </w:pPr>
      <w:r>
        <w:rPr>
          <w:b/>
        </w:rPr>
        <w:t>M4 — FAQ/SEO layer + i18n + accessibility + landing + hardening.</w:t>
      </w:r>
      <w:r>
        <w:t xml:space="preserve"> FAQ pipeline (generate → gates → human review → publish MDX, SSG, §8 SEO) with CTA into the tool; add launch languages; screen-reader/mobile pass; landing (trust-first §14.1); legal/UPL + privacy notices; rate limits + headers. Exit: launch gates met; FAQ pages indexable and converting; near-zero operator cost.</w:t>
      </w:r>
    </w:p>
    <w:p>
      <w:pPr>
        <w:jc w:val="both"/>
      </w:pPr>
      <w:r>
        <w:rPr>
          <w:b/>
        </w:rPr>
        <w:t>Post-MVP:</w:t>
      </w:r>
      <w:r>
        <w:t xml:space="preserve"> (optional) no-login "save &amp; resume" via harness §18 capability-codes (trades against the no-storage promise — decide deliberately); more verticals (visa, public housing, fines) + Victoria (reuse AdminLaw work); reminder accounts (opt-in); shared engine packages across the three apps; partnerships with CLCs for the escalation directory.</w:t>
      </w:r>
    </w:p>
    <w:p>
      <w:r>
        <w:br w:type="page"/>
      </w:r>
    </w:p>
    <w:p>
      <w:r>
        <w:rPr>
          <w:b/>
          <w:color w:val="1F4E79"/>
          <w:sz w:val="36"/>
        </w:rPr>
        <w:t>Answer structures — the METHOD the generator follows</w:t>
      </w:r>
    </w:p>
    <w:p>
      <w:pPr>
        <w:jc w:val="both"/>
      </w:pPr>
      <w:r>
        <w:rPr>
          <w:b/>
        </w:rPr>
        <w:t>Scope:</w:t>
      </w:r>
      <w:r>
        <w:t xml:space="preserve"> this file is *method*, not law. It tells the generator </w:t>
      </w:r>
      <w:r>
        <w:rPr>
          <w:b/>
        </w:rPr>
        <w:t>how to shape an answer</w:t>
      </w:r>
      <w:r>
        <w:t xml:space="preserve">. It contains </w:t>
      </w:r>
      <w:r>
        <w:rPr>
          <w:b/>
        </w:rPr>
        <w:t>no citable authority</w:t>
      </w:r>
      <w:r>
        <w:t xml:space="preserve"> — every case/statute in a real answer must come from the student's uploaded corpus and pass </w:t>
      </w:r>
      <w:r>
        <w:rPr>
          <w:rFonts w:ascii="Consolas" w:hAnsi="Consolas"/>
          <w:sz w:val="20"/>
        </w:rPr>
        <w:t>lib/verification</w:t>
      </w:r>
      <w:r>
        <w:t>. Admin law is used only to *illustrate* the shapes. The engine is subject-agnostic; for non-law or other-subject use, the IRAC/essay shapes still apply, and any subject-specific issue taxonomy is taken from the uploaded corpus, not from here.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1. IRAC — hypothetical (problem) answers</w:t>
      </w:r>
    </w:p>
    <w:p>
      <w:pPr>
        <w:jc w:val="both"/>
      </w:pPr>
      <w:r>
        <w:t xml:space="preserve">Per issue/ground: </w:t>
      </w:r>
      <w:r>
        <w:rPr>
          <w:b/>
        </w:rPr>
        <w:t>Issue</w:t>
      </w:r>
      <w:r>
        <w:t xml:space="preserve"> (one line) → </w:t>
      </w:r>
      <w:r>
        <w:rPr>
          <w:b/>
        </w:rPr>
        <w:t>Rule (ratio)</w:t>
      </w:r>
      <w:r>
        <w:t xml:space="preserve"> (the legal test + the authority, *from the corpus*) → </w:t>
      </w:r>
      <w:r>
        <w:rPr>
          <w:b/>
        </w:rPr>
        <w:t>Application</w:t>
      </w:r>
      <w:r>
        <w:t xml:space="preserve"> (apply to the facts; argue both ways; counter-argument; better view) → </w:t>
      </w:r>
      <w:r>
        <w:rPr>
          <w:b/>
        </w:rPr>
        <w:t>Conclusion</w:t>
      </w:r>
      <w:r>
        <w:t>. A full problem answer is ordered:</w:t>
      </w:r>
    </w:p>
    <w:p>
      <w:pPr>
        <w:pStyle w:val="ListNumber"/>
      </w:pPr>
      <w:r>
        <w:t>Jurisdiction / avenue (and any threshold/time points)</w:t>
      </w:r>
    </w:p>
    <w:p>
      <w:pPr>
        <w:pStyle w:val="ListNumber"/>
      </w:pPr>
      <w:r>
        <w:t>Remedies available</w:t>
      </w:r>
    </w:p>
    <w:p>
      <w:pPr>
        <w:pStyle w:val="ListNumber"/>
      </w:pPr>
      <w:r>
        <w:t>Standing</w:t>
      </w:r>
    </w:p>
    <w:p>
      <w:pPr>
        <w:pStyle w:val="ListNumber"/>
      </w:pPr>
      <w:r>
        <w:t>The grounds/issues (each in IRAC; argue for and against)</w:t>
      </w:r>
    </w:p>
    <w:p>
      <w:pPr>
        <w:pStyle w:val="ListNumber"/>
      </w:pPr>
      <w:r>
        <w:t>Breach / consequences (where the subject uses a two-stage analysis)</w:t>
      </w:r>
    </w:p>
    <w:p>
      <w:pPr>
        <w:pStyle w:val="ListNumber"/>
      </w:pPr>
      <w:r>
        <w:rPr>
          <w:b/>
        </w:rPr>
        <w:t>Strongest-ground comparative assessment</w:t>
      </w:r>
      <w:r>
        <w:t xml:space="preserve"> (rank the grounds; which one is decisive and why) — placed before, or as part of, the conclusion</w:t>
      </w:r>
    </w:p>
    <w:p>
      <w:pPr>
        <w:pStyle w:val="ListNumber"/>
      </w:pPr>
      <w:r>
        <w:t>Conclusion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2. Essay answers</w:t>
      </w:r>
    </w:p>
    <w:p>
      <w:pPr>
        <w:jc w:val="both"/>
      </w:pPr>
      <w:r>
        <w:rPr>
          <w:b/>
        </w:rPr>
        <w:t>Contention</w:t>
      </w:r>
      <w:r>
        <w:t xml:space="preserve"> stated up front → </w:t>
      </w:r>
      <w:r>
        <w:rPr>
          <w:b/>
        </w:rPr>
        <w:t>case for</w:t>
      </w:r>
      <w:r>
        <w:t xml:space="preserve"> → </w:t>
      </w:r>
      <w:r>
        <w:rPr>
          <w:b/>
        </w:rPr>
        <w:t>case against</w:t>
      </w:r>
      <w:r>
        <w:t xml:space="preserve"> (genuine, not strawman) → </w:t>
      </w:r>
      <w:r>
        <w:rPr>
          <w:b/>
        </w:rPr>
        <w:t>reasoned preferred position</w:t>
      </w:r>
      <w:r>
        <w:t>. Optional variant notes for differently-worded prompts. Every authority from the corpus; every proposition that needs support gets a pinpoint.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3. Two different review types the engine must distinguish (admin-law illustration)</w:t>
      </w:r>
    </w:p>
    <w:p>
      <w:pPr>
        <w:jc w:val="both"/>
      </w:pPr>
      <w:r>
        <w:t>The student's corpus determines which applies; the generator must keep them distinct because they ask different questions:</w:t>
      </w:r>
    </w:p>
    <w:p>
      <w:pPr>
        <w:pStyle w:val="ListBullet"/>
      </w:pPr>
      <w:r>
        <w:rPr>
          <w:b/>
        </w:rPr>
        <w:t>Judicial review (legality):</w:t>
      </w:r>
      <w:r>
        <w:t xml:space="preserve"> "Was the decision lawful?" Court; grounds of review; cannot substitute the decision (quash/remit). Structure = the IRAC problem order above, with a grounds checklist *taken from the corpus* (e.g. without authority, improper purpose, relevant/irrelevant considerations, procedural fairness, jurisdictional fact, unreasonableness, etc.).</w:t>
      </w:r>
    </w:p>
    <w:p>
      <w:pPr>
        <w:pStyle w:val="ListBullet"/>
      </w:pPr>
      <w:r>
        <w:rPr>
          <w:b/>
        </w:rPr>
        <w:t>Merits review (correctness):</w:t>
      </w:r>
      <w:r>
        <w:t xml:space="preserve"> "What is the correct or preferable decision?" Tribunal stands in the decision-maker's shoes; applies the *substantive statutory criteria*; can affirm/vary/substitute. Structure = two issues: </w:t>
      </w:r>
      <w:r>
        <w:rPr>
          <w:b/>
        </w:rPr>
        <w:t>(a) can the applicant apply?</w:t>
      </w:r>
      <w:r>
        <w:t xml:space="preserve"> (jurisdiction + standing + time limit) and </w:t>
      </w:r>
      <w:r>
        <w:rPr>
          <w:b/>
        </w:rPr>
        <w:t>(b) prospects?</w:t>
      </w:r>
      <w:r>
        <w:t xml:space="preserve"> (nature/function of the tribunal + apply the substantive criteria, arguing each limb both ways + remedies).</w:t>
      </w:r>
    </w:p>
    <w:p>
      <w:pPr>
        <w:pStyle w:val="ListBullet"/>
      </w:pPr>
      <w:r>
        <w:t xml:space="preserve">A combined problem may invite </w:t>
      </w:r>
      <w:r>
        <w:rPr>
          <w:b/>
        </w:rPr>
        <w:t>both</w:t>
      </w:r>
      <w:r>
        <w:t xml:space="preserve"> — triage by what the client wants (a different outcome → merits review; an unlawful decision set aside / no merits-review right → judicial review), note the interplay, and keep the two analyses visibly separate.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4. Citation &amp; pinpoint rendering (verifier contract)</w:t>
      </w:r>
    </w:p>
    <w:p>
      <w:pPr>
        <w:pStyle w:val="ListBullet"/>
      </w:pPr>
      <w:r>
        <w:t xml:space="preserve">Render each authority with its corpus location: e.g. </w:t>
      </w:r>
      <w:r>
        <w:rPr>
          <w:rFonts w:ascii="Consolas" w:hAnsi="Consolas"/>
          <w:sz w:val="20"/>
        </w:rPr>
        <w:t>Li (Sem 21 s9)</w:t>
      </w:r>
      <w:r>
        <w:t xml:space="preserve">, </w:t>
      </w:r>
      <w:r>
        <w:rPr>
          <w:rFonts w:ascii="Consolas" w:hAnsi="Consolas"/>
          <w:sz w:val="20"/>
        </w:rPr>
        <w:t>s 19A(b)</w:t>
      </w:r>
      <w:r>
        <w:t xml:space="preserve">, </w:t>
      </w:r>
      <w:r>
        <w:rPr>
          <w:rFonts w:ascii="Consolas" w:hAnsi="Consolas"/>
          <w:sz w:val="20"/>
        </w:rPr>
        <w:t>Notes p4</w:t>
      </w:r>
      <w:r>
        <w:t>, a case paragraph. Click-to-source back to the corpus chunk.</w:t>
      </w:r>
    </w:p>
    <w:p>
      <w:pPr>
        <w:pStyle w:val="ListBullet"/>
      </w:pPr>
      <w:r>
        <w:t>The verifier rejects any authority not in the session allow-list, any out-of-jurisdiction case, and any citation it cannot bind to a corpus location.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5. Generation prompt guidance (for `lib/generation/prompts`)</w:t>
      </w:r>
    </w:p>
    <w:p>
      <w:pPr>
        <w:pStyle w:val="ListBullet"/>
      </w:pPr>
      <w:r>
        <w:t xml:space="preserve">System prompt states the relevant shape above + the </w:t>
      </w:r>
      <w:r>
        <w:rPr>
          <w:b/>
        </w:rPr>
        <w:t>hard-no rule</w:t>
      </w:r>
      <w:r>
        <w:t>: "cite ONLY the authorities provided in the supplied corpus context; if you cannot support a point from the provided materials, say so — never introduce an outside case or statute."</w:t>
      </w:r>
    </w:p>
    <w:p>
      <w:pPr>
        <w:pStyle w:val="ListBullet"/>
      </w:pPr>
      <w:r>
        <w:t>Provide the selected corpus passages + the confirmed allow-list as the only permitted sources.</w:t>
      </w:r>
    </w:p>
    <w:p>
      <w:pPr>
        <w:pStyle w:val="ListBullet"/>
      </w:pPr>
      <w:r>
        <w:t>Keep tone exam-appropriate; no AI/meta mentions in output.</w:t>
      </w:r>
    </w:p>
    <w:p>
      <w:pPr>
        <w:jc w:val="both"/>
      </w:pPr>
      <w:r>
        <w:t>---</w:t>
      </w:r>
    </w:p>
    <w:p/>
    <w:p>
      <w:pPr>
        <w:spacing w:before="200"/>
        <w:pBdr>
          <w:bottom w:val="single" w:sz="6" w:space="3" w:color="1F4E79"/>
        </w:pBdr>
      </w:pPr>
      <w:r>
        <w:rPr>
          <w:b/>
          <w:color w:val="1F4E79"/>
          <w:sz w:val="28"/>
        </w:rPr>
        <w:t>End-user answer formats (What Now?) — plain-language, info-not-advice</w:t>
      </w:r>
    </w:p>
    <w:p>
      <w:pPr>
        <w:pStyle w:val="ListBullet"/>
      </w:pPr>
      <w:r>
        <w:rPr>
          <w:b/>
        </w:rPr>
        <w:t>Decode format:</w:t>
      </w:r>
      <w:r>
        <w:t xml:space="preserve"> "What this letter is" (1 line) → "What it means for you" (2–3 plain sentences) → "The important date" (deadline, bold) → "What you can do" (options, neutral) → sources. No jargon; no advice; no prediction.</w:t>
      </w:r>
    </w:p>
    <w:p>
      <w:pPr>
        <w:pStyle w:val="ListBullet"/>
      </w:pPr>
      <w:r>
        <w:rPr>
          <w:b/>
        </w:rPr>
        <w:t>Pathway answer:</w:t>
      </w:r>
      <w:r>
        <w:t xml:space="preserve"> which body reviews this, how to start, the deadline (with how it's counted), what evidence helps — each line sourced to a corpus entry.</w:t>
      </w:r>
    </w:p>
    <w:p>
      <w:pPr>
        <w:pStyle w:val="ListBullet"/>
      </w:pPr>
      <w:r>
        <w:rPr>
          <w:b/>
        </w:rPr>
        <w:t>Ask (Q&amp;A / FAQ) format:</w:t>
      </w:r>
      <w:r>
        <w:t xml:space="preserve"> restate the question in plain words → grounded answer in short sentences → "your next step" (neutral) → "get help" → sources + a "last verified" date. Reading level ≤ target grade.</w:t>
      </w:r>
    </w:p>
    <w:p>
      <w:pPr>
        <w:pStyle w:val="ListBullet"/>
      </w:pPr>
      <w:r>
        <w:rPr>
          <w:b/>
        </w:rPr>
        <w:t>Hard rules (enforced by the no-advice gate):</w:t>
      </w:r>
      <w:r>
        <w:t xml:space="preserve"> never "you should…", "I advise…", "you will win/lose", "your best option is…". Use "you may be able to…", "the rules say…", "many people in this situation…", and always offer human help. If the corpus doesn't cover it: say so and route to a service. Never introduce a case/statute/figure not in the corpus.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What Now? — access-to-justice app (for review)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