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149E3A" w14:textId="77777777" w:rsidR="0088412B" w:rsidRPr="0088412B" w:rsidRDefault="0088412B" w:rsidP="0088412B">
      <w:pPr>
        <w:spacing w:after="0" w:line="240" w:lineRule="auto"/>
        <w:jc w:val="center"/>
        <w:rPr>
          <w:rFonts w:ascii="Palatino Linotype" w:hAnsi="Palatino Linotype" w:cs="Times New Roman"/>
          <w:sz w:val="50"/>
          <w:szCs w:val="50"/>
        </w:rPr>
      </w:pPr>
      <w:r w:rsidRPr="0088412B">
        <w:rPr>
          <w:rFonts w:ascii="Palatino Linotype" w:hAnsi="Palatino Linotype" w:cs="Times New Roman"/>
          <w:sz w:val="50"/>
          <w:szCs w:val="50"/>
        </w:rPr>
        <w:t xml:space="preserve">Laboratory Experiments for </w:t>
      </w:r>
      <w:r>
        <w:rPr>
          <w:rFonts w:ascii="Palatino Linotype" w:hAnsi="Palatino Linotype" w:cs="Times New Roman"/>
          <w:sz w:val="50"/>
          <w:szCs w:val="50"/>
        </w:rPr>
        <w:t>the</w:t>
      </w:r>
    </w:p>
    <w:p w14:paraId="43FD7FD6" w14:textId="77777777" w:rsidR="004D0681" w:rsidRDefault="0088412B" w:rsidP="0088412B">
      <w:pPr>
        <w:spacing w:line="240" w:lineRule="auto"/>
        <w:jc w:val="center"/>
        <w:rPr>
          <w:rFonts w:ascii="Palatino Linotype" w:hAnsi="Palatino Linotype" w:cs="Times New Roman"/>
          <w:i/>
          <w:sz w:val="50"/>
          <w:szCs w:val="50"/>
        </w:rPr>
      </w:pPr>
      <w:r w:rsidRPr="0088412B">
        <w:rPr>
          <w:rFonts w:ascii="Palatino Linotype" w:hAnsi="Palatino Linotype" w:cs="Times New Roman"/>
          <w:i/>
          <w:sz w:val="50"/>
          <w:szCs w:val="50"/>
        </w:rPr>
        <w:t>Integrative Molecular Neuroscience</w:t>
      </w:r>
      <w:r>
        <w:rPr>
          <w:rFonts w:ascii="Palatino Linotype" w:hAnsi="Palatino Linotype" w:cs="Times New Roman"/>
          <w:i/>
          <w:sz w:val="50"/>
          <w:szCs w:val="50"/>
        </w:rPr>
        <w:t xml:space="preserve"> Module</w:t>
      </w:r>
    </w:p>
    <w:p w14:paraId="1D0706B7" w14:textId="70C5E8EB" w:rsidR="0088412B" w:rsidRPr="004D0681" w:rsidRDefault="004D0681" w:rsidP="0088412B">
      <w:pPr>
        <w:spacing w:line="240" w:lineRule="auto"/>
        <w:jc w:val="center"/>
        <w:rPr>
          <w:rFonts w:ascii="Palatino Linotype" w:hAnsi="Palatino Linotype" w:cs="Times New Roman"/>
          <w:i/>
          <w:sz w:val="28"/>
          <w:szCs w:val="28"/>
        </w:rPr>
      </w:pPr>
      <w:r w:rsidRPr="004D0681">
        <w:rPr>
          <w:rFonts w:ascii="Palatino Linotype" w:hAnsi="Palatino Linotype" w:cs="Times New Roman"/>
          <w:i/>
          <w:sz w:val="28"/>
          <w:szCs w:val="28"/>
        </w:rPr>
        <w:t>Version 1.0</w:t>
      </w:r>
      <w:r w:rsidR="0088412B" w:rsidRPr="004D0681">
        <w:rPr>
          <w:rFonts w:ascii="Palatino Linotype" w:hAnsi="Palatino Linotype" w:cs="Times New Roman"/>
          <w:i/>
          <w:sz w:val="28"/>
          <w:szCs w:val="28"/>
        </w:rPr>
        <w:t xml:space="preserve"> </w:t>
      </w:r>
    </w:p>
    <w:p w14:paraId="319966AF" w14:textId="77777777" w:rsidR="0088412B" w:rsidRDefault="0088412B" w:rsidP="0088412B">
      <w:pPr>
        <w:spacing w:after="0" w:line="240" w:lineRule="auto"/>
        <w:rPr>
          <w:rFonts w:ascii="Palatino Linotype" w:hAnsi="Palatino Linotype" w:cs="Times New Roman"/>
          <w:sz w:val="28"/>
          <w:szCs w:val="28"/>
        </w:rPr>
      </w:pPr>
    </w:p>
    <w:p w14:paraId="39151BDA" w14:textId="2ACCCB22" w:rsidR="00277747" w:rsidRDefault="00277747" w:rsidP="0088412B">
      <w:pPr>
        <w:spacing w:after="0" w:line="240" w:lineRule="auto"/>
        <w:rPr>
          <w:rFonts w:ascii="Palatino Linotype" w:hAnsi="Palatino Linotype" w:cs="Times New Roman"/>
          <w:sz w:val="28"/>
          <w:szCs w:val="28"/>
        </w:rPr>
      </w:pPr>
      <w:r>
        <w:rPr>
          <w:rFonts w:ascii="Palatino Linotype" w:hAnsi="Palatino Linotype" w:cs="Times New Roman"/>
          <w:sz w:val="28"/>
          <w:szCs w:val="28"/>
        </w:rPr>
        <w:t>Authors: Rayna M Harris and Hans A. Hofmann</w:t>
      </w:r>
    </w:p>
    <w:p w14:paraId="79DA498B" w14:textId="77777777" w:rsidR="00277747" w:rsidRDefault="00277747" w:rsidP="0088412B">
      <w:pPr>
        <w:spacing w:after="0" w:line="240" w:lineRule="auto"/>
        <w:rPr>
          <w:rFonts w:ascii="Palatino Linotype" w:hAnsi="Palatino Linotype" w:cs="Times New Roman"/>
          <w:sz w:val="28"/>
          <w:szCs w:val="28"/>
        </w:rPr>
      </w:pPr>
    </w:p>
    <w:p w14:paraId="650516FF" w14:textId="4C99DD29" w:rsidR="0088412B" w:rsidRPr="0088412B" w:rsidRDefault="0088412B" w:rsidP="0088412B">
      <w:pPr>
        <w:spacing w:after="0" w:line="240" w:lineRule="auto"/>
        <w:rPr>
          <w:rFonts w:ascii="Palatino Linotype" w:hAnsi="Palatino Linotype" w:cs="Times New Roman"/>
          <w:sz w:val="28"/>
          <w:szCs w:val="28"/>
        </w:rPr>
      </w:pPr>
      <w:r w:rsidRPr="0088412B">
        <w:rPr>
          <w:rFonts w:ascii="Palatino Linotype" w:hAnsi="Palatino Linotype" w:cs="Times New Roman"/>
          <w:sz w:val="28"/>
          <w:szCs w:val="28"/>
        </w:rPr>
        <w:t xml:space="preserve">Neural Systems &amp; Behavior </w:t>
      </w:r>
      <w:r w:rsidR="004F2397">
        <w:rPr>
          <w:rFonts w:ascii="Palatino Linotype" w:hAnsi="Palatino Linotype" w:cs="Times New Roman"/>
          <w:sz w:val="28"/>
          <w:szCs w:val="28"/>
        </w:rPr>
        <w:t>Course</w:t>
      </w:r>
    </w:p>
    <w:p w14:paraId="0F502329" w14:textId="77777777" w:rsidR="0088412B" w:rsidRDefault="0088412B" w:rsidP="0088412B">
      <w:pPr>
        <w:spacing w:after="0" w:line="240" w:lineRule="auto"/>
        <w:rPr>
          <w:rFonts w:ascii="Palatino Linotype" w:hAnsi="Palatino Linotype" w:cs="Times New Roman"/>
          <w:sz w:val="28"/>
          <w:szCs w:val="28"/>
        </w:rPr>
      </w:pPr>
      <w:r w:rsidRPr="0088412B">
        <w:rPr>
          <w:rFonts w:ascii="Palatino Linotype" w:hAnsi="Palatino Linotype" w:cs="Times New Roman"/>
          <w:sz w:val="28"/>
          <w:szCs w:val="28"/>
        </w:rPr>
        <w:t>Marine Biological Laboratory</w:t>
      </w:r>
    </w:p>
    <w:p w14:paraId="10618C4D" w14:textId="77777777" w:rsidR="0088412B" w:rsidRDefault="0088412B" w:rsidP="0088412B">
      <w:pPr>
        <w:spacing w:after="0" w:line="240" w:lineRule="auto"/>
        <w:rPr>
          <w:rFonts w:ascii="Palatino Linotype" w:hAnsi="Palatino Linotype" w:cs="Times New Roman"/>
          <w:sz w:val="28"/>
          <w:szCs w:val="28"/>
        </w:rPr>
      </w:pPr>
      <w:r>
        <w:rPr>
          <w:rFonts w:ascii="Palatino Linotype" w:hAnsi="Palatino Linotype" w:cs="Times New Roman"/>
          <w:sz w:val="28"/>
          <w:szCs w:val="28"/>
        </w:rPr>
        <w:t xml:space="preserve">Cycle 3: </w:t>
      </w:r>
      <w:r w:rsidRPr="0088412B">
        <w:rPr>
          <w:rFonts w:ascii="Palatino Linotype" w:hAnsi="Palatino Linotype" w:cs="Times New Roman"/>
          <w:sz w:val="28"/>
          <w:szCs w:val="28"/>
        </w:rPr>
        <w:t>July 7, 2014 – July 19, 2014</w:t>
      </w:r>
    </w:p>
    <w:p w14:paraId="0950267D" w14:textId="77777777" w:rsidR="0088412B" w:rsidRPr="0088412B" w:rsidRDefault="0088412B" w:rsidP="0088412B">
      <w:pPr>
        <w:spacing w:line="240" w:lineRule="auto"/>
        <w:rPr>
          <w:rFonts w:ascii="Palatino Linotype" w:hAnsi="Palatino Linotype" w:cs="Times New Roman"/>
          <w:sz w:val="28"/>
          <w:szCs w:val="28"/>
        </w:rPr>
      </w:pPr>
    </w:p>
    <w:p w14:paraId="62E14BF2" w14:textId="77777777" w:rsidR="0088412B" w:rsidRDefault="00C02C66" w:rsidP="0088412B">
      <w:pPr>
        <w:spacing w:after="0" w:line="240" w:lineRule="auto"/>
        <w:rPr>
          <w:rFonts w:ascii="Palatino Linotype" w:hAnsi="Palatino Linotype" w:cs="Times New Roman"/>
          <w:sz w:val="28"/>
          <w:szCs w:val="28"/>
        </w:rPr>
      </w:pPr>
      <w:r>
        <w:rPr>
          <w:rFonts w:ascii="Palatino Linotype" w:hAnsi="Palatino Linotype" w:cs="Times New Roman"/>
          <w:sz w:val="28"/>
          <w:szCs w:val="28"/>
        </w:rPr>
        <w:t xml:space="preserve">Module </w:t>
      </w:r>
      <w:r w:rsidR="0088412B">
        <w:rPr>
          <w:rFonts w:ascii="Palatino Linotype" w:hAnsi="Palatino Linotype" w:cs="Times New Roman"/>
          <w:sz w:val="28"/>
          <w:szCs w:val="28"/>
        </w:rPr>
        <w:t>Instructors:</w:t>
      </w:r>
    </w:p>
    <w:p w14:paraId="782B6824" w14:textId="45C6530C" w:rsidR="0088412B" w:rsidRDefault="0088412B" w:rsidP="0088412B">
      <w:pPr>
        <w:spacing w:after="0" w:line="240" w:lineRule="auto"/>
        <w:rPr>
          <w:rFonts w:ascii="Palatino Linotype" w:hAnsi="Palatino Linotype" w:cs="Times New Roman"/>
          <w:sz w:val="28"/>
          <w:szCs w:val="28"/>
        </w:rPr>
      </w:pPr>
      <w:r>
        <w:rPr>
          <w:rFonts w:ascii="Palatino Linotype" w:hAnsi="Palatino Linotype" w:cs="Times New Roman"/>
          <w:sz w:val="28"/>
          <w:szCs w:val="28"/>
        </w:rPr>
        <w:t xml:space="preserve">Dr. Suzy C.P. </w:t>
      </w:r>
      <w:proofErr w:type="spellStart"/>
      <w:r>
        <w:rPr>
          <w:rFonts w:ascii="Palatino Linotype" w:hAnsi="Palatino Linotype" w:cs="Times New Roman"/>
          <w:sz w:val="28"/>
          <w:szCs w:val="28"/>
        </w:rPr>
        <w:t>Renn</w:t>
      </w:r>
      <w:proofErr w:type="spellEnd"/>
    </w:p>
    <w:p w14:paraId="34471621" w14:textId="77777777" w:rsidR="0088412B" w:rsidRDefault="0088412B" w:rsidP="0088412B">
      <w:pPr>
        <w:spacing w:after="0" w:line="240" w:lineRule="auto"/>
        <w:rPr>
          <w:rFonts w:ascii="Palatino Linotype" w:hAnsi="Palatino Linotype" w:cs="Times New Roman"/>
          <w:sz w:val="28"/>
          <w:szCs w:val="28"/>
        </w:rPr>
      </w:pPr>
      <w:r>
        <w:rPr>
          <w:rFonts w:ascii="Palatino Linotype" w:hAnsi="Palatino Linotype" w:cs="Times New Roman"/>
          <w:sz w:val="28"/>
          <w:szCs w:val="28"/>
        </w:rPr>
        <w:t>Dr. Hans A. Hofmann</w:t>
      </w:r>
    </w:p>
    <w:p w14:paraId="2628BCF1" w14:textId="738564E5" w:rsidR="0088412B" w:rsidRDefault="0088412B" w:rsidP="0088412B">
      <w:pPr>
        <w:spacing w:after="0" w:line="240" w:lineRule="auto"/>
        <w:rPr>
          <w:rFonts w:ascii="Palatino Linotype" w:hAnsi="Palatino Linotype" w:cs="Times New Roman"/>
          <w:sz w:val="28"/>
          <w:szCs w:val="28"/>
        </w:rPr>
      </w:pPr>
      <w:r>
        <w:rPr>
          <w:rFonts w:ascii="Palatino Linotype" w:hAnsi="Palatino Linotype" w:cs="Times New Roman"/>
          <w:sz w:val="28"/>
          <w:szCs w:val="28"/>
        </w:rPr>
        <w:t xml:space="preserve">Rayna </w:t>
      </w:r>
      <w:r w:rsidR="004D0681">
        <w:rPr>
          <w:rFonts w:ascii="Palatino Linotype" w:hAnsi="Palatino Linotype" w:cs="Times New Roman"/>
          <w:sz w:val="28"/>
          <w:szCs w:val="28"/>
        </w:rPr>
        <w:t xml:space="preserve">M. </w:t>
      </w:r>
      <w:r>
        <w:rPr>
          <w:rFonts w:ascii="Palatino Linotype" w:hAnsi="Palatino Linotype" w:cs="Times New Roman"/>
          <w:sz w:val="28"/>
          <w:szCs w:val="28"/>
        </w:rPr>
        <w:t>Harris</w:t>
      </w:r>
    </w:p>
    <w:p w14:paraId="03E531EF" w14:textId="5F7CAA30" w:rsidR="0088412B" w:rsidRDefault="0088412B" w:rsidP="0088412B">
      <w:pPr>
        <w:spacing w:after="0" w:line="240" w:lineRule="auto"/>
        <w:rPr>
          <w:rFonts w:ascii="Palatino Linotype" w:hAnsi="Palatino Linotype" w:cs="Times New Roman"/>
          <w:sz w:val="28"/>
          <w:szCs w:val="28"/>
        </w:rPr>
      </w:pPr>
      <w:r>
        <w:rPr>
          <w:rFonts w:ascii="Palatino Linotype" w:hAnsi="Palatino Linotype" w:cs="Times New Roman"/>
          <w:sz w:val="28"/>
          <w:szCs w:val="28"/>
        </w:rPr>
        <w:t xml:space="preserve">Chelsea </w:t>
      </w:r>
      <w:r w:rsidR="004D0681">
        <w:rPr>
          <w:rFonts w:ascii="Palatino Linotype" w:hAnsi="Palatino Linotype" w:cs="Times New Roman"/>
          <w:sz w:val="28"/>
          <w:szCs w:val="28"/>
        </w:rPr>
        <w:t xml:space="preserve">A. </w:t>
      </w:r>
      <w:proofErr w:type="spellStart"/>
      <w:r>
        <w:rPr>
          <w:rFonts w:ascii="Palatino Linotype" w:hAnsi="Palatino Linotype" w:cs="Times New Roman"/>
          <w:sz w:val="28"/>
          <w:szCs w:val="28"/>
        </w:rPr>
        <w:t>W</w:t>
      </w:r>
      <w:r w:rsidRPr="0088412B">
        <w:rPr>
          <w:rFonts w:ascii="Palatino Linotype" w:hAnsi="Palatino Linotype" w:cs="Times New Roman"/>
          <w:sz w:val="28"/>
          <w:szCs w:val="28"/>
        </w:rPr>
        <w:t>eitekamp</w:t>
      </w:r>
      <w:proofErr w:type="spellEnd"/>
    </w:p>
    <w:p w14:paraId="0AB96323" w14:textId="77777777" w:rsidR="00C02C66" w:rsidRDefault="00C02C66" w:rsidP="0088412B">
      <w:pPr>
        <w:spacing w:after="0" w:line="240" w:lineRule="auto"/>
        <w:rPr>
          <w:rFonts w:ascii="Palatino Linotype" w:hAnsi="Palatino Linotype" w:cs="Times New Roman"/>
          <w:sz w:val="28"/>
          <w:szCs w:val="28"/>
        </w:rPr>
      </w:pPr>
    </w:p>
    <w:p w14:paraId="051CE9DE" w14:textId="77777777" w:rsidR="00C02C66" w:rsidRDefault="00C02C66" w:rsidP="0088412B">
      <w:pPr>
        <w:spacing w:after="0" w:line="240" w:lineRule="auto"/>
        <w:rPr>
          <w:rFonts w:ascii="Palatino Linotype" w:hAnsi="Palatino Linotype" w:cs="Times New Roman"/>
          <w:sz w:val="28"/>
          <w:szCs w:val="28"/>
        </w:rPr>
      </w:pPr>
      <w:r>
        <w:rPr>
          <w:rFonts w:ascii="Palatino Linotype" w:hAnsi="Palatino Linotype" w:cs="Times New Roman"/>
          <w:sz w:val="28"/>
          <w:szCs w:val="28"/>
        </w:rPr>
        <w:t>Course Directors:</w:t>
      </w:r>
    </w:p>
    <w:p w14:paraId="4144AD4F" w14:textId="77777777" w:rsidR="00C02C66" w:rsidRDefault="00C02C66" w:rsidP="0088412B">
      <w:pPr>
        <w:spacing w:after="0" w:line="240" w:lineRule="auto"/>
        <w:rPr>
          <w:rFonts w:ascii="Palatino Linotype" w:hAnsi="Palatino Linotype" w:cs="Times New Roman"/>
          <w:sz w:val="28"/>
          <w:szCs w:val="28"/>
        </w:rPr>
      </w:pPr>
      <w:r>
        <w:rPr>
          <w:rFonts w:ascii="Palatino Linotype" w:hAnsi="Palatino Linotype" w:cs="Times New Roman"/>
          <w:sz w:val="28"/>
          <w:szCs w:val="28"/>
        </w:rPr>
        <w:t>Dr. Hans A. Hofmann</w:t>
      </w:r>
    </w:p>
    <w:p w14:paraId="02B98A5E" w14:textId="77777777" w:rsidR="00C02C66" w:rsidRDefault="00C02C66" w:rsidP="0088412B">
      <w:pPr>
        <w:spacing w:after="0" w:line="240" w:lineRule="auto"/>
        <w:rPr>
          <w:rFonts w:ascii="Palatino Linotype" w:hAnsi="Palatino Linotype" w:cs="Times New Roman"/>
          <w:sz w:val="28"/>
          <w:szCs w:val="28"/>
        </w:rPr>
      </w:pPr>
      <w:r>
        <w:rPr>
          <w:rFonts w:ascii="Palatino Linotype" w:hAnsi="Palatino Linotype" w:cs="Times New Roman"/>
          <w:sz w:val="28"/>
          <w:szCs w:val="28"/>
        </w:rPr>
        <w:t>Dr. André A. Fenton</w:t>
      </w:r>
    </w:p>
    <w:p w14:paraId="22FDE362" w14:textId="77777777" w:rsidR="0088412B" w:rsidRDefault="0088412B" w:rsidP="0088412B">
      <w:pPr>
        <w:spacing w:after="0" w:line="240" w:lineRule="auto"/>
        <w:rPr>
          <w:rFonts w:ascii="Palatino Linotype" w:hAnsi="Palatino Linotype" w:cs="Times New Roman"/>
          <w:sz w:val="28"/>
          <w:szCs w:val="28"/>
        </w:rPr>
      </w:pPr>
    </w:p>
    <w:p w14:paraId="0108F907" w14:textId="77777777" w:rsidR="0088412B" w:rsidRDefault="0088412B" w:rsidP="0088412B">
      <w:pPr>
        <w:spacing w:after="0" w:line="240" w:lineRule="auto"/>
        <w:rPr>
          <w:rFonts w:ascii="Palatino Linotype" w:hAnsi="Palatino Linotype" w:cs="Times New Roman"/>
          <w:sz w:val="28"/>
          <w:szCs w:val="28"/>
        </w:rPr>
      </w:pPr>
      <w:r>
        <w:rPr>
          <w:rFonts w:ascii="Palatino Linotype" w:hAnsi="Palatino Linotype" w:cs="Times New Roman"/>
          <w:sz w:val="28"/>
          <w:szCs w:val="28"/>
        </w:rPr>
        <w:t xml:space="preserve">Copyright </w:t>
      </w:r>
      <w:r>
        <w:rPr>
          <w:rFonts w:ascii="Palatino Linotype" w:hAnsi="Palatino Linotype" w:cs="Times New Roman"/>
          <w:sz w:val="28"/>
          <w:szCs w:val="28"/>
        </w:rPr>
        <w:sym w:font="Symbol" w:char="F0D3"/>
      </w:r>
      <w:r>
        <w:rPr>
          <w:rFonts w:ascii="Palatino Linotype" w:hAnsi="Palatino Linotype" w:cs="Times New Roman"/>
          <w:sz w:val="28"/>
          <w:szCs w:val="28"/>
        </w:rPr>
        <w:t xml:space="preserve"> 2014 by Neural Systems &amp; Behavior</w:t>
      </w:r>
    </w:p>
    <w:p w14:paraId="189DE04E" w14:textId="77777777" w:rsidR="00C84C8E" w:rsidRDefault="00C84C8E" w:rsidP="0088412B">
      <w:pPr>
        <w:spacing w:after="0" w:line="240" w:lineRule="auto"/>
        <w:rPr>
          <w:rFonts w:ascii="Palatino Linotype" w:hAnsi="Palatino Linotype" w:cs="Times New Roman"/>
          <w:sz w:val="28"/>
          <w:szCs w:val="28"/>
        </w:rPr>
      </w:pPr>
    </w:p>
    <w:p w14:paraId="7BB2C83B" w14:textId="4D763DC3" w:rsidR="00C84C8E" w:rsidRDefault="00C84C8E" w:rsidP="0088412B">
      <w:pPr>
        <w:spacing w:after="0" w:line="240" w:lineRule="auto"/>
        <w:rPr>
          <w:rFonts w:ascii="Palatino Linotype" w:hAnsi="Palatino Linotype" w:cs="Times New Roman"/>
          <w:sz w:val="28"/>
          <w:szCs w:val="28"/>
        </w:rPr>
      </w:pPr>
      <w:r>
        <w:rPr>
          <w:rFonts w:ascii="Palatino Linotype" w:hAnsi="Palatino Linotype" w:cs="Times New Roman"/>
          <w:sz w:val="28"/>
          <w:szCs w:val="28"/>
        </w:rPr>
        <w:t xml:space="preserve">See </w:t>
      </w:r>
      <w:hyperlink r:id="rId8" w:history="1">
        <w:r w:rsidRPr="007B5F00">
          <w:rPr>
            <w:rStyle w:val="Hyperlink"/>
            <w:rFonts w:ascii="Palatino Linotype" w:hAnsi="Palatino Linotype" w:cs="Times New Roman"/>
            <w:sz w:val="28"/>
            <w:szCs w:val="28"/>
          </w:rPr>
          <w:t>http://www.mbl.edu/nsb/</w:t>
        </w:r>
      </w:hyperlink>
      <w:r>
        <w:rPr>
          <w:rFonts w:ascii="Palatino Linotype" w:hAnsi="Palatino Linotype" w:cs="Times New Roman"/>
          <w:sz w:val="28"/>
          <w:szCs w:val="28"/>
        </w:rPr>
        <w:t xml:space="preserve"> for the latest version of this manual.</w:t>
      </w:r>
    </w:p>
    <w:p w14:paraId="50464487" w14:textId="77777777" w:rsidR="00C3628A" w:rsidRDefault="00C3628A" w:rsidP="0088412B">
      <w:pPr>
        <w:spacing w:after="0" w:line="240" w:lineRule="auto"/>
        <w:rPr>
          <w:rFonts w:ascii="Palatino Linotype" w:hAnsi="Palatino Linotype" w:cs="Times New Roman"/>
          <w:sz w:val="28"/>
          <w:szCs w:val="28"/>
        </w:rPr>
      </w:pPr>
    </w:p>
    <w:p w14:paraId="32BFD7B8" w14:textId="646CD570" w:rsidR="00C3628A" w:rsidRDefault="00C3628A" w:rsidP="0088412B">
      <w:pPr>
        <w:spacing w:after="0" w:line="240" w:lineRule="auto"/>
        <w:rPr>
          <w:rFonts w:ascii="Palatino Linotype" w:hAnsi="Palatino Linotype" w:cs="Times New Roman"/>
          <w:sz w:val="28"/>
          <w:szCs w:val="28"/>
        </w:rPr>
      </w:pPr>
      <w:r>
        <w:rPr>
          <w:rFonts w:ascii="Palatino Linotype" w:hAnsi="Palatino Linotype" w:cs="Times New Roman"/>
          <w:sz w:val="28"/>
          <w:szCs w:val="28"/>
        </w:rPr>
        <w:t>The procedures described her</w:t>
      </w:r>
      <w:r w:rsidR="004F2397">
        <w:rPr>
          <w:rFonts w:ascii="Palatino Linotype" w:hAnsi="Palatino Linotype" w:cs="Times New Roman"/>
          <w:sz w:val="28"/>
          <w:szCs w:val="28"/>
        </w:rPr>
        <w:t>e</w:t>
      </w:r>
      <w:r>
        <w:rPr>
          <w:rFonts w:ascii="Palatino Linotype" w:hAnsi="Palatino Linotype" w:cs="Times New Roman"/>
          <w:sz w:val="28"/>
          <w:szCs w:val="28"/>
        </w:rPr>
        <w:t xml:space="preserve">in were optimized in the Hofmann Laboratory at </w:t>
      </w:r>
      <w:r w:rsidR="004F2397">
        <w:rPr>
          <w:rFonts w:ascii="Palatino Linotype" w:hAnsi="Palatino Linotype" w:cs="Times New Roman"/>
          <w:sz w:val="28"/>
          <w:szCs w:val="28"/>
        </w:rPr>
        <w:t xml:space="preserve">The </w:t>
      </w:r>
      <w:r>
        <w:rPr>
          <w:rFonts w:ascii="Palatino Linotype" w:hAnsi="Palatino Linotype" w:cs="Times New Roman"/>
          <w:sz w:val="28"/>
          <w:szCs w:val="28"/>
        </w:rPr>
        <w:t xml:space="preserve">University of Texas at Austin. </w:t>
      </w:r>
    </w:p>
    <w:p w14:paraId="04C389A3" w14:textId="77777777" w:rsidR="00C3628A" w:rsidRDefault="00C3628A" w:rsidP="0088412B">
      <w:pPr>
        <w:spacing w:after="0" w:line="240" w:lineRule="auto"/>
        <w:rPr>
          <w:rFonts w:ascii="Palatino Linotype" w:hAnsi="Palatino Linotype" w:cs="Times New Roman"/>
          <w:sz w:val="28"/>
          <w:szCs w:val="28"/>
        </w:rPr>
      </w:pPr>
    </w:p>
    <w:p w14:paraId="5C83D2E2" w14:textId="3E4520F9" w:rsidR="00C3628A" w:rsidRPr="0088412B" w:rsidRDefault="00C3628A" w:rsidP="0088412B">
      <w:pPr>
        <w:spacing w:after="0" w:line="240" w:lineRule="auto"/>
        <w:rPr>
          <w:rFonts w:ascii="Palatino Linotype" w:hAnsi="Palatino Linotype" w:cs="Times New Roman"/>
          <w:sz w:val="28"/>
          <w:szCs w:val="28"/>
        </w:rPr>
      </w:pPr>
      <w:proofErr w:type="spellStart"/>
      <w:r>
        <w:rPr>
          <w:rFonts w:ascii="Palatino Linotype" w:hAnsi="Palatino Linotype" w:cs="Times New Roman"/>
          <w:sz w:val="28"/>
          <w:szCs w:val="28"/>
        </w:rPr>
        <w:t>Promega</w:t>
      </w:r>
      <w:proofErr w:type="spellEnd"/>
      <w:r>
        <w:rPr>
          <w:rFonts w:ascii="Palatino Linotype" w:hAnsi="Palatino Linotype" w:cs="Times New Roman"/>
          <w:sz w:val="28"/>
          <w:szCs w:val="28"/>
        </w:rPr>
        <w:t xml:space="preserve"> </w:t>
      </w:r>
      <w:r w:rsidR="004F2397">
        <w:rPr>
          <w:rFonts w:ascii="Palatino Linotype" w:hAnsi="Palatino Linotype" w:cs="Times New Roman"/>
          <w:sz w:val="28"/>
          <w:szCs w:val="28"/>
        </w:rPr>
        <w:t>kindly gave</w:t>
      </w:r>
      <w:r>
        <w:rPr>
          <w:rFonts w:ascii="Palatino Linotype" w:hAnsi="Palatino Linotype" w:cs="Times New Roman"/>
          <w:sz w:val="28"/>
          <w:szCs w:val="28"/>
        </w:rPr>
        <w:t xml:space="preserve"> permission to the use </w:t>
      </w:r>
      <w:r w:rsidR="00CB65C1">
        <w:rPr>
          <w:rFonts w:ascii="Palatino Linotype" w:hAnsi="Palatino Linotype" w:cs="Times New Roman"/>
          <w:sz w:val="28"/>
          <w:szCs w:val="28"/>
        </w:rPr>
        <w:t xml:space="preserve">of </w:t>
      </w:r>
      <w:r>
        <w:rPr>
          <w:rFonts w:ascii="Palatino Linotype" w:hAnsi="Palatino Linotype" w:cs="Times New Roman"/>
          <w:sz w:val="28"/>
          <w:szCs w:val="28"/>
        </w:rPr>
        <w:t>its education resources as described in this manual.</w:t>
      </w:r>
    </w:p>
    <w:p w14:paraId="483E096F" w14:textId="77777777" w:rsidR="0088412B" w:rsidRPr="0088412B" w:rsidRDefault="0088412B" w:rsidP="0088412B">
      <w:pPr>
        <w:spacing w:line="240" w:lineRule="auto"/>
        <w:jc w:val="center"/>
        <w:rPr>
          <w:rFonts w:ascii="Palatino Linotype" w:hAnsi="Palatino Linotype" w:cs="Times New Roman"/>
          <w:sz w:val="50"/>
          <w:szCs w:val="50"/>
        </w:rPr>
      </w:pPr>
    </w:p>
    <w:p w14:paraId="0EFCBF4B" w14:textId="77777777" w:rsidR="003A67A2" w:rsidRPr="0088412B" w:rsidRDefault="003A67A2">
      <w:pPr>
        <w:rPr>
          <w:rFonts w:ascii="Palatino Linotype" w:hAnsi="Palatino Linotype" w:cs="Times New Roman"/>
          <w:sz w:val="46"/>
          <w:szCs w:val="46"/>
        </w:rPr>
      </w:pPr>
      <w:r w:rsidRPr="0088412B">
        <w:rPr>
          <w:rFonts w:ascii="Palatino Linotype" w:hAnsi="Palatino Linotype" w:cs="Times New Roman"/>
          <w:sz w:val="46"/>
          <w:szCs w:val="46"/>
        </w:rPr>
        <w:br w:type="page"/>
      </w:r>
    </w:p>
    <w:p w14:paraId="11435D2A" w14:textId="77777777" w:rsidR="000A0964" w:rsidRPr="00DC7A9C" w:rsidRDefault="000A0964" w:rsidP="00D13B31">
      <w:pPr>
        <w:rPr>
          <w:rFonts w:ascii="Palatino Linotype" w:hAnsi="Palatino Linotype" w:cs="Times New Roman"/>
          <w:b/>
          <w:sz w:val="28"/>
          <w:szCs w:val="28"/>
          <w:u w:val="single"/>
        </w:rPr>
        <w:sectPr w:rsidR="000A0964" w:rsidRPr="00DC7A9C" w:rsidSect="005032BE">
          <w:headerReference w:type="default" r:id="rId9"/>
          <w:footerReference w:type="even" r:id="rId10"/>
          <w:footerReference w:type="default" r:id="rId11"/>
          <w:type w:val="continuous"/>
          <w:pgSz w:w="12240" w:h="15840"/>
          <w:pgMar w:top="720" w:right="864" w:bottom="720" w:left="864" w:header="288" w:footer="288" w:gutter="0"/>
          <w:pgNumType w:fmt="lowerRoman"/>
          <w:cols w:space="720"/>
          <w:docGrid w:linePitch="360"/>
        </w:sectPr>
      </w:pPr>
    </w:p>
    <w:p w14:paraId="6059E195" w14:textId="77777777" w:rsidR="000B751E" w:rsidRPr="002650BC" w:rsidRDefault="000B751E" w:rsidP="000B751E">
      <w:pPr>
        <w:pStyle w:val="TOCHeading"/>
        <w:spacing w:before="0" w:after="20"/>
        <w:rPr>
          <w:rFonts w:ascii="Palatino Linotype" w:hAnsi="Palatino Linotype"/>
          <w:b w:val="0"/>
          <w:color w:val="auto"/>
          <w:u w:val="single"/>
        </w:rPr>
      </w:pPr>
      <w:r w:rsidRPr="002650BC">
        <w:rPr>
          <w:rFonts w:ascii="Palatino Linotype" w:hAnsi="Palatino Linotype"/>
          <w:b w:val="0"/>
          <w:color w:val="auto"/>
          <w:u w:val="single"/>
        </w:rPr>
        <w:lastRenderedPageBreak/>
        <w:t>Table of Contents</w:t>
      </w:r>
    </w:p>
    <w:p w14:paraId="732FFC59" w14:textId="77777777" w:rsidR="002650BC" w:rsidRDefault="002650BC" w:rsidP="000B751E">
      <w:pPr>
        <w:pStyle w:val="TOC1"/>
        <w:rPr>
          <w:b w:val="0"/>
          <w:color w:val="auto"/>
          <w:sz w:val="28"/>
          <w:szCs w:val="28"/>
        </w:rPr>
      </w:pPr>
    </w:p>
    <w:p w14:paraId="12F0DFC4" w14:textId="6D2387CD" w:rsidR="000B751E" w:rsidRPr="002650BC" w:rsidRDefault="000B751E" w:rsidP="002650BC">
      <w:pPr>
        <w:pStyle w:val="TOC1"/>
        <w:spacing w:line="360" w:lineRule="auto"/>
        <w:rPr>
          <w:b w:val="0"/>
          <w:color w:val="auto"/>
          <w:sz w:val="28"/>
          <w:szCs w:val="28"/>
        </w:rPr>
      </w:pPr>
      <w:r w:rsidRPr="002650BC">
        <w:rPr>
          <w:b w:val="0"/>
          <w:color w:val="auto"/>
          <w:sz w:val="28"/>
          <w:szCs w:val="28"/>
        </w:rPr>
        <w:t>Instructor Information</w:t>
      </w:r>
      <w:r w:rsidR="00A239AF">
        <w:rPr>
          <w:b w:val="0"/>
          <w:color w:val="auto"/>
          <w:sz w:val="28"/>
          <w:szCs w:val="28"/>
        </w:rPr>
        <w:t xml:space="preserve"> </w:t>
      </w:r>
      <w:r w:rsidRPr="002650BC">
        <w:rPr>
          <w:b w:val="0"/>
          <w:color w:val="auto"/>
          <w:sz w:val="28"/>
          <w:szCs w:val="28"/>
        </w:rPr>
        <w:ptab w:relativeTo="margin" w:alignment="right" w:leader="dot"/>
      </w:r>
      <w:r w:rsidR="00D348F8">
        <w:rPr>
          <w:b w:val="0"/>
          <w:color w:val="auto"/>
          <w:sz w:val="28"/>
          <w:szCs w:val="28"/>
        </w:rPr>
        <w:t>iii</w:t>
      </w:r>
    </w:p>
    <w:p w14:paraId="3DC51860" w14:textId="071DBDC2" w:rsidR="000B751E" w:rsidRPr="002650BC" w:rsidRDefault="000B751E" w:rsidP="002650BC">
      <w:pPr>
        <w:pStyle w:val="TOC1"/>
        <w:spacing w:line="360" w:lineRule="auto"/>
        <w:rPr>
          <w:b w:val="0"/>
          <w:color w:val="auto"/>
          <w:sz w:val="28"/>
          <w:szCs w:val="28"/>
        </w:rPr>
      </w:pPr>
      <w:r w:rsidRPr="002650BC">
        <w:rPr>
          <w:b w:val="0"/>
          <w:color w:val="auto"/>
          <w:sz w:val="28"/>
          <w:szCs w:val="28"/>
        </w:rPr>
        <w:t>Module Objective</w:t>
      </w:r>
      <w:r w:rsidRPr="002650BC">
        <w:rPr>
          <w:b w:val="0"/>
          <w:color w:val="auto"/>
          <w:sz w:val="28"/>
          <w:szCs w:val="28"/>
        </w:rPr>
        <w:ptab w:relativeTo="margin" w:alignment="right" w:leader="dot"/>
      </w:r>
      <w:r w:rsidR="00D348F8">
        <w:rPr>
          <w:b w:val="0"/>
          <w:color w:val="auto"/>
          <w:sz w:val="28"/>
          <w:szCs w:val="28"/>
        </w:rPr>
        <w:t>i</w:t>
      </w:r>
      <w:r w:rsidR="00C3628A">
        <w:rPr>
          <w:b w:val="0"/>
          <w:color w:val="auto"/>
          <w:sz w:val="28"/>
          <w:szCs w:val="28"/>
        </w:rPr>
        <w:t>v</w:t>
      </w:r>
    </w:p>
    <w:p w14:paraId="4D45013A" w14:textId="39DED0FF" w:rsidR="000B751E" w:rsidRPr="002650BC" w:rsidRDefault="000B751E" w:rsidP="002650BC">
      <w:pPr>
        <w:pStyle w:val="TOC2"/>
        <w:spacing w:line="360" w:lineRule="auto"/>
        <w:rPr>
          <w:b w:val="0"/>
          <w:sz w:val="28"/>
          <w:szCs w:val="28"/>
        </w:rPr>
      </w:pPr>
      <w:r w:rsidRPr="002650BC">
        <w:rPr>
          <w:b w:val="0"/>
          <w:sz w:val="28"/>
          <w:szCs w:val="28"/>
        </w:rPr>
        <w:t>Chapter 1: Gene Identification</w:t>
      </w:r>
      <w:r w:rsidR="00A239AF">
        <w:rPr>
          <w:b w:val="0"/>
          <w:sz w:val="28"/>
          <w:szCs w:val="28"/>
        </w:rPr>
        <w:t xml:space="preserve"> </w:t>
      </w:r>
      <w:r w:rsidRPr="002650BC">
        <w:rPr>
          <w:b w:val="0"/>
          <w:sz w:val="28"/>
          <w:szCs w:val="28"/>
        </w:rPr>
        <w:ptab w:relativeTo="margin" w:alignment="right" w:leader="dot"/>
      </w:r>
      <w:r w:rsidR="006A3DC2">
        <w:rPr>
          <w:b w:val="0"/>
          <w:sz w:val="28"/>
          <w:szCs w:val="28"/>
        </w:rPr>
        <w:t>1</w:t>
      </w:r>
    </w:p>
    <w:p w14:paraId="6B4CEC8D" w14:textId="3404A87E" w:rsidR="000B751E" w:rsidRPr="002650BC" w:rsidRDefault="000B751E" w:rsidP="002650BC">
      <w:pPr>
        <w:pStyle w:val="TOC2"/>
        <w:spacing w:line="360" w:lineRule="auto"/>
        <w:rPr>
          <w:b w:val="0"/>
          <w:sz w:val="28"/>
          <w:szCs w:val="28"/>
        </w:rPr>
      </w:pPr>
      <w:r w:rsidRPr="002650BC">
        <w:rPr>
          <w:b w:val="0"/>
          <w:sz w:val="28"/>
          <w:szCs w:val="28"/>
        </w:rPr>
        <w:t>Chapter 2: Tissue Processing for Gene Expression Profiling</w:t>
      </w:r>
      <w:r w:rsidR="00A239AF">
        <w:rPr>
          <w:b w:val="0"/>
          <w:sz w:val="28"/>
          <w:szCs w:val="28"/>
        </w:rPr>
        <w:t xml:space="preserve"> </w:t>
      </w:r>
      <w:r w:rsidRPr="002650BC">
        <w:rPr>
          <w:b w:val="0"/>
          <w:sz w:val="28"/>
          <w:szCs w:val="28"/>
        </w:rPr>
        <w:ptab w:relativeTo="margin" w:alignment="right" w:leader="dot"/>
      </w:r>
      <w:r w:rsidRPr="002650BC">
        <w:rPr>
          <w:b w:val="0"/>
          <w:sz w:val="28"/>
          <w:szCs w:val="28"/>
        </w:rPr>
        <w:t>5</w:t>
      </w:r>
    </w:p>
    <w:p w14:paraId="011BDF4D" w14:textId="77777777" w:rsidR="000B751E" w:rsidRPr="002650BC" w:rsidRDefault="000B751E" w:rsidP="002650BC">
      <w:pPr>
        <w:pStyle w:val="TOC2"/>
        <w:spacing w:line="360" w:lineRule="auto"/>
        <w:rPr>
          <w:b w:val="0"/>
          <w:sz w:val="28"/>
          <w:szCs w:val="28"/>
        </w:rPr>
      </w:pPr>
      <w:r w:rsidRPr="002650BC">
        <w:rPr>
          <w:b w:val="0"/>
          <w:sz w:val="28"/>
          <w:szCs w:val="28"/>
        </w:rPr>
        <w:t>Chapter 3: RNA Isolation</w:t>
      </w:r>
      <w:r w:rsidRPr="002650BC">
        <w:rPr>
          <w:b w:val="0"/>
          <w:sz w:val="28"/>
          <w:szCs w:val="28"/>
        </w:rPr>
        <w:ptab w:relativeTo="margin" w:alignment="right" w:leader="dot"/>
      </w:r>
      <w:r w:rsidRPr="002650BC">
        <w:rPr>
          <w:b w:val="0"/>
          <w:sz w:val="28"/>
          <w:szCs w:val="28"/>
        </w:rPr>
        <w:t>10</w:t>
      </w:r>
    </w:p>
    <w:p w14:paraId="25524D0A" w14:textId="31C0CC28" w:rsidR="000B751E" w:rsidRPr="002650BC" w:rsidRDefault="000B751E" w:rsidP="002650BC">
      <w:pPr>
        <w:pStyle w:val="TOC2"/>
        <w:spacing w:line="360" w:lineRule="auto"/>
        <w:rPr>
          <w:b w:val="0"/>
          <w:sz w:val="28"/>
          <w:szCs w:val="28"/>
        </w:rPr>
      </w:pPr>
      <w:r w:rsidRPr="002650BC">
        <w:rPr>
          <w:b w:val="0"/>
          <w:sz w:val="28"/>
          <w:szCs w:val="28"/>
        </w:rPr>
        <w:t>Chapter 4: Nucleic Acid Quantification</w:t>
      </w:r>
      <w:r w:rsidR="00A239AF">
        <w:rPr>
          <w:b w:val="0"/>
          <w:sz w:val="28"/>
          <w:szCs w:val="28"/>
        </w:rPr>
        <w:t xml:space="preserve"> </w:t>
      </w:r>
      <w:r w:rsidRPr="002650BC">
        <w:rPr>
          <w:b w:val="0"/>
          <w:sz w:val="28"/>
          <w:szCs w:val="28"/>
        </w:rPr>
        <w:ptab w:relativeTo="margin" w:alignment="right" w:leader="dot"/>
      </w:r>
      <w:r w:rsidR="006A3DC2">
        <w:rPr>
          <w:b w:val="0"/>
          <w:sz w:val="28"/>
          <w:szCs w:val="28"/>
        </w:rPr>
        <w:t>14</w:t>
      </w:r>
    </w:p>
    <w:p w14:paraId="616237B9" w14:textId="4C64E0F7" w:rsidR="000B751E" w:rsidRPr="002650BC" w:rsidRDefault="000B751E" w:rsidP="002650BC">
      <w:pPr>
        <w:pStyle w:val="TOC2"/>
        <w:spacing w:line="360" w:lineRule="auto"/>
        <w:rPr>
          <w:b w:val="0"/>
          <w:sz w:val="28"/>
          <w:szCs w:val="28"/>
        </w:rPr>
      </w:pPr>
      <w:r w:rsidRPr="002650BC">
        <w:rPr>
          <w:b w:val="0"/>
          <w:sz w:val="28"/>
          <w:szCs w:val="28"/>
        </w:rPr>
        <w:t xml:space="preserve">Chapter 5: </w:t>
      </w:r>
      <w:r w:rsidR="00401E13">
        <w:rPr>
          <w:b w:val="0"/>
          <w:sz w:val="28"/>
          <w:szCs w:val="28"/>
        </w:rPr>
        <w:t>Reverse Transcription</w:t>
      </w:r>
      <w:r w:rsidR="00A239AF">
        <w:rPr>
          <w:b w:val="0"/>
          <w:sz w:val="28"/>
          <w:szCs w:val="28"/>
        </w:rPr>
        <w:t xml:space="preserve"> </w:t>
      </w:r>
      <w:r w:rsidRPr="002650BC">
        <w:rPr>
          <w:b w:val="0"/>
          <w:sz w:val="28"/>
          <w:szCs w:val="28"/>
        </w:rPr>
        <w:ptab w:relativeTo="margin" w:alignment="right" w:leader="dot"/>
      </w:r>
      <w:r w:rsidR="006A3DC2">
        <w:rPr>
          <w:b w:val="0"/>
          <w:sz w:val="28"/>
          <w:szCs w:val="28"/>
        </w:rPr>
        <w:t>17</w:t>
      </w:r>
    </w:p>
    <w:p w14:paraId="1000974E" w14:textId="551733AE" w:rsidR="000B751E" w:rsidRPr="002650BC" w:rsidRDefault="000B751E" w:rsidP="002650BC">
      <w:pPr>
        <w:pStyle w:val="TOC2"/>
        <w:spacing w:line="360" w:lineRule="auto"/>
        <w:rPr>
          <w:b w:val="0"/>
          <w:sz w:val="28"/>
          <w:szCs w:val="28"/>
        </w:rPr>
      </w:pPr>
      <w:r w:rsidRPr="002650BC">
        <w:rPr>
          <w:b w:val="0"/>
          <w:sz w:val="28"/>
          <w:szCs w:val="28"/>
        </w:rPr>
        <w:t>Chapter 6: Quantitative Real-time PCR (qPCR)</w:t>
      </w:r>
      <w:r w:rsidR="00A239AF">
        <w:rPr>
          <w:b w:val="0"/>
          <w:sz w:val="28"/>
          <w:szCs w:val="28"/>
        </w:rPr>
        <w:t xml:space="preserve"> </w:t>
      </w:r>
      <w:r w:rsidRPr="002650BC">
        <w:rPr>
          <w:b w:val="0"/>
          <w:sz w:val="28"/>
          <w:szCs w:val="28"/>
        </w:rPr>
        <w:ptab w:relativeTo="margin" w:alignment="right" w:leader="dot"/>
      </w:r>
      <w:r w:rsidR="006A3DC2">
        <w:rPr>
          <w:b w:val="0"/>
          <w:sz w:val="28"/>
          <w:szCs w:val="28"/>
        </w:rPr>
        <w:t>20</w:t>
      </w:r>
    </w:p>
    <w:p w14:paraId="01B9341A" w14:textId="77777777" w:rsidR="000B751E" w:rsidRPr="002650BC" w:rsidRDefault="000B751E" w:rsidP="002650BC">
      <w:pPr>
        <w:pStyle w:val="TOC1"/>
        <w:spacing w:line="360" w:lineRule="auto"/>
        <w:rPr>
          <w:b w:val="0"/>
          <w:color w:val="auto"/>
          <w:sz w:val="28"/>
          <w:szCs w:val="28"/>
        </w:rPr>
      </w:pPr>
      <w:r w:rsidRPr="002650BC">
        <w:rPr>
          <w:b w:val="0"/>
          <w:color w:val="auto"/>
          <w:sz w:val="28"/>
          <w:szCs w:val="28"/>
        </w:rPr>
        <w:t xml:space="preserve">Chapter 7: Immunohistochemistry </w:t>
      </w:r>
      <w:r w:rsidRPr="002650BC">
        <w:rPr>
          <w:b w:val="0"/>
          <w:color w:val="auto"/>
          <w:sz w:val="28"/>
          <w:szCs w:val="28"/>
        </w:rPr>
        <w:ptab w:relativeTo="margin" w:alignment="right" w:leader="dot"/>
      </w:r>
      <w:r w:rsidR="006A3DC2">
        <w:rPr>
          <w:b w:val="0"/>
          <w:color w:val="auto"/>
          <w:sz w:val="28"/>
          <w:szCs w:val="28"/>
        </w:rPr>
        <w:t>27</w:t>
      </w:r>
    </w:p>
    <w:p w14:paraId="391075BB" w14:textId="77777777" w:rsidR="000B751E" w:rsidRPr="002650BC" w:rsidRDefault="000B751E" w:rsidP="002650BC">
      <w:pPr>
        <w:pStyle w:val="TOC1"/>
        <w:spacing w:line="360" w:lineRule="auto"/>
        <w:rPr>
          <w:b w:val="0"/>
          <w:color w:val="auto"/>
          <w:sz w:val="28"/>
          <w:szCs w:val="28"/>
        </w:rPr>
      </w:pPr>
      <w:r w:rsidRPr="002650BC">
        <w:rPr>
          <w:b w:val="0"/>
          <w:color w:val="auto"/>
          <w:sz w:val="28"/>
          <w:szCs w:val="28"/>
        </w:rPr>
        <w:t xml:space="preserve">Chapter 8: Other Molecular Protocols </w:t>
      </w:r>
      <w:r w:rsidRPr="002650BC">
        <w:rPr>
          <w:b w:val="0"/>
          <w:color w:val="auto"/>
          <w:sz w:val="28"/>
          <w:szCs w:val="28"/>
        </w:rPr>
        <w:ptab w:relativeTo="margin" w:alignment="right" w:leader="dot"/>
      </w:r>
      <w:r w:rsidR="006A3DC2">
        <w:rPr>
          <w:b w:val="0"/>
          <w:color w:val="auto"/>
          <w:sz w:val="28"/>
          <w:szCs w:val="28"/>
        </w:rPr>
        <w:t>34</w:t>
      </w:r>
    </w:p>
    <w:p w14:paraId="478147D3" w14:textId="77777777" w:rsidR="000B751E" w:rsidRDefault="000B751E" w:rsidP="002650BC">
      <w:pPr>
        <w:pStyle w:val="TOC1"/>
        <w:spacing w:line="360" w:lineRule="auto"/>
        <w:rPr>
          <w:b w:val="0"/>
          <w:color w:val="auto"/>
          <w:sz w:val="28"/>
          <w:szCs w:val="28"/>
        </w:rPr>
      </w:pPr>
      <w:r w:rsidRPr="002650BC">
        <w:rPr>
          <w:b w:val="0"/>
          <w:color w:val="auto"/>
          <w:sz w:val="28"/>
          <w:szCs w:val="28"/>
        </w:rPr>
        <w:t xml:space="preserve">Chapter 9: </w:t>
      </w:r>
      <w:r w:rsidR="002650BC">
        <w:rPr>
          <w:b w:val="0"/>
          <w:color w:val="auto"/>
          <w:sz w:val="28"/>
          <w:szCs w:val="28"/>
        </w:rPr>
        <w:t>The</w:t>
      </w:r>
      <w:r w:rsidRPr="002650BC">
        <w:rPr>
          <w:b w:val="0"/>
          <w:color w:val="auto"/>
          <w:sz w:val="28"/>
          <w:szCs w:val="28"/>
        </w:rPr>
        <w:t xml:space="preserve"> Laboratory Notebook </w:t>
      </w:r>
      <w:r w:rsidRPr="002650BC">
        <w:rPr>
          <w:b w:val="0"/>
          <w:color w:val="auto"/>
          <w:sz w:val="28"/>
          <w:szCs w:val="28"/>
        </w:rPr>
        <w:ptab w:relativeTo="margin" w:alignment="right" w:leader="dot"/>
      </w:r>
      <w:r w:rsidR="006A3DC2">
        <w:rPr>
          <w:b w:val="0"/>
          <w:color w:val="auto"/>
          <w:sz w:val="28"/>
          <w:szCs w:val="28"/>
        </w:rPr>
        <w:t>39</w:t>
      </w:r>
    </w:p>
    <w:p w14:paraId="799D3D7A" w14:textId="1AE7C659" w:rsidR="00BC6EEB" w:rsidRPr="00BC6EEB" w:rsidRDefault="00BC6EEB" w:rsidP="00BC6EEB">
      <w:pPr>
        <w:spacing w:after="20" w:line="360" w:lineRule="auto"/>
        <w:rPr>
          <w:rFonts w:ascii="Palatino Linotype" w:hAnsi="Palatino Linotype"/>
          <w:sz w:val="28"/>
          <w:szCs w:val="28"/>
        </w:rPr>
      </w:pPr>
      <w:r>
        <w:rPr>
          <w:rFonts w:ascii="Palatino Linotype" w:hAnsi="Palatino Linotype"/>
          <w:sz w:val="28"/>
          <w:szCs w:val="28"/>
        </w:rPr>
        <w:t xml:space="preserve">Appendix: </w:t>
      </w:r>
      <w:r w:rsidR="00D348F8">
        <w:rPr>
          <w:rFonts w:ascii="Palatino Linotype" w:hAnsi="Palatino Linotype"/>
          <w:sz w:val="28"/>
          <w:szCs w:val="28"/>
        </w:rPr>
        <w:t>Links</w:t>
      </w:r>
      <w:r w:rsidRPr="00BC6EEB">
        <w:rPr>
          <w:rFonts w:ascii="Palatino Linotype" w:hAnsi="Palatino Linotype"/>
          <w:sz w:val="28"/>
          <w:szCs w:val="28"/>
        </w:rPr>
        <w:t xml:space="preserve"> </w:t>
      </w:r>
      <w:r w:rsidRPr="00BC6EEB">
        <w:rPr>
          <w:rFonts w:ascii="Palatino Linotype" w:hAnsi="Palatino Linotype"/>
          <w:sz w:val="28"/>
          <w:szCs w:val="28"/>
        </w:rPr>
        <w:ptab w:relativeTo="margin" w:alignment="right" w:leader="dot"/>
      </w:r>
      <w:r>
        <w:rPr>
          <w:rFonts w:ascii="Palatino Linotype" w:hAnsi="Palatino Linotype"/>
          <w:sz w:val="28"/>
          <w:szCs w:val="28"/>
        </w:rPr>
        <w:t xml:space="preserve"> </w:t>
      </w:r>
      <w:r w:rsidR="00D348F8">
        <w:rPr>
          <w:rFonts w:ascii="Palatino Linotype" w:hAnsi="Palatino Linotype"/>
          <w:sz w:val="28"/>
          <w:szCs w:val="28"/>
        </w:rPr>
        <w:t>42</w:t>
      </w:r>
    </w:p>
    <w:p w14:paraId="45AD3FAC" w14:textId="6A219D34" w:rsidR="000B751E" w:rsidRPr="00BC6EEB" w:rsidRDefault="000B751E" w:rsidP="00BC6EEB">
      <w:pPr>
        <w:spacing w:after="20" w:line="360" w:lineRule="auto"/>
        <w:rPr>
          <w:rFonts w:ascii="Palatino Linotype" w:hAnsi="Palatino Linotype" w:cs="Times New Roman"/>
          <w:b/>
          <w:sz w:val="28"/>
          <w:szCs w:val="28"/>
          <w:u w:val="single"/>
        </w:rPr>
      </w:pPr>
      <w:r w:rsidRPr="00BC6EEB">
        <w:rPr>
          <w:rFonts w:ascii="Palatino Linotype" w:hAnsi="Palatino Linotype"/>
          <w:sz w:val="28"/>
          <w:szCs w:val="28"/>
        </w:rPr>
        <w:t>Acknowledgements</w:t>
      </w:r>
      <w:r w:rsidR="00A239AF" w:rsidRPr="00BC6EEB">
        <w:rPr>
          <w:rFonts w:ascii="Palatino Linotype" w:hAnsi="Palatino Linotype"/>
          <w:sz w:val="28"/>
          <w:szCs w:val="28"/>
        </w:rPr>
        <w:t xml:space="preserve"> </w:t>
      </w:r>
      <w:r w:rsidRPr="00BC6EEB">
        <w:rPr>
          <w:rFonts w:ascii="Palatino Linotype" w:hAnsi="Palatino Linotype"/>
          <w:sz w:val="28"/>
          <w:szCs w:val="28"/>
        </w:rPr>
        <w:ptab w:relativeTo="margin" w:alignment="right" w:leader="dot"/>
      </w:r>
      <w:r w:rsidR="00D348F8">
        <w:rPr>
          <w:rFonts w:ascii="Palatino Linotype" w:hAnsi="Palatino Linotype"/>
          <w:sz w:val="28"/>
          <w:szCs w:val="28"/>
        </w:rPr>
        <w:t>43</w:t>
      </w:r>
      <w:r w:rsidR="006A3DC2" w:rsidRPr="00BC6EEB">
        <w:rPr>
          <w:rFonts w:ascii="Palatino Linotype" w:hAnsi="Palatino Linotype"/>
          <w:sz w:val="28"/>
          <w:szCs w:val="28"/>
        </w:rPr>
        <w:t xml:space="preserve"> </w:t>
      </w:r>
    </w:p>
    <w:p w14:paraId="2270710B" w14:textId="77777777" w:rsidR="000B751E" w:rsidRDefault="000B751E" w:rsidP="002650BC">
      <w:pPr>
        <w:spacing w:line="360" w:lineRule="auto"/>
        <w:rPr>
          <w:rFonts w:ascii="Palatino Linotype" w:hAnsi="Palatino Linotype" w:cs="Times New Roman"/>
          <w:b/>
          <w:sz w:val="28"/>
          <w:szCs w:val="28"/>
          <w:u w:val="single"/>
        </w:rPr>
      </w:pPr>
      <w:r>
        <w:rPr>
          <w:rFonts w:ascii="Palatino Linotype" w:hAnsi="Palatino Linotype" w:cs="Times New Roman"/>
          <w:b/>
          <w:sz w:val="28"/>
          <w:szCs w:val="28"/>
          <w:u w:val="single"/>
        </w:rPr>
        <w:br w:type="page"/>
      </w:r>
    </w:p>
    <w:p w14:paraId="4EAD7861" w14:textId="77777777" w:rsidR="00D31CEE" w:rsidRPr="000B751E" w:rsidRDefault="00D31CEE" w:rsidP="00D13B31">
      <w:pPr>
        <w:rPr>
          <w:rFonts w:ascii="Palatino Linotype" w:hAnsi="Palatino Linotype" w:cs="Times New Roman"/>
          <w:sz w:val="28"/>
          <w:szCs w:val="28"/>
          <w:u w:val="single"/>
        </w:rPr>
      </w:pPr>
      <w:r w:rsidRPr="000B751E">
        <w:rPr>
          <w:rFonts w:ascii="Palatino Linotype" w:hAnsi="Palatino Linotype" w:cs="Times New Roman"/>
          <w:sz w:val="28"/>
          <w:szCs w:val="28"/>
          <w:u w:val="single"/>
        </w:rPr>
        <w:lastRenderedPageBreak/>
        <w:t>Instructor Information</w:t>
      </w:r>
    </w:p>
    <w:p w14:paraId="0DA459E0" w14:textId="77777777" w:rsidR="00A239AF" w:rsidRDefault="00A86B61" w:rsidP="00A239AF">
      <w:pPr>
        <w:spacing w:after="0" w:line="240" w:lineRule="auto"/>
        <w:jc w:val="both"/>
        <w:rPr>
          <w:rFonts w:ascii="Palatino Linotype" w:hAnsi="Palatino Linotype" w:cs="Times New Roman"/>
          <w:sz w:val="24"/>
          <w:szCs w:val="24"/>
        </w:rPr>
      </w:pPr>
      <w:r w:rsidRPr="00C3628A">
        <w:rPr>
          <w:rFonts w:ascii="Palatino Linotype" w:hAnsi="Palatino Linotype" w:cs="Times New Roman"/>
          <w:sz w:val="24"/>
          <w:szCs w:val="24"/>
          <w:u w:val="single"/>
        </w:rPr>
        <w:t xml:space="preserve">Module </w:t>
      </w:r>
      <w:r w:rsidR="008432AD" w:rsidRPr="00C3628A">
        <w:rPr>
          <w:rFonts w:ascii="Palatino Linotype" w:hAnsi="Palatino Linotype" w:cs="Times New Roman"/>
          <w:sz w:val="24"/>
          <w:szCs w:val="24"/>
          <w:u w:val="single"/>
        </w:rPr>
        <w:t>L</w:t>
      </w:r>
      <w:r w:rsidR="00D31CEE" w:rsidRPr="00C3628A">
        <w:rPr>
          <w:rFonts w:ascii="Palatino Linotype" w:hAnsi="Palatino Linotype" w:cs="Times New Roman"/>
          <w:sz w:val="24"/>
          <w:szCs w:val="24"/>
          <w:u w:val="single"/>
        </w:rPr>
        <w:t>eader</w:t>
      </w:r>
      <w:r w:rsidRPr="00C3628A">
        <w:rPr>
          <w:rFonts w:ascii="Palatino Linotype" w:hAnsi="Palatino Linotype" w:cs="Times New Roman"/>
          <w:sz w:val="24"/>
          <w:szCs w:val="24"/>
          <w:u w:val="single"/>
        </w:rPr>
        <w:t>:</w:t>
      </w:r>
      <w:r w:rsidRPr="00DC7A9C">
        <w:rPr>
          <w:rFonts w:ascii="Palatino Linotype" w:hAnsi="Palatino Linotype" w:cs="Times New Roman"/>
          <w:b/>
          <w:sz w:val="24"/>
          <w:szCs w:val="24"/>
        </w:rPr>
        <w:t xml:space="preserve"> </w:t>
      </w:r>
      <w:r w:rsidR="003A67A2" w:rsidRPr="00DC7A9C">
        <w:rPr>
          <w:rFonts w:ascii="Palatino Linotype" w:hAnsi="Palatino Linotype" w:cs="Times New Roman"/>
          <w:b/>
          <w:sz w:val="24"/>
          <w:szCs w:val="24"/>
        </w:rPr>
        <w:t xml:space="preserve">Dr. Suzy </w:t>
      </w:r>
      <w:r w:rsidR="00CB65C1">
        <w:rPr>
          <w:rFonts w:ascii="Palatino Linotype" w:hAnsi="Palatino Linotype" w:cs="Times New Roman"/>
          <w:b/>
          <w:sz w:val="24"/>
          <w:szCs w:val="24"/>
        </w:rPr>
        <w:t>C.</w:t>
      </w:r>
      <w:r w:rsidR="003A67A2" w:rsidRPr="00DC7A9C">
        <w:rPr>
          <w:rFonts w:ascii="Palatino Linotype" w:hAnsi="Palatino Linotype" w:cs="Times New Roman"/>
          <w:b/>
          <w:sz w:val="24"/>
          <w:szCs w:val="24"/>
        </w:rPr>
        <w:t xml:space="preserve">P. </w:t>
      </w:r>
      <w:proofErr w:type="spellStart"/>
      <w:r w:rsidR="003A67A2" w:rsidRPr="00DC7A9C">
        <w:rPr>
          <w:rFonts w:ascii="Palatino Linotype" w:hAnsi="Palatino Linotype" w:cs="Times New Roman"/>
          <w:b/>
          <w:sz w:val="24"/>
          <w:szCs w:val="24"/>
        </w:rPr>
        <w:t>Renn</w:t>
      </w:r>
      <w:proofErr w:type="spellEnd"/>
      <w:r w:rsidR="00D13B31" w:rsidRPr="00DC7A9C">
        <w:rPr>
          <w:rFonts w:ascii="Palatino Linotype" w:hAnsi="Palatino Linotype" w:cs="Times New Roman"/>
          <w:sz w:val="24"/>
          <w:szCs w:val="24"/>
        </w:rPr>
        <w:t xml:space="preserve"> is </w:t>
      </w:r>
      <w:r w:rsidR="003902BB">
        <w:rPr>
          <w:rFonts w:ascii="Palatino Linotype" w:hAnsi="Palatino Linotype" w:cs="Times New Roman"/>
          <w:sz w:val="24"/>
          <w:szCs w:val="24"/>
        </w:rPr>
        <w:t xml:space="preserve">in the Biology Department </w:t>
      </w:r>
      <w:r w:rsidR="00D13B31" w:rsidRPr="00DC7A9C">
        <w:rPr>
          <w:rFonts w:ascii="Palatino Linotype" w:hAnsi="Palatino Linotype" w:cs="Times New Roman"/>
          <w:sz w:val="24"/>
          <w:szCs w:val="24"/>
        </w:rPr>
        <w:t xml:space="preserve">at Reed College in Portland Oregon. She aims to understand the genomic basis of behavior from an evolutionary perspective through the synthesis of comparative genomics with functional studies in behavior, physiology, and ecology. By understanding the molecular basis of species-specific, and context-specific behaviors, </w:t>
      </w:r>
      <w:r w:rsidR="00613F44">
        <w:rPr>
          <w:rFonts w:ascii="Palatino Linotype" w:hAnsi="Palatino Linotype" w:cs="Times New Roman"/>
          <w:sz w:val="24"/>
          <w:szCs w:val="24"/>
        </w:rPr>
        <w:t>she</w:t>
      </w:r>
      <w:r w:rsidR="00D13B31" w:rsidRPr="00DC7A9C">
        <w:rPr>
          <w:rFonts w:ascii="Palatino Linotype" w:hAnsi="Palatino Linotype" w:cs="Times New Roman"/>
          <w:sz w:val="24"/>
          <w:szCs w:val="24"/>
        </w:rPr>
        <w:t xml:space="preserve"> aim</w:t>
      </w:r>
      <w:r w:rsidR="00613F44">
        <w:rPr>
          <w:rFonts w:ascii="Palatino Linotype" w:hAnsi="Palatino Linotype" w:cs="Times New Roman"/>
          <w:sz w:val="24"/>
          <w:szCs w:val="24"/>
        </w:rPr>
        <w:t>s</w:t>
      </w:r>
      <w:r w:rsidR="00D13B31" w:rsidRPr="00DC7A9C">
        <w:rPr>
          <w:rFonts w:ascii="Palatino Linotype" w:hAnsi="Palatino Linotype" w:cs="Times New Roman"/>
          <w:sz w:val="24"/>
          <w:szCs w:val="24"/>
        </w:rPr>
        <w:t xml:space="preserve"> to determine if similar behaviors result from conserved, or converged processes of evolution.</w:t>
      </w:r>
      <w:r w:rsidR="00DF3D80" w:rsidRPr="00DC7A9C">
        <w:rPr>
          <w:rFonts w:ascii="Palatino Linotype" w:hAnsi="Palatino Linotype" w:cs="Times New Roman"/>
          <w:sz w:val="24"/>
          <w:szCs w:val="24"/>
        </w:rPr>
        <w:t xml:space="preserve">  She </w:t>
      </w:r>
      <w:r w:rsidR="003902BB">
        <w:rPr>
          <w:rFonts w:ascii="Palatino Linotype" w:hAnsi="Palatino Linotype" w:cs="Times New Roman"/>
          <w:sz w:val="24"/>
          <w:szCs w:val="24"/>
        </w:rPr>
        <w:t xml:space="preserve">previously </w:t>
      </w:r>
      <w:r w:rsidR="00DF3D80" w:rsidRPr="00DC7A9C">
        <w:rPr>
          <w:rFonts w:ascii="Palatino Linotype" w:hAnsi="Palatino Linotype" w:cs="Times New Roman"/>
          <w:sz w:val="24"/>
          <w:szCs w:val="24"/>
        </w:rPr>
        <w:t>worked with H</w:t>
      </w:r>
      <w:r w:rsidR="00D13B31" w:rsidRPr="00DC7A9C">
        <w:rPr>
          <w:rFonts w:ascii="Palatino Linotype" w:hAnsi="Palatino Linotype" w:cs="Times New Roman"/>
          <w:sz w:val="24"/>
          <w:szCs w:val="24"/>
        </w:rPr>
        <w:t xml:space="preserve">ans </w:t>
      </w:r>
      <w:r w:rsidR="00613F44">
        <w:rPr>
          <w:rFonts w:ascii="Palatino Linotype" w:hAnsi="Palatino Linotype" w:cs="Times New Roman"/>
          <w:sz w:val="24"/>
          <w:szCs w:val="24"/>
        </w:rPr>
        <w:t xml:space="preserve">Hofmann </w:t>
      </w:r>
      <w:r w:rsidR="00D13B31" w:rsidRPr="00DC7A9C">
        <w:rPr>
          <w:rFonts w:ascii="Palatino Linotype" w:hAnsi="Palatino Linotype" w:cs="Times New Roman"/>
          <w:sz w:val="24"/>
          <w:szCs w:val="24"/>
        </w:rPr>
        <w:t>to pioneer the field of behavioral genomics</w:t>
      </w:r>
      <w:r w:rsidR="003902BB">
        <w:rPr>
          <w:rFonts w:ascii="Palatino Linotype" w:hAnsi="Palatino Linotype" w:cs="Times New Roman"/>
          <w:sz w:val="24"/>
          <w:szCs w:val="24"/>
        </w:rPr>
        <w:t xml:space="preserve"> and continues to pioneer genomic approaches to address questions that cross species boundaries</w:t>
      </w:r>
      <w:r w:rsidR="00D13B31" w:rsidRPr="00DC7A9C">
        <w:rPr>
          <w:rFonts w:ascii="Palatino Linotype" w:hAnsi="Palatino Linotype" w:cs="Times New Roman"/>
          <w:sz w:val="24"/>
          <w:szCs w:val="24"/>
        </w:rPr>
        <w:t>.</w:t>
      </w:r>
      <w:r w:rsidR="009F5CD3" w:rsidRPr="00DC7A9C">
        <w:rPr>
          <w:rFonts w:ascii="Palatino Linotype" w:hAnsi="Palatino Linotype" w:cs="Times New Roman"/>
          <w:sz w:val="24"/>
          <w:szCs w:val="24"/>
        </w:rPr>
        <w:t xml:space="preserve"> </w:t>
      </w:r>
    </w:p>
    <w:p w14:paraId="6FF002B8" w14:textId="7518AFA7" w:rsidR="009F5CD3" w:rsidRPr="00DC7A9C" w:rsidRDefault="009F5CD3" w:rsidP="009F5CD3">
      <w:pPr>
        <w:spacing w:line="240" w:lineRule="auto"/>
        <w:jc w:val="both"/>
        <w:rPr>
          <w:rFonts w:ascii="Palatino Linotype" w:hAnsi="Palatino Linotype" w:cs="Times New Roman"/>
          <w:sz w:val="24"/>
          <w:szCs w:val="24"/>
        </w:rPr>
      </w:pPr>
      <w:r w:rsidRPr="00A239AF">
        <w:rPr>
          <w:rFonts w:ascii="Palatino Linotype" w:hAnsi="Palatino Linotype" w:cs="Times New Roman"/>
          <w:sz w:val="24"/>
          <w:szCs w:val="24"/>
        </w:rPr>
        <w:t xml:space="preserve">Contact: </w:t>
      </w:r>
      <w:hyperlink r:id="rId12" w:history="1">
        <w:r w:rsidRPr="00A239AF">
          <w:rPr>
            <w:rStyle w:val="Hyperlink"/>
            <w:rFonts w:ascii="Palatino Linotype" w:hAnsi="Palatino Linotype" w:cs="Times New Roman"/>
            <w:color w:val="auto"/>
            <w:sz w:val="24"/>
            <w:szCs w:val="24"/>
          </w:rPr>
          <w:t>renns@reed.edu</w:t>
        </w:r>
      </w:hyperlink>
    </w:p>
    <w:p w14:paraId="6883552D" w14:textId="77777777" w:rsidR="00A239AF" w:rsidRDefault="00D31CEE" w:rsidP="00A239AF">
      <w:pPr>
        <w:spacing w:after="0" w:line="240" w:lineRule="auto"/>
        <w:jc w:val="both"/>
        <w:rPr>
          <w:rFonts w:ascii="Palatino Linotype" w:hAnsi="Palatino Linotype"/>
          <w:sz w:val="24"/>
          <w:szCs w:val="24"/>
        </w:rPr>
      </w:pPr>
      <w:r w:rsidRPr="00C3628A">
        <w:rPr>
          <w:rFonts w:ascii="Palatino Linotype" w:hAnsi="Palatino Linotype"/>
          <w:sz w:val="24"/>
          <w:szCs w:val="24"/>
          <w:u w:val="single"/>
        </w:rPr>
        <w:t xml:space="preserve">Module </w:t>
      </w:r>
      <w:r w:rsidR="008432AD" w:rsidRPr="00C3628A">
        <w:rPr>
          <w:rFonts w:ascii="Palatino Linotype" w:hAnsi="Palatino Linotype"/>
          <w:sz w:val="24"/>
          <w:szCs w:val="24"/>
          <w:u w:val="single"/>
        </w:rPr>
        <w:t>F</w:t>
      </w:r>
      <w:r w:rsidR="004D0855" w:rsidRPr="00C3628A">
        <w:rPr>
          <w:rFonts w:ascii="Palatino Linotype" w:hAnsi="Palatino Linotype"/>
          <w:sz w:val="24"/>
          <w:szCs w:val="24"/>
          <w:u w:val="single"/>
        </w:rPr>
        <w:t>aculty</w:t>
      </w:r>
      <w:r w:rsidRPr="00C3628A">
        <w:rPr>
          <w:rFonts w:ascii="Palatino Linotype" w:hAnsi="Palatino Linotype"/>
          <w:sz w:val="24"/>
          <w:szCs w:val="24"/>
          <w:u w:val="single"/>
        </w:rPr>
        <w:t>:</w:t>
      </w:r>
      <w:r w:rsidRPr="00DC7A9C">
        <w:rPr>
          <w:rFonts w:ascii="Palatino Linotype" w:hAnsi="Palatino Linotype"/>
          <w:b/>
          <w:sz w:val="24"/>
          <w:szCs w:val="24"/>
        </w:rPr>
        <w:t xml:space="preserve"> Dr. Hans A. Hofmann</w:t>
      </w:r>
      <w:r w:rsidRPr="00DC7A9C">
        <w:rPr>
          <w:rFonts w:ascii="Palatino Linotype" w:hAnsi="Palatino Linotype"/>
          <w:sz w:val="24"/>
          <w:szCs w:val="24"/>
        </w:rPr>
        <w:t xml:space="preserve"> is </w:t>
      </w:r>
      <w:r w:rsidR="00C3628A">
        <w:rPr>
          <w:rFonts w:ascii="Palatino Linotype" w:hAnsi="Palatino Linotype"/>
          <w:sz w:val="24"/>
          <w:szCs w:val="24"/>
        </w:rPr>
        <w:t>in the department</w:t>
      </w:r>
      <w:r w:rsidRPr="00DC7A9C">
        <w:rPr>
          <w:rFonts w:ascii="Palatino Linotype" w:hAnsi="Palatino Linotype"/>
          <w:sz w:val="24"/>
          <w:szCs w:val="24"/>
        </w:rPr>
        <w:t xml:space="preserve"> Integrative Biology at The University of Texas at Austin and a Fellow at UT’s Institute for Cellular and Molecular Biology. He </w:t>
      </w:r>
      <w:r w:rsidR="007B442B">
        <w:rPr>
          <w:rFonts w:ascii="Palatino Linotype" w:hAnsi="Palatino Linotype"/>
          <w:sz w:val="24"/>
          <w:szCs w:val="24"/>
        </w:rPr>
        <w:t>completed</w:t>
      </w:r>
      <w:r w:rsidRPr="00DC7A9C">
        <w:rPr>
          <w:rFonts w:ascii="Palatino Linotype" w:hAnsi="Palatino Linotype"/>
          <w:sz w:val="24"/>
          <w:szCs w:val="24"/>
        </w:rPr>
        <w:t xml:space="preserve"> his doctoral </w:t>
      </w:r>
      <w:r w:rsidR="007B442B">
        <w:rPr>
          <w:rFonts w:ascii="Palatino Linotype" w:hAnsi="Palatino Linotype"/>
          <w:sz w:val="24"/>
          <w:szCs w:val="24"/>
        </w:rPr>
        <w:t>thesis</w:t>
      </w:r>
      <w:r w:rsidRPr="00DC7A9C">
        <w:rPr>
          <w:rFonts w:ascii="Palatino Linotype" w:hAnsi="Palatino Linotype"/>
          <w:sz w:val="24"/>
          <w:szCs w:val="24"/>
        </w:rPr>
        <w:t xml:space="preserve"> </w:t>
      </w:r>
      <w:r w:rsidR="007B442B">
        <w:rPr>
          <w:rFonts w:ascii="Palatino Linotype" w:hAnsi="Palatino Linotype"/>
          <w:sz w:val="24"/>
          <w:szCs w:val="24"/>
        </w:rPr>
        <w:t>at the Max Planck Institute</w:t>
      </w:r>
      <w:r w:rsidRPr="00DC7A9C">
        <w:rPr>
          <w:rFonts w:ascii="Palatino Linotype" w:hAnsi="Palatino Linotype"/>
          <w:sz w:val="24"/>
          <w:szCs w:val="24"/>
        </w:rPr>
        <w:t xml:space="preserve"> </w:t>
      </w:r>
      <w:r w:rsidR="007B442B">
        <w:rPr>
          <w:rFonts w:ascii="Palatino Linotype" w:hAnsi="Palatino Linotype"/>
          <w:sz w:val="24"/>
          <w:szCs w:val="24"/>
        </w:rPr>
        <w:t xml:space="preserve">in </w:t>
      </w:r>
      <w:proofErr w:type="spellStart"/>
      <w:r w:rsidR="007B442B">
        <w:rPr>
          <w:rFonts w:ascii="Palatino Linotype" w:hAnsi="Palatino Linotype"/>
          <w:sz w:val="24"/>
          <w:szCs w:val="24"/>
        </w:rPr>
        <w:t>Seewiesen</w:t>
      </w:r>
      <w:proofErr w:type="spellEnd"/>
      <w:r w:rsidR="007B442B">
        <w:rPr>
          <w:rFonts w:ascii="Palatino Linotype" w:hAnsi="Palatino Linotype"/>
          <w:sz w:val="24"/>
          <w:szCs w:val="24"/>
        </w:rPr>
        <w:t xml:space="preserve"> under the guidance of Franz Huber</w:t>
      </w:r>
      <w:r w:rsidRPr="00DC7A9C">
        <w:rPr>
          <w:rFonts w:ascii="Palatino Linotype" w:hAnsi="Palatino Linotype"/>
          <w:sz w:val="24"/>
          <w:szCs w:val="24"/>
        </w:rPr>
        <w:t>. He was a postdoctoral fellow at Stanford University, a Grass Fellow at the Marine Biological Laboratory in Woods Hole, and a Bauer Genome Fellow at Harvard University, where he pioneered the new field of behavioral genomics. Hofmann was the co-initiator of the cichlid genomic consortium, which successfully completed the sequencing of five cichlid genomes. He has also been honored with the 2009 College of Natural Sciences Teaching Award for his commitment to undergraduate education at UT Austin</w:t>
      </w:r>
      <w:r w:rsidR="005032BE">
        <w:rPr>
          <w:rFonts w:ascii="Palatino Linotype" w:hAnsi="Palatino Linotype"/>
          <w:sz w:val="24"/>
          <w:szCs w:val="24"/>
        </w:rPr>
        <w:t>.</w:t>
      </w:r>
      <w:r w:rsidRPr="00DC7A9C">
        <w:rPr>
          <w:rFonts w:ascii="Palatino Linotype" w:hAnsi="Palatino Linotype"/>
          <w:sz w:val="24"/>
          <w:szCs w:val="24"/>
        </w:rPr>
        <w:t xml:space="preserve"> In March 2012 he was appointed as the Director of UT's Center for Computational Biology and Bioinformatics. In 2013, Hofmann was selected as new Co-Director of the Neural Systems &amp; Behavior summer course at the Marine Biological Laboratory in Woods Hole (MA) where he is enhancing and extending graduate and post-doctoral training in systems neuroscience and Neuroethology.</w:t>
      </w:r>
      <w:r w:rsidR="009F5CD3" w:rsidRPr="00DC7A9C">
        <w:rPr>
          <w:rFonts w:ascii="Palatino Linotype" w:hAnsi="Palatino Linotype"/>
          <w:sz w:val="24"/>
          <w:szCs w:val="24"/>
        </w:rPr>
        <w:t xml:space="preserve"> </w:t>
      </w:r>
    </w:p>
    <w:p w14:paraId="65A532BF" w14:textId="116787E0" w:rsidR="009F5CD3" w:rsidRPr="00A239AF" w:rsidRDefault="009F5CD3" w:rsidP="009F5CD3">
      <w:pPr>
        <w:spacing w:line="240" w:lineRule="auto"/>
        <w:jc w:val="both"/>
        <w:rPr>
          <w:rFonts w:ascii="Palatino Linotype" w:hAnsi="Palatino Linotype"/>
          <w:sz w:val="24"/>
          <w:szCs w:val="24"/>
        </w:rPr>
      </w:pPr>
      <w:r w:rsidRPr="00A239AF">
        <w:rPr>
          <w:rFonts w:ascii="Palatino Linotype" w:hAnsi="Palatino Linotype" w:cs="Times New Roman"/>
          <w:sz w:val="24"/>
          <w:szCs w:val="24"/>
        </w:rPr>
        <w:t xml:space="preserve">Contact: </w:t>
      </w:r>
      <w:hyperlink r:id="rId13" w:history="1">
        <w:r w:rsidRPr="00A239AF">
          <w:rPr>
            <w:rStyle w:val="Hyperlink"/>
            <w:rFonts w:ascii="Palatino Linotype" w:hAnsi="Palatino Linotype" w:cs="Times New Roman"/>
            <w:color w:val="auto"/>
            <w:sz w:val="24"/>
            <w:szCs w:val="24"/>
          </w:rPr>
          <w:t>hans@utexas.edu</w:t>
        </w:r>
      </w:hyperlink>
    </w:p>
    <w:p w14:paraId="4BD45EC3" w14:textId="67801025" w:rsidR="00A239AF" w:rsidRDefault="008432AD" w:rsidP="00C84C8E">
      <w:pPr>
        <w:spacing w:after="0" w:line="240" w:lineRule="auto"/>
        <w:jc w:val="both"/>
        <w:rPr>
          <w:rFonts w:ascii="Palatino Linotype" w:hAnsi="Palatino Linotype" w:cs="Times New Roman"/>
          <w:sz w:val="24"/>
          <w:szCs w:val="24"/>
        </w:rPr>
      </w:pPr>
      <w:r w:rsidRPr="004D5379">
        <w:rPr>
          <w:rFonts w:ascii="Palatino Linotype" w:hAnsi="Palatino Linotype" w:cs="Times New Roman"/>
          <w:sz w:val="24"/>
          <w:szCs w:val="24"/>
          <w:u w:val="single"/>
        </w:rPr>
        <w:t>T</w:t>
      </w:r>
      <w:r w:rsidR="00D31CEE" w:rsidRPr="004D5379">
        <w:rPr>
          <w:rFonts w:ascii="Palatino Linotype" w:hAnsi="Palatino Linotype" w:cs="Times New Roman"/>
          <w:sz w:val="24"/>
          <w:szCs w:val="24"/>
          <w:u w:val="single"/>
        </w:rPr>
        <w:t xml:space="preserve">eaching </w:t>
      </w:r>
      <w:r w:rsidRPr="00FE2DC1">
        <w:rPr>
          <w:rFonts w:ascii="Palatino Linotype" w:hAnsi="Palatino Linotype" w:cs="Times New Roman"/>
          <w:sz w:val="24"/>
          <w:szCs w:val="24"/>
          <w:u w:val="single"/>
        </w:rPr>
        <w:t>A</w:t>
      </w:r>
      <w:r w:rsidR="00D31CEE" w:rsidRPr="00FE2DC1">
        <w:rPr>
          <w:rFonts w:ascii="Palatino Linotype" w:hAnsi="Palatino Linotype" w:cs="Times New Roman"/>
          <w:sz w:val="24"/>
          <w:szCs w:val="24"/>
          <w:u w:val="single"/>
        </w:rPr>
        <w:t>ssistant</w:t>
      </w:r>
      <w:r w:rsidRPr="00FE2DC1">
        <w:rPr>
          <w:rFonts w:ascii="Palatino Linotype" w:hAnsi="Palatino Linotype" w:cs="Times New Roman"/>
          <w:sz w:val="24"/>
          <w:szCs w:val="24"/>
          <w:u w:val="single"/>
        </w:rPr>
        <w:t xml:space="preserve"> and Course Developer</w:t>
      </w:r>
      <w:r w:rsidR="00A86B61" w:rsidRPr="00B56ADD">
        <w:rPr>
          <w:rFonts w:ascii="Palatino Linotype" w:hAnsi="Palatino Linotype" w:cs="Times New Roman"/>
          <w:sz w:val="24"/>
          <w:szCs w:val="24"/>
          <w:u w:val="single"/>
        </w:rPr>
        <w:t>:</w:t>
      </w:r>
      <w:r w:rsidR="00A86B61" w:rsidRPr="00C84C8E">
        <w:rPr>
          <w:rFonts w:ascii="Palatino Linotype" w:hAnsi="Palatino Linotype" w:cs="Times New Roman"/>
          <w:b/>
          <w:sz w:val="24"/>
          <w:szCs w:val="24"/>
        </w:rPr>
        <w:t xml:space="preserve"> </w:t>
      </w:r>
      <w:r w:rsidR="000277F2" w:rsidRPr="004D5379">
        <w:rPr>
          <w:rFonts w:ascii="Palatino Linotype" w:hAnsi="Palatino Linotype" w:cs="Times New Roman"/>
          <w:b/>
          <w:sz w:val="24"/>
          <w:szCs w:val="24"/>
        </w:rPr>
        <w:t xml:space="preserve">Rayna </w:t>
      </w:r>
      <w:r w:rsidR="004D0855" w:rsidRPr="004D5379">
        <w:rPr>
          <w:rFonts w:ascii="Palatino Linotype" w:hAnsi="Palatino Linotype" w:cs="Times New Roman"/>
          <w:b/>
          <w:sz w:val="24"/>
          <w:szCs w:val="24"/>
        </w:rPr>
        <w:t xml:space="preserve">M. </w:t>
      </w:r>
      <w:r w:rsidR="000277F2" w:rsidRPr="00FE2DC1">
        <w:rPr>
          <w:rFonts w:ascii="Palatino Linotype" w:hAnsi="Palatino Linotype" w:cs="Times New Roman"/>
          <w:b/>
          <w:sz w:val="24"/>
          <w:szCs w:val="24"/>
        </w:rPr>
        <w:t>Harris</w:t>
      </w:r>
      <w:r w:rsidR="000277F2" w:rsidRPr="00FE2DC1">
        <w:rPr>
          <w:rFonts w:ascii="Palatino Linotype" w:hAnsi="Palatino Linotype" w:cs="Times New Roman"/>
          <w:sz w:val="24"/>
          <w:szCs w:val="24"/>
        </w:rPr>
        <w:t xml:space="preserve"> </w:t>
      </w:r>
      <w:r w:rsidR="00FE7BDF" w:rsidRPr="00FE2DC1">
        <w:rPr>
          <w:rFonts w:ascii="Palatino Linotype" w:hAnsi="Palatino Linotype" w:cs="Times New Roman"/>
          <w:sz w:val="24"/>
          <w:szCs w:val="24"/>
        </w:rPr>
        <w:t xml:space="preserve">received her B.S in Biochemistry from </w:t>
      </w:r>
      <w:r w:rsidR="00FE7BDF" w:rsidRPr="00FE2DC1">
        <w:rPr>
          <w:rFonts w:ascii="Palatino Linotype" w:hAnsi="Palatino Linotype"/>
          <w:sz w:val="24"/>
          <w:szCs w:val="24"/>
        </w:rPr>
        <w:t>The University of Texas at Austin</w:t>
      </w:r>
      <w:r w:rsidR="004D5379" w:rsidRPr="00B56ADD">
        <w:rPr>
          <w:rFonts w:ascii="Palatino Linotype" w:hAnsi="Palatino Linotype"/>
          <w:sz w:val="24"/>
          <w:szCs w:val="24"/>
        </w:rPr>
        <w:t xml:space="preserve"> and is now working towards a PhD in</w:t>
      </w:r>
      <w:r w:rsidR="000277F2" w:rsidRPr="00A239AF">
        <w:rPr>
          <w:rFonts w:ascii="Palatino Linotype" w:hAnsi="Palatino Linotype" w:cs="Times New Roman"/>
          <w:sz w:val="24"/>
          <w:szCs w:val="24"/>
        </w:rPr>
        <w:t xml:space="preserve"> Cell</w:t>
      </w:r>
      <w:r w:rsidR="00FE7BDF" w:rsidRPr="00A239AF">
        <w:rPr>
          <w:rFonts w:ascii="Palatino Linotype" w:hAnsi="Palatino Linotype" w:cs="Times New Roman"/>
          <w:sz w:val="24"/>
          <w:szCs w:val="24"/>
        </w:rPr>
        <w:t>ular</w:t>
      </w:r>
      <w:r w:rsidR="000277F2" w:rsidRPr="00A239AF">
        <w:rPr>
          <w:rFonts w:ascii="Palatino Linotype" w:hAnsi="Palatino Linotype" w:cs="Times New Roman"/>
          <w:sz w:val="24"/>
          <w:szCs w:val="24"/>
        </w:rPr>
        <w:t xml:space="preserve"> and Molecular Biology</w:t>
      </w:r>
      <w:r w:rsidR="004D5379" w:rsidRPr="00A239AF">
        <w:rPr>
          <w:rFonts w:ascii="Palatino Linotype" w:hAnsi="Palatino Linotype" w:cs="Times New Roman"/>
          <w:sz w:val="24"/>
          <w:szCs w:val="24"/>
        </w:rPr>
        <w:t>.</w:t>
      </w:r>
      <w:r w:rsidR="000277F2" w:rsidRPr="00A239AF">
        <w:rPr>
          <w:rFonts w:ascii="Palatino Linotype" w:hAnsi="Palatino Linotype" w:cs="Times New Roman"/>
          <w:sz w:val="24"/>
          <w:szCs w:val="24"/>
        </w:rPr>
        <w:t xml:space="preserve"> </w:t>
      </w:r>
      <w:r w:rsidR="004D5379" w:rsidRPr="00A239AF">
        <w:rPr>
          <w:rFonts w:ascii="Palatino Linotype" w:hAnsi="Palatino Linotype" w:cs="Times New Roman"/>
          <w:sz w:val="24"/>
          <w:szCs w:val="24"/>
        </w:rPr>
        <w:t xml:space="preserve">Rayna is a </w:t>
      </w:r>
      <w:r w:rsidR="000277F2" w:rsidRPr="00A239AF">
        <w:rPr>
          <w:rFonts w:ascii="Palatino Linotype" w:hAnsi="Palatino Linotype" w:cs="Times New Roman"/>
          <w:sz w:val="24"/>
          <w:szCs w:val="24"/>
        </w:rPr>
        <w:t xml:space="preserve">student in the laboratory of Hans Hofmann where she is examining the </w:t>
      </w:r>
      <w:proofErr w:type="spellStart"/>
      <w:r w:rsidR="000277F2" w:rsidRPr="00A239AF">
        <w:rPr>
          <w:rFonts w:ascii="Palatino Linotype" w:hAnsi="Palatino Linotype" w:cs="Times New Roman"/>
          <w:sz w:val="24"/>
          <w:szCs w:val="24"/>
        </w:rPr>
        <w:t>neurogenomic</w:t>
      </w:r>
      <w:proofErr w:type="spellEnd"/>
      <w:r w:rsidR="000277F2" w:rsidRPr="00A239AF">
        <w:rPr>
          <w:rFonts w:ascii="Palatino Linotype" w:hAnsi="Palatino Linotype" w:cs="Times New Roman"/>
          <w:sz w:val="24"/>
          <w:szCs w:val="24"/>
        </w:rPr>
        <w:t xml:space="preserve"> </w:t>
      </w:r>
      <w:r w:rsidR="00DF3D80" w:rsidRPr="00A239AF">
        <w:rPr>
          <w:rFonts w:ascii="Palatino Linotype" w:hAnsi="Palatino Linotype" w:cs="Times New Roman"/>
          <w:sz w:val="24"/>
          <w:szCs w:val="24"/>
        </w:rPr>
        <w:t>mechanisms</w:t>
      </w:r>
      <w:r w:rsidR="000277F2" w:rsidRPr="00A239AF">
        <w:rPr>
          <w:rFonts w:ascii="Palatino Linotype" w:hAnsi="Palatino Linotype" w:cs="Times New Roman"/>
          <w:sz w:val="24"/>
          <w:szCs w:val="24"/>
        </w:rPr>
        <w:t xml:space="preserve"> that regulate behavioral plasticity. </w:t>
      </w:r>
      <w:r w:rsidRPr="00A239AF">
        <w:rPr>
          <w:rFonts w:ascii="Palatino Linotype" w:hAnsi="Palatino Linotype" w:cs="Times New Roman"/>
          <w:sz w:val="24"/>
          <w:szCs w:val="24"/>
        </w:rPr>
        <w:t xml:space="preserve">Her research aims to understand how social </w:t>
      </w:r>
      <w:r w:rsidR="008F6BD4" w:rsidRPr="00A239AF">
        <w:rPr>
          <w:rFonts w:ascii="Palatino Linotype" w:hAnsi="Palatino Linotype" w:cs="Times New Roman"/>
          <w:sz w:val="24"/>
          <w:szCs w:val="24"/>
        </w:rPr>
        <w:t>behaviors</w:t>
      </w:r>
      <w:r w:rsidRPr="00A239AF">
        <w:rPr>
          <w:rFonts w:ascii="Palatino Linotype" w:hAnsi="Palatino Linotype" w:cs="Times New Roman"/>
          <w:sz w:val="24"/>
          <w:szCs w:val="24"/>
        </w:rPr>
        <w:t xml:space="preserve"> are modulated by social networks, neural networks, and molecular networks.  </w:t>
      </w:r>
      <w:r w:rsidR="004D5379" w:rsidRPr="00A239AF">
        <w:rPr>
          <w:rFonts w:ascii="Palatino Linotype" w:hAnsi="Palatino Linotype" w:cs="Times New Roman"/>
          <w:sz w:val="24"/>
          <w:szCs w:val="24"/>
        </w:rPr>
        <w:t>Ever since Hans was appoint</w:t>
      </w:r>
      <w:r w:rsidR="004D5379" w:rsidRPr="00A2674C">
        <w:rPr>
          <w:rFonts w:ascii="Palatino Linotype" w:hAnsi="Palatino Linotype" w:cs="Times New Roman"/>
          <w:sz w:val="24"/>
          <w:szCs w:val="24"/>
        </w:rPr>
        <w:t xml:space="preserve">ed Co-Director of NS&amp;B, Rayna has been working to develop and teach molecular exercises that enhance and extend the study of neurophysiology and behavior in the various vertebrate and invertebrate model systems offered in the NS&amp;B course. </w:t>
      </w:r>
      <w:r w:rsidR="000277F2" w:rsidRPr="004D5379">
        <w:rPr>
          <w:rFonts w:ascii="Palatino Linotype" w:hAnsi="Palatino Linotype" w:cs="Times New Roman"/>
          <w:sz w:val="24"/>
          <w:szCs w:val="24"/>
        </w:rPr>
        <w:t xml:space="preserve"> </w:t>
      </w:r>
    </w:p>
    <w:p w14:paraId="0D98A46E" w14:textId="2D443622" w:rsidR="009F5CD3" w:rsidRPr="00A239AF" w:rsidRDefault="009F5CD3" w:rsidP="009F5CD3">
      <w:pPr>
        <w:spacing w:line="240" w:lineRule="auto"/>
        <w:jc w:val="both"/>
        <w:rPr>
          <w:rFonts w:ascii="Palatino Linotype" w:hAnsi="Palatino Linotype" w:cs="Times New Roman"/>
          <w:sz w:val="24"/>
          <w:szCs w:val="24"/>
        </w:rPr>
      </w:pPr>
      <w:r w:rsidRPr="00A239AF">
        <w:rPr>
          <w:rFonts w:ascii="Palatino Linotype" w:hAnsi="Palatino Linotype" w:cs="Times New Roman"/>
          <w:sz w:val="24"/>
          <w:szCs w:val="24"/>
        </w:rPr>
        <w:t xml:space="preserve">Contact: </w:t>
      </w:r>
      <w:hyperlink r:id="rId14" w:history="1">
        <w:r w:rsidRPr="00A239AF">
          <w:rPr>
            <w:rStyle w:val="Hyperlink"/>
            <w:rFonts w:ascii="Palatino Linotype" w:hAnsi="Palatino Linotype" w:cs="Times New Roman"/>
            <w:color w:val="auto"/>
            <w:sz w:val="24"/>
            <w:szCs w:val="24"/>
          </w:rPr>
          <w:t>rayna.harris@utexas.edu</w:t>
        </w:r>
      </w:hyperlink>
    </w:p>
    <w:p w14:paraId="7AB7EACF" w14:textId="77777777" w:rsidR="00A239AF" w:rsidRDefault="008432AD" w:rsidP="00A239AF">
      <w:pPr>
        <w:spacing w:after="0" w:line="240" w:lineRule="auto"/>
        <w:jc w:val="both"/>
        <w:rPr>
          <w:rFonts w:ascii="Palatino Linotype" w:hAnsi="Palatino Linotype" w:cs="Times New Roman"/>
          <w:sz w:val="24"/>
          <w:szCs w:val="24"/>
        </w:rPr>
      </w:pPr>
      <w:r w:rsidRPr="00C3628A">
        <w:rPr>
          <w:rFonts w:ascii="Palatino Linotype" w:hAnsi="Palatino Linotype" w:cs="Times New Roman"/>
          <w:sz w:val="24"/>
          <w:szCs w:val="24"/>
          <w:u w:val="single"/>
        </w:rPr>
        <w:t>T</w:t>
      </w:r>
      <w:r w:rsidR="00A86B61" w:rsidRPr="00C3628A">
        <w:rPr>
          <w:rFonts w:ascii="Palatino Linotype" w:hAnsi="Palatino Linotype" w:cs="Times New Roman"/>
          <w:sz w:val="24"/>
          <w:szCs w:val="24"/>
          <w:u w:val="single"/>
        </w:rPr>
        <w:t xml:space="preserve">eaching </w:t>
      </w:r>
      <w:r w:rsidRPr="00C3628A">
        <w:rPr>
          <w:rFonts w:ascii="Palatino Linotype" w:hAnsi="Palatino Linotype" w:cs="Times New Roman"/>
          <w:sz w:val="24"/>
          <w:szCs w:val="24"/>
          <w:u w:val="single"/>
        </w:rPr>
        <w:t>A</w:t>
      </w:r>
      <w:r w:rsidR="00A86B61" w:rsidRPr="00C3628A">
        <w:rPr>
          <w:rFonts w:ascii="Palatino Linotype" w:hAnsi="Palatino Linotype" w:cs="Times New Roman"/>
          <w:sz w:val="24"/>
          <w:szCs w:val="24"/>
          <w:u w:val="single"/>
        </w:rPr>
        <w:t>ssistant:</w:t>
      </w:r>
      <w:r w:rsidR="00A86B61" w:rsidRPr="00DC7A9C">
        <w:rPr>
          <w:rFonts w:ascii="Palatino Linotype" w:hAnsi="Palatino Linotype" w:cs="Times New Roman"/>
          <w:b/>
          <w:sz w:val="24"/>
          <w:szCs w:val="24"/>
        </w:rPr>
        <w:t xml:space="preserve"> </w:t>
      </w:r>
      <w:r w:rsidR="003A67A2" w:rsidRPr="00DC7A9C">
        <w:rPr>
          <w:rFonts w:ascii="Palatino Linotype" w:hAnsi="Palatino Linotype" w:cs="Times New Roman"/>
          <w:b/>
          <w:sz w:val="24"/>
          <w:szCs w:val="24"/>
        </w:rPr>
        <w:t xml:space="preserve">Chelsea </w:t>
      </w:r>
      <w:r w:rsidR="009F5CD3" w:rsidRPr="00DC7A9C">
        <w:rPr>
          <w:rFonts w:ascii="Palatino Linotype" w:hAnsi="Palatino Linotype" w:cs="Times New Roman"/>
          <w:b/>
          <w:sz w:val="24"/>
          <w:szCs w:val="24"/>
        </w:rPr>
        <w:t xml:space="preserve">A. </w:t>
      </w:r>
      <w:proofErr w:type="spellStart"/>
      <w:r w:rsidR="003A67A2" w:rsidRPr="00DC7A9C">
        <w:rPr>
          <w:rFonts w:ascii="Palatino Linotype" w:hAnsi="Palatino Linotype" w:cs="Times New Roman"/>
          <w:b/>
          <w:sz w:val="24"/>
          <w:szCs w:val="24"/>
        </w:rPr>
        <w:t>Weitekamp</w:t>
      </w:r>
      <w:proofErr w:type="spellEnd"/>
      <w:r w:rsidR="003A67A2" w:rsidRPr="00DC7A9C">
        <w:rPr>
          <w:rFonts w:ascii="Palatino Linotype" w:hAnsi="Palatino Linotype" w:cs="Times New Roman"/>
          <w:sz w:val="24"/>
          <w:szCs w:val="24"/>
        </w:rPr>
        <w:t xml:space="preserve"> </w:t>
      </w:r>
      <w:r w:rsidR="000277F2" w:rsidRPr="00DC7A9C">
        <w:rPr>
          <w:rFonts w:ascii="Palatino Linotype" w:hAnsi="Palatino Linotype" w:cs="Times New Roman"/>
          <w:sz w:val="24"/>
          <w:szCs w:val="24"/>
        </w:rPr>
        <w:t xml:space="preserve">is a PhD student </w:t>
      </w:r>
      <w:r w:rsidR="001F3384">
        <w:rPr>
          <w:rFonts w:ascii="Palatino Linotype" w:hAnsi="Palatino Linotype" w:cs="Times New Roman"/>
          <w:sz w:val="24"/>
          <w:szCs w:val="24"/>
        </w:rPr>
        <w:t xml:space="preserve">in </w:t>
      </w:r>
      <w:r w:rsidR="001F3384" w:rsidRPr="00DC7A9C">
        <w:rPr>
          <w:rFonts w:ascii="Palatino Linotype" w:hAnsi="Palatino Linotype" w:cs="Times New Roman"/>
          <w:sz w:val="24"/>
          <w:szCs w:val="24"/>
        </w:rPr>
        <w:t>Ecology</w:t>
      </w:r>
      <w:r w:rsidR="001F3384">
        <w:rPr>
          <w:rFonts w:ascii="Palatino Linotype" w:hAnsi="Palatino Linotype" w:cs="Times New Roman"/>
          <w:sz w:val="24"/>
          <w:szCs w:val="24"/>
        </w:rPr>
        <w:t>,</w:t>
      </w:r>
      <w:r w:rsidR="001F3384" w:rsidRPr="00DC7A9C">
        <w:rPr>
          <w:rFonts w:ascii="Palatino Linotype" w:hAnsi="Palatino Linotype" w:cs="Times New Roman"/>
          <w:sz w:val="24"/>
          <w:szCs w:val="24"/>
        </w:rPr>
        <w:t xml:space="preserve"> Evolution </w:t>
      </w:r>
      <w:r w:rsidR="001F3384">
        <w:rPr>
          <w:rFonts w:ascii="Palatino Linotype" w:hAnsi="Palatino Linotype" w:cs="Times New Roman"/>
          <w:sz w:val="24"/>
          <w:szCs w:val="24"/>
        </w:rPr>
        <w:t xml:space="preserve">&amp; Behavior </w:t>
      </w:r>
      <w:r w:rsidR="000277F2" w:rsidRPr="00DC7A9C">
        <w:rPr>
          <w:rFonts w:ascii="Palatino Linotype" w:hAnsi="Palatino Linotype" w:cs="Times New Roman"/>
          <w:sz w:val="24"/>
          <w:szCs w:val="24"/>
        </w:rPr>
        <w:t>in</w:t>
      </w:r>
      <w:r w:rsidR="00D13B31" w:rsidRPr="00DC7A9C">
        <w:rPr>
          <w:rFonts w:ascii="Palatino Linotype" w:hAnsi="Palatino Linotype" w:cs="Times New Roman"/>
          <w:sz w:val="24"/>
          <w:szCs w:val="24"/>
        </w:rPr>
        <w:t xml:space="preserve"> the laboratory of Hans Hofmann. Her interests are in understanding the neural, hormonal, and molecular mechanisms underlying cooperative behavior</w:t>
      </w:r>
      <w:r w:rsidR="00006234">
        <w:rPr>
          <w:rFonts w:ascii="Palatino Linotype" w:hAnsi="Palatino Linotype" w:cs="Times New Roman"/>
          <w:sz w:val="24"/>
          <w:szCs w:val="24"/>
        </w:rPr>
        <w:t xml:space="preserve"> across species. </w:t>
      </w:r>
    </w:p>
    <w:p w14:paraId="33E8B7AD" w14:textId="3921EDCB" w:rsidR="009F5CD3" w:rsidRPr="00C84C8E" w:rsidRDefault="009F5CD3" w:rsidP="00A239AF">
      <w:pPr>
        <w:spacing w:after="0" w:line="240" w:lineRule="auto"/>
        <w:jc w:val="both"/>
        <w:rPr>
          <w:rFonts w:ascii="Palatino Linotype" w:hAnsi="Palatino Linotype"/>
          <w:kern w:val="24"/>
          <w:sz w:val="28"/>
          <w:szCs w:val="28"/>
          <w:u w:val="single"/>
        </w:rPr>
      </w:pPr>
      <w:r w:rsidRPr="00C84C8E">
        <w:rPr>
          <w:rFonts w:ascii="Palatino Linotype" w:hAnsi="Palatino Linotype" w:cs="Times New Roman"/>
          <w:sz w:val="24"/>
          <w:szCs w:val="24"/>
        </w:rPr>
        <w:t xml:space="preserve">Contact: </w:t>
      </w:r>
      <w:hyperlink r:id="rId15" w:history="1">
        <w:r w:rsidRPr="00C84C8E">
          <w:rPr>
            <w:rStyle w:val="Hyperlink"/>
            <w:rFonts w:ascii="Palatino Linotype" w:hAnsi="Palatino Linotype" w:cs="Times New Roman"/>
            <w:color w:val="auto"/>
            <w:sz w:val="24"/>
            <w:szCs w:val="24"/>
          </w:rPr>
          <w:t>chelseaweitekamp@gmail.com</w:t>
        </w:r>
      </w:hyperlink>
      <w:r w:rsidRPr="00C84C8E">
        <w:rPr>
          <w:rFonts w:ascii="Palatino Linotype" w:hAnsi="Palatino Linotype"/>
          <w:kern w:val="24"/>
          <w:sz w:val="28"/>
          <w:szCs w:val="28"/>
          <w:u w:val="single"/>
        </w:rPr>
        <w:br w:type="page"/>
      </w:r>
    </w:p>
    <w:p w14:paraId="01DB25AB" w14:textId="77777777" w:rsidR="000A0964" w:rsidRPr="00DC7A9C" w:rsidRDefault="000A0964" w:rsidP="00E74223">
      <w:pPr>
        <w:rPr>
          <w:rFonts w:ascii="Palatino Linotype" w:hAnsi="Palatino Linotype"/>
          <w:b/>
          <w:kern w:val="24"/>
          <w:sz w:val="28"/>
          <w:szCs w:val="28"/>
          <w:u w:val="single"/>
        </w:rPr>
        <w:sectPr w:rsidR="000A0964" w:rsidRPr="00DC7A9C" w:rsidSect="00EF13E8">
          <w:type w:val="continuous"/>
          <w:pgSz w:w="12240" w:h="15840"/>
          <w:pgMar w:top="720" w:right="720" w:bottom="720" w:left="720" w:header="288" w:footer="288" w:gutter="0"/>
          <w:pgNumType w:fmt="lowerRoman"/>
          <w:cols w:space="720"/>
          <w:docGrid w:linePitch="360"/>
        </w:sectPr>
      </w:pPr>
    </w:p>
    <w:p w14:paraId="4F40BEFA" w14:textId="77777777" w:rsidR="005032BE" w:rsidRPr="000B751E" w:rsidRDefault="005032BE" w:rsidP="005032BE">
      <w:pPr>
        <w:rPr>
          <w:rFonts w:ascii="Palatino Linotype" w:hAnsi="Palatino Linotype"/>
          <w:kern w:val="24"/>
          <w:sz w:val="28"/>
          <w:szCs w:val="28"/>
          <w:u w:val="single"/>
        </w:rPr>
      </w:pPr>
      <w:r w:rsidRPr="000B751E">
        <w:rPr>
          <w:rFonts w:ascii="Palatino Linotype" w:hAnsi="Palatino Linotype"/>
          <w:kern w:val="24"/>
          <w:sz w:val="28"/>
          <w:szCs w:val="28"/>
          <w:u w:val="single"/>
        </w:rPr>
        <w:lastRenderedPageBreak/>
        <w:t xml:space="preserve">Module </w:t>
      </w:r>
      <w:r w:rsidR="006A7B69" w:rsidRPr="000B751E">
        <w:rPr>
          <w:rFonts w:ascii="Palatino Linotype" w:hAnsi="Palatino Linotype"/>
          <w:kern w:val="24"/>
          <w:sz w:val="28"/>
          <w:szCs w:val="28"/>
          <w:u w:val="single"/>
        </w:rPr>
        <w:t>Objective</w:t>
      </w:r>
    </w:p>
    <w:p w14:paraId="01EB5CF6" w14:textId="77777777" w:rsidR="005032BE" w:rsidRPr="005032BE" w:rsidRDefault="005032BE" w:rsidP="00CA717F">
      <w:pPr>
        <w:spacing w:line="240" w:lineRule="auto"/>
        <w:jc w:val="both"/>
        <w:rPr>
          <w:rFonts w:ascii="Palatino Linotype" w:hAnsi="Palatino Linotype"/>
          <w:kern w:val="24"/>
          <w:sz w:val="24"/>
          <w:szCs w:val="24"/>
        </w:rPr>
      </w:pPr>
      <w:r w:rsidRPr="005032BE">
        <w:rPr>
          <w:rFonts w:ascii="Palatino Linotype" w:hAnsi="Palatino Linotype"/>
          <w:kern w:val="24"/>
          <w:sz w:val="24"/>
          <w:szCs w:val="24"/>
        </w:rPr>
        <w:t xml:space="preserve">Across animals, there is remarkable diversity of behavior both within and between species. Modern </w:t>
      </w:r>
      <w:r w:rsidR="001F3384">
        <w:rPr>
          <w:rFonts w:ascii="Palatino Linotype" w:hAnsi="Palatino Linotype"/>
          <w:kern w:val="24"/>
          <w:sz w:val="24"/>
          <w:szCs w:val="24"/>
        </w:rPr>
        <w:t xml:space="preserve">molecular and </w:t>
      </w:r>
      <w:r w:rsidRPr="005032BE">
        <w:rPr>
          <w:rFonts w:ascii="Palatino Linotype" w:hAnsi="Palatino Linotype"/>
          <w:kern w:val="24"/>
          <w:sz w:val="24"/>
          <w:szCs w:val="24"/>
        </w:rPr>
        <w:t>genomic approaches have made it possible to identify the neuromolecular underpinnings of such complex behavioral phenotypes. By examining species with plastic behavioral phenotypes we have begun to understand the dynamic and flexible nature of neural transcriptomes and have identified gene modules associated with variation in social and reproductive behaviors. These same techniques can be applied across diverse species to identify conserved molecular mechanisms that regulate behavior and their evolution.</w:t>
      </w:r>
    </w:p>
    <w:p w14:paraId="3D59EF35" w14:textId="2DB472DA" w:rsidR="005032BE" w:rsidRDefault="005032BE" w:rsidP="00CA717F">
      <w:pPr>
        <w:spacing w:line="240" w:lineRule="auto"/>
        <w:jc w:val="both"/>
        <w:rPr>
          <w:rFonts w:ascii="Palatino Linotype" w:hAnsi="Palatino Linotype"/>
          <w:kern w:val="24"/>
          <w:sz w:val="24"/>
          <w:szCs w:val="24"/>
        </w:rPr>
      </w:pPr>
      <w:r w:rsidRPr="005032BE">
        <w:rPr>
          <w:rFonts w:ascii="Palatino Linotype" w:hAnsi="Palatino Linotype"/>
          <w:kern w:val="24"/>
          <w:sz w:val="24"/>
          <w:szCs w:val="24"/>
        </w:rPr>
        <w:t xml:space="preserve">The overall objective of the </w:t>
      </w:r>
      <w:r w:rsidRPr="005032BE">
        <w:rPr>
          <w:rFonts w:ascii="Palatino Linotype" w:hAnsi="Palatino Linotype"/>
          <w:i/>
          <w:kern w:val="24"/>
          <w:sz w:val="24"/>
          <w:szCs w:val="24"/>
        </w:rPr>
        <w:t>Integrative Molecular Neuroethology</w:t>
      </w:r>
      <w:r>
        <w:rPr>
          <w:rFonts w:ascii="Palatino Linotype" w:hAnsi="Palatino Linotype"/>
          <w:kern w:val="24"/>
          <w:sz w:val="24"/>
          <w:szCs w:val="24"/>
        </w:rPr>
        <w:t xml:space="preserve"> </w:t>
      </w:r>
      <w:r w:rsidR="00401E13">
        <w:rPr>
          <w:rFonts w:ascii="Palatino Linotype" w:hAnsi="Palatino Linotype"/>
          <w:kern w:val="24"/>
          <w:sz w:val="24"/>
          <w:szCs w:val="24"/>
        </w:rPr>
        <w:t>Module</w:t>
      </w:r>
      <w:r w:rsidRPr="005032BE">
        <w:rPr>
          <w:rFonts w:ascii="Palatino Linotype" w:hAnsi="Palatino Linotype"/>
          <w:kern w:val="24"/>
          <w:sz w:val="24"/>
          <w:szCs w:val="24"/>
        </w:rPr>
        <w:t xml:space="preserve"> is to equip students with</w:t>
      </w:r>
      <w:r w:rsidR="00613F44">
        <w:rPr>
          <w:rFonts w:ascii="Palatino Linotype" w:hAnsi="Palatino Linotype"/>
          <w:kern w:val="24"/>
          <w:sz w:val="24"/>
          <w:szCs w:val="24"/>
        </w:rPr>
        <w:t xml:space="preserve"> a</w:t>
      </w:r>
      <w:r w:rsidRPr="005032BE">
        <w:rPr>
          <w:rFonts w:ascii="Palatino Linotype" w:hAnsi="Palatino Linotype"/>
          <w:kern w:val="24"/>
          <w:sz w:val="24"/>
          <w:szCs w:val="24"/>
        </w:rPr>
        <w:t xml:space="preserve"> comprehensive understanding of the relationships between molecular activity in the nervous system and complex behavior. A series of lectures will introduce students to the theory </w:t>
      </w:r>
      <w:r w:rsidR="001F3384">
        <w:rPr>
          <w:rFonts w:ascii="Palatino Linotype" w:hAnsi="Palatino Linotype"/>
          <w:kern w:val="24"/>
          <w:sz w:val="24"/>
          <w:szCs w:val="24"/>
        </w:rPr>
        <w:t xml:space="preserve">and practice </w:t>
      </w:r>
      <w:r w:rsidRPr="005032BE">
        <w:rPr>
          <w:rFonts w:ascii="Palatino Linotype" w:hAnsi="Palatino Linotype"/>
          <w:kern w:val="24"/>
          <w:sz w:val="24"/>
          <w:szCs w:val="24"/>
        </w:rPr>
        <w:t xml:space="preserve">of “neuro-molecular-ethology” as well as current research focused on social behavior in the </w:t>
      </w:r>
      <w:proofErr w:type="spellStart"/>
      <w:r w:rsidRPr="005032BE">
        <w:rPr>
          <w:rFonts w:ascii="Palatino Linotype" w:hAnsi="Palatino Linotype"/>
          <w:kern w:val="24"/>
          <w:sz w:val="24"/>
          <w:szCs w:val="24"/>
        </w:rPr>
        <w:t>Renn</w:t>
      </w:r>
      <w:proofErr w:type="spellEnd"/>
      <w:r w:rsidRPr="005032BE">
        <w:rPr>
          <w:rFonts w:ascii="Palatino Linotype" w:hAnsi="Palatino Linotype"/>
          <w:kern w:val="24"/>
          <w:sz w:val="24"/>
          <w:szCs w:val="24"/>
        </w:rPr>
        <w:t xml:space="preserve"> and Hofmann labs. </w:t>
      </w:r>
    </w:p>
    <w:p w14:paraId="3E3A93AE" w14:textId="63CB6DD9" w:rsidR="00EE378D" w:rsidRDefault="005032BE" w:rsidP="00CA717F">
      <w:pPr>
        <w:spacing w:line="240" w:lineRule="auto"/>
        <w:jc w:val="both"/>
        <w:rPr>
          <w:rFonts w:ascii="Palatino Linotype" w:hAnsi="Palatino Linotype"/>
          <w:kern w:val="24"/>
          <w:sz w:val="24"/>
          <w:szCs w:val="24"/>
        </w:rPr>
      </w:pPr>
      <w:r w:rsidRPr="005032BE">
        <w:rPr>
          <w:rFonts w:ascii="Palatino Linotype" w:hAnsi="Palatino Linotype"/>
          <w:kern w:val="24"/>
          <w:sz w:val="24"/>
          <w:szCs w:val="24"/>
        </w:rPr>
        <w:t xml:space="preserve">We will teach molecular techniques to complement the electrophysiological characterization of identified cells in the leech, </w:t>
      </w:r>
      <w:proofErr w:type="spellStart"/>
      <w:r w:rsidRPr="005032BE">
        <w:rPr>
          <w:rFonts w:ascii="Palatino Linotype" w:hAnsi="Palatino Linotype"/>
          <w:kern w:val="24"/>
          <w:sz w:val="24"/>
          <w:szCs w:val="24"/>
        </w:rPr>
        <w:t>stomatogastric</w:t>
      </w:r>
      <w:proofErr w:type="spellEnd"/>
      <w:r w:rsidRPr="005032BE">
        <w:rPr>
          <w:rFonts w:ascii="Palatino Linotype" w:hAnsi="Palatino Linotype"/>
          <w:kern w:val="24"/>
          <w:sz w:val="24"/>
          <w:szCs w:val="24"/>
        </w:rPr>
        <w:t xml:space="preserve"> ganglion, and electric fish. </w:t>
      </w:r>
      <w:r>
        <w:rPr>
          <w:rFonts w:ascii="Palatino Linotype" w:hAnsi="Palatino Linotype"/>
          <w:kern w:val="24"/>
          <w:sz w:val="24"/>
          <w:szCs w:val="24"/>
        </w:rPr>
        <w:t>The technique</w:t>
      </w:r>
      <w:r w:rsidR="00613F44">
        <w:rPr>
          <w:rFonts w:ascii="Palatino Linotype" w:hAnsi="Palatino Linotype"/>
          <w:kern w:val="24"/>
          <w:sz w:val="24"/>
          <w:szCs w:val="24"/>
        </w:rPr>
        <w:t>s</w:t>
      </w:r>
      <w:r>
        <w:rPr>
          <w:rFonts w:ascii="Palatino Linotype" w:hAnsi="Palatino Linotype"/>
          <w:kern w:val="24"/>
          <w:sz w:val="24"/>
          <w:szCs w:val="24"/>
        </w:rPr>
        <w:t xml:space="preserve"> include RNA </w:t>
      </w:r>
      <w:r w:rsidR="006A7B69">
        <w:rPr>
          <w:rFonts w:ascii="Palatino Linotype" w:hAnsi="Palatino Linotype"/>
          <w:kern w:val="24"/>
          <w:sz w:val="24"/>
          <w:szCs w:val="24"/>
        </w:rPr>
        <w:t>isolation</w:t>
      </w:r>
      <w:r>
        <w:rPr>
          <w:rFonts w:ascii="Palatino Linotype" w:hAnsi="Palatino Linotype"/>
          <w:kern w:val="24"/>
          <w:sz w:val="24"/>
          <w:szCs w:val="24"/>
        </w:rPr>
        <w:t xml:space="preserve">, cDNA </w:t>
      </w:r>
      <w:r w:rsidR="006A7B69">
        <w:rPr>
          <w:rFonts w:ascii="Palatino Linotype" w:hAnsi="Palatino Linotype"/>
          <w:kern w:val="24"/>
          <w:sz w:val="24"/>
          <w:szCs w:val="24"/>
        </w:rPr>
        <w:t>synthesis</w:t>
      </w:r>
      <w:r>
        <w:rPr>
          <w:rFonts w:ascii="Palatino Linotype" w:hAnsi="Palatino Linotype"/>
          <w:kern w:val="24"/>
          <w:sz w:val="24"/>
          <w:szCs w:val="24"/>
        </w:rPr>
        <w:t xml:space="preserve">, quantitative real time PCR, bioinformatic approaches, </w:t>
      </w:r>
      <w:proofErr w:type="spellStart"/>
      <w:r>
        <w:rPr>
          <w:rFonts w:ascii="Palatino Linotype" w:hAnsi="Palatino Linotype"/>
          <w:kern w:val="24"/>
          <w:sz w:val="24"/>
          <w:szCs w:val="24"/>
        </w:rPr>
        <w:t>brightfield</w:t>
      </w:r>
      <w:proofErr w:type="spellEnd"/>
      <w:r>
        <w:rPr>
          <w:rFonts w:ascii="Palatino Linotype" w:hAnsi="Palatino Linotype"/>
          <w:kern w:val="24"/>
          <w:sz w:val="24"/>
          <w:szCs w:val="24"/>
        </w:rPr>
        <w:t xml:space="preserve"> &amp; fluorescent immunohistochemistry, stereology, and statistical analyses using R.</w:t>
      </w:r>
      <w:r w:rsidRPr="005032BE">
        <w:rPr>
          <w:rFonts w:ascii="Palatino Linotype" w:hAnsi="Palatino Linotype"/>
          <w:kern w:val="24"/>
          <w:sz w:val="24"/>
          <w:szCs w:val="24"/>
        </w:rPr>
        <w:t xml:space="preserve"> Knowledge and technical skills gained in this modules will be widely applicable to research in other model and non-model organisms allowing students to ask questions on multiple levels of biological organization.</w:t>
      </w:r>
    </w:p>
    <w:p w14:paraId="6840595E" w14:textId="77777777" w:rsidR="00EE378D" w:rsidRDefault="00EE378D" w:rsidP="005032BE">
      <w:pPr>
        <w:rPr>
          <w:rFonts w:ascii="Palatino Linotype" w:hAnsi="Palatino Linotype"/>
          <w:kern w:val="24"/>
          <w:sz w:val="24"/>
          <w:szCs w:val="24"/>
        </w:rPr>
      </w:pPr>
    </w:p>
    <w:p w14:paraId="07B15F37" w14:textId="77777777" w:rsidR="00526903" w:rsidRDefault="00EE378D" w:rsidP="005032BE">
      <w:pPr>
        <w:rPr>
          <w:rFonts w:ascii="Palatino Linotype" w:hAnsi="Palatino Linotype"/>
          <w:b/>
          <w:kern w:val="24"/>
          <w:sz w:val="28"/>
          <w:szCs w:val="28"/>
          <w:u w:val="single"/>
        </w:rPr>
      </w:pPr>
      <w:r>
        <w:rPr>
          <w:rFonts w:ascii="Palatino Linotype" w:hAnsi="Palatino Linotype"/>
          <w:b/>
          <w:kern w:val="24"/>
          <w:sz w:val="28"/>
          <w:szCs w:val="28"/>
          <w:u w:val="single"/>
        </w:rPr>
        <w:t xml:space="preserve"> </w:t>
      </w:r>
      <w:r w:rsidR="00526903">
        <w:rPr>
          <w:rFonts w:ascii="Palatino Linotype" w:hAnsi="Palatino Linotype"/>
          <w:b/>
          <w:kern w:val="24"/>
          <w:sz w:val="28"/>
          <w:szCs w:val="28"/>
          <w:u w:val="single"/>
        </w:rPr>
        <w:br w:type="page"/>
      </w:r>
    </w:p>
    <w:p w14:paraId="3A9E8252" w14:textId="77777777" w:rsidR="000A0964" w:rsidRPr="00DC7A9C" w:rsidRDefault="000A0964" w:rsidP="00CF2D9F">
      <w:pPr>
        <w:pStyle w:val="NormalWeb"/>
        <w:spacing w:before="0" w:beforeAutospacing="0" w:after="0" w:afterAutospacing="0"/>
        <w:rPr>
          <w:rFonts w:ascii="Palatino Linotype" w:hAnsi="Palatino Linotype" w:cstheme="minorBidi"/>
          <w:b/>
          <w:kern w:val="24"/>
          <w:sz w:val="28"/>
          <w:szCs w:val="28"/>
          <w:u w:val="single"/>
        </w:rPr>
        <w:sectPr w:rsidR="000A0964" w:rsidRPr="00DC7A9C" w:rsidSect="00C3628A">
          <w:type w:val="continuous"/>
          <w:pgSz w:w="12240" w:h="15840"/>
          <w:pgMar w:top="720" w:right="720" w:bottom="720" w:left="720" w:header="288" w:footer="288" w:gutter="0"/>
          <w:pgNumType w:fmt="lowerRoman"/>
          <w:cols w:space="720"/>
          <w:docGrid w:linePitch="360"/>
        </w:sectPr>
      </w:pPr>
    </w:p>
    <w:p w14:paraId="6DFA463F" w14:textId="77777777" w:rsidR="0005233E" w:rsidRDefault="0005233E" w:rsidP="00EE378D">
      <w:pPr>
        <w:spacing w:after="0" w:line="240" w:lineRule="auto"/>
        <w:rPr>
          <w:rFonts w:ascii="Palatino Linotype" w:hAnsi="Palatino Linotype" w:cs="Times New Roman"/>
          <w:sz w:val="72"/>
          <w:szCs w:val="72"/>
        </w:rPr>
      </w:pPr>
    </w:p>
    <w:p w14:paraId="3565E383" w14:textId="77777777" w:rsidR="0005233E" w:rsidRDefault="0005233E" w:rsidP="00EE378D">
      <w:pPr>
        <w:spacing w:after="0" w:line="240" w:lineRule="auto"/>
        <w:rPr>
          <w:rFonts w:ascii="Palatino Linotype" w:hAnsi="Palatino Linotype" w:cs="Times New Roman"/>
          <w:sz w:val="72"/>
          <w:szCs w:val="72"/>
        </w:rPr>
      </w:pPr>
    </w:p>
    <w:p w14:paraId="20D5DF8D" w14:textId="77777777" w:rsidR="00EE378D" w:rsidRDefault="00EE378D" w:rsidP="00EE378D">
      <w:pPr>
        <w:spacing w:after="0" w:line="240" w:lineRule="auto"/>
        <w:rPr>
          <w:rFonts w:ascii="Palatino Linotype" w:hAnsi="Palatino Linotype" w:cs="Times New Roman"/>
          <w:sz w:val="72"/>
          <w:szCs w:val="72"/>
        </w:rPr>
      </w:pPr>
    </w:p>
    <w:p w14:paraId="47EDD839" w14:textId="77777777" w:rsidR="00FB6671" w:rsidRPr="0005233E" w:rsidRDefault="00FB6671" w:rsidP="00EE378D">
      <w:pPr>
        <w:spacing w:after="0" w:line="240" w:lineRule="auto"/>
        <w:rPr>
          <w:rFonts w:ascii="Palatino Linotype" w:hAnsi="Palatino Linotype" w:cs="Times New Roman"/>
          <w:sz w:val="72"/>
          <w:szCs w:val="72"/>
        </w:rPr>
      </w:pPr>
      <w:r w:rsidRPr="0005233E">
        <w:rPr>
          <w:rFonts w:ascii="Palatino Linotype" w:hAnsi="Palatino Linotype" w:cs="Times New Roman"/>
          <w:sz w:val="72"/>
          <w:szCs w:val="72"/>
        </w:rPr>
        <w:t xml:space="preserve">Chapter </w:t>
      </w:r>
      <w:r w:rsidR="0005233E">
        <w:rPr>
          <w:rFonts w:ascii="Palatino Linotype" w:hAnsi="Palatino Linotype" w:cs="Times New Roman"/>
          <w:sz w:val="72"/>
          <w:szCs w:val="72"/>
        </w:rPr>
        <w:t>1</w:t>
      </w:r>
    </w:p>
    <w:p w14:paraId="0A8CDECC" w14:textId="77777777" w:rsidR="0005233E" w:rsidRPr="0005233E" w:rsidRDefault="00FB6671" w:rsidP="00EE378D">
      <w:pPr>
        <w:spacing w:after="0" w:line="240" w:lineRule="auto"/>
        <w:rPr>
          <w:rFonts w:ascii="Palatino Linotype" w:hAnsi="Palatino Linotype" w:cs="Times New Roman"/>
          <w:sz w:val="72"/>
          <w:szCs w:val="72"/>
        </w:rPr>
      </w:pPr>
      <w:r w:rsidRPr="0005233E">
        <w:rPr>
          <w:rFonts w:ascii="Palatino Linotype" w:hAnsi="Palatino Linotype" w:cs="Times New Roman"/>
          <w:sz w:val="72"/>
          <w:szCs w:val="72"/>
        </w:rPr>
        <w:t>G</w:t>
      </w:r>
      <w:r w:rsidR="009F2D0A">
        <w:rPr>
          <w:rFonts w:ascii="Palatino Linotype" w:hAnsi="Palatino Linotype" w:cs="Times New Roman"/>
          <w:sz w:val="72"/>
          <w:szCs w:val="72"/>
        </w:rPr>
        <w:t>ene</w:t>
      </w:r>
      <w:r w:rsidRPr="0005233E">
        <w:rPr>
          <w:rFonts w:ascii="Palatino Linotype" w:hAnsi="Palatino Linotype" w:cs="Times New Roman"/>
          <w:sz w:val="72"/>
          <w:szCs w:val="72"/>
        </w:rPr>
        <w:t xml:space="preserve"> I</w:t>
      </w:r>
      <w:r w:rsidR="009F2D0A">
        <w:rPr>
          <w:rFonts w:ascii="Palatino Linotype" w:hAnsi="Palatino Linotype" w:cs="Times New Roman"/>
          <w:sz w:val="72"/>
          <w:szCs w:val="72"/>
        </w:rPr>
        <w:t>dentification</w:t>
      </w:r>
      <w:r w:rsidR="0005233E" w:rsidRPr="0005233E">
        <w:rPr>
          <w:rFonts w:ascii="Palatino Linotype" w:hAnsi="Palatino Linotype" w:cs="Times New Roman"/>
          <w:sz w:val="72"/>
          <w:szCs w:val="72"/>
        </w:rPr>
        <w:t xml:space="preserve"> </w:t>
      </w:r>
    </w:p>
    <w:p w14:paraId="594BF4A6" w14:textId="77777777" w:rsidR="0005233E" w:rsidRDefault="0005233E" w:rsidP="00504263">
      <w:pPr>
        <w:pStyle w:val="TOC2"/>
      </w:pPr>
      <w:r w:rsidRPr="0005233E">
        <w:tab/>
      </w:r>
    </w:p>
    <w:p w14:paraId="51F57B84" w14:textId="77777777" w:rsidR="0005233E" w:rsidRPr="009F2D0A" w:rsidRDefault="0005233E" w:rsidP="00504263">
      <w:pPr>
        <w:pStyle w:val="TOC2"/>
        <w:rPr>
          <w:b w:val="0"/>
          <w:sz w:val="40"/>
          <w:szCs w:val="40"/>
        </w:rPr>
      </w:pPr>
      <w:r w:rsidRPr="009F2D0A">
        <w:rPr>
          <w:b w:val="0"/>
        </w:rPr>
        <w:tab/>
      </w:r>
      <w:r w:rsidRPr="009F2D0A">
        <w:rPr>
          <w:b w:val="0"/>
          <w:sz w:val="40"/>
          <w:szCs w:val="40"/>
        </w:rPr>
        <w:t>The NCBI Database</w:t>
      </w:r>
      <w:r w:rsidRPr="009F2D0A">
        <w:rPr>
          <w:b w:val="0"/>
          <w:sz w:val="40"/>
          <w:szCs w:val="40"/>
        </w:rPr>
        <w:ptab w:relativeTo="margin" w:alignment="right" w:leader="dot"/>
      </w:r>
      <w:r w:rsidR="006A3DC2">
        <w:rPr>
          <w:b w:val="0"/>
          <w:sz w:val="40"/>
          <w:szCs w:val="40"/>
        </w:rPr>
        <w:t>2</w:t>
      </w:r>
    </w:p>
    <w:p w14:paraId="5190506B" w14:textId="77777777" w:rsidR="0005233E" w:rsidRPr="009F2D0A" w:rsidRDefault="0005233E" w:rsidP="00504263">
      <w:pPr>
        <w:pStyle w:val="TOC2"/>
        <w:rPr>
          <w:b w:val="0"/>
          <w:sz w:val="40"/>
          <w:szCs w:val="40"/>
        </w:rPr>
      </w:pPr>
      <w:r w:rsidRPr="009F2D0A">
        <w:rPr>
          <w:b w:val="0"/>
          <w:sz w:val="40"/>
          <w:szCs w:val="40"/>
        </w:rPr>
        <w:tab/>
        <w:t xml:space="preserve">Blast: Finding Homologous Genes or </w:t>
      </w:r>
      <w:r w:rsidR="006A7B69" w:rsidRPr="009F2D0A">
        <w:rPr>
          <w:b w:val="0"/>
          <w:sz w:val="40"/>
          <w:szCs w:val="40"/>
        </w:rPr>
        <w:t>Proteins</w:t>
      </w:r>
      <w:r w:rsidRPr="009F2D0A">
        <w:rPr>
          <w:b w:val="0"/>
          <w:sz w:val="40"/>
          <w:szCs w:val="40"/>
        </w:rPr>
        <w:t xml:space="preserve"> </w:t>
      </w:r>
      <w:r w:rsidRPr="009F2D0A">
        <w:rPr>
          <w:b w:val="0"/>
          <w:sz w:val="40"/>
          <w:szCs w:val="40"/>
        </w:rPr>
        <w:ptab w:relativeTo="margin" w:alignment="right" w:leader="dot"/>
      </w:r>
      <w:r w:rsidR="006A3DC2">
        <w:rPr>
          <w:b w:val="0"/>
          <w:sz w:val="40"/>
          <w:szCs w:val="40"/>
        </w:rPr>
        <w:t>3</w:t>
      </w:r>
    </w:p>
    <w:p w14:paraId="2869EE11" w14:textId="77777777" w:rsidR="0005233E" w:rsidRPr="009F2D0A" w:rsidRDefault="0005233E" w:rsidP="00504263">
      <w:pPr>
        <w:pStyle w:val="TOC2"/>
        <w:rPr>
          <w:b w:val="0"/>
          <w:sz w:val="40"/>
          <w:szCs w:val="40"/>
        </w:rPr>
      </w:pPr>
      <w:r w:rsidRPr="009F2D0A">
        <w:rPr>
          <w:b w:val="0"/>
          <w:sz w:val="40"/>
          <w:szCs w:val="40"/>
        </w:rPr>
        <w:tab/>
      </w:r>
      <w:proofErr w:type="spellStart"/>
      <w:r w:rsidRPr="009F2D0A">
        <w:rPr>
          <w:b w:val="0"/>
          <w:sz w:val="40"/>
          <w:szCs w:val="40"/>
        </w:rPr>
        <w:t>Clustal</w:t>
      </w:r>
      <w:proofErr w:type="spellEnd"/>
      <w:r w:rsidRPr="009F2D0A">
        <w:rPr>
          <w:b w:val="0"/>
          <w:sz w:val="40"/>
          <w:szCs w:val="40"/>
        </w:rPr>
        <w:t xml:space="preserve"> Omega: Sequence Alignment</w:t>
      </w:r>
      <w:r w:rsidRPr="009F2D0A">
        <w:rPr>
          <w:b w:val="0"/>
          <w:sz w:val="40"/>
          <w:szCs w:val="40"/>
        </w:rPr>
        <w:ptab w:relativeTo="margin" w:alignment="right" w:leader="dot"/>
      </w:r>
      <w:r w:rsidR="006A3DC2">
        <w:rPr>
          <w:b w:val="0"/>
          <w:sz w:val="40"/>
          <w:szCs w:val="40"/>
        </w:rPr>
        <w:t>3</w:t>
      </w:r>
    </w:p>
    <w:p w14:paraId="02DEC9D0" w14:textId="77777777" w:rsidR="0005233E" w:rsidRPr="009F2D0A" w:rsidRDefault="0005233E" w:rsidP="00504263">
      <w:pPr>
        <w:pStyle w:val="TOC2"/>
        <w:rPr>
          <w:b w:val="0"/>
          <w:sz w:val="40"/>
          <w:szCs w:val="40"/>
        </w:rPr>
      </w:pPr>
      <w:r w:rsidRPr="009F2D0A">
        <w:rPr>
          <w:b w:val="0"/>
          <w:sz w:val="40"/>
          <w:szCs w:val="40"/>
        </w:rPr>
        <w:tab/>
        <w:t>Exercise in Multiple Sequence Alignment</w:t>
      </w:r>
      <w:r w:rsidRPr="009F2D0A">
        <w:rPr>
          <w:b w:val="0"/>
          <w:sz w:val="40"/>
          <w:szCs w:val="40"/>
        </w:rPr>
        <w:ptab w:relativeTo="margin" w:alignment="right" w:leader="dot"/>
      </w:r>
      <w:r w:rsidR="006A3DC2">
        <w:rPr>
          <w:b w:val="0"/>
          <w:sz w:val="40"/>
          <w:szCs w:val="40"/>
        </w:rPr>
        <w:t>4</w:t>
      </w:r>
    </w:p>
    <w:p w14:paraId="37F0D68D" w14:textId="77777777" w:rsidR="00FB6671" w:rsidRPr="009F2D0A" w:rsidRDefault="00FB6671">
      <w:pPr>
        <w:rPr>
          <w:rFonts w:ascii="Palatino Linotype" w:hAnsi="Palatino Linotype" w:cs="Times New Roman"/>
          <w:sz w:val="40"/>
          <w:szCs w:val="40"/>
          <w:u w:val="single"/>
        </w:rPr>
      </w:pPr>
    </w:p>
    <w:p w14:paraId="2D63BC96" w14:textId="77777777" w:rsidR="00870E0D" w:rsidRPr="009F2D0A" w:rsidRDefault="00870E0D">
      <w:pPr>
        <w:rPr>
          <w:rFonts w:ascii="Palatino Linotype" w:hAnsi="Palatino Linotype" w:cs="Times New Roman"/>
          <w:b/>
          <w:noProof/>
          <w:sz w:val="40"/>
          <w:szCs w:val="40"/>
        </w:rPr>
      </w:pPr>
      <w:r w:rsidRPr="009F2D0A">
        <w:rPr>
          <w:rFonts w:ascii="Palatino Linotype" w:hAnsi="Palatino Linotype" w:cs="Times New Roman"/>
          <w:b/>
          <w:noProof/>
          <w:sz w:val="40"/>
          <w:szCs w:val="40"/>
        </w:rPr>
        <w:br w:type="page"/>
      </w:r>
    </w:p>
    <w:p w14:paraId="66469D68" w14:textId="3A8CB39E" w:rsidR="00A86B61" w:rsidRPr="00DC7A9C" w:rsidRDefault="00274822" w:rsidP="00840B23">
      <w:pPr>
        <w:jc w:val="both"/>
        <w:rPr>
          <w:rFonts w:ascii="Palatino Linotype" w:hAnsi="Palatino Linotype" w:cs="Times New Roman"/>
          <w:sz w:val="24"/>
          <w:szCs w:val="24"/>
        </w:rPr>
      </w:pPr>
      <w:r w:rsidRPr="00DC7A9C">
        <w:rPr>
          <w:rFonts w:ascii="Palatino Linotype" w:hAnsi="Palatino Linotype" w:cs="Times New Roman"/>
          <w:sz w:val="24"/>
          <w:szCs w:val="24"/>
        </w:rPr>
        <w:lastRenderedPageBreak/>
        <w:t xml:space="preserve">The molecular dogma is that </w:t>
      </w:r>
      <w:r w:rsidRPr="00DC7A9C">
        <w:rPr>
          <w:rFonts w:ascii="Palatino Linotype" w:hAnsi="Palatino Linotype" w:cs="Times New Roman"/>
          <w:b/>
          <w:sz w:val="24"/>
          <w:szCs w:val="24"/>
        </w:rPr>
        <w:t>DNA</w:t>
      </w:r>
      <w:r w:rsidRPr="00DC7A9C">
        <w:rPr>
          <w:rFonts w:ascii="Palatino Linotype" w:hAnsi="Palatino Linotype" w:cs="Times New Roman"/>
          <w:sz w:val="24"/>
          <w:szCs w:val="24"/>
        </w:rPr>
        <w:t xml:space="preserve"> is transcribed in</w:t>
      </w:r>
      <w:r w:rsidR="00613F44">
        <w:rPr>
          <w:rFonts w:ascii="Palatino Linotype" w:hAnsi="Palatino Linotype" w:cs="Times New Roman"/>
          <w:sz w:val="24"/>
          <w:szCs w:val="24"/>
        </w:rPr>
        <w:t>to</w:t>
      </w:r>
      <w:r w:rsidRPr="00DC7A9C">
        <w:rPr>
          <w:rFonts w:ascii="Palatino Linotype" w:hAnsi="Palatino Linotype" w:cs="Times New Roman"/>
          <w:sz w:val="24"/>
          <w:szCs w:val="24"/>
        </w:rPr>
        <w:t xml:space="preserve"> </w:t>
      </w:r>
      <w:r w:rsidRPr="00DC7A9C">
        <w:rPr>
          <w:rFonts w:ascii="Palatino Linotype" w:hAnsi="Palatino Linotype" w:cs="Times New Roman"/>
          <w:b/>
          <w:sz w:val="24"/>
          <w:szCs w:val="24"/>
        </w:rPr>
        <w:t>RNA</w:t>
      </w:r>
      <w:r w:rsidRPr="00DC7A9C">
        <w:rPr>
          <w:rFonts w:ascii="Palatino Linotype" w:hAnsi="Palatino Linotype" w:cs="Times New Roman"/>
          <w:sz w:val="24"/>
          <w:szCs w:val="24"/>
        </w:rPr>
        <w:t xml:space="preserve"> which is translated into </w:t>
      </w:r>
      <w:r w:rsidRPr="00DC7A9C">
        <w:rPr>
          <w:rFonts w:ascii="Palatino Linotype" w:hAnsi="Palatino Linotype" w:cs="Times New Roman"/>
          <w:b/>
          <w:sz w:val="24"/>
          <w:szCs w:val="24"/>
        </w:rPr>
        <w:t>protein</w:t>
      </w:r>
      <w:r w:rsidRPr="00DC7A9C">
        <w:rPr>
          <w:rFonts w:ascii="Palatino Linotype" w:hAnsi="Palatino Linotype" w:cs="Times New Roman"/>
          <w:sz w:val="24"/>
          <w:szCs w:val="24"/>
        </w:rPr>
        <w:t xml:space="preserve">. The codon table describes which triplet nucleotides are translated in which amino acids.   </w:t>
      </w:r>
      <w:r w:rsidR="000F5794" w:rsidRPr="00DC7A9C">
        <w:rPr>
          <w:rFonts w:ascii="Palatino Linotype" w:hAnsi="Palatino Linotype" w:cs="Times New Roman"/>
          <w:sz w:val="24"/>
          <w:szCs w:val="24"/>
        </w:rPr>
        <w:t xml:space="preserve">The coding region of RNA begins with an AUG and ends with a UAA, UAG, or GUA. </w:t>
      </w:r>
      <w:r w:rsidRPr="00DC7A9C">
        <w:rPr>
          <w:rFonts w:ascii="Palatino Linotype" w:hAnsi="Palatino Linotype" w:cs="Times New Roman"/>
          <w:sz w:val="24"/>
          <w:szCs w:val="24"/>
        </w:rPr>
        <w:t xml:space="preserve">RNA is highly unstable, so molecular biologists often use reverse transcription to make </w:t>
      </w:r>
      <w:r w:rsidRPr="00DC7A9C">
        <w:rPr>
          <w:rFonts w:ascii="Palatino Linotype" w:hAnsi="Palatino Linotype" w:cs="Times New Roman"/>
          <w:b/>
          <w:sz w:val="24"/>
          <w:szCs w:val="24"/>
        </w:rPr>
        <w:t>complementary DNA</w:t>
      </w:r>
      <w:r w:rsidRPr="00DC7A9C">
        <w:rPr>
          <w:rFonts w:ascii="Palatino Linotype" w:hAnsi="Palatino Linotype" w:cs="Times New Roman"/>
          <w:sz w:val="24"/>
          <w:szCs w:val="24"/>
        </w:rPr>
        <w:t xml:space="preserve"> (cDNA), which is much </w:t>
      </w:r>
      <w:r w:rsidR="001F3384">
        <w:rPr>
          <w:rFonts w:ascii="Palatino Linotype" w:hAnsi="Palatino Linotype" w:cs="Times New Roman"/>
          <w:sz w:val="24"/>
          <w:szCs w:val="24"/>
        </w:rPr>
        <w:t xml:space="preserve">more stable and thus </w:t>
      </w:r>
      <w:r w:rsidRPr="00DC7A9C">
        <w:rPr>
          <w:rFonts w:ascii="Palatino Linotype" w:hAnsi="Palatino Linotype" w:cs="Times New Roman"/>
          <w:sz w:val="24"/>
          <w:szCs w:val="24"/>
        </w:rPr>
        <w:t xml:space="preserve">easier to work with than RNA. </w:t>
      </w:r>
      <w:r w:rsidR="00A86B61" w:rsidRPr="00DC7A9C">
        <w:rPr>
          <w:rFonts w:ascii="Palatino Linotype" w:hAnsi="Palatino Linotype" w:cs="Times New Roman"/>
          <w:sz w:val="24"/>
          <w:szCs w:val="24"/>
        </w:rPr>
        <w:t>The National Center for Biotechnology Information (NCBI) providing</w:t>
      </w:r>
      <w:r w:rsidRPr="00DC7A9C">
        <w:rPr>
          <w:rFonts w:ascii="Palatino Linotype" w:hAnsi="Palatino Linotype" w:cs="Times New Roman"/>
          <w:sz w:val="24"/>
          <w:szCs w:val="24"/>
        </w:rPr>
        <w:t xml:space="preserve"> free </w:t>
      </w:r>
      <w:r w:rsidR="00A86B61" w:rsidRPr="00DC7A9C">
        <w:rPr>
          <w:rFonts w:ascii="Palatino Linotype" w:hAnsi="Palatino Linotype" w:cs="Times New Roman"/>
          <w:sz w:val="24"/>
          <w:szCs w:val="24"/>
        </w:rPr>
        <w:t>access to biomedical and genomic information</w:t>
      </w:r>
      <w:r w:rsidR="00BB7614" w:rsidRPr="00DC7A9C">
        <w:rPr>
          <w:rFonts w:ascii="Palatino Linotype" w:hAnsi="Palatino Linotype" w:cs="Times New Roman"/>
          <w:sz w:val="24"/>
          <w:szCs w:val="24"/>
        </w:rPr>
        <w:t>.</w:t>
      </w:r>
      <w:r w:rsidRPr="00DC7A9C">
        <w:rPr>
          <w:rFonts w:ascii="Palatino Linotype" w:hAnsi="Palatino Linotype" w:cs="Times New Roman"/>
          <w:sz w:val="24"/>
          <w:szCs w:val="24"/>
        </w:rPr>
        <w:t xml:space="preserve"> </w:t>
      </w:r>
      <w:r w:rsidR="005771FC" w:rsidRPr="00DC7A9C">
        <w:rPr>
          <w:rFonts w:ascii="Palatino Linotype" w:hAnsi="Palatino Linotype" w:cs="Times New Roman"/>
          <w:sz w:val="24"/>
          <w:szCs w:val="24"/>
        </w:rPr>
        <w:t>(</w:t>
      </w:r>
      <w:r w:rsidR="00A86B61" w:rsidRPr="00DC7A9C">
        <w:rPr>
          <w:rFonts w:ascii="Palatino Linotype" w:hAnsi="Palatino Linotype" w:cs="Times New Roman"/>
          <w:sz w:val="24"/>
          <w:szCs w:val="24"/>
        </w:rPr>
        <w:t xml:space="preserve">Ensemble, UCSD Genome </w:t>
      </w:r>
      <w:r w:rsidR="00DF3D80" w:rsidRPr="00DC7A9C">
        <w:rPr>
          <w:rFonts w:ascii="Palatino Linotype" w:hAnsi="Palatino Linotype" w:cs="Times New Roman"/>
          <w:sz w:val="24"/>
          <w:szCs w:val="24"/>
        </w:rPr>
        <w:t>Browsers</w:t>
      </w:r>
      <w:r w:rsidR="00A86B61" w:rsidRPr="00DC7A9C">
        <w:rPr>
          <w:rFonts w:ascii="Palatino Linotype" w:hAnsi="Palatino Linotype" w:cs="Times New Roman"/>
          <w:sz w:val="24"/>
          <w:szCs w:val="24"/>
        </w:rPr>
        <w:t>, and various species specific resources</w:t>
      </w:r>
      <w:r w:rsidR="00D31CEE" w:rsidRPr="00DC7A9C">
        <w:rPr>
          <w:rFonts w:ascii="Palatino Linotype" w:hAnsi="Palatino Linotype" w:cs="Times New Roman"/>
          <w:sz w:val="24"/>
          <w:szCs w:val="24"/>
        </w:rPr>
        <w:t xml:space="preserve"> provide genomic resources as well</w:t>
      </w:r>
      <w:r w:rsidR="00A86B61" w:rsidRPr="00DC7A9C">
        <w:rPr>
          <w:rFonts w:ascii="Palatino Linotype" w:hAnsi="Palatino Linotype" w:cs="Times New Roman"/>
          <w:sz w:val="24"/>
          <w:szCs w:val="24"/>
        </w:rPr>
        <w:t>.</w:t>
      </w:r>
      <w:r w:rsidR="005771FC" w:rsidRPr="00DC7A9C">
        <w:rPr>
          <w:rFonts w:ascii="Palatino Linotype" w:hAnsi="Palatino Linotype" w:cs="Times New Roman"/>
          <w:sz w:val="24"/>
          <w:szCs w:val="24"/>
        </w:rPr>
        <w:t xml:space="preserve">) Let's look at one particular gene.  </w:t>
      </w:r>
    </w:p>
    <w:p w14:paraId="3E119398" w14:textId="77777777" w:rsidR="00B53316" w:rsidRDefault="0005233E" w:rsidP="0093492E">
      <w:pPr>
        <w:spacing w:after="0" w:line="240" w:lineRule="auto"/>
        <w:rPr>
          <w:rFonts w:ascii="Palatino Linotype" w:hAnsi="Palatino Linotype" w:cs="Times New Roman"/>
          <w:sz w:val="28"/>
          <w:szCs w:val="28"/>
          <w:u w:val="single"/>
        </w:rPr>
      </w:pPr>
      <w:r>
        <w:rPr>
          <w:rFonts w:ascii="Palatino Linotype" w:hAnsi="Palatino Linotype" w:cs="Times New Roman"/>
          <w:sz w:val="28"/>
          <w:szCs w:val="28"/>
          <w:u w:val="single"/>
        </w:rPr>
        <w:t xml:space="preserve">The </w:t>
      </w:r>
      <w:r w:rsidR="00B53316" w:rsidRPr="0005233E">
        <w:rPr>
          <w:rFonts w:ascii="Palatino Linotype" w:hAnsi="Palatino Linotype" w:cs="Times New Roman"/>
          <w:sz w:val="28"/>
          <w:szCs w:val="28"/>
          <w:u w:val="single"/>
        </w:rPr>
        <w:t>NCBI</w:t>
      </w:r>
      <w:r>
        <w:rPr>
          <w:rFonts w:ascii="Palatino Linotype" w:hAnsi="Palatino Linotype" w:cs="Times New Roman"/>
          <w:sz w:val="28"/>
          <w:szCs w:val="28"/>
          <w:u w:val="single"/>
        </w:rPr>
        <w:t xml:space="preserve"> Database</w:t>
      </w:r>
    </w:p>
    <w:p w14:paraId="43580EE0" w14:textId="77777777" w:rsidR="0005233E" w:rsidRPr="0005233E" w:rsidRDefault="0005233E" w:rsidP="0093492E">
      <w:pPr>
        <w:spacing w:after="0" w:line="240" w:lineRule="auto"/>
        <w:rPr>
          <w:rFonts w:ascii="Palatino Linotype" w:hAnsi="Palatino Linotype" w:cs="Times New Roman"/>
          <w:sz w:val="28"/>
          <w:szCs w:val="28"/>
          <w:u w:val="single"/>
        </w:rPr>
      </w:pPr>
    </w:p>
    <w:p w14:paraId="243F8D5B" w14:textId="77777777" w:rsidR="00F76CE7" w:rsidRPr="00DC7A9C" w:rsidRDefault="00F76CE7" w:rsidP="00840B23">
      <w:pPr>
        <w:spacing w:after="0" w:line="240" w:lineRule="auto"/>
        <w:jc w:val="both"/>
        <w:rPr>
          <w:rFonts w:ascii="Palatino Linotype" w:hAnsi="Palatino Linotype" w:cs="Times New Roman"/>
          <w:sz w:val="24"/>
          <w:szCs w:val="24"/>
        </w:rPr>
      </w:pPr>
      <w:r w:rsidRPr="00DC7A9C">
        <w:rPr>
          <w:rFonts w:ascii="Palatino Linotype" w:hAnsi="Palatino Linotype" w:cs="Times New Roman"/>
          <w:sz w:val="24"/>
          <w:szCs w:val="24"/>
        </w:rPr>
        <w:t>The National Center for Biotechnology Information (NCBI) advances science and health by providing access to biomedical and genomic information. One of the most useful features is the nucleotide database, which you can search to find published gene sequences. One example is:</w:t>
      </w:r>
    </w:p>
    <w:p w14:paraId="351E97B4" w14:textId="77777777" w:rsidR="00F76CE7" w:rsidRPr="00DC7A9C" w:rsidRDefault="00F76CE7" w:rsidP="0093492E">
      <w:pPr>
        <w:spacing w:after="0" w:line="240" w:lineRule="auto"/>
        <w:rPr>
          <w:rFonts w:ascii="Palatino Linotype" w:hAnsi="Palatino Linotype" w:cs="Times New Roman"/>
          <w:i/>
          <w:sz w:val="24"/>
          <w:szCs w:val="24"/>
        </w:rPr>
      </w:pPr>
    </w:p>
    <w:p w14:paraId="71AE9E58" w14:textId="77777777" w:rsidR="00A86B61" w:rsidRPr="00DC7A9C" w:rsidRDefault="00A86B61" w:rsidP="0093492E">
      <w:pPr>
        <w:spacing w:after="0" w:line="240" w:lineRule="auto"/>
        <w:rPr>
          <w:rFonts w:ascii="Palatino Linotype" w:hAnsi="Palatino Linotype" w:cs="Times New Roman"/>
          <w:sz w:val="24"/>
          <w:szCs w:val="24"/>
        </w:rPr>
      </w:pPr>
      <w:proofErr w:type="spellStart"/>
      <w:r w:rsidRPr="00DC7A9C">
        <w:rPr>
          <w:rFonts w:ascii="Palatino Linotype" w:hAnsi="Palatino Linotype" w:cs="Times New Roman"/>
          <w:i/>
          <w:sz w:val="24"/>
          <w:szCs w:val="24"/>
        </w:rPr>
        <w:t>Astatotilapia</w:t>
      </w:r>
      <w:proofErr w:type="spellEnd"/>
      <w:r w:rsidRPr="00DC7A9C">
        <w:rPr>
          <w:rFonts w:ascii="Palatino Linotype" w:hAnsi="Palatino Linotype" w:cs="Times New Roman"/>
          <w:i/>
          <w:sz w:val="24"/>
          <w:szCs w:val="24"/>
        </w:rPr>
        <w:t xml:space="preserve"> </w:t>
      </w:r>
      <w:proofErr w:type="spellStart"/>
      <w:proofErr w:type="gramStart"/>
      <w:r w:rsidRPr="00DC7A9C">
        <w:rPr>
          <w:rFonts w:ascii="Palatino Linotype" w:hAnsi="Palatino Linotype" w:cs="Times New Roman"/>
          <w:i/>
          <w:sz w:val="24"/>
          <w:szCs w:val="24"/>
        </w:rPr>
        <w:t>burtoni</w:t>
      </w:r>
      <w:proofErr w:type="spellEnd"/>
      <w:r w:rsidRPr="00DC7A9C">
        <w:rPr>
          <w:rFonts w:ascii="Palatino Linotype" w:hAnsi="Palatino Linotype" w:cs="Times New Roman"/>
          <w:sz w:val="24"/>
          <w:szCs w:val="24"/>
        </w:rPr>
        <w:t xml:space="preserve">  </w:t>
      </w:r>
      <w:proofErr w:type="spellStart"/>
      <w:r w:rsidRPr="00DC7A9C">
        <w:rPr>
          <w:rFonts w:ascii="Palatino Linotype" w:hAnsi="Palatino Linotype" w:cs="Times New Roman"/>
          <w:sz w:val="24"/>
          <w:szCs w:val="24"/>
        </w:rPr>
        <w:t>melanocortin</w:t>
      </w:r>
      <w:proofErr w:type="spellEnd"/>
      <w:proofErr w:type="gramEnd"/>
      <w:r w:rsidRPr="00DC7A9C">
        <w:rPr>
          <w:rFonts w:ascii="Palatino Linotype" w:hAnsi="Palatino Linotype" w:cs="Times New Roman"/>
          <w:sz w:val="24"/>
          <w:szCs w:val="24"/>
        </w:rPr>
        <w:t xml:space="preserve"> </w:t>
      </w:r>
      <w:r w:rsidR="00DF3D80" w:rsidRPr="00DC7A9C">
        <w:rPr>
          <w:rFonts w:ascii="Palatino Linotype" w:hAnsi="Palatino Linotype" w:cs="Times New Roman"/>
          <w:sz w:val="24"/>
          <w:szCs w:val="24"/>
        </w:rPr>
        <w:t>receptor</w:t>
      </w:r>
      <w:r w:rsidR="007650A2" w:rsidRPr="00DC7A9C">
        <w:rPr>
          <w:rFonts w:ascii="Palatino Linotype" w:hAnsi="Palatino Linotype"/>
          <w:sz w:val="24"/>
          <w:szCs w:val="24"/>
        </w:rPr>
        <w:t xml:space="preserve"> </w:t>
      </w:r>
      <w:r w:rsidR="007650A2" w:rsidRPr="00DC7A9C">
        <w:rPr>
          <w:rFonts w:ascii="Palatino Linotype" w:hAnsi="Palatino Linotype" w:cs="Times New Roman"/>
          <w:sz w:val="24"/>
          <w:szCs w:val="24"/>
        </w:rPr>
        <w:t xml:space="preserve"> </w:t>
      </w:r>
      <w:r w:rsidRPr="00DC7A9C">
        <w:rPr>
          <w:rFonts w:ascii="Palatino Linotype" w:hAnsi="Palatino Linotype" w:cs="Times New Roman"/>
          <w:sz w:val="24"/>
          <w:szCs w:val="24"/>
        </w:rPr>
        <w:t>4 (</w:t>
      </w:r>
      <w:r w:rsidRPr="00DC7A9C">
        <w:rPr>
          <w:rFonts w:ascii="Palatino Linotype" w:hAnsi="Palatino Linotype" w:cs="Times New Roman"/>
          <w:i/>
          <w:sz w:val="24"/>
          <w:szCs w:val="24"/>
        </w:rPr>
        <w:t>mc4r</w:t>
      </w:r>
      <w:r w:rsidRPr="00DC7A9C">
        <w:rPr>
          <w:rFonts w:ascii="Palatino Linotype" w:hAnsi="Palatino Linotype" w:cs="Times New Roman"/>
          <w:sz w:val="24"/>
          <w:szCs w:val="24"/>
        </w:rPr>
        <w:t>) cDNA sequence</w:t>
      </w:r>
      <w:r w:rsidR="008D34B9" w:rsidRPr="00DC7A9C">
        <w:rPr>
          <w:rFonts w:ascii="Palatino Linotype" w:hAnsi="Palatino Linotype" w:cs="Times New Roman"/>
          <w:sz w:val="24"/>
          <w:szCs w:val="24"/>
        </w:rPr>
        <w:t xml:space="preserve"> </w:t>
      </w:r>
      <w:r w:rsidRPr="00DC7A9C">
        <w:rPr>
          <w:rFonts w:ascii="Palatino Linotype" w:hAnsi="Palatino Linotype" w:cs="Times New Roman"/>
          <w:sz w:val="24"/>
          <w:szCs w:val="24"/>
        </w:rPr>
        <w:t xml:space="preserve"> </w:t>
      </w:r>
      <w:r w:rsidR="008D34B9" w:rsidRPr="00DC7A9C">
        <w:rPr>
          <w:rFonts w:ascii="Palatino Linotype" w:hAnsi="Palatino Linotype" w:cs="Times New Roman"/>
          <w:sz w:val="24"/>
          <w:szCs w:val="24"/>
        </w:rPr>
        <w:t xml:space="preserve">Accession number : NM_001287403.1 </w:t>
      </w:r>
      <w:r w:rsidRPr="00DC7A9C">
        <w:rPr>
          <w:rFonts w:ascii="Palatino Linotype" w:hAnsi="Palatino Linotype" w:cs="Times New Roman"/>
          <w:sz w:val="24"/>
          <w:szCs w:val="24"/>
        </w:rPr>
        <w:t xml:space="preserve"> </w:t>
      </w:r>
    </w:p>
    <w:p w14:paraId="52FD7A86" w14:textId="3C7939D8" w:rsidR="00A86B61" w:rsidRPr="00DC7A9C" w:rsidRDefault="00274822" w:rsidP="0093492E">
      <w:pPr>
        <w:tabs>
          <w:tab w:val="left" w:pos="1080"/>
        </w:tabs>
        <w:spacing w:after="0" w:line="240" w:lineRule="auto"/>
        <w:rPr>
          <w:rFonts w:ascii="Palatino Linotype" w:hAnsi="Palatino Linotype" w:cs="Times New Roman"/>
          <w:sz w:val="24"/>
          <w:szCs w:val="24"/>
        </w:rPr>
      </w:pPr>
      <w:r w:rsidRPr="00DC7A9C">
        <w:rPr>
          <w:rFonts w:ascii="Palatino Linotype" w:hAnsi="Palatino Linotype" w:cs="Times New Roman"/>
          <w:sz w:val="24"/>
          <w:szCs w:val="24"/>
        </w:rPr>
        <w:t>G</w:t>
      </w:r>
      <w:r w:rsidR="00A86B61" w:rsidRPr="00DC7A9C">
        <w:rPr>
          <w:rFonts w:ascii="Palatino Linotype" w:hAnsi="Palatino Linotype" w:cs="Times New Roman"/>
          <w:sz w:val="24"/>
          <w:szCs w:val="24"/>
        </w:rPr>
        <w:t>ene</w:t>
      </w:r>
      <w:r w:rsidRPr="00DC7A9C">
        <w:rPr>
          <w:rFonts w:ascii="Palatino Linotype" w:hAnsi="Palatino Linotype" w:cs="Times New Roman"/>
          <w:sz w:val="24"/>
          <w:szCs w:val="24"/>
        </w:rPr>
        <w:t xml:space="preserve">: </w:t>
      </w:r>
      <w:r w:rsidR="00A86B61" w:rsidRPr="00DC7A9C">
        <w:rPr>
          <w:rFonts w:ascii="Palatino Linotype" w:hAnsi="Palatino Linotype" w:cs="Times New Roman"/>
          <w:sz w:val="24"/>
          <w:szCs w:val="24"/>
        </w:rPr>
        <w:t>1</w:t>
      </w:r>
      <w:r w:rsidR="00F76CE7" w:rsidRPr="00DC7A9C">
        <w:rPr>
          <w:rFonts w:ascii="Palatino Linotype" w:hAnsi="Palatino Linotype" w:cs="Times New Roman"/>
          <w:sz w:val="24"/>
          <w:szCs w:val="24"/>
        </w:rPr>
        <w:t>-</w:t>
      </w:r>
      <w:r w:rsidR="00A86B61" w:rsidRPr="00DC7A9C">
        <w:rPr>
          <w:rFonts w:ascii="Palatino Linotype" w:hAnsi="Palatino Linotype" w:cs="Times New Roman"/>
          <w:sz w:val="24"/>
          <w:szCs w:val="24"/>
        </w:rPr>
        <w:t>1648</w:t>
      </w:r>
      <w:r w:rsidRPr="00DC7A9C">
        <w:rPr>
          <w:rFonts w:ascii="Palatino Linotype" w:hAnsi="Palatino Linotype" w:cs="Times New Roman"/>
          <w:sz w:val="24"/>
          <w:szCs w:val="24"/>
        </w:rPr>
        <w:t xml:space="preserve">. </w:t>
      </w:r>
      <w:r w:rsidRPr="00DC7A9C">
        <w:rPr>
          <w:rFonts w:ascii="Palatino Linotype" w:hAnsi="Palatino Linotype" w:cs="Times New Roman"/>
          <w:sz w:val="24"/>
          <w:szCs w:val="24"/>
          <w:u w:val="single"/>
        </w:rPr>
        <w:t>C</w:t>
      </w:r>
      <w:r w:rsidR="00A86B61" w:rsidRPr="00DC7A9C">
        <w:rPr>
          <w:rFonts w:ascii="Palatino Linotype" w:hAnsi="Palatino Linotype" w:cs="Times New Roman"/>
          <w:sz w:val="24"/>
          <w:szCs w:val="24"/>
          <w:u w:val="single"/>
        </w:rPr>
        <w:t>oding</w:t>
      </w:r>
      <w:r w:rsidRPr="00DC7A9C">
        <w:rPr>
          <w:rFonts w:ascii="Palatino Linotype" w:hAnsi="Palatino Linotype" w:cs="Times New Roman"/>
          <w:sz w:val="24"/>
          <w:szCs w:val="24"/>
          <w:u w:val="single"/>
        </w:rPr>
        <w:t xml:space="preserve"> region</w:t>
      </w:r>
      <w:r w:rsidRPr="00DC7A9C">
        <w:rPr>
          <w:rFonts w:ascii="Palatino Linotype" w:hAnsi="Palatino Linotype" w:cs="Times New Roman"/>
          <w:sz w:val="24"/>
          <w:szCs w:val="24"/>
        </w:rPr>
        <w:t xml:space="preserve">: </w:t>
      </w:r>
      <w:r w:rsidR="00A239AF">
        <w:rPr>
          <w:rFonts w:ascii="Palatino Linotype" w:hAnsi="Palatino Linotype" w:cs="Times New Roman"/>
          <w:sz w:val="24"/>
          <w:szCs w:val="24"/>
        </w:rPr>
        <w:t>127</w:t>
      </w:r>
      <w:r w:rsidR="00F76CE7" w:rsidRPr="00DC7A9C">
        <w:rPr>
          <w:rFonts w:ascii="Palatino Linotype" w:hAnsi="Palatino Linotype" w:cs="Times New Roman"/>
          <w:sz w:val="24"/>
          <w:szCs w:val="24"/>
        </w:rPr>
        <w:t>-</w:t>
      </w:r>
      <w:r w:rsidR="00A239AF" w:rsidRPr="00DC7A9C">
        <w:rPr>
          <w:rFonts w:ascii="Palatino Linotype" w:hAnsi="Palatino Linotype" w:cs="Times New Roman"/>
          <w:sz w:val="24"/>
          <w:szCs w:val="24"/>
        </w:rPr>
        <w:t>1</w:t>
      </w:r>
      <w:r w:rsidR="00A239AF">
        <w:rPr>
          <w:rFonts w:ascii="Palatino Linotype" w:hAnsi="Palatino Linotype" w:cs="Times New Roman"/>
          <w:sz w:val="24"/>
          <w:szCs w:val="24"/>
        </w:rPr>
        <w:t>110</w:t>
      </w:r>
    </w:p>
    <w:p w14:paraId="61523787" w14:textId="77777777" w:rsidR="00236784" w:rsidRDefault="00236784" w:rsidP="00236784">
      <w:pPr>
        <w:spacing w:after="0"/>
        <w:rPr>
          <w:rFonts w:ascii="Palatino Linotype" w:hAnsi="Palatino Linotype" w:cs="Times New Roman"/>
          <w:sz w:val="18"/>
          <w:szCs w:val="18"/>
        </w:rPr>
      </w:pPr>
    </w:p>
    <w:p w14:paraId="2A290F82" w14:textId="77777777" w:rsidR="00A86B61" w:rsidRPr="00DC7A9C" w:rsidRDefault="00236784" w:rsidP="00840B23">
      <w:pPr>
        <w:spacing w:after="0"/>
        <w:jc w:val="both"/>
        <w:rPr>
          <w:rFonts w:ascii="Palatino Linotype" w:hAnsi="Palatino Linotype" w:cs="Times New Roman"/>
          <w:sz w:val="18"/>
          <w:szCs w:val="18"/>
        </w:rPr>
      </w:pPr>
      <w:r w:rsidRPr="00FE07D2">
        <w:rPr>
          <w:rFonts w:ascii="Palatino Linotype" w:hAnsi="Palatino Linotype" w:cs="Times New Roman"/>
          <w:sz w:val="18"/>
          <w:szCs w:val="18"/>
        </w:rPr>
        <w:t>CGTTGTCCTCCAGATAATGAGGATGATCCAAAGCCACACACACTGAGACTTTAAAACGGACAACATAGCTGGACACTTAACAACGGAGAAATAACCCAAGGAGAAGGGAATTTAAAAGAAGCCATT</w:t>
      </w:r>
      <w:r w:rsidRPr="00A239AF">
        <w:rPr>
          <w:rFonts w:ascii="Palatino Linotype" w:hAnsi="Palatino Linotype" w:cs="Times New Roman"/>
          <w:sz w:val="18"/>
          <w:szCs w:val="18"/>
          <w:u w:val="single"/>
        </w:rPr>
        <w:t>ATGAATGCCACAGAATACCATGGACTGATCCAAGGCTACCACAACAGAAGCCAAACCTCAGGCAATTTGCCATTTAACAAAGACTTATCAGGAGAGGAAAAAGACTCATCTTCTGGATGTTATGAGCAGCTGCTTATTTCCACTGAGGTTTTCCTGACTCTGGGCATCATCAGTTTGCTGGAGAACATCCTGGTTGTTGCTGCTATAATCAAAAACAAGAACCTTCATTCACCTATGTACTTTTTCATCTGTAGCCTTGCAGTTGCTGACATGCTCGTCAGTGTCTCTAATGCCTCAGAGACTATTGTTATAGCACTCATCAATGGAGGCAGCCTGACCATTCCTGTCACACTGATTAAAAGCATGGACAATGTGTTTGACTCTATGATCTGTAGCTCTCTGTTGGCATCCATCTGCAGTTTGCTAGCAATCGCCATCGACCGCTATATCACCATCTTCTATGCCCTGCGATACCACAACATTGTCACCCTGCGTCGTGCAATGCTGGTCATCAGCAGCATCTGGACGTGCTGCACCATTTCCGGCATCTTGTTCATCATCTACTCGGAAAGCACCACTGTACTCATCTGCCTCATCACCATGTTCTTCACCATGCTGGTGCTCATGGCATCACTCTACGTCCACATGTTCCTGTTGGCTCGCCTGCACATGAAGCGGATCGCAGCCCTACCGGGCAACGCTCCCATCCAGCAGCGTGCCAACATGAAGGGGGCCATCACCCTCACCATTCTCCTTGGGGTATTTGTGGTATGCTGGGCGCCCTTTTTCCTCCACCTCATCCTTATGATCAGCTGCCCCAGGAACCCCTACTGCACCTGCTTCATGTCCCATTTCAACATGTACCTCATCCTCATCATGTGCAACTCTGTCATTGACCCCATCATCTATGCTTTTCGCAGCCAAGAGATGAGAAAAACCTTCAAAGAGATTTTCTGCTGCTCGCATGCTCTGCTGTATGTGTGA</w:t>
      </w:r>
      <w:r w:rsidRPr="00FE07D2">
        <w:rPr>
          <w:rFonts w:ascii="Palatino Linotype" w:hAnsi="Palatino Linotype" w:cs="Times New Roman"/>
          <w:sz w:val="18"/>
          <w:szCs w:val="18"/>
        </w:rPr>
        <w:t>GCTGCCTGTAAAGGGTCCGCTGTGAACCCACAGCCTGCAATTTAAATCGAAACCTGGCCAACATGGACTCTGAGAGTATGATATCTCACATGTTGCCGGTAAATGATTTATTTGGGCACCCATCTTTGGTTTCAGGTTGCTGAAGAGGTAGGTTTACAAACATCTTGTAATATAGCACATTGCTCTTCA</w:t>
      </w:r>
    </w:p>
    <w:p w14:paraId="0444C36D" w14:textId="77777777" w:rsidR="001F3384" w:rsidRDefault="001F3384" w:rsidP="0005233E">
      <w:pPr>
        <w:spacing w:after="120" w:line="240" w:lineRule="auto"/>
        <w:rPr>
          <w:rFonts w:ascii="Palatino Linotype" w:hAnsi="Palatino Linotype" w:cs="Times New Roman"/>
          <w:sz w:val="28"/>
          <w:szCs w:val="28"/>
          <w:u w:val="single"/>
        </w:rPr>
      </w:pPr>
    </w:p>
    <w:p w14:paraId="5D09CDDD" w14:textId="20E504F4" w:rsidR="00B53316" w:rsidRDefault="001F3384" w:rsidP="0005233E">
      <w:pPr>
        <w:spacing w:after="120" w:line="240" w:lineRule="auto"/>
        <w:rPr>
          <w:rFonts w:ascii="Palatino Linotype" w:hAnsi="Palatino Linotype" w:cs="Times New Roman"/>
          <w:sz w:val="28"/>
          <w:szCs w:val="28"/>
          <w:u w:val="single"/>
        </w:rPr>
      </w:pPr>
      <w:r>
        <w:rPr>
          <w:rFonts w:ascii="Palatino Linotype" w:hAnsi="Palatino Linotype" w:cs="Times New Roman"/>
          <w:sz w:val="28"/>
          <w:szCs w:val="28"/>
          <w:u w:val="single"/>
        </w:rPr>
        <w:t>BLAST</w:t>
      </w:r>
      <w:r w:rsidR="0005233E">
        <w:rPr>
          <w:rFonts w:ascii="Palatino Linotype" w:hAnsi="Palatino Linotype" w:cs="Times New Roman"/>
          <w:sz w:val="28"/>
          <w:szCs w:val="28"/>
          <w:u w:val="single"/>
        </w:rPr>
        <w:t>: Fin</w:t>
      </w:r>
      <w:r>
        <w:rPr>
          <w:rFonts w:ascii="Palatino Linotype" w:hAnsi="Palatino Linotype" w:cs="Times New Roman"/>
          <w:sz w:val="28"/>
          <w:szCs w:val="28"/>
          <w:u w:val="single"/>
        </w:rPr>
        <w:t>d</w:t>
      </w:r>
      <w:r w:rsidR="0005233E">
        <w:rPr>
          <w:rFonts w:ascii="Palatino Linotype" w:hAnsi="Palatino Linotype" w:cs="Times New Roman"/>
          <w:sz w:val="28"/>
          <w:szCs w:val="28"/>
          <w:u w:val="single"/>
        </w:rPr>
        <w:t>ing Homologous Genes or Proteins</w:t>
      </w:r>
      <w:r>
        <w:rPr>
          <w:rFonts w:ascii="Palatino Linotype" w:hAnsi="Palatino Linotype" w:cs="Times New Roman"/>
          <w:sz w:val="28"/>
          <w:szCs w:val="28"/>
          <w:u w:val="single"/>
        </w:rPr>
        <w:t xml:space="preserve"> by Sequence Alignment</w:t>
      </w:r>
      <w:r w:rsidR="00EE378D">
        <w:rPr>
          <w:rFonts w:ascii="Palatino Linotype" w:hAnsi="Palatino Linotype" w:cs="Times New Roman"/>
          <w:sz w:val="28"/>
          <w:szCs w:val="28"/>
          <w:u w:val="single"/>
        </w:rPr>
        <w:t xml:space="preserve">  </w:t>
      </w:r>
    </w:p>
    <w:p w14:paraId="5C2B8A00" w14:textId="2C796CB4" w:rsidR="00F76CE7" w:rsidRPr="00DC7A9C" w:rsidRDefault="00F76CE7" w:rsidP="00840B23">
      <w:pPr>
        <w:spacing w:after="0" w:line="240" w:lineRule="auto"/>
        <w:jc w:val="both"/>
        <w:rPr>
          <w:rFonts w:ascii="Palatino Linotype" w:hAnsi="Palatino Linotype" w:cs="Times New Roman"/>
          <w:sz w:val="24"/>
          <w:szCs w:val="24"/>
        </w:rPr>
      </w:pPr>
      <w:r w:rsidRPr="00DC7A9C">
        <w:rPr>
          <w:rFonts w:ascii="Palatino Linotype" w:hAnsi="Palatino Linotype" w:cs="Times New Roman"/>
          <w:sz w:val="24"/>
          <w:szCs w:val="24"/>
        </w:rPr>
        <w:t xml:space="preserve">The Basic Local Alignment Search Tool (BLAST) finds regions of local </w:t>
      </w:r>
      <w:r w:rsidRPr="00DC7A9C">
        <w:rPr>
          <w:rFonts w:ascii="Palatino Linotype" w:hAnsi="Palatino Linotype" w:cs="Times New Roman"/>
          <w:b/>
          <w:sz w:val="24"/>
          <w:szCs w:val="24"/>
        </w:rPr>
        <w:t>similarity between sequences</w:t>
      </w:r>
      <w:r w:rsidRPr="00DC7A9C">
        <w:rPr>
          <w:rFonts w:ascii="Palatino Linotype" w:hAnsi="Palatino Linotype" w:cs="Times New Roman"/>
          <w:sz w:val="24"/>
          <w:szCs w:val="24"/>
        </w:rPr>
        <w:t>. The program compares nucleotide or protein sequences to sequence databases and calculates the statistical significance of matches. BLAST can be used to infer functional and evolutionary relationships between sequences as well as help identify members of gene families.</w:t>
      </w:r>
      <w:r w:rsidR="00524C5F" w:rsidRPr="00DC7A9C">
        <w:rPr>
          <w:rFonts w:ascii="Palatino Linotype" w:hAnsi="Palatino Linotype" w:cs="Times New Roman"/>
          <w:sz w:val="24"/>
          <w:szCs w:val="24"/>
        </w:rPr>
        <w:t xml:space="preserve"> There are </w:t>
      </w:r>
      <w:r w:rsidR="004B595D" w:rsidRPr="00DC7A9C">
        <w:rPr>
          <w:rFonts w:ascii="Palatino Linotype" w:hAnsi="Palatino Linotype" w:cs="Times New Roman"/>
          <w:sz w:val="24"/>
          <w:szCs w:val="24"/>
        </w:rPr>
        <w:t>multiple</w:t>
      </w:r>
      <w:r w:rsidR="00524C5F" w:rsidRPr="00DC7A9C">
        <w:rPr>
          <w:rFonts w:ascii="Palatino Linotype" w:hAnsi="Palatino Linotype" w:cs="Times New Roman"/>
          <w:sz w:val="24"/>
          <w:szCs w:val="24"/>
        </w:rPr>
        <w:t xml:space="preserve"> ways to use the blast program.</w:t>
      </w:r>
    </w:p>
    <w:p w14:paraId="0D59FF5D" w14:textId="77777777" w:rsidR="00524C5F" w:rsidRPr="00DC7A9C" w:rsidRDefault="00524C5F" w:rsidP="00FE07D2">
      <w:pPr>
        <w:spacing w:after="0" w:line="240" w:lineRule="auto"/>
        <w:ind w:firstLine="720"/>
        <w:rPr>
          <w:rFonts w:ascii="Palatino Linotype" w:hAnsi="Palatino Linotype" w:cs="Times New Roman"/>
          <w:sz w:val="24"/>
          <w:szCs w:val="24"/>
        </w:rPr>
      </w:pPr>
      <w:proofErr w:type="spellStart"/>
      <w:r w:rsidRPr="00DC7A9C">
        <w:rPr>
          <w:rFonts w:ascii="Palatino Linotype" w:hAnsi="Palatino Linotype" w:cs="Times New Roman"/>
          <w:b/>
          <w:sz w:val="24"/>
          <w:szCs w:val="24"/>
        </w:rPr>
        <w:t>Blastn</w:t>
      </w:r>
      <w:proofErr w:type="spellEnd"/>
      <w:r w:rsidRPr="00DC7A9C">
        <w:rPr>
          <w:rFonts w:ascii="Palatino Linotype" w:hAnsi="Palatino Linotype" w:cs="Times New Roman"/>
          <w:sz w:val="24"/>
          <w:szCs w:val="24"/>
        </w:rPr>
        <w:t>: search nucleotide database with nucleotide sequence</w:t>
      </w:r>
    </w:p>
    <w:p w14:paraId="50A652B3" w14:textId="77777777" w:rsidR="00524C5F" w:rsidRPr="00DC7A9C" w:rsidRDefault="00524C5F" w:rsidP="00FE07D2">
      <w:pPr>
        <w:spacing w:after="0" w:line="240" w:lineRule="auto"/>
        <w:ind w:firstLine="720"/>
        <w:rPr>
          <w:rFonts w:ascii="Palatino Linotype" w:hAnsi="Palatino Linotype" w:cs="Times New Roman"/>
          <w:sz w:val="24"/>
          <w:szCs w:val="24"/>
        </w:rPr>
      </w:pPr>
      <w:proofErr w:type="spellStart"/>
      <w:r w:rsidRPr="00DC7A9C">
        <w:rPr>
          <w:rFonts w:ascii="Palatino Linotype" w:hAnsi="Palatino Linotype" w:cs="Times New Roman"/>
          <w:b/>
          <w:sz w:val="24"/>
          <w:szCs w:val="24"/>
        </w:rPr>
        <w:t>Blastp</w:t>
      </w:r>
      <w:proofErr w:type="spellEnd"/>
      <w:r w:rsidRPr="00DC7A9C">
        <w:rPr>
          <w:rFonts w:ascii="Palatino Linotype" w:hAnsi="Palatino Linotype" w:cs="Times New Roman"/>
          <w:sz w:val="24"/>
          <w:szCs w:val="24"/>
        </w:rPr>
        <w:t>: search protein database with protein sequence</w:t>
      </w:r>
    </w:p>
    <w:p w14:paraId="17BF748C" w14:textId="77777777" w:rsidR="00524C5F" w:rsidRPr="00DC7A9C" w:rsidRDefault="00524C5F" w:rsidP="00FE07D2">
      <w:pPr>
        <w:spacing w:after="0" w:line="240" w:lineRule="auto"/>
        <w:ind w:firstLine="720"/>
        <w:rPr>
          <w:rFonts w:ascii="Palatino Linotype" w:hAnsi="Palatino Linotype" w:cs="Times New Roman"/>
          <w:sz w:val="24"/>
          <w:szCs w:val="24"/>
        </w:rPr>
      </w:pPr>
      <w:proofErr w:type="spellStart"/>
      <w:r w:rsidRPr="00DC7A9C">
        <w:rPr>
          <w:rFonts w:ascii="Palatino Linotype" w:hAnsi="Palatino Linotype" w:cs="Times New Roman"/>
          <w:b/>
          <w:sz w:val="24"/>
          <w:szCs w:val="24"/>
        </w:rPr>
        <w:lastRenderedPageBreak/>
        <w:t>Blastx</w:t>
      </w:r>
      <w:proofErr w:type="spellEnd"/>
      <w:r w:rsidRPr="00DC7A9C">
        <w:rPr>
          <w:rFonts w:ascii="Palatino Linotype" w:hAnsi="Palatino Linotype" w:cs="Times New Roman"/>
          <w:sz w:val="24"/>
          <w:szCs w:val="24"/>
        </w:rPr>
        <w:t>: search protein database with nucleotide sequence</w:t>
      </w:r>
    </w:p>
    <w:p w14:paraId="26E6D855" w14:textId="7DDC9530" w:rsidR="00535266" w:rsidRPr="00DC7A9C" w:rsidRDefault="00B471FE" w:rsidP="00840B23">
      <w:pPr>
        <w:spacing w:after="0" w:line="240" w:lineRule="auto"/>
        <w:jc w:val="both"/>
        <w:rPr>
          <w:rFonts w:ascii="Palatino Linotype" w:hAnsi="Palatino Linotype" w:cs="Times New Roman"/>
          <w:sz w:val="24"/>
          <w:szCs w:val="24"/>
        </w:rPr>
      </w:pPr>
      <w:r>
        <w:rPr>
          <w:rFonts w:ascii="Palatino Linotype" w:hAnsi="Palatino Linotype" w:cs="Times New Roman"/>
          <w:sz w:val="24"/>
          <w:szCs w:val="24"/>
        </w:rPr>
        <w:t>Scan</w:t>
      </w:r>
      <w:r w:rsidR="00524C5F" w:rsidRPr="00DC7A9C">
        <w:rPr>
          <w:rFonts w:ascii="Palatino Linotype" w:hAnsi="Palatino Linotype" w:cs="Times New Roman"/>
          <w:sz w:val="24"/>
          <w:szCs w:val="24"/>
        </w:rPr>
        <w:t xml:space="preserve"> the QR Code to </w:t>
      </w:r>
      <w:r w:rsidR="005771FC" w:rsidRPr="00DC7A9C">
        <w:rPr>
          <w:rFonts w:ascii="Palatino Linotype" w:hAnsi="Palatino Linotype" w:cs="Times New Roman"/>
          <w:sz w:val="24"/>
          <w:szCs w:val="24"/>
        </w:rPr>
        <w:t>B</w:t>
      </w:r>
      <w:r w:rsidR="00A86B61" w:rsidRPr="00DC7A9C">
        <w:rPr>
          <w:rFonts w:ascii="Palatino Linotype" w:hAnsi="Palatino Linotype" w:cs="Times New Roman"/>
          <w:sz w:val="24"/>
          <w:szCs w:val="24"/>
        </w:rPr>
        <w:t xml:space="preserve">last </w:t>
      </w:r>
      <w:r w:rsidR="00524C5F" w:rsidRPr="00DC7A9C">
        <w:rPr>
          <w:rFonts w:ascii="Palatino Linotype" w:hAnsi="Palatino Linotype" w:cs="Times New Roman"/>
          <w:sz w:val="24"/>
          <w:szCs w:val="24"/>
        </w:rPr>
        <w:t xml:space="preserve">the </w:t>
      </w:r>
      <w:r w:rsidR="00524C5F" w:rsidRPr="00DC7A9C">
        <w:rPr>
          <w:rFonts w:ascii="Palatino Linotype" w:hAnsi="Palatino Linotype" w:cs="Times New Roman"/>
          <w:i/>
          <w:sz w:val="24"/>
          <w:szCs w:val="24"/>
        </w:rPr>
        <w:t xml:space="preserve">A. </w:t>
      </w:r>
      <w:proofErr w:type="spellStart"/>
      <w:r w:rsidR="00524C5F" w:rsidRPr="00DC7A9C">
        <w:rPr>
          <w:rFonts w:ascii="Palatino Linotype" w:hAnsi="Palatino Linotype" w:cs="Times New Roman"/>
          <w:i/>
          <w:sz w:val="24"/>
          <w:szCs w:val="24"/>
        </w:rPr>
        <w:t>burtoni</w:t>
      </w:r>
      <w:proofErr w:type="spellEnd"/>
      <w:r w:rsidR="00524C5F" w:rsidRPr="00DC7A9C">
        <w:rPr>
          <w:rFonts w:ascii="Palatino Linotype" w:hAnsi="Palatino Linotype" w:cs="Times New Roman"/>
          <w:i/>
          <w:sz w:val="24"/>
          <w:szCs w:val="24"/>
        </w:rPr>
        <w:t xml:space="preserve"> mc4r</w:t>
      </w:r>
      <w:r w:rsidR="00524C5F" w:rsidRPr="00DC7A9C">
        <w:rPr>
          <w:rFonts w:ascii="Palatino Linotype" w:hAnsi="Palatino Linotype" w:cs="Times New Roman"/>
          <w:sz w:val="24"/>
          <w:szCs w:val="24"/>
        </w:rPr>
        <w:t xml:space="preserve"> sequences </w:t>
      </w:r>
      <w:r w:rsidR="004B595D" w:rsidRPr="00DC7A9C">
        <w:rPr>
          <w:rFonts w:ascii="Palatino Linotype" w:hAnsi="Palatino Linotype" w:cs="Times New Roman"/>
          <w:sz w:val="24"/>
          <w:szCs w:val="24"/>
        </w:rPr>
        <w:t>against</w:t>
      </w:r>
      <w:r w:rsidR="00524C5F" w:rsidRPr="00DC7A9C">
        <w:rPr>
          <w:rFonts w:ascii="Palatino Linotype" w:hAnsi="Palatino Linotype" w:cs="Times New Roman"/>
          <w:sz w:val="24"/>
          <w:szCs w:val="24"/>
        </w:rPr>
        <w:t xml:space="preserve"> the nucleotide database (</w:t>
      </w:r>
      <w:proofErr w:type="spellStart"/>
      <w:r w:rsidR="00524C5F" w:rsidRPr="00DC7A9C">
        <w:rPr>
          <w:rFonts w:ascii="Palatino Linotype" w:hAnsi="Palatino Linotype" w:cs="Times New Roman"/>
          <w:sz w:val="24"/>
          <w:szCs w:val="24"/>
        </w:rPr>
        <w:t>blastn</w:t>
      </w:r>
      <w:proofErr w:type="spellEnd"/>
      <w:r w:rsidR="00524C5F" w:rsidRPr="00DC7A9C">
        <w:rPr>
          <w:rFonts w:ascii="Palatino Linotype" w:hAnsi="Palatino Linotype" w:cs="Times New Roman"/>
          <w:sz w:val="24"/>
          <w:szCs w:val="24"/>
        </w:rPr>
        <w:t xml:space="preserve">) </w:t>
      </w:r>
      <w:r w:rsidR="00A86B61" w:rsidRPr="00DC7A9C">
        <w:rPr>
          <w:rFonts w:ascii="Palatino Linotype" w:hAnsi="Palatino Linotype" w:cs="Times New Roman"/>
          <w:sz w:val="24"/>
          <w:szCs w:val="24"/>
        </w:rPr>
        <w:t xml:space="preserve">to </w:t>
      </w:r>
      <w:r w:rsidR="00524C5F" w:rsidRPr="00DC7A9C">
        <w:rPr>
          <w:rFonts w:ascii="Palatino Linotype" w:hAnsi="Palatino Linotype" w:cs="Times New Roman"/>
          <w:sz w:val="24"/>
          <w:szCs w:val="24"/>
        </w:rPr>
        <w:t>identify</w:t>
      </w:r>
      <w:r w:rsidR="002320D5" w:rsidRPr="00DC7A9C">
        <w:rPr>
          <w:rFonts w:ascii="Palatino Linotype" w:hAnsi="Palatino Linotype" w:cs="Times New Roman"/>
          <w:sz w:val="24"/>
          <w:szCs w:val="24"/>
        </w:rPr>
        <w:t xml:space="preserve"> </w:t>
      </w:r>
      <w:r w:rsidR="00A86B61" w:rsidRPr="00DC7A9C">
        <w:rPr>
          <w:rFonts w:ascii="Palatino Linotype" w:hAnsi="Palatino Linotype" w:cs="Times New Roman"/>
          <w:i/>
          <w:sz w:val="24"/>
          <w:szCs w:val="24"/>
        </w:rPr>
        <w:t>mc4r</w:t>
      </w:r>
      <w:r w:rsidR="00524C5F" w:rsidRPr="00DC7A9C">
        <w:rPr>
          <w:rFonts w:ascii="Palatino Linotype" w:hAnsi="Palatino Linotype" w:cs="Times New Roman"/>
          <w:i/>
          <w:sz w:val="24"/>
          <w:szCs w:val="24"/>
        </w:rPr>
        <w:t xml:space="preserve"> </w:t>
      </w:r>
      <w:r w:rsidR="00524C5F" w:rsidRPr="00DC7A9C">
        <w:rPr>
          <w:rFonts w:ascii="Palatino Linotype" w:hAnsi="Palatino Linotype" w:cs="Times New Roman"/>
          <w:sz w:val="24"/>
          <w:szCs w:val="24"/>
        </w:rPr>
        <w:t>genes</w:t>
      </w:r>
      <w:r w:rsidR="00A86B61" w:rsidRPr="00DC7A9C">
        <w:rPr>
          <w:rFonts w:ascii="Palatino Linotype" w:hAnsi="Palatino Linotype" w:cs="Times New Roman"/>
          <w:sz w:val="24"/>
          <w:szCs w:val="24"/>
        </w:rPr>
        <w:t xml:space="preserve"> </w:t>
      </w:r>
      <w:r w:rsidR="002320D5" w:rsidRPr="00DC7A9C">
        <w:rPr>
          <w:rFonts w:ascii="Palatino Linotype" w:hAnsi="Palatino Linotype" w:cs="Times New Roman"/>
          <w:sz w:val="24"/>
          <w:szCs w:val="24"/>
        </w:rPr>
        <w:t>in other species</w:t>
      </w:r>
    </w:p>
    <w:p w14:paraId="0105F492" w14:textId="77777777" w:rsidR="00535266" w:rsidRPr="00DC7A9C" w:rsidRDefault="00535266" w:rsidP="00A86B61">
      <w:pPr>
        <w:spacing w:after="0"/>
        <w:rPr>
          <w:rFonts w:ascii="Palatino Linotype" w:hAnsi="Palatino Linotype" w:cs="Times New Roman"/>
          <w:sz w:val="24"/>
          <w:szCs w:val="24"/>
        </w:rPr>
      </w:pPr>
    </w:p>
    <w:p w14:paraId="5C8447A6" w14:textId="77777777" w:rsidR="00A86B61" w:rsidRPr="0005233E" w:rsidRDefault="0005233E" w:rsidP="0005233E">
      <w:pPr>
        <w:spacing w:after="120" w:line="240" w:lineRule="auto"/>
        <w:rPr>
          <w:rFonts w:ascii="Palatino Linotype" w:hAnsi="Palatino Linotype" w:cs="Times New Roman"/>
          <w:sz w:val="28"/>
          <w:szCs w:val="28"/>
          <w:u w:val="single"/>
        </w:rPr>
      </w:pPr>
      <w:proofErr w:type="spellStart"/>
      <w:r w:rsidRPr="0005233E">
        <w:rPr>
          <w:rFonts w:ascii="Palatino Linotype" w:hAnsi="Palatino Linotype" w:cs="Times New Roman"/>
          <w:sz w:val="28"/>
          <w:szCs w:val="28"/>
          <w:u w:val="single"/>
        </w:rPr>
        <w:t>Clustal</w:t>
      </w:r>
      <w:proofErr w:type="spellEnd"/>
      <w:r w:rsidRPr="0005233E">
        <w:rPr>
          <w:rFonts w:ascii="Palatino Linotype" w:hAnsi="Palatino Linotype" w:cs="Times New Roman"/>
          <w:sz w:val="28"/>
          <w:szCs w:val="28"/>
          <w:u w:val="single"/>
        </w:rPr>
        <w:t xml:space="preserve"> Omega</w:t>
      </w:r>
      <w:r>
        <w:rPr>
          <w:rFonts w:ascii="Palatino Linotype" w:hAnsi="Palatino Linotype" w:cs="Times New Roman"/>
          <w:sz w:val="28"/>
          <w:szCs w:val="28"/>
          <w:u w:val="single"/>
        </w:rPr>
        <w:t>: Sequence Identification</w:t>
      </w:r>
    </w:p>
    <w:p w14:paraId="59BD9780" w14:textId="4A4C6598" w:rsidR="00524C5F" w:rsidRPr="00DC7A9C" w:rsidRDefault="00524C5F" w:rsidP="00840B23">
      <w:pPr>
        <w:spacing w:after="0" w:line="240" w:lineRule="auto"/>
        <w:jc w:val="both"/>
        <w:rPr>
          <w:rFonts w:ascii="Palatino Linotype" w:hAnsi="Palatino Linotype" w:cs="Times New Roman"/>
          <w:sz w:val="24"/>
          <w:szCs w:val="24"/>
        </w:rPr>
      </w:pPr>
      <w:proofErr w:type="spellStart"/>
      <w:r w:rsidRPr="00DC7A9C">
        <w:rPr>
          <w:rFonts w:ascii="Palatino Linotype" w:hAnsi="Palatino Linotype" w:cs="Times New Roman"/>
          <w:sz w:val="24"/>
          <w:szCs w:val="24"/>
        </w:rPr>
        <w:t>Clustal</w:t>
      </w:r>
      <w:proofErr w:type="spellEnd"/>
      <w:r w:rsidRPr="00DC7A9C">
        <w:rPr>
          <w:rFonts w:ascii="Palatino Linotype" w:hAnsi="Palatino Linotype" w:cs="Times New Roman"/>
          <w:sz w:val="24"/>
          <w:szCs w:val="24"/>
        </w:rPr>
        <w:t xml:space="preserve"> Omega is a multiple </w:t>
      </w:r>
      <w:r w:rsidRPr="00DC7A9C">
        <w:rPr>
          <w:rFonts w:ascii="Palatino Linotype" w:hAnsi="Palatino Linotype" w:cs="Times New Roman"/>
          <w:b/>
          <w:sz w:val="24"/>
          <w:szCs w:val="24"/>
        </w:rPr>
        <w:t>sequence alignment program</w:t>
      </w:r>
      <w:r w:rsidRPr="00DC7A9C">
        <w:rPr>
          <w:rFonts w:ascii="Palatino Linotype" w:hAnsi="Palatino Linotype" w:cs="Times New Roman"/>
          <w:sz w:val="24"/>
          <w:szCs w:val="24"/>
        </w:rPr>
        <w:t xml:space="preserve"> for proteins. It produces biologically meaningful multiple sequence alignments of divergent sequences. Evolutionary relationships can be seen </w:t>
      </w:r>
      <w:r w:rsidR="001F3384">
        <w:rPr>
          <w:rFonts w:ascii="Palatino Linotype" w:hAnsi="Palatino Linotype" w:cs="Times New Roman"/>
          <w:sz w:val="24"/>
          <w:szCs w:val="24"/>
        </w:rPr>
        <w:t>by</w:t>
      </w:r>
      <w:r w:rsidR="001F3384" w:rsidRPr="00DC7A9C">
        <w:rPr>
          <w:rFonts w:ascii="Palatino Linotype" w:hAnsi="Palatino Linotype" w:cs="Times New Roman"/>
          <w:sz w:val="24"/>
          <w:szCs w:val="24"/>
        </w:rPr>
        <w:t xml:space="preserve"> </w:t>
      </w:r>
      <w:r w:rsidRPr="00DC7A9C">
        <w:rPr>
          <w:rFonts w:ascii="Palatino Linotype" w:hAnsi="Palatino Linotype" w:cs="Times New Roman"/>
          <w:sz w:val="24"/>
          <w:szCs w:val="24"/>
        </w:rPr>
        <w:t xml:space="preserve">viewing </w:t>
      </w:r>
      <w:r w:rsidR="00D81D73">
        <w:rPr>
          <w:rFonts w:ascii="Palatino Linotype" w:hAnsi="Palatino Linotype" w:cs="Times New Roman"/>
          <w:sz w:val="24"/>
          <w:szCs w:val="24"/>
        </w:rPr>
        <w:t>c</w:t>
      </w:r>
      <w:r w:rsidR="00D81D73" w:rsidRPr="00DC7A9C">
        <w:rPr>
          <w:rFonts w:ascii="Palatino Linotype" w:hAnsi="Palatino Linotype" w:cs="Times New Roman"/>
          <w:sz w:val="24"/>
          <w:szCs w:val="24"/>
        </w:rPr>
        <w:t xml:space="preserve">ladograms </w:t>
      </w:r>
      <w:r w:rsidRPr="00DC7A9C">
        <w:rPr>
          <w:rFonts w:ascii="Palatino Linotype" w:hAnsi="Palatino Linotype" w:cs="Times New Roman"/>
          <w:sz w:val="24"/>
          <w:szCs w:val="24"/>
        </w:rPr>
        <w:t xml:space="preserve">or </w:t>
      </w:r>
      <w:proofErr w:type="spellStart"/>
      <w:r w:rsidR="00D81D73">
        <w:rPr>
          <w:rFonts w:ascii="Palatino Linotype" w:hAnsi="Palatino Linotype" w:cs="Times New Roman"/>
          <w:sz w:val="24"/>
          <w:szCs w:val="24"/>
        </w:rPr>
        <w:t>p</w:t>
      </w:r>
      <w:r w:rsidR="00D81D73" w:rsidRPr="00DC7A9C">
        <w:rPr>
          <w:rFonts w:ascii="Palatino Linotype" w:hAnsi="Palatino Linotype" w:cs="Times New Roman"/>
          <w:sz w:val="24"/>
          <w:szCs w:val="24"/>
        </w:rPr>
        <w:t>hylograms</w:t>
      </w:r>
      <w:proofErr w:type="spellEnd"/>
      <w:r w:rsidRPr="00DC7A9C">
        <w:rPr>
          <w:rFonts w:ascii="Palatino Linotype" w:hAnsi="Palatino Linotype" w:cs="Times New Roman"/>
          <w:sz w:val="24"/>
          <w:szCs w:val="24"/>
        </w:rPr>
        <w:t xml:space="preserve">. </w:t>
      </w:r>
    </w:p>
    <w:p w14:paraId="5969F9E4" w14:textId="77777777" w:rsidR="00524C5F" w:rsidRPr="00DC7A9C" w:rsidRDefault="00524C5F" w:rsidP="00840B23">
      <w:pPr>
        <w:spacing w:after="0"/>
        <w:jc w:val="both"/>
        <w:rPr>
          <w:rFonts w:ascii="Palatino Linotype" w:hAnsi="Palatino Linotype" w:cs="Times New Roman"/>
          <w:sz w:val="24"/>
          <w:szCs w:val="24"/>
        </w:rPr>
      </w:pPr>
    </w:p>
    <w:p w14:paraId="51A48B59" w14:textId="494C0E8E" w:rsidR="00535266" w:rsidRPr="00DC7A9C" w:rsidRDefault="00524C5F" w:rsidP="00840B23">
      <w:pPr>
        <w:spacing w:after="0" w:line="240" w:lineRule="auto"/>
        <w:jc w:val="both"/>
        <w:rPr>
          <w:rFonts w:ascii="Palatino Linotype" w:hAnsi="Palatino Linotype" w:cs="Times New Roman"/>
          <w:sz w:val="24"/>
          <w:szCs w:val="24"/>
        </w:rPr>
      </w:pPr>
      <w:r w:rsidRPr="00DC7A9C">
        <w:rPr>
          <w:rFonts w:ascii="Palatino Linotype" w:hAnsi="Palatino Linotype" w:cs="Times New Roman"/>
          <w:sz w:val="24"/>
          <w:szCs w:val="24"/>
        </w:rPr>
        <w:t xml:space="preserve">To </w:t>
      </w:r>
      <w:r w:rsidR="005115DC" w:rsidRPr="00DC7A9C">
        <w:rPr>
          <w:rFonts w:ascii="Palatino Linotype" w:hAnsi="Palatino Linotype" w:cs="Times New Roman"/>
          <w:sz w:val="24"/>
          <w:szCs w:val="24"/>
        </w:rPr>
        <w:t xml:space="preserve">create an </w:t>
      </w:r>
      <w:r w:rsidR="004B595D" w:rsidRPr="00DC7A9C">
        <w:rPr>
          <w:rFonts w:ascii="Palatino Linotype" w:hAnsi="Palatino Linotype" w:cs="Times New Roman"/>
          <w:sz w:val="24"/>
          <w:szCs w:val="24"/>
        </w:rPr>
        <w:t>alignment</w:t>
      </w:r>
      <w:r w:rsidRPr="00DC7A9C">
        <w:rPr>
          <w:rFonts w:ascii="Palatino Linotype" w:hAnsi="Palatino Linotype" w:cs="Times New Roman"/>
          <w:sz w:val="24"/>
          <w:szCs w:val="24"/>
        </w:rPr>
        <w:t xml:space="preserve">, paste the amino acid preceded </w:t>
      </w:r>
      <w:proofErr w:type="gramStart"/>
      <w:r w:rsidR="00A239AF">
        <w:rPr>
          <w:rFonts w:ascii="Palatino Linotype" w:hAnsi="Palatino Linotype" w:cs="Times New Roman"/>
          <w:sz w:val="24"/>
          <w:szCs w:val="24"/>
        </w:rPr>
        <w:t>in .</w:t>
      </w:r>
      <w:proofErr w:type="spellStart"/>
      <w:r w:rsidR="00A239AF">
        <w:rPr>
          <w:rFonts w:ascii="Palatino Linotype" w:hAnsi="Palatino Linotype" w:cs="Times New Roman"/>
          <w:sz w:val="24"/>
          <w:szCs w:val="24"/>
        </w:rPr>
        <w:t>fasta</w:t>
      </w:r>
      <w:proofErr w:type="spellEnd"/>
      <w:proofErr w:type="gramEnd"/>
      <w:r w:rsidR="00A239AF">
        <w:rPr>
          <w:rFonts w:ascii="Palatino Linotype" w:hAnsi="Palatino Linotype" w:cs="Times New Roman"/>
          <w:sz w:val="24"/>
          <w:szCs w:val="24"/>
        </w:rPr>
        <w:t xml:space="preserve"> format (description </w:t>
      </w:r>
      <w:r w:rsidR="00CA717F">
        <w:rPr>
          <w:rFonts w:ascii="Palatino Linotype" w:hAnsi="Palatino Linotype" w:cs="Times New Roman"/>
          <w:sz w:val="24"/>
          <w:szCs w:val="24"/>
        </w:rPr>
        <w:t>preceded</w:t>
      </w:r>
      <w:r w:rsidR="00A239AF">
        <w:rPr>
          <w:rFonts w:ascii="Palatino Linotype" w:hAnsi="Palatino Linotype" w:cs="Times New Roman"/>
          <w:sz w:val="24"/>
          <w:szCs w:val="24"/>
        </w:rPr>
        <w:t xml:space="preserve"> by an “&gt;” and followed by a hard return, un</w:t>
      </w:r>
      <w:r w:rsidR="005115DC" w:rsidRPr="00DC7A9C">
        <w:rPr>
          <w:rFonts w:ascii="Palatino Linotype" w:hAnsi="Palatino Linotype" w:cs="Times New Roman"/>
          <w:sz w:val="24"/>
          <w:szCs w:val="24"/>
        </w:rPr>
        <w:t xml:space="preserve">derscores </w:t>
      </w:r>
      <w:r w:rsidR="00A239AF">
        <w:rPr>
          <w:rFonts w:ascii="Palatino Linotype" w:hAnsi="Palatino Linotype" w:cs="Times New Roman"/>
          <w:sz w:val="24"/>
          <w:szCs w:val="24"/>
        </w:rPr>
        <w:t>used to</w:t>
      </w:r>
      <w:r w:rsidR="005115DC" w:rsidRPr="00DC7A9C">
        <w:rPr>
          <w:rFonts w:ascii="Palatino Linotype" w:hAnsi="Palatino Linotype" w:cs="Times New Roman"/>
          <w:sz w:val="24"/>
          <w:szCs w:val="24"/>
        </w:rPr>
        <w:t xml:space="preserve"> separate words</w:t>
      </w:r>
      <w:r w:rsidR="00A239AF">
        <w:rPr>
          <w:rFonts w:ascii="Palatino Linotype" w:hAnsi="Palatino Linotype" w:cs="Times New Roman"/>
          <w:sz w:val="24"/>
          <w:szCs w:val="24"/>
        </w:rPr>
        <w:t>).</w:t>
      </w:r>
    </w:p>
    <w:p w14:paraId="6127FB92" w14:textId="77777777" w:rsidR="00A239AF" w:rsidRDefault="00A239AF" w:rsidP="00A86B61">
      <w:pPr>
        <w:spacing w:after="0"/>
        <w:rPr>
          <w:rFonts w:ascii="Palatino Linotype" w:hAnsi="Palatino Linotype" w:cs="Times New Roman"/>
          <w:sz w:val="20"/>
          <w:szCs w:val="20"/>
        </w:rPr>
      </w:pPr>
    </w:p>
    <w:p w14:paraId="3082C846" w14:textId="77777777" w:rsidR="00524C5F" w:rsidRPr="00DC7A9C" w:rsidRDefault="00524C5F" w:rsidP="00A86B61">
      <w:pPr>
        <w:spacing w:after="0"/>
        <w:rPr>
          <w:rFonts w:ascii="Palatino Linotype" w:hAnsi="Palatino Linotype" w:cs="Times New Roman"/>
          <w:sz w:val="20"/>
          <w:szCs w:val="20"/>
        </w:rPr>
      </w:pPr>
      <w:r w:rsidRPr="00DC7A9C">
        <w:rPr>
          <w:rFonts w:ascii="Palatino Linotype" w:hAnsi="Palatino Linotype" w:cs="Times New Roman"/>
          <w:sz w:val="20"/>
          <w:szCs w:val="20"/>
        </w:rPr>
        <w:t>&gt;fish_mc4r</w:t>
      </w:r>
    </w:p>
    <w:p w14:paraId="2449F156" w14:textId="77777777" w:rsidR="00524C5F" w:rsidRPr="00DC7A9C" w:rsidRDefault="00524C5F" w:rsidP="00A86B61">
      <w:pPr>
        <w:spacing w:after="0"/>
        <w:rPr>
          <w:rFonts w:ascii="Courier New" w:hAnsi="Courier New" w:cs="Courier New"/>
          <w:sz w:val="20"/>
          <w:szCs w:val="20"/>
        </w:rPr>
      </w:pPr>
      <w:r w:rsidRPr="00DC7A9C">
        <w:rPr>
          <w:rFonts w:ascii="Courier New" w:hAnsi="Courier New" w:cs="Courier New"/>
          <w:sz w:val="20"/>
          <w:szCs w:val="20"/>
        </w:rPr>
        <w:t>MNATEYHGLIQGYHNRSQTSGNLPFNKDLSGEEKDSSSGCYEQLLISTEVFLTLGIISLL</w:t>
      </w:r>
    </w:p>
    <w:p w14:paraId="43BC23CB" w14:textId="77777777" w:rsidR="00524C5F" w:rsidRPr="00DC7A9C" w:rsidRDefault="00524C5F" w:rsidP="00A86B61">
      <w:pPr>
        <w:spacing w:after="0"/>
        <w:rPr>
          <w:rFonts w:ascii="Palatino Linotype" w:hAnsi="Palatino Linotype" w:cs="Times New Roman"/>
          <w:sz w:val="20"/>
          <w:szCs w:val="20"/>
        </w:rPr>
      </w:pPr>
      <w:r w:rsidRPr="00DC7A9C">
        <w:rPr>
          <w:rFonts w:ascii="Palatino Linotype" w:hAnsi="Palatino Linotype" w:cs="Times New Roman"/>
          <w:sz w:val="20"/>
          <w:szCs w:val="20"/>
        </w:rPr>
        <w:t>&gt;rat_mc4r</w:t>
      </w:r>
    </w:p>
    <w:p w14:paraId="23B5FB63" w14:textId="77777777" w:rsidR="00524C5F" w:rsidRPr="00DC7A9C" w:rsidRDefault="00524C5F" w:rsidP="00524C5F">
      <w:pPr>
        <w:spacing w:after="0"/>
        <w:rPr>
          <w:rFonts w:ascii="Courier New" w:hAnsi="Courier New" w:cs="Courier New"/>
          <w:sz w:val="20"/>
          <w:szCs w:val="20"/>
        </w:rPr>
      </w:pPr>
      <w:r w:rsidRPr="00DC7A9C">
        <w:rPr>
          <w:rFonts w:ascii="Courier New" w:hAnsi="Courier New" w:cs="Courier New"/>
          <w:sz w:val="20"/>
          <w:szCs w:val="20"/>
        </w:rPr>
        <w:t>MNSTHHHGMYTSLHLWNRSSHGLHGNASESLGKGHSDGGCYEQLFVSPEVFVTLGVISLL</w:t>
      </w:r>
    </w:p>
    <w:p w14:paraId="1779DA3C" w14:textId="77777777" w:rsidR="00524C5F" w:rsidRPr="00DC7A9C" w:rsidRDefault="00524C5F" w:rsidP="00A86B61">
      <w:pPr>
        <w:spacing w:after="0"/>
        <w:rPr>
          <w:rFonts w:ascii="Palatino Linotype" w:hAnsi="Palatino Linotype" w:cs="Times New Roman"/>
          <w:sz w:val="20"/>
          <w:szCs w:val="20"/>
        </w:rPr>
      </w:pPr>
      <w:r w:rsidRPr="00DC7A9C">
        <w:rPr>
          <w:rFonts w:ascii="Palatino Linotype" w:hAnsi="Palatino Linotype" w:cs="Times New Roman"/>
          <w:sz w:val="20"/>
          <w:szCs w:val="20"/>
        </w:rPr>
        <w:t>&gt;bird_mc4r</w:t>
      </w:r>
    </w:p>
    <w:p w14:paraId="38B5FE66" w14:textId="77777777" w:rsidR="00524C5F" w:rsidRPr="00DC7A9C" w:rsidRDefault="00524C5F" w:rsidP="00A86B61">
      <w:pPr>
        <w:spacing w:after="0"/>
        <w:rPr>
          <w:rFonts w:ascii="Palatino Linotype" w:hAnsi="Palatino Linotype" w:cs="Times New Roman"/>
          <w:sz w:val="20"/>
          <w:szCs w:val="20"/>
        </w:rPr>
      </w:pPr>
      <w:r w:rsidRPr="00DC7A9C">
        <w:rPr>
          <w:rFonts w:ascii="Courier New" w:hAnsi="Courier New" w:cs="Courier New"/>
          <w:sz w:val="20"/>
          <w:szCs w:val="20"/>
        </w:rPr>
        <w:t>MNSTQPHGMHTSLHSWNRSGHGLPTNVSESPAKGYSDGGCYEQLFVSPEVFVTLGVISLL</w:t>
      </w:r>
    </w:p>
    <w:p w14:paraId="38ED5749" w14:textId="77777777" w:rsidR="00524C5F" w:rsidRPr="00DC7A9C" w:rsidRDefault="00524C5F" w:rsidP="00A86B61">
      <w:pPr>
        <w:spacing w:after="0"/>
        <w:rPr>
          <w:rFonts w:ascii="Palatino Linotype" w:hAnsi="Palatino Linotype" w:cs="Times New Roman"/>
          <w:sz w:val="20"/>
          <w:szCs w:val="20"/>
        </w:rPr>
      </w:pPr>
      <w:r w:rsidRPr="00DC7A9C">
        <w:rPr>
          <w:rFonts w:ascii="Palatino Linotype" w:hAnsi="Palatino Linotype" w:cs="Times New Roman"/>
          <w:sz w:val="20"/>
          <w:szCs w:val="20"/>
        </w:rPr>
        <w:t>&gt;cow_mc4r</w:t>
      </w:r>
    </w:p>
    <w:p w14:paraId="043A6942" w14:textId="77777777" w:rsidR="00524C5F" w:rsidRPr="00DC7A9C" w:rsidRDefault="00524C5F" w:rsidP="00524C5F">
      <w:pPr>
        <w:spacing w:after="0"/>
        <w:rPr>
          <w:rFonts w:ascii="Courier New" w:hAnsi="Courier New" w:cs="Courier New"/>
          <w:sz w:val="20"/>
          <w:szCs w:val="20"/>
        </w:rPr>
      </w:pPr>
      <w:r w:rsidRPr="00DC7A9C">
        <w:rPr>
          <w:rFonts w:ascii="Courier New" w:hAnsi="Courier New" w:cs="Courier New"/>
          <w:sz w:val="20"/>
          <w:szCs w:val="20"/>
        </w:rPr>
        <w:t>MNSTQPLGMHTSLHSWNRSAHGMPTNVSESLAKGYSDGGCYEQLFVSPEVFVTLGVISLL</w:t>
      </w:r>
    </w:p>
    <w:p w14:paraId="4FE4C55E" w14:textId="77777777" w:rsidR="00037575" w:rsidRPr="00DC7A9C" w:rsidRDefault="00037575" w:rsidP="00524C5F">
      <w:pPr>
        <w:spacing w:after="0"/>
        <w:rPr>
          <w:rFonts w:ascii="Courier New" w:hAnsi="Courier New" w:cs="Courier New"/>
          <w:sz w:val="20"/>
          <w:szCs w:val="20"/>
        </w:rPr>
      </w:pPr>
    </w:p>
    <w:p w14:paraId="1674906D" w14:textId="77777777" w:rsidR="00524C5F" w:rsidRPr="00DC7A9C" w:rsidRDefault="00F60F31" w:rsidP="00A86B61">
      <w:pPr>
        <w:spacing w:after="0"/>
        <w:rPr>
          <w:rFonts w:ascii="Palatino Linotype" w:hAnsi="Palatino Linotype" w:cs="Times New Roman"/>
          <w:sz w:val="20"/>
          <w:szCs w:val="20"/>
        </w:rPr>
      </w:pPr>
      <w:r w:rsidRPr="00DC7A9C">
        <w:rPr>
          <w:rFonts w:ascii="Palatino Linotype" w:hAnsi="Palatino Linotype" w:cs="Times New Roman"/>
          <w:sz w:val="20"/>
          <w:szCs w:val="20"/>
        </w:rPr>
        <w:t>Example</w:t>
      </w:r>
      <w:r w:rsidR="00524C5F" w:rsidRPr="00DC7A9C">
        <w:rPr>
          <w:rFonts w:ascii="Palatino Linotype" w:hAnsi="Palatino Linotype" w:cs="Times New Roman"/>
          <w:sz w:val="20"/>
          <w:szCs w:val="20"/>
        </w:rPr>
        <w:t xml:space="preserve">: </w:t>
      </w:r>
      <w:proofErr w:type="spellStart"/>
      <w:r w:rsidR="00524C5F" w:rsidRPr="00DC7A9C">
        <w:rPr>
          <w:rFonts w:ascii="Palatino Linotype" w:hAnsi="Palatino Linotype" w:cs="Times New Roman"/>
          <w:sz w:val="20"/>
          <w:szCs w:val="20"/>
        </w:rPr>
        <w:t>Clustal</w:t>
      </w:r>
      <w:proofErr w:type="spellEnd"/>
      <w:r w:rsidR="00524C5F" w:rsidRPr="00DC7A9C">
        <w:rPr>
          <w:rFonts w:ascii="Palatino Linotype" w:hAnsi="Palatino Linotype" w:cs="Times New Roman"/>
          <w:sz w:val="20"/>
          <w:szCs w:val="20"/>
        </w:rPr>
        <w:t xml:space="preserve"> output </w:t>
      </w:r>
    </w:p>
    <w:p w14:paraId="10D560F2" w14:textId="77777777" w:rsidR="00A86B61" w:rsidRPr="00DC7A9C" w:rsidRDefault="00524C5F" w:rsidP="00A86B61">
      <w:pPr>
        <w:spacing w:after="0"/>
        <w:rPr>
          <w:rFonts w:ascii="Courier New" w:hAnsi="Courier New" w:cs="Courier New"/>
          <w:sz w:val="20"/>
          <w:szCs w:val="20"/>
        </w:rPr>
      </w:pPr>
      <w:r w:rsidRPr="00DC7A9C">
        <w:rPr>
          <w:rFonts w:ascii="Courier New" w:hAnsi="Courier New" w:cs="Courier New"/>
          <w:sz w:val="20"/>
          <w:szCs w:val="20"/>
        </w:rPr>
        <w:t>F</w:t>
      </w:r>
      <w:r w:rsidR="00A86B61" w:rsidRPr="00DC7A9C">
        <w:rPr>
          <w:rFonts w:ascii="Courier New" w:hAnsi="Courier New" w:cs="Courier New"/>
          <w:sz w:val="20"/>
          <w:szCs w:val="20"/>
        </w:rPr>
        <w:t>ish</w:t>
      </w:r>
      <w:r w:rsidRPr="00DC7A9C">
        <w:rPr>
          <w:rFonts w:ascii="Courier New" w:hAnsi="Courier New" w:cs="Courier New"/>
          <w:sz w:val="20"/>
          <w:szCs w:val="20"/>
        </w:rPr>
        <w:t xml:space="preserve">_mc4r  </w:t>
      </w:r>
      <w:r w:rsidR="00A86B61" w:rsidRPr="00DC7A9C">
        <w:rPr>
          <w:rFonts w:ascii="Courier New" w:hAnsi="Courier New" w:cs="Courier New"/>
          <w:sz w:val="20"/>
          <w:szCs w:val="20"/>
        </w:rPr>
        <w:t xml:space="preserve">  MNATEYHGLIQGYHNRSQTSGNLPFNKDLSGEEKDSSSGCYEQLLISTEVFLTLGIISLL</w:t>
      </w:r>
    </w:p>
    <w:p w14:paraId="64F4D1FE" w14:textId="77777777" w:rsidR="00A86B61" w:rsidRPr="00DC7A9C" w:rsidRDefault="00A86B61" w:rsidP="00A86B61">
      <w:pPr>
        <w:spacing w:after="0"/>
        <w:rPr>
          <w:rFonts w:ascii="Courier New" w:hAnsi="Courier New" w:cs="Courier New"/>
          <w:sz w:val="20"/>
          <w:szCs w:val="20"/>
        </w:rPr>
      </w:pPr>
      <w:r w:rsidRPr="00DC7A9C">
        <w:rPr>
          <w:rFonts w:ascii="Courier New" w:hAnsi="Courier New" w:cs="Courier New"/>
          <w:sz w:val="20"/>
          <w:szCs w:val="20"/>
        </w:rPr>
        <w:t>rat</w:t>
      </w:r>
      <w:r w:rsidR="00524C5F" w:rsidRPr="00DC7A9C">
        <w:rPr>
          <w:rFonts w:ascii="Courier New" w:hAnsi="Courier New" w:cs="Courier New"/>
          <w:sz w:val="20"/>
          <w:szCs w:val="20"/>
        </w:rPr>
        <w:t xml:space="preserve">_mc4r     </w:t>
      </w:r>
      <w:r w:rsidRPr="00DC7A9C">
        <w:rPr>
          <w:rFonts w:ascii="Courier New" w:hAnsi="Courier New" w:cs="Courier New"/>
          <w:sz w:val="20"/>
          <w:szCs w:val="20"/>
        </w:rPr>
        <w:t>MNSTHHHGMYTSLHLWNRSSHGLHGNASESLGKGHSDGGCYEQLFVSPEVFVTLGVISLL</w:t>
      </w:r>
    </w:p>
    <w:p w14:paraId="1F28F250" w14:textId="77777777" w:rsidR="00A86B61" w:rsidRPr="00DC7A9C" w:rsidRDefault="00A86B61" w:rsidP="00A86B61">
      <w:pPr>
        <w:spacing w:after="0"/>
        <w:rPr>
          <w:rFonts w:ascii="Courier New" w:hAnsi="Courier New" w:cs="Courier New"/>
          <w:sz w:val="20"/>
          <w:szCs w:val="20"/>
        </w:rPr>
      </w:pPr>
      <w:r w:rsidRPr="00DC7A9C">
        <w:rPr>
          <w:rFonts w:ascii="Courier New" w:hAnsi="Courier New" w:cs="Courier New"/>
          <w:sz w:val="20"/>
          <w:szCs w:val="20"/>
        </w:rPr>
        <w:t>bird</w:t>
      </w:r>
      <w:r w:rsidR="00524C5F" w:rsidRPr="00DC7A9C">
        <w:rPr>
          <w:rFonts w:ascii="Courier New" w:hAnsi="Courier New" w:cs="Courier New"/>
          <w:sz w:val="20"/>
          <w:szCs w:val="20"/>
        </w:rPr>
        <w:t xml:space="preserve">_mc4r    </w:t>
      </w:r>
      <w:r w:rsidRPr="00DC7A9C">
        <w:rPr>
          <w:rFonts w:ascii="Courier New" w:hAnsi="Courier New" w:cs="Courier New"/>
          <w:sz w:val="20"/>
          <w:szCs w:val="20"/>
        </w:rPr>
        <w:t>MNSTQPHGMHTSLHSWNRSGHGLPTNVSESPAKGYSDGGCYEQLFVSPEVFVTLGVISLL</w:t>
      </w:r>
    </w:p>
    <w:p w14:paraId="00E4B644" w14:textId="77777777" w:rsidR="00A86B61" w:rsidRPr="00DC7A9C" w:rsidRDefault="00524C5F" w:rsidP="00A86B61">
      <w:pPr>
        <w:spacing w:after="0"/>
        <w:rPr>
          <w:rFonts w:ascii="Courier New" w:hAnsi="Courier New" w:cs="Courier New"/>
          <w:sz w:val="20"/>
          <w:szCs w:val="20"/>
        </w:rPr>
      </w:pPr>
      <w:r w:rsidRPr="00DC7A9C">
        <w:rPr>
          <w:rFonts w:ascii="Courier New" w:hAnsi="Courier New" w:cs="Courier New"/>
          <w:sz w:val="20"/>
          <w:szCs w:val="20"/>
        </w:rPr>
        <w:t xml:space="preserve">cow_mc4r     </w:t>
      </w:r>
      <w:r w:rsidR="00A86B61" w:rsidRPr="00DC7A9C">
        <w:rPr>
          <w:rFonts w:ascii="Courier New" w:hAnsi="Courier New" w:cs="Courier New"/>
          <w:sz w:val="20"/>
          <w:szCs w:val="20"/>
        </w:rPr>
        <w:t>MNSTQPLGMHTSLHSWNRSAHGMPTNVSESLAKGYSDGGCYEQLFVSPEVFVTLGVISLL</w:t>
      </w:r>
    </w:p>
    <w:p w14:paraId="613101F4" w14:textId="77777777" w:rsidR="00A86B61" w:rsidRPr="00DC7A9C" w:rsidRDefault="00A86B61" w:rsidP="00A86B61">
      <w:pPr>
        <w:spacing w:after="0"/>
        <w:rPr>
          <w:rFonts w:ascii="Courier New" w:hAnsi="Courier New" w:cs="Courier New"/>
          <w:sz w:val="20"/>
          <w:szCs w:val="20"/>
        </w:rPr>
      </w:pPr>
      <w:r w:rsidRPr="00DC7A9C">
        <w:rPr>
          <w:rFonts w:ascii="Courier New" w:hAnsi="Courier New" w:cs="Courier New"/>
          <w:sz w:val="20"/>
          <w:szCs w:val="20"/>
        </w:rPr>
        <w:t xml:space="preserve"> </w:t>
      </w:r>
      <w:r w:rsidR="00524C5F" w:rsidRPr="00DC7A9C">
        <w:rPr>
          <w:rFonts w:ascii="Courier New" w:hAnsi="Courier New" w:cs="Courier New"/>
          <w:sz w:val="20"/>
          <w:szCs w:val="20"/>
        </w:rPr>
        <w:t xml:space="preserve">   </w:t>
      </w:r>
      <w:r w:rsidRPr="00DC7A9C">
        <w:rPr>
          <w:rFonts w:ascii="Courier New" w:hAnsi="Courier New" w:cs="Courier New"/>
          <w:sz w:val="20"/>
          <w:szCs w:val="20"/>
        </w:rPr>
        <w:t xml:space="preserve">         **:*.  *:  . *  .::.  :  * . *  :  *..******::* ***:***:****</w:t>
      </w:r>
    </w:p>
    <w:p w14:paraId="3024D0C6" w14:textId="77777777" w:rsidR="00A86B61" w:rsidRPr="00DC7A9C" w:rsidRDefault="00A86B61" w:rsidP="00A86B61">
      <w:pPr>
        <w:spacing w:after="0"/>
        <w:rPr>
          <w:rFonts w:ascii="Palatino Linotype" w:hAnsi="Palatino Linotype" w:cs="Times New Roman"/>
          <w:sz w:val="24"/>
          <w:szCs w:val="24"/>
        </w:rPr>
      </w:pPr>
    </w:p>
    <w:p w14:paraId="0F6A06C9" w14:textId="4E8F07FB" w:rsidR="00A86B61" w:rsidRPr="00DC7A9C" w:rsidRDefault="00A86B61" w:rsidP="0093492E">
      <w:pPr>
        <w:spacing w:after="0" w:line="240" w:lineRule="auto"/>
        <w:rPr>
          <w:rFonts w:ascii="Palatino Linotype" w:hAnsi="Palatino Linotype" w:cs="Times New Roman"/>
          <w:sz w:val="24"/>
          <w:szCs w:val="24"/>
        </w:rPr>
      </w:pPr>
      <w:r w:rsidRPr="00DC7A9C">
        <w:rPr>
          <w:rFonts w:ascii="Palatino Linotype" w:hAnsi="Palatino Linotype" w:cs="Times New Roman"/>
          <w:sz w:val="24"/>
          <w:szCs w:val="24"/>
        </w:rPr>
        <w:t>*</w:t>
      </w:r>
      <w:r w:rsidR="00FE07D2" w:rsidRPr="00DC7A9C">
        <w:rPr>
          <w:rFonts w:ascii="Palatino Linotype" w:hAnsi="Palatino Linotype" w:cs="Times New Roman"/>
          <w:sz w:val="24"/>
          <w:szCs w:val="24"/>
        </w:rPr>
        <w:t xml:space="preserve"> </w:t>
      </w:r>
      <w:r w:rsidRPr="00DC7A9C">
        <w:rPr>
          <w:rFonts w:ascii="Palatino Linotype" w:hAnsi="Palatino Linotype" w:cs="Times New Roman"/>
          <w:sz w:val="24"/>
          <w:szCs w:val="24"/>
        </w:rPr>
        <w:t xml:space="preserve">indicates positions which have </w:t>
      </w:r>
      <w:proofErr w:type="gramStart"/>
      <w:r w:rsidR="00CA717F" w:rsidRPr="00DC7A9C">
        <w:rPr>
          <w:rFonts w:ascii="Palatino Linotype" w:hAnsi="Palatino Linotype" w:cs="Times New Roman"/>
          <w:sz w:val="24"/>
          <w:szCs w:val="24"/>
        </w:rPr>
        <w:t>an</w:t>
      </w:r>
      <w:r w:rsidRPr="00DC7A9C">
        <w:rPr>
          <w:rFonts w:ascii="Palatino Linotype" w:hAnsi="Palatino Linotype" w:cs="Times New Roman"/>
          <w:sz w:val="24"/>
          <w:szCs w:val="24"/>
        </w:rPr>
        <w:t xml:space="preserve"> </w:t>
      </w:r>
      <w:r w:rsidR="00C84C8E">
        <w:rPr>
          <w:rFonts w:ascii="Palatino Linotype" w:hAnsi="Palatino Linotype" w:cs="Times New Roman"/>
          <w:sz w:val="24"/>
          <w:szCs w:val="24"/>
        </w:rPr>
        <w:t>identical</w:t>
      </w:r>
      <w:r w:rsidRPr="00DC7A9C">
        <w:rPr>
          <w:rFonts w:ascii="Palatino Linotype" w:hAnsi="Palatino Linotype" w:cs="Times New Roman"/>
          <w:sz w:val="24"/>
          <w:szCs w:val="24"/>
        </w:rPr>
        <w:t xml:space="preserve"> residue</w:t>
      </w:r>
      <w:r w:rsidR="00C84C8E">
        <w:rPr>
          <w:rFonts w:ascii="Palatino Linotype" w:hAnsi="Palatino Linotype" w:cs="Times New Roman"/>
          <w:sz w:val="24"/>
          <w:szCs w:val="24"/>
        </w:rPr>
        <w:t>s</w:t>
      </w:r>
      <w:proofErr w:type="gramEnd"/>
      <w:r w:rsidRPr="00DC7A9C">
        <w:rPr>
          <w:rFonts w:ascii="Palatino Linotype" w:hAnsi="Palatino Linotype" w:cs="Times New Roman"/>
          <w:sz w:val="24"/>
          <w:szCs w:val="24"/>
        </w:rPr>
        <w:t xml:space="preserve">. </w:t>
      </w:r>
    </w:p>
    <w:p w14:paraId="7193121A" w14:textId="77777777" w:rsidR="00A86B61" w:rsidRPr="00DC7A9C" w:rsidRDefault="00A86B61" w:rsidP="0093492E">
      <w:pPr>
        <w:spacing w:after="0" w:line="240" w:lineRule="auto"/>
        <w:rPr>
          <w:rFonts w:ascii="Palatino Linotype" w:hAnsi="Palatino Linotype" w:cs="Times New Roman"/>
          <w:sz w:val="24"/>
          <w:szCs w:val="24"/>
        </w:rPr>
      </w:pPr>
      <w:r w:rsidRPr="00DC7A9C">
        <w:rPr>
          <w:rFonts w:ascii="Palatino Linotype" w:hAnsi="Palatino Linotype" w:cs="Times New Roman"/>
          <w:sz w:val="24"/>
          <w:szCs w:val="24"/>
        </w:rPr>
        <w:t>: indicates conservation between groups of strongly similar properties (i.e. all acidic residues)</w:t>
      </w:r>
    </w:p>
    <w:p w14:paraId="322A5B6B" w14:textId="77777777" w:rsidR="00A86B61" w:rsidRPr="00DC7A9C" w:rsidRDefault="00A86B61" w:rsidP="0093492E">
      <w:pPr>
        <w:spacing w:after="0" w:line="240" w:lineRule="auto"/>
        <w:rPr>
          <w:rFonts w:ascii="Palatino Linotype" w:hAnsi="Palatino Linotype" w:cs="Times New Roman"/>
          <w:sz w:val="24"/>
          <w:szCs w:val="24"/>
        </w:rPr>
      </w:pPr>
      <w:r w:rsidRPr="00DC7A9C">
        <w:rPr>
          <w:rFonts w:ascii="Palatino Linotype" w:hAnsi="Palatino Linotype" w:cs="Times New Roman"/>
          <w:sz w:val="24"/>
          <w:szCs w:val="24"/>
        </w:rPr>
        <w:t>. indicates conservation between groups of weakly similar properties (i.e. all polar, but some more than others)</w:t>
      </w:r>
    </w:p>
    <w:p w14:paraId="1E01E7F9" w14:textId="77777777" w:rsidR="00B53316" w:rsidRPr="00DC7A9C" w:rsidRDefault="00B53316" w:rsidP="0093492E">
      <w:pPr>
        <w:spacing w:after="0" w:line="240" w:lineRule="auto"/>
        <w:rPr>
          <w:rFonts w:ascii="Palatino Linotype" w:hAnsi="Palatino Linotype" w:cs="Times New Roman"/>
          <w:sz w:val="24"/>
          <w:szCs w:val="24"/>
        </w:rPr>
      </w:pPr>
    </w:p>
    <w:p w14:paraId="4A2CF59A" w14:textId="77777777" w:rsidR="000E16E6" w:rsidRDefault="000E16E6">
      <w:pPr>
        <w:rPr>
          <w:rFonts w:ascii="Palatino Linotype" w:hAnsi="Palatino Linotype" w:cs="Times New Roman"/>
          <w:b/>
          <w:sz w:val="24"/>
          <w:szCs w:val="24"/>
        </w:rPr>
      </w:pPr>
      <w:r>
        <w:rPr>
          <w:rFonts w:ascii="Palatino Linotype" w:hAnsi="Palatino Linotype" w:cs="Times New Roman"/>
          <w:b/>
          <w:sz w:val="24"/>
          <w:szCs w:val="24"/>
        </w:rPr>
        <w:br w:type="page"/>
      </w:r>
    </w:p>
    <w:p w14:paraId="39D6ECFD" w14:textId="77777777" w:rsidR="00CB2670" w:rsidRPr="00870E0D" w:rsidRDefault="00870E0D" w:rsidP="00A86B61">
      <w:pPr>
        <w:spacing w:after="0"/>
        <w:rPr>
          <w:rFonts w:ascii="Palatino Linotype" w:hAnsi="Palatino Linotype" w:cs="Times New Roman"/>
          <w:sz w:val="28"/>
          <w:szCs w:val="28"/>
          <w:u w:val="single"/>
        </w:rPr>
      </w:pPr>
      <w:r w:rsidRPr="00870E0D">
        <w:rPr>
          <w:rFonts w:ascii="Palatino Linotype" w:hAnsi="Palatino Linotype" w:cs="Times New Roman"/>
          <w:sz w:val="28"/>
          <w:szCs w:val="28"/>
          <w:u w:val="single"/>
        </w:rPr>
        <w:lastRenderedPageBreak/>
        <w:t xml:space="preserve">Exercise </w:t>
      </w:r>
      <w:r>
        <w:rPr>
          <w:rFonts w:ascii="Palatino Linotype" w:hAnsi="Palatino Linotype" w:cs="Times New Roman"/>
          <w:sz w:val="28"/>
          <w:szCs w:val="28"/>
          <w:u w:val="single"/>
        </w:rPr>
        <w:t>i</w:t>
      </w:r>
      <w:r w:rsidRPr="00870E0D">
        <w:rPr>
          <w:rFonts w:ascii="Palatino Linotype" w:hAnsi="Palatino Linotype" w:cs="Times New Roman"/>
          <w:sz w:val="28"/>
          <w:szCs w:val="28"/>
          <w:u w:val="single"/>
        </w:rPr>
        <w:t xml:space="preserve">n Multiple Sequence Alignment: </w:t>
      </w:r>
    </w:p>
    <w:p w14:paraId="054E69CD" w14:textId="6A31F9E8" w:rsidR="00FE07D2" w:rsidRPr="00DC7A9C" w:rsidRDefault="00CB2670" w:rsidP="00840B23">
      <w:pPr>
        <w:spacing w:after="0"/>
        <w:jc w:val="both"/>
        <w:rPr>
          <w:rFonts w:ascii="Palatino Linotype" w:hAnsi="Palatino Linotype" w:cs="Times New Roman"/>
          <w:sz w:val="24"/>
          <w:szCs w:val="24"/>
        </w:rPr>
      </w:pPr>
      <w:r w:rsidRPr="00DC7A9C">
        <w:rPr>
          <w:rFonts w:ascii="Palatino Linotype" w:hAnsi="Palatino Linotype" w:cs="Times New Roman"/>
          <w:sz w:val="24"/>
          <w:szCs w:val="24"/>
        </w:rPr>
        <w:t>For this exercise</w:t>
      </w:r>
      <w:r w:rsidR="00FE07D2" w:rsidRPr="00DC7A9C">
        <w:rPr>
          <w:rFonts w:ascii="Palatino Linotype" w:hAnsi="Palatino Linotype" w:cs="Times New Roman"/>
          <w:sz w:val="24"/>
          <w:szCs w:val="24"/>
        </w:rPr>
        <w:t>, students will learn how to search NCBI databa</w:t>
      </w:r>
      <w:r w:rsidR="008D34B9" w:rsidRPr="00DC7A9C">
        <w:rPr>
          <w:rFonts w:ascii="Palatino Linotype" w:hAnsi="Palatino Linotype" w:cs="Times New Roman"/>
          <w:sz w:val="24"/>
          <w:szCs w:val="24"/>
        </w:rPr>
        <w:t xml:space="preserve">se for a sequence of </w:t>
      </w:r>
      <w:r w:rsidR="004B595D" w:rsidRPr="00DC7A9C">
        <w:rPr>
          <w:rFonts w:ascii="Palatino Linotype" w:hAnsi="Palatino Linotype" w:cs="Times New Roman"/>
          <w:sz w:val="24"/>
          <w:szCs w:val="24"/>
        </w:rPr>
        <w:t>interest</w:t>
      </w:r>
      <w:r w:rsidR="008D34B9" w:rsidRPr="00DC7A9C">
        <w:rPr>
          <w:rFonts w:ascii="Palatino Linotype" w:hAnsi="Palatino Linotype" w:cs="Times New Roman"/>
          <w:sz w:val="24"/>
          <w:szCs w:val="24"/>
        </w:rPr>
        <w:t xml:space="preserve"> and </w:t>
      </w:r>
      <w:r w:rsidR="00FE07D2" w:rsidRPr="00DC7A9C">
        <w:rPr>
          <w:rFonts w:ascii="Palatino Linotype" w:hAnsi="Palatino Linotype" w:cs="Times New Roman"/>
          <w:sz w:val="24"/>
          <w:szCs w:val="24"/>
        </w:rPr>
        <w:t xml:space="preserve">use </w:t>
      </w:r>
      <w:proofErr w:type="spellStart"/>
      <w:r w:rsidR="00FE07D2" w:rsidRPr="00DC7A9C">
        <w:rPr>
          <w:rFonts w:ascii="Palatino Linotype" w:hAnsi="Palatino Linotype" w:cs="Times New Roman"/>
          <w:sz w:val="24"/>
          <w:szCs w:val="24"/>
        </w:rPr>
        <w:t>Clustal</w:t>
      </w:r>
      <w:proofErr w:type="spellEnd"/>
      <w:r w:rsidR="00FE07D2" w:rsidRPr="00DC7A9C">
        <w:rPr>
          <w:rFonts w:ascii="Palatino Linotype" w:hAnsi="Palatino Linotype" w:cs="Times New Roman"/>
          <w:sz w:val="24"/>
          <w:szCs w:val="24"/>
        </w:rPr>
        <w:t xml:space="preserve"> Omega to create a </w:t>
      </w:r>
      <w:r w:rsidR="004B595D" w:rsidRPr="00DC7A9C">
        <w:rPr>
          <w:rFonts w:ascii="Palatino Linotype" w:hAnsi="Palatino Linotype" w:cs="Times New Roman"/>
          <w:sz w:val="24"/>
          <w:szCs w:val="24"/>
        </w:rPr>
        <w:t>multiple</w:t>
      </w:r>
      <w:r w:rsidR="00FE07D2" w:rsidRPr="00DC7A9C">
        <w:rPr>
          <w:rFonts w:ascii="Palatino Linotype" w:hAnsi="Palatino Linotype" w:cs="Times New Roman"/>
          <w:sz w:val="24"/>
          <w:szCs w:val="24"/>
        </w:rPr>
        <w:t xml:space="preserve"> alignment to </w:t>
      </w:r>
      <w:r w:rsidR="004B595D" w:rsidRPr="00DC7A9C">
        <w:rPr>
          <w:rFonts w:ascii="Palatino Linotype" w:hAnsi="Palatino Linotype" w:cs="Times New Roman"/>
          <w:sz w:val="24"/>
          <w:szCs w:val="24"/>
        </w:rPr>
        <w:t>identi</w:t>
      </w:r>
      <w:r w:rsidR="003902BB">
        <w:rPr>
          <w:rFonts w:ascii="Palatino Linotype" w:hAnsi="Palatino Linotype" w:cs="Times New Roman"/>
          <w:sz w:val="24"/>
          <w:szCs w:val="24"/>
        </w:rPr>
        <w:t>f</w:t>
      </w:r>
      <w:r w:rsidR="004B595D" w:rsidRPr="00DC7A9C">
        <w:rPr>
          <w:rFonts w:ascii="Palatino Linotype" w:hAnsi="Palatino Linotype" w:cs="Times New Roman"/>
          <w:sz w:val="24"/>
          <w:szCs w:val="24"/>
        </w:rPr>
        <w:t>y</w:t>
      </w:r>
      <w:r w:rsidR="00FE07D2" w:rsidRPr="00DC7A9C">
        <w:rPr>
          <w:rFonts w:ascii="Palatino Linotype" w:hAnsi="Palatino Linotype" w:cs="Times New Roman"/>
          <w:sz w:val="24"/>
          <w:szCs w:val="24"/>
        </w:rPr>
        <w:t xml:space="preserve"> </w:t>
      </w:r>
      <w:r w:rsidR="003902BB">
        <w:rPr>
          <w:rFonts w:ascii="Palatino Linotype" w:hAnsi="Palatino Linotype" w:cs="Times New Roman"/>
          <w:sz w:val="24"/>
          <w:szCs w:val="24"/>
        </w:rPr>
        <w:t>highly similar</w:t>
      </w:r>
      <w:r w:rsidR="003902BB" w:rsidRPr="00DC7A9C">
        <w:rPr>
          <w:rFonts w:ascii="Palatino Linotype" w:hAnsi="Palatino Linotype" w:cs="Times New Roman"/>
          <w:sz w:val="24"/>
          <w:szCs w:val="24"/>
        </w:rPr>
        <w:t xml:space="preserve"> </w:t>
      </w:r>
      <w:r w:rsidR="00FE07D2" w:rsidRPr="00DC7A9C">
        <w:rPr>
          <w:rFonts w:ascii="Palatino Linotype" w:hAnsi="Palatino Linotype" w:cs="Times New Roman"/>
          <w:sz w:val="24"/>
          <w:szCs w:val="24"/>
        </w:rPr>
        <w:t>regions.</w:t>
      </w:r>
    </w:p>
    <w:p w14:paraId="2C3D8051" w14:textId="77777777" w:rsidR="008D34B9" w:rsidRPr="00DC7A9C" w:rsidRDefault="008D34B9" w:rsidP="00A86B61">
      <w:pPr>
        <w:spacing w:after="0"/>
        <w:rPr>
          <w:rFonts w:ascii="Palatino Linotype" w:hAnsi="Palatino Linotype" w:cs="Times New Roman"/>
          <w:sz w:val="24"/>
          <w:szCs w:val="24"/>
        </w:rPr>
      </w:pPr>
    </w:p>
    <w:p w14:paraId="4E7068A9" w14:textId="0257DC6D" w:rsidR="00FE07D2" w:rsidRPr="00DC7A9C" w:rsidRDefault="00FE07D2" w:rsidP="0047359D">
      <w:pPr>
        <w:pStyle w:val="ListParagraph"/>
        <w:numPr>
          <w:ilvl w:val="0"/>
          <w:numId w:val="9"/>
        </w:numPr>
        <w:spacing w:after="0"/>
        <w:rPr>
          <w:rFonts w:ascii="Palatino Linotype" w:hAnsi="Palatino Linotype" w:cs="Times New Roman"/>
          <w:sz w:val="24"/>
          <w:szCs w:val="24"/>
        </w:rPr>
      </w:pPr>
      <w:r w:rsidRPr="00DC7A9C">
        <w:rPr>
          <w:rFonts w:ascii="Palatino Linotype" w:hAnsi="Palatino Linotype" w:cs="Times New Roman"/>
          <w:sz w:val="24"/>
          <w:szCs w:val="24"/>
        </w:rPr>
        <w:t>Think of a gene you are interested in</w:t>
      </w:r>
      <w:r w:rsidR="001E48BE">
        <w:rPr>
          <w:rFonts w:ascii="Palatino Linotype" w:hAnsi="Palatino Linotype" w:cs="Times New Roman"/>
          <w:sz w:val="24"/>
          <w:szCs w:val="24"/>
        </w:rPr>
        <w:t>.</w:t>
      </w:r>
    </w:p>
    <w:p w14:paraId="496BEEF0" w14:textId="431CDC14" w:rsidR="00FE07D2" w:rsidRPr="00DC7A9C" w:rsidRDefault="00FE07D2" w:rsidP="0047359D">
      <w:pPr>
        <w:pStyle w:val="ListParagraph"/>
        <w:numPr>
          <w:ilvl w:val="0"/>
          <w:numId w:val="9"/>
        </w:numPr>
        <w:spacing w:after="0"/>
        <w:rPr>
          <w:rFonts w:ascii="Palatino Linotype" w:hAnsi="Palatino Linotype" w:cs="Times New Roman"/>
          <w:sz w:val="24"/>
          <w:szCs w:val="24"/>
        </w:rPr>
      </w:pPr>
      <w:r w:rsidRPr="00DC7A9C">
        <w:rPr>
          <w:rFonts w:ascii="Palatino Linotype" w:hAnsi="Palatino Linotype" w:cs="Times New Roman"/>
          <w:sz w:val="24"/>
          <w:szCs w:val="24"/>
        </w:rPr>
        <w:t>Search for that gene in the NCBI “nucleotide” or “protein” database using the full name or abbreviation</w:t>
      </w:r>
      <w:r w:rsidR="001E48BE">
        <w:rPr>
          <w:rFonts w:ascii="Palatino Linotype" w:hAnsi="Palatino Linotype" w:cs="Times New Roman"/>
          <w:sz w:val="24"/>
          <w:szCs w:val="24"/>
        </w:rPr>
        <w:t>.</w:t>
      </w:r>
    </w:p>
    <w:p w14:paraId="4CBA5B55" w14:textId="77777777" w:rsidR="00FE07D2" w:rsidRPr="00DC7A9C" w:rsidRDefault="00FE07D2" w:rsidP="0047359D">
      <w:pPr>
        <w:pStyle w:val="ListParagraph"/>
        <w:numPr>
          <w:ilvl w:val="0"/>
          <w:numId w:val="9"/>
        </w:numPr>
        <w:spacing w:after="0"/>
        <w:rPr>
          <w:rFonts w:ascii="Palatino Linotype" w:hAnsi="Palatino Linotype" w:cs="Times New Roman"/>
          <w:sz w:val="24"/>
          <w:szCs w:val="24"/>
        </w:rPr>
      </w:pPr>
      <w:r w:rsidRPr="00DC7A9C">
        <w:rPr>
          <w:rFonts w:ascii="Palatino Linotype" w:hAnsi="Palatino Linotype" w:cs="Times New Roman"/>
          <w:sz w:val="24"/>
          <w:szCs w:val="24"/>
        </w:rPr>
        <w:t xml:space="preserve">Click search to view the results. </w:t>
      </w:r>
    </w:p>
    <w:p w14:paraId="244EA62B" w14:textId="77777777" w:rsidR="00FE07D2" w:rsidRPr="00DC7A9C" w:rsidRDefault="00FE07D2" w:rsidP="0047359D">
      <w:pPr>
        <w:pStyle w:val="ListParagraph"/>
        <w:numPr>
          <w:ilvl w:val="0"/>
          <w:numId w:val="9"/>
        </w:numPr>
        <w:spacing w:after="0"/>
        <w:rPr>
          <w:rFonts w:ascii="Palatino Linotype" w:hAnsi="Palatino Linotype" w:cs="Times New Roman"/>
          <w:sz w:val="24"/>
          <w:szCs w:val="24"/>
        </w:rPr>
      </w:pPr>
      <w:r w:rsidRPr="00DC7A9C">
        <w:rPr>
          <w:rFonts w:ascii="Palatino Linotype" w:hAnsi="Palatino Linotype" w:cs="Times New Roman"/>
          <w:sz w:val="24"/>
          <w:szCs w:val="24"/>
        </w:rPr>
        <w:t>Over on the left, click “TREE view” to view all the taxon</w:t>
      </w:r>
      <w:r w:rsidR="004B595D" w:rsidRPr="00DC7A9C">
        <w:rPr>
          <w:rFonts w:ascii="Palatino Linotype" w:hAnsi="Palatino Linotype" w:cs="Times New Roman"/>
          <w:sz w:val="24"/>
          <w:szCs w:val="24"/>
        </w:rPr>
        <w:t>om</w:t>
      </w:r>
      <w:r w:rsidRPr="00DC7A9C">
        <w:rPr>
          <w:rFonts w:ascii="Palatino Linotype" w:hAnsi="Palatino Linotype" w:cs="Times New Roman"/>
          <w:sz w:val="24"/>
          <w:szCs w:val="24"/>
        </w:rPr>
        <w:t xml:space="preserve">ic groups who have a record for that gene.  Click on a group to narrow </w:t>
      </w:r>
      <w:r w:rsidR="004B595D" w:rsidRPr="00DC7A9C">
        <w:rPr>
          <w:rFonts w:ascii="Palatino Linotype" w:hAnsi="Palatino Linotype" w:cs="Times New Roman"/>
          <w:sz w:val="24"/>
          <w:szCs w:val="24"/>
        </w:rPr>
        <w:t>your</w:t>
      </w:r>
      <w:r w:rsidRPr="00DC7A9C">
        <w:rPr>
          <w:rFonts w:ascii="Palatino Linotype" w:hAnsi="Palatino Linotype" w:cs="Times New Roman"/>
          <w:sz w:val="24"/>
          <w:szCs w:val="24"/>
        </w:rPr>
        <w:t xml:space="preserve"> results.  OR, add “AND species </w:t>
      </w:r>
      <w:r w:rsidR="004B595D" w:rsidRPr="00DC7A9C">
        <w:rPr>
          <w:rFonts w:ascii="Palatino Linotype" w:hAnsi="Palatino Linotype" w:cs="Times New Roman"/>
          <w:sz w:val="24"/>
          <w:szCs w:val="24"/>
        </w:rPr>
        <w:t>name” in</w:t>
      </w:r>
      <w:r w:rsidRPr="00DC7A9C">
        <w:rPr>
          <w:rFonts w:ascii="Palatino Linotype" w:hAnsi="Palatino Linotype" w:cs="Times New Roman"/>
          <w:sz w:val="24"/>
          <w:szCs w:val="24"/>
        </w:rPr>
        <w:t xml:space="preserve"> the search bar.</w:t>
      </w:r>
    </w:p>
    <w:p w14:paraId="784994BD" w14:textId="6031FAAE" w:rsidR="008D34B9" w:rsidRPr="00DC7A9C" w:rsidRDefault="008D34B9" w:rsidP="0047359D">
      <w:pPr>
        <w:pStyle w:val="ListParagraph"/>
        <w:numPr>
          <w:ilvl w:val="0"/>
          <w:numId w:val="9"/>
        </w:numPr>
        <w:spacing w:after="0"/>
        <w:rPr>
          <w:rFonts w:ascii="Palatino Linotype" w:hAnsi="Palatino Linotype" w:cs="Times New Roman"/>
          <w:sz w:val="24"/>
          <w:szCs w:val="24"/>
        </w:rPr>
      </w:pPr>
      <w:r w:rsidRPr="00DC7A9C">
        <w:rPr>
          <w:rFonts w:ascii="Palatino Linotype" w:hAnsi="Palatino Linotype" w:cs="Times New Roman"/>
          <w:sz w:val="24"/>
          <w:szCs w:val="24"/>
        </w:rPr>
        <w:t xml:space="preserve">Select five entries and copy </w:t>
      </w:r>
      <w:proofErr w:type="gramStart"/>
      <w:r w:rsidRPr="00DC7A9C">
        <w:rPr>
          <w:rFonts w:ascii="Palatino Linotype" w:hAnsi="Palatino Linotype" w:cs="Times New Roman"/>
          <w:sz w:val="24"/>
          <w:szCs w:val="24"/>
        </w:rPr>
        <w:t xml:space="preserve">the </w:t>
      </w:r>
      <w:r w:rsidR="00EF5A10">
        <w:rPr>
          <w:rFonts w:ascii="Palatino Linotype" w:hAnsi="Palatino Linotype" w:cs="Times New Roman"/>
          <w:sz w:val="24"/>
          <w:szCs w:val="24"/>
        </w:rPr>
        <w:t>.</w:t>
      </w:r>
      <w:proofErr w:type="spellStart"/>
      <w:r w:rsidR="00EF5A10">
        <w:rPr>
          <w:rFonts w:ascii="Palatino Linotype" w:hAnsi="Palatino Linotype" w:cs="Times New Roman"/>
          <w:sz w:val="24"/>
          <w:szCs w:val="24"/>
        </w:rPr>
        <w:t>fasta</w:t>
      </w:r>
      <w:proofErr w:type="spellEnd"/>
      <w:proofErr w:type="gramEnd"/>
      <w:r w:rsidR="00EF5A10">
        <w:rPr>
          <w:rFonts w:ascii="Palatino Linotype" w:hAnsi="Palatino Linotype" w:cs="Times New Roman"/>
          <w:sz w:val="24"/>
          <w:szCs w:val="24"/>
        </w:rPr>
        <w:t xml:space="preserve"> </w:t>
      </w:r>
      <w:r w:rsidRPr="00DC7A9C">
        <w:rPr>
          <w:rFonts w:ascii="Palatino Linotype" w:hAnsi="Palatino Linotype" w:cs="Times New Roman"/>
          <w:sz w:val="24"/>
          <w:szCs w:val="24"/>
        </w:rPr>
        <w:t xml:space="preserve">sequence in a </w:t>
      </w:r>
      <w:r w:rsidR="00EF5A10">
        <w:rPr>
          <w:rFonts w:ascii="Palatino Linotype" w:hAnsi="Palatino Linotype" w:cs="Times New Roman"/>
          <w:sz w:val="24"/>
          <w:szCs w:val="24"/>
        </w:rPr>
        <w:t>text editor</w:t>
      </w:r>
      <w:r w:rsidRPr="00DC7A9C">
        <w:rPr>
          <w:rFonts w:ascii="Palatino Linotype" w:hAnsi="Palatino Linotype" w:cs="Times New Roman"/>
          <w:sz w:val="24"/>
          <w:szCs w:val="24"/>
        </w:rPr>
        <w:t>.</w:t>
      </w:r>
      <w:r w:rsidR="00EF5A10">
        <w:rPr>
          <w:rFonts w:ascii="Palatino Linotype" w:hAnsi="Palatino Linotype" w:cs="Times New Roman"/>
          <w:sz w:val="24"/>
          <w:szCs w:val="24"/>
        </w:rPr>
        <w:t xml:space="preserve"> (Note: it</w:t>
      </w:r>
      <w:r w:rsidR="00CA717F">
        <w:rPr>
          <w:rFonts w:ascii="Palatino Linotype" w:hAnsi="Palatino Linotype" w:cs="Times New Roman"/>
          <w:sz w:val="24"/>
          <w:szCs w:val="24"/>
        </w:rPr>
        <w:t xml:space="preserve"> i</w:t>
      </w:r>
      <w:r w:rsidR="00EF5A10">
        <w:rPr>
          <w:rFonts w:ascii="Palatino Linotype" w:hAnsi="Palatino Linotype" w:cs="Times New Roman"/>
          <w:sz w:val="24"/>
          <w:szCs w:val="24"/>
        </w:rPr>
        <w:t>s very important to keep track of the accession number for future analyses and publication.)</w:t>
      </w:r>
    </w:p>
    <w:p w14:paraId="47A0197C" w14:textId="5AF8EB3E" w:rsidR="008D34B9" w:rsidRPr="00EF5A10" w:rsidRDefault="008D34B9" w:rsidP="00EF5A10">
      <w:pPr>
        <w:pStyle w:val="ListParagraph"/>
        <w:numPr>
          <w:ilvl w:val="0"/>
          <w:numId w:val="9"/>
        </w:numPr>
        <w:spacing w:after="0"/>
        <w:rPr>
          <w:rFonts w:ascii="Palatino Linotype" w:hAnsi="Palatino Linotype" w:cs="Times New Roman"/>
          <w:sz w:val="24"/>
          <w:szCs w:val="24"/>
        </w:rPr>
      </w:pPr>
      <w:r w:rsidRPr="00EF5A10">
        <w:rPr>
          <w:rFonts w:ascii="Palatino Linotype" w:hAnsi="Palatino Linotype" w:cs="Times New Roman"/>
          <w:sz w:val="24"/>
          <w:szCs w:val="24"/>
        </w:rPr>
        <w:t xml:space="preserve">Paste your sequences into </w:t>
      </w:r>
      <w:proofErr w:type="spellStart"/>
      <w:r w:rsidR="004B595D" w:rsidRPr="00EF5A10">
        <w:rPr>
          <w:rFonts w:ascii="Palatino Linotype" w:hAnsi="Palatino Linotype" w:cs="Times New Roman"/>
          <w:sz w:val="24"/>
          <w:szCs w:val="24"/>
        </w:rPr>
        <w:t>Clustal</w:t>
      </w:r>
      <w:proofErr w:type="spellEnd"/>
      <w:r w:rsidRPr="00EF5A10">
        <w:rPr>
          <w:rFonts w:ascii="Palatino Linotype" w:hAnsi="Palatino Linotype" w:cs="Times New Roman"/>
          <w:sz w:val="24"/>
          <w:szCs w:val="24"/>
        </w:rPr>
        <w:t xml:space="preserve"> omega and view the output</w:t>
      </w:r>
      <w:r w:rsidR="001E48BE" w:rsidRPr="00EF5A10">
        <w:rPr>
          <w:rFonts w:ascii="Palatino Linotype" w:hAnsi="Palatino Linotype" w:cs="Times New Roman"/>
          <w:sz w:val="24"/>
          <w:szCs w:val="24"/>
        </w:rPr>
        <w:t>.</w:t>
      </w:r>
    </w:p>
    <w:p w14:paraId="63FE8E00" w14:textId="77777777" w:rsidR="008D34B9" w:rsidRDefault="008D34B9" w:rsidP="0047359D">
      <w:pPr>
        <w:pStyle w:val="ListParagraph"/>
        <w:numPr>
          <w:ilvl w:val="0"/>
          <w:numId w:val="9"/>
        </w:numPr>
        <w:spacing w:after="0"/>
        <w:rPr>
          <w:rFonts w:ascii="Palatino Linotype" w:hAnsi="Palatino Linotype" w:cs="Times New Roman"/>
          <w:sz w:val="24"/>
          <w:szCs w:val="24"/>
        </w:rPr>
      </w:pPr>
      <w:r w:rsidRPr="00DC7A9C">
        <w:rPr>
          <w:rFonts w:ascii="Palatino Linotype" w:hAnsi="Palatino Linotype" w:cs="Times New Roman"/>
          <w:sz w:val="24"/>
          <w:szCs w:val="24"/>
        </w:rPr>
        <w:t>Identify conserved regions of your sequence.</w:t>
      </w:r>
    </w:p>
    <w:p w14:paraId="15EA4953" w14:textId="321C084D" w:rsidR="00EF5A10" w:rsidRPr="00DC7A9C" w:rsidRDefault="00EF5A10" w:rsidP="00EF5A10">
      <w:pPr>
        <w:pStyle w:val="ListParagraph"/>
        <w:numPr>
          <w:ilvl w:val="0"/>
          <w:numId w:val="9"/>
        </w:numPr>
        <w:spacing w:after="0"/>
        <w:rPr>
          <w:rFonts w:ascii="Palatino Linotype" w:hAnsi="Palatino Linotype" w:cs="Times New Roman"/>
          <w:sz w:val="24"/>
          <w:szCs w:val="24"/>
        </w:rPr>
      </w:pPr>
      <w:r>
        <w:rPr>
          <w:rFonts w:ascii="Palatino Linotype" w:hAnsi="Palatino Linotype" w:cs="Times New Roman"/>
          <w:sz w:val="24"/>
          <w:szCs w:val="24"/>
        </w:rPr>
        <w:t xml:space="preserve">Note: since </w:t>
      </w:r>
      <w:proofErr w:type="spellStart"/>
      <w:r>
        <w:rPr>
          <w:rFonts w:ascii="Palatino Linotype" w:hAnsi="Palatino Linotype" w:cs="Times New Roman"/>
          <w:sz w:val="24"/>
          <w:szCs w:val="24"/>
        </w:rPr>
        <w:t>fasta</w:t>
      </w:r>
      <w:proofErr w:type="spellEnd"/>
      <w:r>
        <w:rPr>
          <w:rFonts w:ascii="Palatino Linotype" w:hAnsi="Palatino Linotype" w:cs="Times New Roman"/>
          <w:sz w:val="24"/>
          <w:szCs w:val="24"/>
        </w:rPr>
        <w:t xml:space="preserve"> sequences being with the accession number and end with the species and gene name, you may want to </w:t>
      </w:r>
      <w:r w:rsidR="00CA717F">
        <w:rPr>
          <w:rFonts w:ascii="Palatino Linotype" w:hAnsi="Palatino Linotype" w:cs="Times New Roman"/>
          <w:sz w:val="24"/>
          <w:szCs w:val="24"/>
        </w:rPr>
        <w:t>format</w:t>
      </w:r>
      <w:r>
        <w:rPr>
          <w:rFonts w:ascii="Palatino Linotype" w:hAnsi="Palatino Linotype" w:cs="Times New Roman"/>
          <w:sz w:val="24"/>
          <w:szCs w:val="24"/>
        </w:rPr>
        <w:t xml:space="preserve"> the </w:t>
      </w:r>
      <w:proofErr w:type="gramStart"/>
      <w:r>
        <w:rPr>
          <w:rFonts w:ascii="Palatino Linotype" w:hAnsi="Palatino Linotype" w:cs="Times New Roman"/>
          <w:sz w:val="24"/>
          <w:szCs w:val="24"/>
        </w:rPr>
        <w:t>header</w:t>
      </w:r>
      <w:r w:rsidRPr="00DC7A9C">
        <w:rPr>
          <w:rFonts w:ascii="Palatino Linotype" w:hAnsi="Palatino Linotype" w:cs="Times New Roman"/>
          <w:sz w:val="24"/>
          <w:szCs w:val="24"/>
        </w:rPr>
        <w:t xml:space="preserve">  (</w:t>
      </w:r>
      <w:proofErr w:type="gramEnd"/>
      <w:r w:rsidRPr="00DC7A9C">
        <w:rPr>
          <w:rFonts w:ascii="Palatino Linotype" w:hAnsi="Palatino Linotype" w:cs="Times New Roman"/>
          <w:sz w:val="24"/>
          <w:szCs w:val="24"/>
        </w:rPr>
        <w:t>i.e. change “</w:t>
      </w:r>
      <w:r w:rsidRPr="00EF5A10">
        <w:rPr>
          <w:rFonts w:ascii="Palatino Linotype" w:hAnsi="Palatino Linotype" w:cs="Times New Roman"/>
          <w:sz w:val="24"/>
          <w:szCs w:val="24"/>
        </w:rPr>
        <w:t xml:space="preserve">&gt;gi|565671712|ref|NM_001287403.1| </w:t>
      </w:r>
      <w:proofErr w:type="spellStart"/>
      <w:r w:rsidRPr="00EF5A10">
        <w:rPr>
          <w:rFonts w:ascii="Palatino Linotype" w:hAnsi="Palatino Linotype" w:cs="Times New Roman"/>
          <w:sz w:val="24"/>
          <w:szCs w:val="24"/>
        </w:rPr>
        <w:t>Haplochromis</w:t>
      </w:r>
      <w:proofErr w:type="spellEnd"/>
      <w:r w:rsidRPr="00EF5A10">
        <w:rPr>
          <w:rFonts w:ascii="Palatino Linotype" w:hAnsi="Palatino Linotype" w:cs="Times New Roman"/>
          <w:sz w:val="24"/>
          <w:szCs w:val="24"/>
        </w:rPr>
        <w:t xml:space="preserve"> </w:t>
      </w:r>
      <w:proofErr w:type="spellStart"/>
      <w:r w:rsidRPr="00EF5A10">
        <w:rPr>
          <w:rFonts w:ascii="Palatino Linotype" w:hAnsi="Palatino Linotype" w:cs="Times New Roman"/>
          <w:sz w:val="24"/>
          <w:szCs w:val="24"/>
        </w:rPr>
        <w:t>burtoni</w:t>
      </w:r>
      <w:proofErr w:type="spellEnd"/>
      <w:r w:rsidRPr="00EF5A10">
        <w:rPr>
          <w:rFonts w:ascii="Palatino Linotype" w:hAnsi="Palatino Linotype" w:cs="Times New Roman"/>
          <w:sz w:val="24"/>
          <w:szCs w:val="24"/>
        </w:rPr>
        <w:t xml:space="preserve"> </w:t>
      </w:r>
      <w:proofErr w:type="spellStart"/>
      <w:r w:rsidRPr="00EF5A10">
        <w:rPr>
          <w:rFonts w:ascii="Palatino Linotype" w:hAnsi="Palatino Linotype" w:cs="Times New Roman"/>
          <w:sz w:val="24"/>
          <w:szCs w:val="24"/>
        </w:rPr>
        <w:t>melanocortin</w:t>
      </w:r>
      <w:proofErr w:type="spellEnd"/>
      <w:r w:rsidRPr="00EF5A10">
        <w:rPr>
          <w:rFonts w:ascii="Palatino Linotype" w:hAnsi="Palatino Linotype" w:cs="Times New Roman"/>
          <w:sz w:val="24"/>
          <w:szCs w:val="24"/>
        </w:rPr>
        <w:t xml:space="preserve"> 4 receptor (mc4r), mRNA</w:t>
      </w:r>
      <w:r w:rsidRPr="00DC7A9C">
        <w:rPr>
          <w:rFonts w:ascii="Palatino Linotype" w:hAnsi="Palatino Linotype" w:cs="Times New Roman"/>
          <w:sz w:val="24"/>
          <w:szCs w:val="24"/>
        </w:rPr>
        <w:t>” to “&gt;Aburtoni_mc4r</w:t>
      </w:r>
      <w:r>
        <w:rPr>
          <w:rFonts w:ascii="Palatino Linotype" w:hAnsi="Palatino Linotype" w:cs="Times New Roman"/>
          <w:sz w:val="24"/>
          <w:szCs w:val="24"/>
        </w:rPr>
        <w:t>.</w:t>
      </w:r>
      <w:r w:rsidRPr="00DC7A9C">
        <w:rPr>
          <w:rFonts w:ascii="Palatino Linotype" w:hAnsi="Palatino Linotype" w:cs="Times New Roman"/>
          <w:sz w:val="24"/>
          <w:szCs w:val="24"/>
        </w:rPr>
        <w:t>”</w:t>
      </w:r>
    </w:p>
    <w:p w14:paraId="379A7BAE" w14:textId="77777777" w:rsidR="00E01B86" w:rsidRPr="00DC7A9C" w:rsidRDefault="00CB2670" w:rsidP="00A86B61">
      <w:pPr>
        <w:spacing w:after="0"/>
        <w:rPr>
          <w:rFonts w:ascii="Palatino Linotype" w:hAnsi="Palatino Linotype" w:cs="Times New Roman"/>
          <w:sz w:val="24"/>
          <w:szCs w:val="24"/>
        </w:rPr>
      </w:pPr>
      <w:r w:rsidRPr="00DC7A9C">
        <w:rPr>
          <w:rFonts w:ascii="Palatino Linotype" w:hAnsi="Palatino Linotype" w:cs="Times New Roman"/>
          <w:sz w:val="24"/>
          <w:szCs w:val="24"/>
        </w:rPr>
        <w:br w:type="page"/>
      </w:r>
    </w:p>
    <w:p w14:paraId="3C878858" w14:textId="77777777" w:rsidR="000A0964" w:rsidRPr="00DC7A9C" w:rsidRDefault="000A0964" w:rsidP="0093492E">
      <w:pPr>
        <w:spacing w:after="0" w:line="240" w:lineRule="auto"/>
        <w:rPr>
          <w:rFonts w:ascii="Palatino Linotype" w:hAnsi="Palatino Linotype" w:cs="Times New Roman"/>
          <w:b/>
          <w:sz w:val="28"/>
          <w:szCs w:val="28"/>
          <w:u w:val="single"/>
        </w:rPr>
        <w:sectPr w:rsidR="000A0964" w:rsidRPr="00DC7A9C" w:rsidSect="00CF18E6">
          <w:type w:val="continuous"/>
          <w:pgSz w:w="12240" w:h="15840"/>
          <w:pgMar w:top="720" w:right="720" w:bottom="720" w:left="720" w:header="288" w:footer="288" w:gutter="0"/>
          <w:pgNumType w:start="1"/>
          <w:cols w:space="720"/>
          <w:docGrid w:linePitch="360"/>
        </w:sectPr>
      </w:pPr>
    </w:p>
    <w:p w14:paraId="36867268" w14:textId="77777777" w:rsidR="0005233E" w:rsidRDefault="0005233E" w:rsidP="008C47C2">
      <w:pPr>
        <w:spacing w:after="0" w:line="240" w:lineRule="auto"/>
        <w:rPr>
          <w:rFonts w:ascii="Palatino Linotype" w:hAnsi="Palatino Linotype" w:cs="Times New Roman"/>
          <w:sz w:val="72"/>
          <w:szCs w:val="72"/>
        </w:rPr>
      </w:pPr>
    </w:p>
    <w:p w14:paraId="5EDFE2D6" w14:textId="77777777" w:rsidR="0005233E" w:rsidRDefault="0005233E" w:rsidP="008C47C2">
      <w:pPr>
        <w:spacing w:after="0" w:line="240" w:lineRule="auto"/>
        <w:rPr>
          <w:rFonts w:ascii="Palatino Linotype" w:hAnsi="Palatino Linotype" w:cs="Times New Roman"/>
          <w:sz w:val="72"/>
          <w:szCs w:val="72"/>
        </w:rPr>
      </w:pPr>
    </w:p>
    <w:p w14:paraId="4E0E0A87" w14:textId="77777777" w:rsidR="008C47C2" w:rsidRDefault="008C47C2" w:rsidP="008C47C2">
      <w:pPr>
        <w:spacing w:after="0" w:line="240" w:lineRule="auto"/>
        <w:rPr>
          <w:rFonts w:ascii="Palatino Linotype" w:hAnsi="Palatino Linotype" w:cs="Times New Roman"/>
          <w:sz w:val="72"/>
          <w:szCs w:val="72"/>
        </w:rPr>
      </w:pPr>
    </w:p>
    <w:p w14:paraId="0BB6AE45" w14:textId="77777777" w:rsidR="0005233E" w:rsidRDefault="0005233E" w:rsidP="008C47C2">
      <w:pPr>
        <w:spacing w:after="0" w:line="240" w:lineRule="auto"/>
        <w:rPr>
          <w:rFonts w:ascii="Palatino Linotype" w:hAnsi="Palatino Linotype" w:cs="Times New Roman"/>
          <w:sz w:val="72"/>
          <w:szCs w:val="72"/>
        </w:rPr>
      </w:pPr>
      <w:r w:rsidRPr="00FB6671">
        <w:rPr>
          <w:rFonts w:ascii="Palatino Linotype" w:hAnsi="Palatino Linotype" w:cs="Times New Roman"/>
          <w:sz w:val="72"/>
          <w:szCs w:val="72"/>
        </w:rPr>
        <w:t xml:space="preserve">Chapter </w:t>
      </w:r>
      <w:r>
        <w:rPr>
          <w:rFonts w:ascii="Palatino Linotype" w:hAnsi="Palatino Linotype" w:cs="Times New Roman"/>
          <w:sz w:val="72"/>
          <w:szCs w:val="72"/>
        </w:rPr>
        <w:t>2</w:t>
      </w:r>
      <w:r w:rsidRPr="00FB6671">
        <w:rPr>
          <w:rFonts w:ascii="Palatino Linotype" w:hAnsi="Palatino Linotype" w:cs="Times New Roman"/>
          <w:sz w:val="72"/>
          <w:szCs w:val="72"/>
        </w:rPr>
        <w:t xml:space="preserve"> </w:t>
      </w:r>
    </w:p>
    <w:p w14:paraId="7A483CA5" w14:textId="77777777" w:rsidR="0005233E" w:rsidRPr="00FB6671" w:rsidRDefault="0005233E" w:rsidP="008C47C2">
      <w:pPr>
        <w:spacing w:after="0" w:line="240" w:lineRule="auto"/>
        <w:rPr>
          <w:rFonts w:ascii="Palatino Linotype" w:hAnsi="Palatino Linotype" w:cs="Times New Roman"/>
          <w:sz w:val="72"/>
          <w:szCs w:val="72"/>
        </w:rPr>
      </w:pPr>
      <w:r w:rsidRPr="00FB6671">
        <w:rPr>
          <w:rFonts w:ascii="Palatino Linotype" w:hAnsi="Palatino Linotype" w:cs="Times New Roman"/>
          <w:sz w:val="72"/>
          <w:szCs w:val="72"/>
        </w:rPr>
        <w:t xml:space="preserve">Tissue Processing </w:t>
      </w:r>
    </w:p>
    <w:p w14:paraId="404B6CE5" w14:textId="77777777" w:rsidR="008C47C2" w:rsidRDefault="0005233E" w:rsidP="00504263">
      <w:pPr>
        <w:pStyle w:val="TOC2"/>
      </w:pPr>
      <w:r w:rsidRPr="00B83A5A">
        <w:tab/>
      </w:r>
    </w:p>
    <w:p w14:paraId="289D56D9" w14:textId="77777777" w:rsidR="0005233E" w:rsidRPr="009F2D0A" w:rsidRDefault="008C47C2" w:rsidP="00504263">
      <w:pPr>
        <w:pStyle w:val="TOC2"/>
        <w:rPr>
          <w:b w:val="0"/>
          <w:sz w:val="40"/>
          <w:szCs w:val="40"/>
        </w:rPr>
      </w:pPr>
      <w:r>
        <w:rPr>
          <w:b w:val="0"/>
          <w:sz w:val="40"/>
          <w:szCs w:val="40"/>
        </w:rPr>
        <w:tab/>
      </w:r>
      <w:r w:rsidR="0005233E" w:rsidRPr="009F2D0A">
        <w:rPr>
          <w:b w:val="0"/>
          <w:sz w:val="40"/>
          <w:szCs w:val="40"/>
        </w:rPr>
        <w:t>Recording sample collection information</w:t>
      </w:r>
      <w:r w:rsidR="0005233E" w:rsidRPr="009F2D0A">
        <w:rPr>
          <w:b w:val="0"/>
          <w:sz w:val="40"/>
          <w:szCs w:val="40"/>
        </w:rPr>
        <w:ptab w:relativeTo="margin" w:alignment="right" w:leader="dot"/>
      </w:r>
      <w:r w:rsidR="0005233E" w:rsidRPr="009F2D0A">
        <w:rPr>
          <w:b w:val="0"/>
          <w:sz w:val="40"/>
          <w:szCs w:val="40"/>
        </w:rPr>
        <w:t>6</w:t>
      </w:r>
    </w:p>
    <w:p w14:paraId="37198B83" w14:textId="77777777" w:rsidR="0005233E" w:rsidRPr="009F2D0A" w:rsidRDefault="0005233E" w:rsidP="00504263">
      <w:pPr>
        <w:pStyle w:val="TOC2"/>
        <w:rPr>
          <w:b w:val="0"/>
          <w:sz w:val="40"/>
          <w:szCs w:val="40"/>
        </w:rPr>
      </w:pPr>
      <w:r w:rsidRPr="009F2D0A">
        <w:rPr>
          <w:b w:val="0"/>
          <w:sz w:val="40"/>
          <w:szCs w:val="40"/>
        </w:rPr>
        <w:tab/>
        <w:t>Storage of single neurons and ganglia for qPCR</w:t>
      </w:r>
      <w:r w:rsidRPr="009F2D0A">
        <w:rPr>
          <w:b w:val="0"/>
          <w:sz w:val="40"/>
          <w:szCs w:val="40"/>
        </w:rPr>
        <w:ptab w:relativeTo="margin" w:alignment="right" w:leader="dot"/>
      </w:r>
      <w:r w:rsidR="006A3DC2">
        <w:rPr>
          <w:b w:val="0"/>
          <w:sz w:val="40"/>
          <w:szCs w:val="40"/>
        </w:rPr>
        <w:t>7</w:t>
      </w:r>
    </w:p>
    <w:p w14:paraId="6A0A01C5" w14:textId="77777777" w:rsidR="0005233E" w:rsidRPr="009F2D0A" w:rsidRDefault="0005233E" w:rsidP="00504263">
      <w:pPr>
        <w:pStyle w:val="TOC2"/>
        <w:rPr>
          <w:b w:val="0"/>
          <w:sz w:val="40"/>
          <w:szCs w:val="40"/>
        </w:rPr>
      </w:pPr>
      <w:r w:rsidRPr="009F2D0A">
        <w:rPr>
          <w:b w:val="0"/>
          <w:sz w:val="40"/>
          <w:szCs w:val="40"/>
        </w:rPr>
        <w:tab/>
        <w:t xml:space="preserve">Storage of </w:t>
      </w:r>
      <w:r w:rsidR="00030967">
        <w:rPr>
          <w:b w:val="0"/>
          <w:sz w:val="40"/>
          <w:szCs w:val="40"/>
        </w:rPr>
        <w:t>electric fish brains for qPCR</w:t>
      </w:r>
      <w:r w:rsidRPr="009F2D0A">
        <w:rPr>
          <w:b w:val="0"/>
          <w:sz w:val="40"/>
          <w:szCs w:val="40"/>
        </w:rPr>
        <w:ptab w:relativeTo="margin" w:alignment="right" w:leader="dot"/>
      </w:r>
      <w:r w:rsidR="006A3DC2">
        <w:rPr>
          <w:b w:val="0"/>
          <w:sz w:val="40"/>
          <w:szCs w:val="40"/>
        </w:rPr>
        <w:t>7</w:t>
      </w:r>
    </w:p>
    <w:p w14:paraId="1CF2D2F6" w14:textId="77777777" w:rsidR="00030967" w:rsidRPr="009F2D0A" w:rsidRDefault="0005233E" w:rsidP="00030967">
      <w:pPr>
        <w:pStyle w:val="TOC2"/>
        <w:rPr>
          <w:b w:val="0"/>
          <w:sz w:val="40"/>
          <w:szCs w:val="40"/>
        </w:rPr>
      </w:pPr>
      <w:r w:rsidRPr="009F2D0A">
        <w:rPr>
          <w:b w:val="0"/>
          <w:sz w:val="40"/>
          <w:szCs w:val="40"/>
        </w:rPr>
        <w:tab/>
      </w:r>
      <w:r w:rsidR="00030967" w:rsidRPr="009F2D0A">
        <w:rPr>
          <w:b w:val="0"/>
          <w:sz w:val="40"/>
          <w:szCs w:val="40"/>
        </w:rPr>
        <w:t xml:space="preserve">Storage of </w:t>
      </w:r>
      <w:r w:rsidR="006A3DC2">
        <w:rPr>
          <w:b w:val="0"/>
          <w:sz w:val="40"/>
          <w:szCs w:val="40"/>
        </w:rPr>
        <w:t>electric fish brains for IHC</w:t>
      </w:r>
      <w:r w:rsidR="00030967" w:rsidRPr="009F2D0A">
        <w:rPr>
          <w:b w:val="0"/>
          <w:sz w:val="40"/>
          <w:szCs w:val="40"/>
        </w:rPr>
        <w:ptab w:relativeTo="margin" w:alignment="right" w:leader="dot"/>
      </w:r>
      <w:r w:rsidR="006A3DC2">
        <w:rPr>
          <w:b w:val="0"/>
          <w:sz w:val="40"/>
          <w:szCs w:val="40"/>
        </w:rPr>
        <w:t>7</w:t>
      </w:r>
    </w:p>
    <w:p w14:paraId="2A93EC87" w14:textId="77777777" w:rsidR="006A3DC2" w:rsidRDefault="00030967" w:rsidP="00030967">
      <w:pPr>
        <w:pStyle w:val="TOC2"/>
        <w:rPr>
          <w:b w:val="0"/>
          <w:sz w:val="40"/>
          <w:szCs w:val="40"/>
        </w:rPr>
      </w:pPr>
      <w:r w:rsidRPr="009F2D0A">
        <w:rPr>
          <w:b w:val="0"/>
          <w:sz w:val="40"/>
          <w:szCs w:val="40"/>
        </w:rPr>
        <w:tab/>
      </w:r>
      <w:r w:rsidR="006A3DC2" w:rsidRPr="009F2D0A">
        <w:rPr>
          <w:b w:val="0"/>
          <w:sz w:val="40"/>
          <w:szCs w:val="40"/>
        </w:rPr>
        <w:t xml:space="preserve">Storage of </w:t>
      </w:r>
      <w:r w:rsidR="006A3DC2">
        <w:rPr>
          <w:b w:val="0"/>
          <w:sz w:val="40"/>
          <w:szCs w:val="40"/>
        </w:rPr>
        <w:t>electric organs for qPCR</w:t>
      </w:r>
      <w:r w:rsidR="006A3DC2" w:rsidRPr="009F2D0A">
        <w:rPr>
          <w:b w:val="0"/>
          <w:sz w:val="40"/>
          <w:szCs w:val="40"/>
        </w:rPr>
        <w:ptab w:relativeTo="margin" w:alignment="right" w:leader="dot"/>
      </w:r>
      <w:r w:rsidR="006A3DC2">
        <w:rPr>
          <w:b w:val="0"/>
          <w:sz w:val="40"/>
          <w:szCs w:val="40"/>
        </w:rPr>
        <w:t>7</w:t>
      </w:r>
    </w:p>
    <w:p w14:paraId="07E5C3A0" w14:textId="77777777" w:rsidR="00030967" w:rsidRPr="009F2D0A" w:rsidRDefault="006A3DC2" w:rsidP="00030967">
      <w:pPr>
        <w:pStyle w:val="TOC2"/>
        <w:rPr>
          <w:b w:val="0"/>
          <w:sz w:val="40"/>
          <w:szCs w:val="40"/>
        </w:rPr>
      </w:pPr>
      <w:r>
        <w:rPr>
          <w:b w:val="0"/>
          <w:sz w:val="40"/>
          <w:szCs w:val="40"/>
        </w:rPr>
        <w:tab/>
      </w:r>
      <w:r w:rsidR="00030967" w:rsidRPr="009F2D0A">
        <w:rPr>
          <w:b w:val="0"/>
          <w:sz w:val="40"/>
          <w:szCs w:val="40"/>
        </w:rPr>
        <w:t xml:space="preserve">Storage of </w:t>
      </w:r>
      <w:r w:rsidR="00030967">
        <w:rPr>
          <w:b w:val="0"/>
          <w:sz w:val="40"/>
          <w:szCs w:val="40"/>
        </w:rPr>
        <w:t>mouse slices for qPCR</w:t>
      </w:r>
      <w:r w:rsidR="00030967" w:rsidRPr="009F2D0A">
        <w:rPr>
          <w:b w:val="0"/>
          <w:sz w:val="40"/>
          <w:szCs w:val="40"/>
        </w:rPr>
        <w:ptab w:relativeTo="margin" w:alignment="right" w:leader="dot"/>
      </w:r>
      <w:r>
        <w:rPr>
          <w:b w:val="0"/>
          <w:sz w:val="40"/>
          <w:szCs w:val="40"/>
        </w:rPr>
        <w:t>7</w:t>
      </w:r>
    </w:p>
    <w:p w14:paraId="148E76AB" w14:textId="77777777" w:rsidR="00030967" w:rsidRPr="009F2D0A" w:rsidRDefault="00030967" w:rsidP="00030967">
      <w:pPr>
        <w:pStyle w:val="TOC2"/>
        <w:rPr>
          <w:b w:val="0"/>
          <w:sz w:val="40"/>
          <w:szCs w:val="40"/>
        </w:rPr>
      </w:pPr>
      <w:r w:rsidRPr="009F2D0A">
        <w:rPr>
          <w:b w:val="0"/>
          <w:sz w:val="40"/>
          <w:szCs w:val="40"/>
        </w:rPr>
        <w:tab/>
        <w:t xml:space="preserve">Storage of </w:t>
      </w:r>
      <w:r>
        <w:rPr>
          <w:b w:val="0"/>
          <w:sz w:val="40"/>
          <w:szCs w:val="40"/>
        </w:rPr>
        <w:t>mouse tissue punches for qPCR</w:t>
      </w:r>
      <w:r w:rsidRPr="009F2D0A">
        <w:rPr>
          <w:b w:val="0"/>
          <w:sz w:val="40"/>
          <w:szCs w:val="40"/>
        </w:rPr>
        <w:ptab w:relativeTo="margin" w:alignment="right" w:leader="dot"/>
      </w:r>
      <w:r w:rsidR="006A3DC2">
        <w:rPr>
          <w:b w:val="0"/>
          <w:sz w:val="40"/>
          <w:szCs w:val="40"/>
        </w:rPr>
        <w:t>7</w:t>
      </w:r>
    </w:p>
    <w:p w14:paraId="386B31AC" w14:textId="77777777" w:rsidR="0005233E" w:rsidRPr="009F2D0A" w:rsidRDefault="00030967" w:rsidP="00504263">
      <w:pPr>
        <w:pStyle w:val="TOC2"/>
        <w:rPr>
          <w:b w:val="0"/>
          <w:sz w:val="40"/>
          <w:szCs w:val="40"/>
        </w:rPr>
      </w:pPr>
      <w:r>
        <w:rPr>
          <w:b w:val="0"/>
          <w:sz w:val="40"/>
          <w:szCs w:val="40"/>
        </w:rPr>
        <w:tab/>
      </w:r>
      <w:r w:rsidR="0005233E" w:rsidRPr="009F2D0A">
        <w:rPr>
          <w:b w:val="0"/>
          <w:sz w:val="40"/>
          <w:szCs w:val="40"/>
        </w:rPr>
        <w:t>Sectioning</w:t>
      </w:r>
      <w:r w:rsidR="0005233E" w:rsidRPr="009F2D0A">
        <w:rPr>
          <w:b w:val="0"/>
          <w:sz w:val="40"/>
          <w:szCs w:val="40"/>
        </w:rPr>
        <w:ptab w:relativeTo="margin" w:alignment="right" w:leader="dot"/>
      </w:r>
      <w:r w:rsidR="006A3DC2">
        <w:rPr>
          <w:b w:val="0"/>
          <w:sz w:val="40"/>
          <w:szCs w:val="40"/>
        </w:rPr>
        <w:t>8</w:t>
      </w:r>
    </w:p>
    <w:p w14:paraId="035D6C21" w14:textId="7AB49A55" w:rsidR="0005233E" w:rsidRPr="009F2D0A" w:rsidRDefault="00030967" w:rsidP="00504263">
      <w:pPr>
        <w:pStyle w:val="TOC2"/>
        <w:rPr>
          <w:b w:val="0"/>
          <w:sz w:val="40"/>
          <w:szCs w:val="40"/>
        </w:rPr>
      </w:pPr>
      <w:r>
        <w:rPr>
          <w:b w:val="0"/>
          <w:sz w:val="40"/>
          <w:szCs w:val="40"/>
        </w:rPr>
        <w:tab/>
        <w:t xml:space="preserve">Tissue </w:t>
      </w:r>
      <w:r w:rsidR="0022603F">
        <w:rPr>
          <w:b w:val="0"/>
          <w:sz w:val="40"/>
          <w:szCs w:val="40"/>
        </w:rPr>
        <w:t xml:space="preserve">punching </w:t>
      </w:r>
      <w:r w:rsidR="0005233E" w:rsidRPr="009F2D0A">
        <w:rPr>
          <w:b w:val="0"/>
          <w:sz w:val="40"/>
          <w:szCs w:val="40"/>
        </w:rPr>
        <w:ptab w:relativeTo="margin" w:alignment="right" w:leader="dot"/>
      </w:r>
      <w:r w:rsidR="006A3DC2">
        <w:rPr>
          <w:b w:val="0"/>
          <w:sz w:val="40"/>
          <w:szCs w:val="40"/>
        </w:rPr>
        <w:t>9</w:t>
      </w:r>
    </w:p>
    <w:p w14:paraId="3209DCE5" w14:textId="77777777" w:rsidR="0005233E" w:rsidRPr="009F2D0A" w:rsidRDefault="0005233E" w:rsidP="0005233E">
      <w:pPr>
        <w:rPr>
          <w:rFonts w:ascii="Palatino Linotype" w:hAnsi="Palatino Linotype" w:cs="Times New Roman"/>
          <w:sz w:val="40"/>
          <w:szCs w:val="40"/>
        </w:rPr>
      </w:pPr>
    </w:p>
    <w:p w14:paraId="3F6C0BCB" w14:textId="77777777" w:rsidR="0005233E" w:rsidRDefault="0005233E" w:rsidP="0005233E">
      <w:pPr>
        <w:rPr>
          <w:rFonts w:ascii="Palatino Linotype" w:hAnsi="Palatino Linotype" w:cs="Times New Roman"/>
          <w:sz w:val="28"/>
          <w:szCs w:val="28"/>
          <w:u w:val="single"/>
        </w:rPr>
      </w:pPr>
      <w:r>
        <w:rPr>
          <w:rFonts w:ascii="Palatino Linotype" w:hAnsi="Palatino Linotype" w:cs="Times New Roman"/>
          <w:sz w:val="28"/>
          <w:szCs w:val="28"/>
          <w:u w:val="single"/>
        </w:rPr>
        <w:br w:type="page"/>
      </w:r>
    </w:p>
    <w:p w14:paraId="2F0D32FA" w14:textId="77777777" w:rsidR="0005233E" w:rsidRDefault="0005233E" w:rsidP="0005233E">
      <w:pPr>
        <w:spacing w:before="120" w:after="0" w:line="240" w:lineRule="auto"/>
        <w:rPr>
          <w:rFonts w:ascii="Palatino Linotype" w:hAnsi="Palatino Linotype"/>
          <w:sz w:val="28"/>
          <w:szCs w:val="28"/>
          <w:u w:val="single"/>
        </w:rPr>
      </w:pPr>
      <w:r w:rsidRPr="002F73E3">
        <w:rPr>
          <w:rFonts w:ascii="Palatino Linotype" w:hAnsi="Palatino Linotype"/>
          <w:sz w:val="28"/>
          <w:szCs w:val="28"/>
          <w:u w:val="single"/>
        </w:rPr>
        <w:lastRenderedPageBreak/>
        <w:t xml:space="preserve">Recording Sample Collection </w:t>
      </w:r>
      <w:r>
        <w:rPr>
          <w:rFonts w:ascii="Palatino Linotype" w:hAnsi="Palatino Linotype"/>
          <w:sz w:val="28"/>
          <w:szCs w:val="28"/>
          <w:u w:val="single"/>
        </w:rPr>
        <w:t>I</w:t>
      </w:r>
      <w:r w:rsidRPr="002F73E3">
        <w:rPr>
          <w:rFonts w:ascii="Palatino Linotype" w:hAnsi="Palatino Linotype"/>
          <w:sz w:val="28"/>
          <w:szCs w:val="28"/>
          <w:u w:val="single"/>
        </w:rPr>
        <w:t>nformation</w:t>
      </w:r>
    </w:p>
    <w:p w14:paraId="28697E8F" w14:textId="13777606" w:rsidR="0005233E" w:rsidRPr="002F73E3" w:rsidRDefault="0005233E" w:rsidP="00840B23">
      <w:pPr>
        <w:spacing w:before="120" w:after="0" w:line="240" w:lineRule="auto"/>
        <w:jc w:val="both"/>
        <w:rPr>
          <w:rFonts w:ascii="Palatino Linotype" w:hAnsi="Palatino Linotype"/>
          <w:sz w:val="28"/>
          <w:szCs w:val="28"/>
          <w:u w:val="single"/>
        </w:rPr>
      </w:pPr>
      <w:r>
        <w:rPr>
          <w:rFonts w:ascii="Palatino Linotype" w:hAnsi="Palatino Linotype"/>
          <w:sz w:val="24"/>
          <w:szCs w:val="24"/>
        </w:rPr>
        <w:t xml:space="preserve">In this module, we will be working with biological samples collected during the previous cycles. </w:t>
      </w:r>
      <w:r w:rsidR="006A7B69">
        <w:rPr>
          <w:rFonts w:ascii="Palatino Linotype" w:hAnsi="Palatino Linotype"/>
          <w:sz w:val="24"/>
          <w:szCs w:val="24"/>
        </w:rPr>
        <w:t>Essentially</w:t>
      </w:r>
      <w:r>
        <w:rPr>
          <w:rFonts w:ascii="Palatino Linotype" w:hAnsi="Palatino Linotype"/>
          <w:sz w:val="24"/>
          <w:szCs w:val="24"/>
        </w:rPr>
        <w:t>, this is collabo</w:t>
      </w:r>
      <w:r w:rsidR="006A7B69">
        <w:rPr>
          <w:rFonts w:ascii="Palatino Linotype" w:hAnsi="Palatino Linotype"/>
          <w:sz w:val="24"/>
          <w:szCs w:val="24"/>
        </w:rPr>
        <w:t>r</w:t>
      </w:r>
      <w:r>
        <w:rPr>
          <w:rFonts w:ascii="Palatino Linotype" w:hAnsi="Palatino Linotype"/>
          <w:sz w:val="24"/>
          <w:szCs w:val="24"/>
        </w:rPr>
        <w:t>at</w:t>
      </w:r>
      <w:r w:rsidR="006A7B69">
        <w:rPr>
          <w:rFonts w:ascii="Palatino Linotype" w:hAnsi="Palatino Linotype"/>
          <w:sz w:val="24"/>
          <w:szCs w:val="24"/>
        </w:rPr>
        <w:t>ive</w:t>
      </w:r>
      <w:r>
        <w:rPr>
          <w:rFonts w:ascii="Palatino Linotype" w:hAnsi="Palatino Linotype"/>
          <w:sz w:val="24"/>
          <w:szCs w:val="24"/>
        </w:rPr>
        <w:t xml:space="preserve"> research because you will likely be working with samples collected by your peers rather than by yourself.  Therefore, students in the previous cycles </w:t>
      </w:r>
      <w:r w:rsidR="006A7B69">
        <w:rPr>
          <w:rFonts w:ascii="Palatino Linotype" w:hAnsi="Palatino Linotype"/>
          <w:sz w:val="24"/>
          <w:szCs w:val="24"/>
        </w:rPr>
        <w:t>were</w:t>
      </w:r>
      <w:r>
        <w:rPr>
          <w:rFonts w:ascii="Palatino Linotype" w:hAnsi="Palatino Linotype"/>
          <w:sz w:val="24"/>
          <w:szCs w:val="24"/>
        </w:rPr>
        <w:t xml:space="preserve"> instructed to keep detailed notes regarding sample collection and storage.</w:t>
      </w:r>
    </w:p>
    <w:p w14:paraId="7228F057" w14:textId="77777777" w:rsidR="0005233E" w:rsidRDefault="0005233E" w:rsidP="00840B23">
      <w:pPr>
        <w:spacing w:before="120" w:after="0" w:line="240" w:lineRule="auto"/>
        <w:jc w:val="both"/>
        <w:rPr>
          <w:rFonts w:ascii="Palatino Linotype" w:hAnsi="Palatino Linotype"/>
          <w:sz w:val="24"/>
          <w:szCs w:val="24"/>
        </w:rPr>
      </w:pPr>
      <w:r>
        <w:rPr>
          <w:rFonts w:ascii="Palatino Linotype" w:hAnsi="Palatino Linotype"/>
          <w:sz w:val="24"/>
          <w:szCs w:val="24"/>
        </w:rPr>
        <w:t xml:space="preserve">Paper data sheets such as this one were used to record sample information and have now been transferred to an electronic file on the server in </w:t>
      </w:r>
      <w:r w:rsidRPr="00A55954">
        <w:rPr>
          <w:rFonts w:ascii="Palatino Linotype" w:hAnsi="Palatino Linotype"/>
          <w:sz w:val="24"/>
          <w:szCs w:val="24"/>
        </w:rPr>
        <w:t xml:space="preserve">Y:\NSB_2014\3_Int </w:t>
      </w:r>
      <w:proofErr w:type="spellStart"/>
      <w:r w:rsidRPr="00A55954">
        <w:rPr>
          <w:rFonts w:ascii="Palatino Linotype" w:hAnsi="Palatino Linotype"/>
          <w:sz w:val="24"/>
          <w:szCs w:val="24"/>
        </w:rPr>
        <w:t>Mol</w:t>
      </w:r>
      <w:proofErr w:type="spellEnd"/>
      <w:r w:rsidRPr="00A55954">
        <w:rPr>
          <w:rFonts w:ascii="Palatino Linotype" w:hAnsi="Palatino Linotype"/>
          <w:sz w:val="24"/>
          <w:szCs w:val="24"/>
        </w:rPr>
        <w:t xml:space="preserve"> Neuro\Sample Information</w:t>
      </w:r>
      <w:r>
        <w:rPr>
          <w:rFonts w:ascii="Palatino Linotype" w:hAnsi="Palatino Linotype"/>
          <w:sz w:val="24"/>
          <w:szCs w:val="24"/>
        </w:rPr>
        <w:t>.</w:t>
      </w:r>
    </w:p>
    <w:p w14:paraId="279922E2" w14:textId="77777777" w:rsidR="0005233E" w:rsidRDefault="0005233E" w:rsidP="00840B23">
      <w:pPr>
        <w:spacing w:before="120" w:after="0" w:line="240" w:lineRule="auto"/>
        <w:jc w:val="both"/>
        <w:rPr>
          <w:rFonts w:ascii="Palatino Linotype" w:hAnsi="Palatino Linotype"/>
          <w:sz w:val="24"/>
          <w:szCs w:val="24"/>
        </w:rPr>
      </w:pPr>
      <w:r>
        <w:rPr>
          <w:rFonts w:ascii="Palatino Linotype" w:hAnsi="Palatino Linotype"/>
          <w:sz w:val="24"/>
          <w:szCs w:val="24"/>
        </w:rPr>
        <w:t>Refer to these data sheets to identify the tissues to be processed.</w:t>
      </w:r>
    </w:p>
    <w:p w14:paraId="38DBF385" w14:textId="77777777" w:rsidR="0005233E" w:rsidRDefault="0005233E" w:rsidP="0005233E">
      <w:pPr>
        <w:spacing w:before="120" w:after="0" w:line="240" w:lineRule="auto"/>
        <w:rPr>
          <w:rFonts w:ascii="Palatino Linotype" w:hAnsi="Palatino Linotype"/>
          <w:sz w:val="24"/>
          <w:szCs w:val="24"/>
        </w:rPr>
      </w:pPr>
    </w:p>
    <w:tbl>
      <w:tblPr>
        <w:tblW w:w="10660" w:type="dxa"/>
        <w:tblInd w:w="93" w:type="dxa"/>
        <w:tblLook w:val="04A0" w:firstRow="1" w:lastRow="0" w:firstColumn="1" w:lastColumn="0" w:noHBand="0" w:noVBand="1"/>
      </w:tblPr>
      <w:tblGrid>
        <w:gridCol w:w="1632"/>
        <w:gridCol w:w="2771"/>
        <w:gridCol w:w="2717"/>
        <w:gridCol w:w="1282"/>
        <w:gridCol w:w="2258"/>
      </w:tblGrid>
      <w:tr w:rsidR="0005233E" w:rsidRPr="00C00461" w14:paraId="2800A07D" w14:textId="77777777" w:rsidTr="005142AA">
        <w:trPr>
          <w:trHeight w:val="925"/>
        </w:trPr>
        <w:tc>
          <w:tcPr>
            <w:tcW w:w="10660"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691A10BA" w14:textId="77777777" w:rsidR="0005233E" w:rsidRPr="00C00461" w:rsidRDefault="0005233E" w:rsidP="005142AA">
            <w:pPr>
              <w:spacing w:after="0" w:line="240" w:lineRule="auto"/>
              <w:rPr>
                <w:rFonts w:ascii="Palatino Linotype" w:eastAsia="Times New Roman" w:hAnsi="Palatino Linotype" w:cs="Times New Roman"/>
                <w:color w:val="000000"/>
                <w:sz w:val="24"/>
                <w:szCs w:val="24"/>
              </w:rPr>
            </w:pPr>
            <w:r w:rsidRPr="00C00461">
              <w:rPr>
                <w:rFonts w:ascii="Palatino Linotype" w:eastAsia="Times New Roman" w:hAnsi="Palatino Linotype" w:cs="Times New Roman"/>
                <w:color w:val="000000"/>
                <w:sz w:val="24"/>
                <w:szCs w:val="24"/>
              </w:rPr>
              <w:t xml:space="preserve">Please use this sheet to record </w:t>
            </w:r>
            <w:r w:rsidRPr="00C00461">
              <w:rPr>
                <w:rFonts w:ascii="Palatino Linotype" w:eastAsia="Times New Roman" w:hAnsi="Palatino Linotype" w:cs="Times New Roman"/>
                <w:b/>
                <w:bCs/>
                <w:color w:val="000000"/>
                <w:sz w:val="24"/>
                <w:szCs w:val="24"/>
              </w:rPr>
              <w:t>sample information</w:t>
            </w:r>
            <w:r w:rsidRPr="00C00461">
              <w:rPr>
                <w:rFonts w:ascii="Palatino Linotype" w:eastAsia="Times New Roman" w:hAnsi="Palatino Linotype" w:cs="Times New Roman"/>
                <w:color w:val="000000"/>
                <w:sz w:val="24"/>
                <w:szCs w:val="24"/>
              </w:rPr>
              <w:t>. Handle tubes with gloves. Obtain tube from 4</w:t>
            </w:r>
            <w:r w:rsidRPr="00C00461">
              <w:rPr>
                <w:rFonts w:ascii="Symbol" w:eastAsia="Times New Roman" w:hAnsi="Symbol" w:cs="Times New Roman"/>
                <w:color w:val="000000"/>
                <w:sz w:val="24"/>
                <w:szCs w:val="24"/>
              </w:rPr>
              <w:t></w:t>
            </w:r>
            <w:r w:rsidRPr="00C00461">
              <w:rPr>
                <w:rFonts w:ascii="Palatino Linotype" w:eastAsia="Times New Roman" w:hAnsi="Palatino Linotype" w:cs="Times New Roman"/>
                <w:color w:val="000000"/>
                <w:sz w:val="24"/>
                <w:szCs w:val="24"/>
              </w:rPr>
              <w:t xml:space="preserve">C fridge and keep tube on ice while working. Record sample information on the side of the tube and on this sheet. </w:t>
            </w:r>
            <w:r>
              <w:rPr>
                <w:rFonts w:ascii="Palatino Linotype" w:eastAsia="Times New Roman" w:hAnsi="Palatino Linotype" w:cs="Times New Roman"/>
                <w:color w:val="000000"/>
                <w:sz w:val="24"/>
                <w:szCs w:val="24"/>
              </w:rPr>
              <w:t>Store sample in the appropriate location and record the location.</w:t>
            </w:r>
          </w:p>
        </w:tc>
      </w:tr>
      <w:tr w:rsidR="0005233E" w:rsidRPr="00C00461" w14:paraId="2809F313" w14:textId="77777777" w:rsidTr="005142AA">
        <w:trPr>
          <w:trHeight w:val="746"/>
        </w:trPr>
        <w:tc>
          <w:tcPr>
            <w:tcW w:w="1632" w:type="dxa"/>
            <w:tcBorders>
              <w:top w:val="nil"/>
              <w:left w:val="single" w:sz="8" w:space="0" w:color="auto"/>
              <w:bottom w:val="single" w:sz="8" w:space="0" w:color="auto"/>
              <w:right w:val="single" w:sz="8" w:space="0" w:color="auto"/>
            </w:tcBorders>
            <w:shd w:val="clear" w:color="auto" w:fill="auto"/>
            <w:noWrap/>
            <w:vAlign w:val="center"/>
            <w:hideMark/>
          </w:tcPr>
          <w:p w14:paraId="3B19AAFC" w14:textId="77777777" w:rsidR="0005233E" w:rsidRPr="00C00461" w:rsidRDefault="0005233E" w:rsidP="005142AA">
            <w:pPr>
              <w:spacing w:after="0" w:line="240" w:lineRule="auto"/>
              <w:rPr>
                <w:rFonts w:ascii="Palatino Linotype" w:eastAsia="Times New Roman" w:hAnsi="Palatino Linotype" w:cs="Times New Roman"/>
                <w:b/>
                <w:bCs/>
                <w:color w:val="000000"/>
                <w:sz w:val="24"/>
                <w:szCs w:val="24"/>
              </w:rPr>
            </w:pPr>
            <w:r w:rsidRPr="00C00461">
              <w:rPr>
                <w:rFonts w:ascii="Palatino Linotype" w:eastAsia="Times New Roman" w:hAnsi="Palatino Linotype" w:cs="Times New Roman"/>
                <w:b/>
                <w:bCs/>
                <w:color w:val="000000"/>
                <w:sz w:val="24"/>
                <w:szCs w:val="24"/>
              </w:rPr>
              <w:t xml:space="preserve">Tube # </w:t>
            </w:r>
          </w:p>
        </w:tc>
        <w:tc>
          <w:tcPr>
            <w:tcW w:w="2771" w:type="dxa"/>
            <w:tcBorders>
              <w:top w:val="nil"/>
              <w:left w:val="nil"/>
              <w:bottom w:val="single" w:sz="8" w:space="0" w:color="auto"/>
              <w:right w:val="single" w:sz="8" w:space="0" w:color="auto"/>
            </w:tcBorders>
            <w:shd w:val="clear" w:color="auto" w:fill="auto"/>
            <w:noWrap/>
            <w:vAlign w:val="center"/>
            <w:hideMark/>
          </w:tcPr>
          <w:p w14:paraId="62C15BA3" w14:textId="77777777" w:rsidR="0005233E" w:rsidRPr="00C00461" w:rsidRDefault="0005233E" w:rsidP="005142AA">
            <w:pPr>
              <w:spacing w:after="0" w:line="240" w:lineRule="auto"/>
              <w:rPr>
                <w:rFonts w:ascii="Palatino Linotype" w:eastAsia="Times New Roman" w:hAnsi="Palatino Linotype" w:cs="Times New Roman"/>
                <w:b/>
                <w:bCs/>
                <w:color w:val="000000"/>
                <w:sz w:val="24"/>
                <w:szCs w:val="24"/>
              </w:rPr>
            </w:pPr>
            <w:r w:rsidRPr="00C00461">
              <w:rPr>
                <w:rFonts w:ascii="Palatino Linotype" w:eastAsia="Times New Roman" w:hAnsi="Palatino Linotype" w:cs="Times New Roman"/>
                <w:b/>
                <w:bCs/>
                <w:color w:val="000000"/>
                <w:sz w:val="24"/>
                <w:szCs w:val="24"/>
              </w:rPr>
              <w:t>Description</w:t>
            </w:r>
          </w:p>
        </w:tc>
        <w:tc>
          <w:tcPr>
            <w:tcW w:w="2717" w:type="dxa"/>
            <w:tcBorders>
              <w:top w:val="nil"/>
              <w:left w:val="nil"/>
              <w:bottom w:val="single" w:sz="8" w:space="0" w:color="auto"/>
              <w:right w:val="single" w:sz="8" w:space="0" w:color="auto"/>
            </w:tcBorders>
            <w:shd w:val="clear" w:color="auto" w:fill="auto"/>
            <w:noWrap/>
            <w:vAlign w:val="center"/>
            <w:hideMark/>
          </w:tcPr>
          <w:p w14:paraId="2EE5711B" w14:textId="77777777" w:rsidR="0005233E" w:rsidRPr="00C00461" w:rsidRDefault="0005233E" w:rsidP="005142AA">
            <w:pPr>
              <w:spacing w:after="0" w:line="240" w:lineRule="auto"/>
              <w:rPr>
                <w:rFonts w:ascii="Palatino Linotype" w:eastAsia="Times New Roman" w:hAnsi="Palatino Linotype" w:cs="Times New Roman"/>
                <w:b/>
                <w:bCs/>
                <w:color w:val="000000"/>
                <w:sz w:val="24"/>
                <w:szCs w:val="24"/>
              </w:rPr>
            </w:pPr>
            <w:r w:rsidRPr="00C00461">
              <w:rPr>
                <w:rFonts w:ascii="Palatino Linotype" w:eastAsia="Times New Roman" w:hAnsi="Palatino Linotype" w:cs="Times New Roman"/>
                <w:b/>
                <w:bCs/>
                <w:color w:val="000000"/>
                <w:sz w:val="24"/>
                <w:szCs w:val="24"/>
              </w:rPr>
              <w:t>Collector(s)</w:t>
            </w:r>
          </w:p>
        </w:tc>
        <w:tc>
          <w:tcPr>
            <w:tcW w:w="1282" w:type="dxa"/>
            <w:tcBorders>
              <w:top w:val="nil"/>
              <w:left w:val="nil"/>
              <w:bottom w:val="single" w:sz="8" w:space="0" w:color="auto"/>
              <w:right w:val="single" w:sz="8" w:space="0" w:color="auto"/>
            </w:tcBorders>
            <w:shd w:val="clear" w:color="auto" w:fill="auto"/>
            <w:noWrap/>
            <w:vAlign w:val="center"/>
            <w:hideMark/>
          </w:tcPr>
          <w:p w14:paraId="3330DA12" w14:textId="77777777" w:rsidR="0005233E" w:rsidRPr="00C00461" w:rsidRDefault="0005233E" w:rsidP="005142AA">
            <w:pPr>
              <w:spacing w:after="0" w:line="240" w:lineRule="auto"/>
              <w:rPr>
                <w:rFonts w:ascii="Palatino Linotype" w:eastAsia="Times New Roman" w:hAnsi="Palatino Linotype" w:cs="Times New Roman"/>
                <w:b/>
                <w:bCs/>
                <w:color w:val="000000"/>
                <w:sz w:val="24"/>
                <w:szCs w:val="24"/>
              </w:rPr>
            </w:pPr>
            <w:r w:rsidRPr="00C00461">
              <w:rPr>
                <w:rFonts w:ascii="Palatino Linotype" w:eastAsia="Times New Roman" w:hAnsi="Palatino Linotype" w:cs="Times New Roman"/>
                <w:b/>
                <w:bCs/>
                <w:color w:val="000000"/>
                <w:sz w:val="24"/>
                <w:szCs w:val="24"/>
              </w:rPr>
              <w:t>Date</w:t>
            </w:r>
          </w:p>
        </w:tc>
        <w:tc>
          <w:tcPr>
            <w:tcW w:w="2257" w:type="dxa"/>
            <w:tcBorders>
              <w:top w:val="nil"/>
              <w:left w:val="nil"/>
              <w:bottom w:val="single" w:sz="8" w:space="0" w:color="auto"/>
              <w:right w:val="single" w:sz="8" w:space="0" w:color="auto"/>
            </w:tcBorders>
            <w:shd w:val="clear" w:color="auto" w:fill="auto"/>
            <w:vAlign w:val="center"/>
            <w:hideMark/>
          </w:tcPr>
          <w:p w14:paraId="742AC664" w14:textId="77777777" w:rsidR="0005233E" w:rsidRPr="00C00461" w:rsidRDefault="0005233E" w:rsidP="005142AA">
            <w:pPr>
              <w:spacing w:after="0" w:line="240" w:lineRule="auto"/>
              <w:rPr>
                <w:rFonts w:ascii="Palatino Linotype" w:eastAsia="Times New Roman" w:hAnsi="Palatino Linotype" w:cs="Times New Roman"/>
                <w:b/>
                <w:bCs/>
                <w:color w:val="000000"/>
                <w:sz w:val="24"/>
                <w:szCs w:val="24"/>
              </w:rPr>
            </w:pPr>
            <w:r w:rsidRPr="00C00461">
              <w:rPr>
                <w:rFonts w:ascii="Palatino Linotype" w:eastAsia="Times New Roman" w:hAnsi="Palatino Linotype" w:cs="Times New Roman"/>
                <w:b/>
                <w:bCs/>
                <w:color w:val="000000"/>
                <w:sz w:val="24"/>
                <w:szCs w:val="24"/>
              </w:rPr>
              <w:t>Location</w:t>
            </w:r>
          </w:p>
        </w:tc>
      </w:tr>
      <w:tr w:rsidR="0005233E" w:rsidRPr="00C00461" w14:paraId="73AB03C8" w14:textId="77777777" w:rsidTr="005142AA">
        <w:trPr>
          <w:trHeight w:val="381"/>
        </w:trPr>
        <w:tc>
          <w:tcPr>
            <w:tcW w:w="1632" w:type="dxa"/>
            <w:tcBorders>
              <w:top w:val="nil"/>
              <w:left w:val="single" w:sz="8" w:space="0" w:color="auto"/>
              <w:bottom w:val="single" w:sz="8" w:space="0" w:color="auto"/>
              <w:right w:val="single" w:sz="8" w:space="0" w:color="auto"/>
            </w:tcBorders>
            <w:shd w:val="clear" w:color="auto" w:fill="auto"/>
            <w:noWrap/>
            <w:vAlign w:val="center"/>
          </w:tcPr>
          <w:p w14:paraId="20BEE669" w14:textId="77777777" w:rsidR="0005233E" w:rsidRPr="00C00461" w:rsidRDefault="0005233E" w:rsidP="005142AA">
            <w:pPr>
              <w:spacing w:after="0" w:line="240" w:lineRule="auto"/>
              <w:rPr>
                <w:rFonts w:ascii="Palatino Linotype" w:eastAsia="Times New Roman" w:hAnsi="Palatino Linotype" w:cs="Times New Roman"/>
                <w:color w:val="000000"/>
                <w:sz w:val="24"/>
                <w:szCs w:val="24"/>
              </w:rPr>
            </w:pPr>
          </w:p>
        </w:tc>
        <w:tc>
          <w:tcPr>
            <w:tcW w:w="2771" w:type="dxa"/>
            <w:tcBorders>
              <w:top w:val="nil"/>
              <w:left w:val="nil"/>
              <w:bottom w:val="single" w:sz="8" w:space="0" w:color="auto"/>
              <w:right w:val="single" w:sz="8" w:space="0" w:color="auto"/>
            </w:tcBorders>
            <w:shd w:val="clear" w:color="auto" w:fill="auto"/>
            <w:noWrap/>
            <w:vAlign w:val="center"/>
            <w:hideMark/>
          </w:tcPr>
          <w:p w14:paraId="569A210F" w14:textId="77777777" w:rsidR="0005233E" w:rsidRPr="00C00461" w:rsidRDefault="0005233E" w:rsidP="005142AA">
            <w:pPr>
              <w:spacing w:after="0" w:line="240" w:lineRule="auto"/>
              <w:rPr>
                <w:rFonts w:ascii="Palatino Linotype" w:eastAsia="Times New Roman" w:hAnsi="Palatino Linotype" w:cs="Times New Roman"/>
                <w:color w:val="000000"/>
                <w:sz w:val="24"/>
                <w:szCs w:val="24"/>
              </w:rPr>
            </w:pPr>
            <w:r w:rsidRPr="00C00461">
              <w:rPr>
                <w:rFonts w:ascii="Palatino Linotype" w:eastAsia="Times New Roman" w:hAnsi="Palatino Linotype" w:cs="Times New Roman"/>
                <w:color w:val="000000"/>
                <w:sz w:val="24"/>
                <w:szCs w:val="24"/>
              </w:rPr>
              <w:t> </w:t>
            </w:r>
          </w:p>
        </w:tc>
        <w:tc>
          <w:tcPr>
            <w:tcW w:w="2717" w:type="dxa"/>
            <w:tcBorders>
              <w:top w:val="nil"/>
              <w:left w:val="nil"/>
              <w:bottom w:val="single" w:sz="8" w:space="0" w:color="auto"/>
              <w:right w:val="single" w:sz="8" w:space="0" w:color="auto"/>
            </w:tcBorders>
            <w:shd w:val="clear" w:color="auto" w:fill="auto"/>
            <w:noWrap/>
            <w:vAlign w:val="center"/>
            <w:hideMark/>
          </w:tcPr>
          <w:p w14:paraId="71F33142" w14:textId="77777777" w:rsidR="0005233E" w:rsidRPr="00C00461" w:rsidRDefault="0005233E" w:rsidP="005142AA">
            <w:pPr>
              <w:spacing w:after="0" w:line="240" w:lineRule="auto"/>
              <w:rPr>
                <w:rFonts w:ascii="Palatino Linotype" w:eastAsia="Times New Roman" w:hAnsi="Palatino Linotype" w:cs="Times New Roman"/>
                <w:color w:val="000000"/>
                <w:sz w:val="24"/>
                <w:szCs w:val="24"/>
              </w:rPr>
            </w:pPr>
            <w:r w:rsidRPr="00C00461">
              <w:rPr>
                <w:rFonts w:ascii="Palatino Linotype" w:eastAsia="Times New Roman" w:hAnsi="Palatino Linotype" w:cs="Times New Roman"/>
                <w:color w:val="000000"/>
                <w:sz w:val="24"/>
                <w:szCs w:val="24"/>
              </w:rPr>
              <w:t> </w:t>
            </w:r>
          </w:p>
        </w:tc>
        <w:tc>
          <w:tcPr>
            <w:tcW w:w="1282" w:type="dxa"/>
            <w:tcBorders>
              <w:top w:val="nil"/>
              <w:left w:val="nil"/>
              <w:bottom w:val="single" w:sz="8" w:space="0" w:color="auto"/>
              <w:right w:val="single" w:sz="8" w:space="0" w:color="auto"/>
            </w:tcBorders>
            <w:shd w:val="clear" w:color="auto" w:fill="auto"/>
            <w:noWrap/>
            <w:vAlign w:val="center"/>
            <w:hideMark/>
          </w:tcPr>
          <w:p w14:paraId="19B5B800" w14:textId="77777777" w:rsidR="0005233E" w:rsidRPr="00C00461" w:rsidRDefault="0005233E" w:rsidP="005142AA">
            <w:pPr>
              <w:spacing w:after="0" w:line="240" w:lineRule="auto"/>
              <w:rPr>
                <w:rFonts w:ascii="Palatino Linotype" w:eastAsia="Times New Roman" w:hAnsi="Palatino Linotype" w:cs="Times New Roman"/>
                <w:color w:val="000000"/>
                <w:sz w:val="24"/>
                <w:szCs w:val="24"/>
              </w:rPr>
            </w:pPr>
            <w:r w:rsidRPr="00C00461">
              <w:rPr>
                <w:rFonts w:ascii="Palatino Linotype" w:eastAsia="Times New Roman" w:hAnsi="Palatino Linotype" w:cs="Times New Roman"/>
                <w:color w:val="000000"/>
                <w:sz w:val="24"/>
                <w:szCs w:val="24"/>
              </w:rPr>
              <w:t> </w:t>
            </w:r>
          </w:p>
        </w:tc>
        <w:tc>
          <w:tcPr>
            <w:tcW w:w="2257" w:type="dxa"/>
            <w:tcBorders>
              <w:top w:val="nil"/>
              <w:left w:val="nil"/>
              <w:bottom w:val="single" w:sz="8" w:space="0" w:color="auto"/>
              <w:right w:val="single" w:sz="8" w:space="0" w:color="auto"/>
            </w:tcBorders>
            <w:shd w:val="clear" w:color="auto" w:fill="auto"/>
            <w:vAlign w:val="center"/>
            <w:hideMark/>
          </w:tcPr>
          <w:p w14:paraId="6B6097C3" w14:textId="77777777" w:rsidR="0005233E" w:rsidRPr="00C00461" w:rsidRDefault="0005233E" w:rsidP="005142AA">
            <w:pPr>
              <w:spacing w:after="0" w:line="240" w:lineRule="auto"/>
              <w:rPr>
                <w:rFonts w:ascii="Palatino Linotype" w:eastAsia="Times New Roman" w:hAnsi="Palatino Linotype" w:cs="Times New Roman"/>
                <w:color w:val="000000"/>
                <w:sz w:val="24"/>
                <w:szCs w:val="24"/>
              </w:rPr>
            </w:pPr>
            <w:r w:rsidRPr="00C00461">
              <w:rPr>
                <w:rFonts w:ascii="Palatino Linotype" w:eastAsia="Times New Roman" w:hAnsi="Palatino Linotype" w:cs="Times New Roman"/>
                <w:color w:val="000000"/>
                <w:sz w:val="24"/>
                <w:szCs w:val="24"/>
              </w:rPr>
              <w:t> </w:t>
            </w:r>
          </w:p>
        </w:tc>
      </w:tr>
      <w:tr w:rsidR="0005233E" w:rsidRPr="00C00461" w14:paraId="26CF656B" w14:textId="77777777" w:rsidTr="005142AA">
        <w:trPr>
          <w:trHeight w:val="381"/>
        </w:trPr>
        <w:tc>
          <w:tcPr>
            <w:tcW w:w="1632" w:type="dxa"/>
            <w:tcBorders>
              <w:top w:val="nil"/>
              <w:left w:val="single" w:sz="8" w:space="0" w:color="auto"/>
              <w:bottom w:val="single" w:sz="8" w:space="0" w:color="auto"/>
              <w:right w:val="single" w:sz="8" w:space="0" w:color="auto"/>
            </w:tcBorders>
            <w:shd w:val="clear" w:color="auto" w:fill="auto"/>
            <w:noWrap/>
            <w:vAlign w:val="center"/>
          </w:tcPr>
          <w:p w14:paraId="02BCF7E3" w14:textId="77777777" w:rsidR="0005233E" w:rsidRPr="00C00461" w:rsidRDefault="0005233E" w:rsidP="005142AA">
            <w:pPr>
              <w:spacing w:after="0" w:line="240" w:lineRule="auto"/>
              <w:rPr>
                <w:rFonts w:ascii="Palatino Linotype" w:eastAsia="Times New Roman" w:hAnsi="Palatino Linotype" w:cs="Times New Roman"/>
                <w:color w:val="000000"/>
                <w:sz w:val="24"/>
                <w:szCs w:val="24"/>
              </w:rPr>
            </w:pPr>
          </w:p>
        </w:tc>
        <w:tc>
          <w:tcPr>
            <w:tcW w:w="2771" w:type="dxa"/>
            <w:tcBorders>
              <w:top w:val="nil"/>
              <w:left w:val="nil"/>
              <w:bottom w:val="single" w:sz="8" w:space="0" w:color="auto"/>
              <w:right w:val="single" w:sz="8" w:space="0" w:color="auto"/>
            </w:tcBorders>
            <w:shd w:val="clear" w:color="auto" w:fill="auto"/>
            <w:noWrap/>
            <w:vAlign w:val="center"/>
            <w:hideMark/>
          </w:tcPr>
          <w:p w14:paraId="267E660E" w14:textId="77777777" w:rsidR="0005233E" w:rsidRPr="00C00461" w:rsidRDefault="0005233E" w:rsidP="005142AA">
            <w:pPr>
              <w:spacing w:after="0" w:line="240" w:lineRule="auto"/>
              <w:rPr>
                <w:rFonts w:ascii="Palatino Linotype" w:eastAsia="Times New Roman" w:hAnsi="Palatino Linotype" w:cs="Times New Roman"/>
                <w:color w:val="000000"/>
                <w:sz w:val="24"/>
                <w:szCs w:val="24"/>
              </w:rPr>
            </w:pPr>
            <w:r w:rsidRPr="00C00461">
              <w:rPr>
                <w:rFonts w:ascii="Palatino Linotype" w:eastAsia="Times New Roman" w:hAnsi="Palatino Linotype" w:cs="Times New Roman"/>
                <w:color w:val="000000"/>
                <w:sz w:val="24"/>
                <w:szCs w:val="24"/>
              </w:rPr>
              <w:t> </w:t>
            </w:r>
          </w:p>
        </w:tc>
        <w:tc>
          <w:tcPr>
            <w:tcW w:w="2717" w:type="dxa"/>
            <w:tcBorders>
              <w:top w:val="nil"/>
              <w:left w:val="nil"/>
              <w:bottom w:val="single" w:sz="8" w:space="0" w:color="auto"/>
              <w:right w:val="single" w:sz="8" w:space="0" w:color="auto"/>
            </w:tcBorders>
            <w:shd w:val="clear" w:color="auto" w:fill="auto"/>
            <w:noWrap/>
            <w:vAlign w:val="center"/>
            <w:hideMark/>
          </w:tcPr>
          <w:p w14:paraId="5A1DEF78" w14:textId="77777777" w:rsidR="0005233E" w:rsidRPr="00C00461" w:rsidRDefault="0005233E" w:rsidP="005142AA">
            <w:pPr>
              <w:spacing w:after="0" w:line="240" w:lineRule="auto"/>
              <w:rPr>
                <w:rFonts w:ascii="Palatino Linotype" w:eastAsia="Times New Roman" w:hAnsi="Palatino Linotype" w:cs="Times New Roman"/>
                <w:color w:val="000000"/>
                <w:sz w:val="24"/>
                <w:szCs w:val="24"/>
              </w:rPr>
            </w:pPr>
            <w:r w:rsidRPr="00C00461">
              <w:rPr>
                <w:rFonts w:ascii="Palatino Linotype" w:eastAsia="Times New Roman" w:hAnsi="Palatino Linotype" w:cs="Times New Roman"/>
                <w:color w:val="000000"/>
                <w:sz w:val="24"/>
                <w:szCs w:val="24"/>
              </w:rPr>
              <w:t> </w:t>
            </w:r>
          </w:p>
        </w:tc>
        <w:tc>
          <w:tcPr>
            <w:tcW w:w="1282" w:type="dxa"/>
            <w:tcBorders>
              <w:top w:val="nil"/>
              <w:left w:val="nil"/>
              <w:bottom w:val="single" w:sz="8" w:space="0" w:color="auto"/>
              <w:right w:val="single" w:sz="8" w:space="0" w:color="auto"/>
            </w:tcBorders>
            <w:shd w:val="clear" w:color="auto" w:fill="auto"/>
            <w:noWrap/>
            <w:vAlign w:val="center"/>
            <w:hideMark/>
          </w:tcPr>
          <w:p w14:paraId="4978AAE8" w14:textId="77777777" w:rsidR="0005233E" w:rsidRPr="00C00461" w:rsidRDefault="0005233E" w:rsidP="005142AA">
            <w:pPr>
              <w:spacing w:after="0" w:line="240" w:lineRule="auto"/>
              <w:rPr>
                <w:rFonts w:ascii="Palatino Linotype" w:eastAsia="Times New Roman" w:hAnsi="Palatino Linotype" w:cs="Times New Roman"/>
                <w:color w:val="000000"/>
                <w:sz w:val="24"/>
                <w:szCs w:val="24"/>
              </w:rPr>
            </w:pPr>
            <w:r w:rsidRPr="00C00461">
              <w:rPr>
                <w:rFonts w:ascii="Palatino Linotype" w:eastAsia="Times New Roman" w:hAnsi="Palatino Linotype" w:cs="Times New Roman"/>
                <w:color w:val="000000"/>
                <w:sz w:val="24"/>
                <w:szCs w:val="24"/>
              </w:rPr>
              <w:t> </w:t>
            </w:r>
          </w:p>
        </w:tc>
        <w:tc>
          <w:tcPr>
            <w:tcW w:w="2257" w:type="dxa"/>
            <w:tcBorders>
              <w:top w:val="nil"/>
              <w:left w:val="nil"/>
              <w:bottom w:val="single" w:sz="8" w:space="0" w:color="auto"/>
              <w:right w:val="single" w:sz="8" w:space="0" w:color="auto"/>
            </w:tcBorders>
            <w:shd w:val="clear" w:color="auto" w:fill="auto"/>
            <w:vAlign w:val="center"/>
            <w:hideMark/>
          </w:tcPr>
          <w:p w14:paraId="354157BB" w14:textId="77777777" w:rsidR="0005233E" w:rsidRPr="00C00461" w:rsidRDefault="0005233E" w:rsidP="005142AA">
            <w:pPr>
              <w:spacing w:after="0" w:line="240" w:lineRule="auto"/>
              <w:rPr>
                <w:rFonts w:ascii="Palatino Linotype" w:eastAsia="Times New Roman" w:hAnsi="Palatino Linotype" w:cs="Times New Roman"/>
                <w:color w:val="000000"/>
                <w:sz w:val="24"/>
                <w:szCs w:val="24"/>
              </w:rPr>
            </w:pPr>
            <w:r w:rsidRPr="00C00461">
              <w:rPr>
                <w:rFonts w:ascii="Palatino Linotype" w:eastAsia="Times New Roman" w:hAnsi="Palatino Linotype" w:cs="Times New Roman"/>
                <w:color w:val="000000"/>
                <w:sz w:val="24"/>
                <w:szCs w:val="24"/>
              </w:rPr>
              <w:t> </w:t>
            </w:r>
          </w:p>
        </w:tc>
      </w:tr>
      <w:tr w:rsidR="0005233E" w:rsidRPr="00C00461" w14:paraId="14A0B94E" w14:textId="77777777" w:rsidTr="005142AA">
        <w:trPr>
          <w:trHeight w:val="381"/>
        </w:trPr>
        <w:tc>
          <w:tcPr>
            <w:tcW w:w="1632" w:type="dxa"/>
            <w:tcBorders>
              <w:top w:val="nil"/>
              <w:left w:val="single" w:sz="8" w:space="0" w:color="auto"/>
              <w:bottom w:val="single" w:sz="8" w:space="0" w:color="auto"/>
              <w:right w:val="single" w:sz="8" w:space="0" w:color="auto"/>
            </w:tcBorders>
            <w:shd w:val="clear" w:color="auto" w:fill="auto"/>
            <w:noWrap/>
            <w:vAlign w:val="center"/>
          </w:tcPr>
          <w:p w14:paraId="7D729475" w14:textId="77777777" w:rsidR="0005233E" w:rsidRPr="00C00461" w:rsidRDefault="0005233E" w:rsidP="005142AA">
            <w:pPr>
              <w:spacing w:after="0" w:line="240" w:lineRule="auto"/>
              <w:rPr>
                <w:rFonts w:ascii="Palatino Linotype" w:eastAsia="Times New Roman" w:hAnsi="Palatino Linotype" w:cs="Times New Roman"/>
                <w:color w:val="000000"/>
                <w:sz w:val="24"/>
                <w:szCs w:val="24"/>
              </w:rPr>
            </w:pPr>
          </w:p>
        </w:tc>
        <w:tc>
          <w:tcPr>
            <w:tcW w:w="2771" w:type="dxa"/>
            <w:tcBorders>
              <w:top w:val="nil"/>
              <w:left w:val="nil"/>
              <w:bottom w:val="single" w:sz="8" w:space="0" w:color="auto"/>
              <w:right w:val="single" w:sz="8" w:space="0" w:color="auto"/>
            </w:tcBorders>
            <w:shd w:val="clear" w:color="auto" w:fill="auto"/>
            <w:noWrap/>
            <w:vAlign w:val="center"/>
            <w:hideMark/>
          </w:tcPr>
          <w:p w14:paraId="2FB63D7F" w14:textId="77777777" w:rsidR="0005233E" w:rsidRPr="00C00461" w:rsidRDefault="0005233E" w:rsidP="005142AA">
            <w:pPr>
              <w:spacing w:after="0" w:line="240" w:lineRule="auto"/>
              <w:rPr>
                <w:rFonts w:ascii="Palatino Linotype" w:eastAsia="Times New Roman" w:hAnsi="Palatino Linotype" w:cs="Times New Roman"/>
                <w:color w:val="000000"/>
                <w:sz w:val="24"/>
                <w:szCs w:val="24"/>
              </w:rPr>
            </w:pPr>
            <w:r w:rsidRPr="00C00461">
              <w:rPr>
                <w:rFonts w:ascii="Palatino Linotype" w:eastAsia="Times New Roman" w:hAnsi="Palatino Linotype" w:cs="Times New Roman"/>
                <w:color w:val="000000"/>
                <w:sz w:val="24"/>
                <w:szCs w:val="24"/>
              </w:rPr>
              <w:t> </w:t>
            </w:r>
          </w:p>
        </w:tc>
        <w:tc>
          <w:tcPr>
            <w:tcW w:w="2717" w:type="dxa"/>
            <w:tcBorders>
              <w:top w:val="nil"/>
              <w:left w:val="nil"/>
              <w:bottom w:val="single" w:sz="8" w:space="0" w:color="auto"/>
              <w:right w:val="single" w:sz="8" w:space="0" w:color="auto"/>
            </w:tcBorders>
            <w:shd w:val="clear" w:color="auto" w:fill="auto"/>
            <w:noWrap/>
            <w:vAlign w:val="center"/>
            <w:hideMark/>
          </w:tcPr>
          <w:p w14:paraId="7D6207AD" w14:textId="77777777" w:rsidR="0005233E" w:rsidRPr="00C00461" w:rsidRDefault="0005233E" w:rsidP="005142AA">
            <w:pPr>
              <w:spacing w:after="0" w:line="240" w:lineRule="auto"/>
              <w:rPr>
                <w:rFonts w:ascii="Palatino Linotype" w:eastAsia="Times New Roman" w:hAnsi="Palatino Linotype" w:cs="Times New Roman"/>
                <w:color w:val="000000"/>
                <w:sz w:val="24"/>
                <w:szCs w:val="24"/>
              </w:rPr>
            </w:pPr>
            <w:r w:rsidRPr="00C00461">
              <w:rPr>
                <w:rFonts w:ascii="Palatino Linotype" w:eastAsia="Times New Roman" w:hAnsi="Palatino Linotype" w:cs="Times New Roman"/>
                <w:color w:val="000000"/>
                <w:sz w:val="24"/>
                <w:szCs w:val="24"/>
              </w:rPr>
              <w:t> </w:t>
            </w:r>
          </w:p>
        </w:tc>
        <w:tc>
          <w:tcPr>
            <w:tcW w:w="1282" w:type="dxa"/>
            <w:tcBorders>
              <w:top w:val="nil"/>
              <w:left w:val="nil"/>
              <w:bottom w:val="single" w:sz="8" w:space="0" w:color="auto"/>
              <w:right w:val="single" w:sz="8" w:space="0" w:color="auto"/>
            </w:tcBorders>
            <w:shd w:val="clear" w:color="auto" w:fill="auto"/>
            <w:noWrap/>
            <w:vAlign w:val="center"/>
            <w:hideMark/>
          </w:tcPr>
          <w:p w14:paraId="34CD702F" w14:textId="77777777" w:rsidR="0005233E" w:rsidRPr="00C00461" w:rsidRDefault="0005233E" w:rsidP="005142AA">
            <w:pPr>
              <w:spacing w:after="0" w:line="240" w:lineRule="auto"/>
              <w:rPr>
                <w:rFonts w:ascii="Palatino Linotype" w:eastAsia="Times New Roman" w:hAnsi="Palatino Linotype" w:cs="Times New Roman"/>
                <w:color w:val="000000"/>
                <w:sz w:val="24"/>
                <w:szCs w:val="24"/>
              </w:rPr>
            </w:pPr>
            <w:r w:rsidRPr="00C00461">
              <w:rPr>
                <w:rFonts w:ascii="Palatino Linotype" w:eastAsia="Times New Roman" w:hAnsi="Palatino Linotype" w:cs="Times New Roman"/>
                <w:color w:val="000000"/>
                <w:sz w:val="24"/>
                <w:szCs w:val="24"/>
              </w:rPr>
              <w:t> </w:t>
            </w:r>
          </w:p>
        </w:tc>
        <w:tc>
          <w:tcPr>
            <w:tcW w:w="2257" w:type="dxa"/>
            <w:tcBorders>
              <w:top w:val="nil"/>
              <w:left w:val="nil"/>
              <w:bottom w:val="single" w:sz="8" w:space="0" w:color="auto"/>
              <w:right w:val="single" w:sz="8" w:space="0" w:color="auto"/>
            </w:tcBorders>
            <w:shd w:val="clear" w:color="auto" w:fill="auto"/>
            <w:vAlign w:val="center"/>
            <w:hideMark/>
          </w:tcPr>
          <w:p w14:paraId="48558A20" w14:textId="77777777" w:rsidR="0005233E" w:rsidRPr="00C00461" w:rsidRDefault="0005233E" w:rsidP="005142AA">
            <w:pPr>
              <w:spacing w:after="0" w:line="240" w:lineRule="auto"/>
              <w:rPr>
                <w:rFonts w:ascii="Palatino Linotype" w:eastAsia="Times New Roman" w:hAnsi="Palatino Linotype" w:cs="Times New Roman"/>
                <w:color w:val="000000"/>
                <w:sz w:val="24"/>
                <w:szCs w:val="24"/>
              </w:rPr>
            </w:pPr>
            <w:r w:rsidRPr="00C00461">
              <w:rPr>
                <w:rFonts w:ascii="Palatino Linotype" w:eastAsia="Times New Roman" w:hAnsi="Palatino Linotype" w:cs="Times New Roman"/>
                <w:color w:val="000000"/>
                <w:sz w:val="24"/>
                <w:szCs w:val="24"/>
              </w:rPr>
              <w:t> </w:t>
            </w:r>
          </w:p>
        </w:tc>
      </w:tr>
      <w:tr w:rsidR="0005233E" w:rsidRPr="00C00461" w14:paraId="565EBF90" w14:textId="77777777" w:rsidTr="005142AA">
        <w:trPr>
          <w:trHeight w:val="381"/>
        </w:trPr>
        <w:tc>
          <w:tcPr>
            <w:tcW w:w="1632" w:type="dxa"/>
            <w:tcBorders>
              <w:top w:val="nil"/>
              <w:left w:val="single" w:sz="8" w:space="0" w:color="auto"/>
              <w:bottom w:val="single" w:sz="8" w:space="0" w:color="auto"/>
              <w:right w:val="single" w:sz="8" w:space="0" w:color="auto"/>
            </w:tcBorders>
            <w:shd w:val="clear" w:color="auto" w:fill="auto"/>
            <w:noWrap/>
            <w:vAlign w:val="center"/>
          </w:tcPr>
          <w:p w14:paraId="74F1AA58" w14:textId="77777777" w:rsidR="0005233E" w:rsidRPr="00C00461" w:rsidRDefault="0005233E" w:rsidP="005142AA">
            <w:pPr>
              <w:spacing w:after="0" w:line="240" w:lineRule="auto"/>
              <w:rPr>
                <w:rFonts w:ascii="Palatino Linotype" w:eastAsia="Times New Roman" w:hAnsi="Palatino Linotype" w:cs="Times New Roman"/>
                <w:color w:val="000000"/>
                <w:sz w:val="24"/>
                <w:szCs w:val="24"/>
              </w:rPr>
            </w:pPr>
          </w:p>
        </w:tc>
        <w:tc>
          <w:tcPr>
            <w:tcW w:w="2771" w:type="dxa"/>
            <w:tcBorders>
              <w:top w:val="nil"/>
              <w:left w:val="nil"/>
              <w:bottom w:val="single" w:sz="8" w:space="0" w:color="auto"/>
              <w:right w:val="single" w:sz="8" w:space="0" w:color="auto"/>
            </w:tcBorders>
            <w:shd w:val="clear" w:color="auto" w:fill="auto"/>
            <w:noWrap/>
            <w:vAlign w:val="center"/>
            <w:hideMark/>
          </w:tcPr>
          <w:p w14:paraId="7620D6F8" w14:textId="77777777" w:rsidR="0005233E" w:rsidRPr="00C00461" w:rsidRDefault="0005233E" w:rsidP="005142AA">
            <w:pPr>
              <w:spacing w:after="0" w:line="240" w:lineRule="auto"/>
              <w:rPr>
                <w:rFonts w:ascii="Palatino Linotype" w:eastAsia="Times New Roman" w:hAnsi="Palatino Linotype" w:cs="Times New Roman"/>
                <w:color w:val="000000"/>
                <w:sz w:val="24"/>
                <w:szCs w:val="24"/>
              </w:rPr>
            </w:pPr>
            <w:r w:rsidRPr="00C00461">
              <w:rPr>
                <w:rFonts w:ascii="Palatino Linotype" w:eastAsia="Times New Roman" w:hAnsi="Palatino Linotype" w:cs="Times New Roman"/>
                <w:color w:val="000000"/>
                <w:sz w:val="24"/>
                <w:szCs w:val="24"/>
              </w:rPr>
              <w:t> </w:t>
            </w:r>
          </w:p>
        </w:tc>
        <w:tc>
          <w:tcPr>
            <w:tcW w:w="2717" w:type="dxa"/>
            <w:tcBorders>
              <w:top w:val="nil"/>
              <w:left w:val="nil"/>
              <w:bottom w:val="single" w:sz="8" w:space="0" w:color="auto"/>
              <w:right w:val="single" w:sz="8" w:space="0" w:color="auto"/>
            </w:tcBorders>
            <w:shd w:val="clear" w:color="auto" w:fill="auto"/>
            <w:noWrap/>
            <w:vAlign w:val="center"/>
            <w:hideMark/>
          </w:tcPr>
          <w:p w14:paraId="64E3E299" w14:textId="77777777" w:rsidR="0005233E" w:rsidRPr="00C00461" w:rsidRDefault="0005233E" w:rsidP="005142AA">
            <w:pPr>
              <w:spacing w:after="0" w:line="240" w:lineRule="auto"/>
              <w:rPr>
                <w:rFonts w:ascii="Palatino Linotype" w:eastAsia="Times New Roman" w:hAnsi="Palatino Linotype" w:cs="Times New Roman"/>
                <w:color w:val="000000"/>
                <w:sz w:val="24"/>
                <w:szCs w:val="24"/>
              </w:rPr>
            </w:pPr>
            <w:r w:rsidRPr="00C00461">
              <w:rPr>
                <w:rFonts w:ascii="Palatino Linotype" w:eastAsia="Times New Roman" w:hAnsi="Palatino Linotype" w:cs="Times New Roman"/>
                <w:color w:val="000000"/>
                <w:sz w:val="24"/>
                <w:szCs w:val="24"/>
              </w:rPr>
              <w:t> </w:t>
            </w:r>
          </w:p>
        </w:tc>
        <w:tc>
          <w:tcPr>
            <w:tcW w:w="1282" w:type="dxa"/>
            <w:tcBorders>
              <w:top w:val="nil"/>
              <w:left w:val="nil"/>
              <w:bottom w:val="single" w:sz="8" w:space="0" w:color="auto"/>
              <w:right w:val="single" w:sz="8" w:space="0" w:color="auto"/>
            </w:tcBorders>
            <w:shd w:val="clear" w:color="auto" w:fill="auto"/>
            <w:noWrap/>
            <w:vAlign w:val="center"/>
            <w:hideMark/>
          </w:tcPr>
          <w:p w14:paraId="15790730" w14:textId="77777777" w:rsidR="0005233E" w:rsidRPr="00C00461" w:rsidRDefault="0005233E" w:rsidP="005142AA">
            <w:pPr>
              <w:spacing w:after="0" w:line="240" w:lineRule="auto"/>
              <w:rPr>
                <w:rFonts w:ascii="Palatino Linotype" w:eastAsia="Times New Roman" w:hAnsi="Palatino Linotype" w:cs="Times New Roman"/>
                <w:color w:val="000000"/>
                <w:sz w:val="24"/>
                <w:szCs w:val="24"/>
              </w:rPr>
            </w:pPr>
            <w:r w:rsidRPr="00C00461">
              <w:rPr>
                <w:rFonts w:ascii="Palatino Linotype" w:eastAsia="Times New Roman" w:hAnsi="Palatino Linotype" w:cs="Times New Roman"/>
                <w:color w:val="000000"/>
                <w:sz w:val="24"/>
                <w:szCs w:val="24"/>
              </w:rPr>
              <w:t> </w:t>
            </w:r>
          </w:p>
        </w:tc>
        <w:tc>
          <w:tcPr>
            <w:tcW w:w="2257" w:type="dxa"/>
            <w:tcBorders>
              <w:top w:val="nil"/>
              <w:left w:val="nil"/>
              <w:bottom w:val="single" w:sz="8" w:space="0" w:color="auto"/>
              <w:right w:val="single" w:sz="8" w:space="0" w:color="auto"/>
            </w:tcBorders>
            <w:shd w:val="clear" w:color="auto" w:fill="auto"/>
            <w:vAlign w:val="center"/>
            <w:hideMark/>
          </w:tcPr>
          <w:p w14:paraId="5F157CB9" w14:textId="77777777" w:rsidR="0005233E" w:rsidRPr="00C00461" w:rsidRDefault="0005233E" w:rsidP="005142AA">
            <w:pPr>
              <w:spacing w:after="0" w:line="240" w:lineRule="auto"/>
              <w:rPr>
                <w:rFonts w:ascii="Palatino Linotype" w:eastAsia="Times New Roman" w:hAnsi="Palatino Linotype" w:cs="Times New Roman"/>
                <w:color w:val="000000"/>
                <w:sz w:val="24"/>
                <w:szCs w:val="24"/>
              </w:rPr>
            </w:pPr>
            <w:r w:rsidRPr="00C00461">
              <w:rPr>
                <w:rFonts w:ascii="Palatino Linotype" w:eastAsia="Times New Roman" w:hAnsi="Palatino Linotype" w:cs="Times New Roman"/>
                <w:color w:val="000000"/>
                <w:sz w:val="24"/>
                <w:szCs w:val="24"/>
              </w:rPr>
              <w:t> </w:t>
            </w:r>
          </w:p>
        </w:tc>
      </w:tr>
    </w:tbl>
    <w:p w14:paraId="0BE7E8E8" w14:textId="77777777" w:rsidR="0005233E" w:rsidRDefault="0005233E" w:rsidP="0005233E">
      <w:pPr>
        <w:rPr>
          <w:rFonts w:ascii="Palatino Linotype" w:hAnsi="Palatino Linotype" w:cs="Times New Roman"/>
          <w:b/>
          <w:sz w:val="28"/>
          <w:szCs w:val="28"/>
          <w:u w:val="single"/>
        </w:rPr>
      </w:pPr>
    </w:p>
    <w:p w14:paraId="5ADECDD8" w14:textId="77777777" w:rsidR="00EE378D" w:rsidRPr="00EE378D" w:rsidRDefault="00EE378D" w:rsidP="00EE378D">
      <w:pPr>
        <w:spacing w:before="120" w:after="0" w:line="240" w:lineRule="auto"/>
        <w:ind w:left="360" w:hanging="360"/>
        <w:rPr>
          <w:rFonts w:ascii="Palatino Linotype" w:hAnsi="Palatino Linotype"/>
          <w:sz w:val="24"/>
          <w:szCs w:val="24"/>
        </w:rPr>
      </w:pPr>
      <w:r>
        <w:rPr>
          <w:rFonts w:ascii="Palatino Linotype" w:hAnsi="Palatino Linotype"/>
          <w:sz w:val="24"/>
          <w:szCs w:val="24"/>
        </w:rPr>
        <w:t>Record the following information:</w:t>
      </w:r>
    </w:p>
    <w:p w14:paraId="308BAED6" w14:textId="77777777" w:rsidR="00EE378D" w:rsidRPr="0060024C" w:rsidRDefault="00EE378D" w:rsidP="0047359D">
      <w:pPr>
        <w:pStyle w:val="ListParagraph"/>
        <w:numPr>
          <w:ilvl w:val="0"/>
          <w:numId w:val="23"/>
        </w:numPr>
        <w:spacing w:after="0" w:line="240" w:lineRule="auto"/>
        <w:ind w:left="360"/>
        <w:rPr>
          <w:rFonts w:ascii="Palatino Linotype" w:hAnsi="Palatino Linotype"/>
          <w:sz w:val="24"/>
          <w:szCs w:val="24"/>
        </w:rPr>
      </w:pPr>
      <w:r w:rsidRPr="0060024C">
        <w:rPr>
          <w:rFonts w:ascii="Palatino Linotype" w:hAnsi="Palatino Linotype"/>
          <w:sz w:val="24"/>
          <w:szCs w:val="24"/>
        </w:rPr>
        <w:t xml:space="preserve">Using a sharpie, </w:t>
      </w:r>
      <w:r w:rsidRPr="0060024C">
        <w:rPr>
          <w:rFonts w:ascii="Palatino Linotype" w:hAnsi="Palatino Linotype"/>
          <w:b/>
          <w:sz w:val="24"/>
          <w:szCs w:val="24"/>
        </w:rPr>
        <w:t xml:space="preserve">label the side of </w:t>
      </w:r>
      <w:r>
        <w:rPr>
          <w:rFonts w:ascii="Palatino Linotype" w:hAnsi="Palatino Linotype"/>
          <w:b/>
          <w:sz w:val="24"/>
          <w:szCs w:val="24"/>
        </w:rPr>
        <w:t>a collection</w:t>
      </w:r>
      <w:r w:rsidRPr="0060024C">
        <w:rPr>
          <w:rFonts w:ascii="Palatino Linotype" w:hAnsi="Palatino Linotype"/>
          <w:b/>
          <w:sz w:val="24"/>
          <w:szCs w:val="24"/>
        </w:rPr>
        <w:t xml:space="preserve"> tube</w:t>
      </w:r>
      <w:r w:rsidRPr="0060024C">
        <w:rPr>
          <w:rFonts w:ascii="Palatino Linotype" w:hAnsi="Palatino Linotype"/>
          <w:sz w:val="24"/>
          <w:szCs w:val="24"/>
        </w:rPr>
        <w:t xml:space="preserve"> with the following:</w:t>
      </w:r>
    </w:p>
    <w:p w14:paraId="79BF19A3" w14:textId="77777777" w:rsidR="00EE378D" w:rsidRPr="0060024C" w:rsidRDefault="00EE378D" w:rsidP="0047359D">
      <w:pPr>
        <w:pStyle w:val="ListParagraph"/>
        <w:numPr>
          <w:ilvl w:val="1"/>
          <w:numId w:val="23"/>
        </w:numPr>
        <w:spacing w:after="0" w:line="240" w:lineRule="auto"/>
        <w:ind w:left="720"/>
        <w:rPr>
          <w:rFonts w:ascii="Palatino Linotype" w:hAnsi="Palatino Linotype"/>
          <w:sz w:val="24"/>
          <w:szCs w:val="24"/>
        </w:rPr>
      </w:pPr>
      <w:r w:rsidRPr="0060024C">
        <w:rPr>
          <w:rFonts w:ascii="Palatino Linotype" w:hAnsi="Palatino Linotype"/>
          <w:sz w:val="24"/>
          <w:szCs w:val="24"/>
        </w:rPr>
        <w:t>description of the neuron or gangli</w:t>
      </w:r>
      <w:r>
        <w:rPr>
          <w:rFonts w:ascii="Palatino Linotype" w:hAnsi="Palatino Linotype"/>
          <w:sz w:val="24"/>
          <w:szCs w:val="24"/>
        </w:rPr>
        <w:t>on</w:t>
      </w:r>
    </w:p>
    <w:p w14:paraId="33477083" w14:textId="77777777" w:rsidR="00EE378D" w:rsidRDefault="00EE378D" w:rsidP="0047359D">
      <w:pPr>
        <w:pStyle w:val="ListParagraph"/>
        <w:numPr>
          <w:ilvl w:val="1"/>
          <w:numId w:val="23"/>
        </w:numPr>
        <w:spacing w:after="0" w:line="240" w:lineRule="auto"/>
        <w:ind w:left="720"/>
        <w:rPr>
          <w:rFonts w:ascii="Palatino Linotype" w:hAnsi="Palatino Linotype"/>
          <w:sz w:val="24"/>
          <w:szCs w:val="24"/>
        </w:rPr>
      </w:pPr>
      <w:r w:rsidRPr="0060024C">
        <w:rPr>
          <w:rFonts w:ascii="Palatino Linotype" w:hAnsi="Palatino Linotype"/>
          <w:sz w:val="24"/>
          <w:szCs w:val="24"/>
        </w:rPr>
        <w:t>your name(s) or initials</w:t>
      </w:r>
    </w:p>
    <w:p w14:paraId="56B41373" w14:textId="77777777" w:rsidR="00EE378D" w:rsidRPr="00EE378D" w:rsidRDefault="00EE378D" w:rsidP="0047359D">
      <w:pPr>
        <w:pStyle w:val="ListParagraph"/>
        <w:numPr>
          <w:ilvl w:val="1"/>
          <w:numId w:val="23"/>
        </w:numPr>
        <w:spacing w:after="0" w:line="240" w:lineRule="auto"/>
        <w:ind w:left="720"/>
        <w:rPr>
          <w:rFonts w:ascii="Palatino Linotype" w:hAnsi="Palatino Linotype"/>
          <w:sz w:val="24"/>
          <w:szCs w:val="24"/>
        </w:rPr>
      </w:pPr>
      <w:r w:rsidRPr="00EE378D">
        <w:rPr>
          <w:rFonts w:ascii="Palatino Linotype" w:hAnsi="Palatino Linotype"/>
          <w:sz w:val="24"/>
          <w:szCs w:val="24"/>
        </w:rPr>
        <w:t>today’s date Transfer the isolated tissue to a tube.</w:t>
      </w:r>
    </w:p>
    <w:p w14:paraId="555B1604" w14:textId="77777777" w:rsidR="00EE378D" w:rsidRPr="0060024C" w:rsidRDefault="00EE378D" w:rsidP="0047359D">
      <w:pPr>
        <w:pStyle w:val="ListParagraph"/>
        <w:numPr>
          <w:ilvl w:val="0"/>
          <w:numId w:val="23"/>
        </w:numPr>
        <w:spacing w:after="0" w:line="240" w:lineRule="auto"/>
        <w:ind w:left="360"/>
        <w:rPr>
          <w:rFonts w:ascii="Palatino Linotype" w:hAnsi="Palatino Linotype"/>
          <w:sz w:val="24"/>
          <w:szCs w:val="24"/>
        </w:rPr>
      </w:pPr>
      <w:r w:rsidRPr="0060024C">
        <w:rPr>
          <w:rFonts w:ascii="Palatino Linotype" w:hAnsi="Palatino Linotype"/>
          <w:b/>
          <w:sz w:val="24"/>
          <w:szCs w:val="24"/>
        </w:rPr>
        <w:t>In your notebook</w:t>
      </w:r>
      <w:r w:rsidRPr="0060024C">
        <w:rPr>
          <w:rFonts w:ascii="Palatino Linotype" w:hAnsi="Palatino Linotype"/>
          <w:sz w:val="24"/>
          <w:szCs w:val="24"/>
        </w:rPr>
        <w:t xml:space="preserve">, record the following: </w:t>
      </w:r>
    </w:p>
    <w:p w14:paraId="22687F3B" w14:textId="77777777" w:rsidR="00EE378D" w:rsidRDefault="00EE378D" w:rsidP="0047359D">
      <w:pPr>
        <w:pStyle w:val="ListParagraph"/>
        <w:numPr>
          <w:ilvl w:val="1"/>
          <w:numId w:val="23"/>
        </w:numPr>
        <w:spacing w:after="0" w:line="240" w:lineRule="auto"/>
        <w:ind w:left="720"/>
        <w:rPr>
          <w:rFonts w:ascii="Palatino Linotype" w:hAnsi="Palatino Linotype"/>
          <w:sz w:val="24"/>
          <w:szCs w:val="24"/>
        </w:rPr>
      </w:pPr>
      <w:r>
        <w:rPr>
          <w:rFonts w:ascii="Palatino Linotype" w:hAnsi="Palatino Linotype"/>
          <w:sz w:val="24"/>
          <w:szCs w:val="24"/>
        </w:rPr>
        <w:t xml:space="preserve">tube name </w:t>
      </w:r>
    </w:p>
    <w:p w14:paraId="1DE5C3DE" w14:textId="77777777" w:rsidR="00EE378D" w:rsidRPr="001F5ACF" w:rsidRDefault="00EE378D" w:rsidP="0047359D">
      <w:pPr>
        <w:pStyle w:val="ListParagraph"/>
        <w:numPr>
          <w:ilvl w:val="1"/>
          <w:numId w:val="23"/>
        </w:numPr>
        <w:spacing w:after="0" w:line="240" w:lineRule="auto"/>
        <w:ind w:left="720"/>
        <w:rPr>
          <w:rFonts w:ascii="Palatino Linotype" w:hAnsi="Palatino Linotype"/>
          <w:sz w:val="24"/>
          <w:szCs w:val="24"/>
        </w:rPr>
      </w:pPr>
      <w:r w:rsidRPr="001F5ACF">
        <w:rPr>
          <w:rFonts w:ascii="Palatino Linotype" w:hAnsi="Palatino Linotype"/>
          <w:sz w:val="24"/>
          <w:szCs w:val="24"/>
        </w:rPr>
        <w:t xml:space="preserve">description of the </w:t>
      </w:r>
      <w:r>
        <w:rPr>
          <w:rFonts w:ascii="Palatino Linotype" w:hAnsi="Palatino Linotype"/>
          <w:sz w:val="24"/>
          <w:szCs w:val="24"/>
        </w:rPr>
        <w:t>sample</w:t>
      </w:r>
    </w:p>
    <w:p w14:paraId="1297CF6D" w14:textId="77777777" w:rsidR="00EE378D" w:rsidRPr="0060024C" w:rsidRDefault="00EE378D" w:rsidP="0047359D">
      <w:pPr>
        <w:pStyle w:val="ListParagraph"/>
        <w:numPr>
          <w:ilvl w:val="1"/>
          <w:numId w:val="23"/>
        </w:numPr>
        <w:spacing w:after="0" w:line="240" w:lineRule="auto"/>
        <w:ind w:left="720"/>
        <w:rPr>
          <w:rFonts w:ascii="Palatino Linotype" w:hAnsi="Palatino Linotype"/>
          <w:sz w:val="24"/>
          <w:szCs w:val="24"/>
        </w:rPr>
      </w:pPr>
      <w:r w:rsidRPr="0060024C">
        <w:rPr>
          <w:rFonts w:ascii="Palatino Linotype" w:hAnsi="Palatino Linotype"/>
          <w:sz w:val="24"/>
          <w:szCs w:val="24"/>
        </w:rPr>
        <w:t>today’s date</w:t>
      </w:r>
    </w:p>
    <w:p w14:paraId="64FD4FC7" w14:textId="77777777" w:rsidR="00EE378D" w:rsidRPr="0060024C" w:rsidRDefault="00EE378D" w:rsidP="0047359D">
      <w:pPr>
        <w:pStyle w:val="ListParagraph"/>
        <w:numPr>
          <w:ilvl w:val="0"/>
          <w:numId w:val="23"/>
        </w:numPr>
        <w:spacing w:after="0" w:line="240" w:lineRule="auto"/>
        <w:ind w:left="360"/>
        <w:rPr>
          <w:rFonts w:ascii="Palatino Linotype" w:hAnsi="Palatino Linotype"/>
          <w:sz w:val="24"/>
          <w:szCs w:val="24"/>
        </w:rPr>
      </w:pPr>
      <w:r w:rsidRPr="0060024C">
        <w:rPr>
          <w:rFonts w:ascii="Palatino Linotype" w:hAnsi="Palatino Linotype"/>
          <w:b/>
          <w:sz w:val="24"/>
          <w:szCs w:val="24"/>
        </w:rPr>
        <w:t>On the data sheet</w:t>
      </w:r>
      <w:r w:rsidRPr="0060024C">
        <w:rPr>
          <w:rFonts w:ascii="Palatino Linotype" w:hAnsi="Palatino Linotype"/>
          <w:sz w:val="24"/>
          <w:szCs w:val="24"/>
        </w:rPr>
        <w:t xml:space="preserve"> on the freezer, record the following:</w:t>
      </w:r>
    </w:p>
    <w:p w14:paraId="64EA748F" w14:textId="77777777" w:rsidR="00EE378D" w:rsidRPr="0060024C" w:rsidRDefault="00EE378D" w:rsidP="0047359D">
      <w:pPr>
        <w:pStyle w:val="ListParagraph"/>
        <w:numPr>
          <w:ilvl w:val="1"/>
          <w:numId w:val="23"/>
        </w:numPr>
        <w:spacing w:after="0" w:line="240" w:lineRule="auto"/>
        <w:ind w:left="720"/>
        <w:rPr>
          <w:rFonts w:ascii="Palatino Linotype" w:hAnsi="Palatino Linotype"/>
          <w:sz w:val="24"/>
          <w:szCs w:val="24"/>
        </w:rPr>
      </w:pPr>
      <w:r w:rsidRPr="0060024C">
        <w:rPr>
          <w:rFonts w:ascii="Palatino Linotype" w:hAnsi="Palatino Linotype"/>
          <w:sz w:val="24"/>
          <w:szCs w:val="24"/>
        </w:rPr>
        <w:t xml:space="preserve">description of the </w:t>
      </w:r>
      <w:r>
        <w:rPr>
          <w:rFonts w:ascii="Palatino Linotype" w:hAnsi="Palatino Linotype"/>
          <w:sz w:val="24"/>
          <w:szCs w:val="24"/>
        </w:rPr>
        <w:t>tissue</w:t>
      </w:r>
    </w:p>
    <w:p w14:paraId="1186880A" w14:textId="77777777" w:rsidR="00EE378D" w:rsidRPr="0060024C" w:rsidRDefault="00EE378D" w:rsidP="0047359D">
      <w:pPr>
        <w:pStyle w:val="ListParagraph"/>
        <w:numPr>
          <w:ilvl w:val="1"/>
          <w:numId w:val="23"/>
        </w:numPr>
        <w:spacing w:after="0" w:line="240" w:lineRule="auto"/>
        <w:ind w:left="720"/>
        <w:rPr>
          <w:rFonts w:ascii="Palatino Linotype" w:hAnsi="Palatino Linotype"/>
          <w:sz w:val="24"/>
          <w:szCs w:val="24"/>
        </w:rPr>
      </w:pPr>
      <w:r w:rsidRPr="0060024C">
        <w:rPr>
          <w:rFonts w:ascii="Palatino Linotype" w:hAnsi="Palatino Linotype"/>
          <w:sz w:val="24"/>
          <w:szCs w:val="24"/>
        </w:rPr>
        <w:t>your name(s) or initials(s)</w:t>
      </w:r>
    </w:p>
    <w:p w14:paraId="711DA54C" w14:textId="77777777" w:rsidR="00EE378D" w:rsidRPr="0059256F" w:rsidRDefault="00EE378D" w:rsidP="0047359D">
      <w:pPr>
        <w:pStyle w:val="ListParagraph"/>
        <w:numPr>
          <w:ilvl w:val="1"/>
          <w:numId w:val="23"/>
        </w:numPr>
        <w:spacing w:after="0" w:line="240" w:lineRule="auto"/>
        <w:ind w:left="720"/>
        <w:rPr>
          <w:rFonts w:ascii="Palatino Linotype" w:hAnsi="Palatino Linotype"/>
          <w:sz w:val="24"/>
          <w:szCs w:val="24"/>
        </w:rPr>
      </w:pPr>
      <w:r w:rsidRPr="0060024C">
        <w:rPr>
          <w:rFonts w:ascii="Palatino Linotype" w:hAnsi="Palatino Linotype"/>
          <w:sz w:val="24"/>
          <w:szCs w:val="24"/>
        </w:rPr>
        <w:t>today’s date</w:t>
      </w:r>
    </w:p>
    <w:p w14:paraId="195B4142" w14:textId="77777777" w:rsidR="0005233E" w:rsidRDefault="0005233E" w:rsidP="0005233E">
      <w:pPr>
        <w:rPr>
          <w:rFonts w:ascii="Palatino Linotype" w:eastAsiaTheme="minorEastAsia" w:hAnsi="Palatino Linotype" w:cs="Times New Roman"/>
          <w:sz w:val="24"/>
          <w:szCs w:val="24"/>
        </w:rPr>
      </w:pPr>
      <w:r>
        <w:rPr>
          <w:rFonts w:ascii="Palatino Linotype" w:hAnsi="Palatino Linotype"/>
        </w:rPr>
        <w:br w:type="page"/>
      </w:r>
    </w:p>
    <w:p w14:paraId="5CE34323" w14:textId="77777777" w:rsidR="0005233E" w:rsidRPr="00F358DA" w:rsidRDefault="0005233E" w:rsidP="00840B23">
      <w:pPr>
        <w:spacing w:after="240" w:line="240" w:lineRule="auto"/>
        <w:jc w:val="both"/>
        <w:rPr>
          <w:rFonts w:ascii="Palatino Linotype" w:hAnsi="Palatino Linotype"/>
          <w:sz w:val="24"/>
          <w:szCs w:val="24"/>
          <w:u w:val="single"/>
        </w:rPr>
      </w:pPr>
      <w:r w:rsidRPr="00F358DA">
        <w:rPr>
          <w:rFonts w:ascii="Palatino Linotype" w:hAnsi="Palatino Linotype"/>
          <w:sz w:val="28"/>
          <w:szCs w:val="28"/>
          <w:u w:val="single"/>
        </w:rPr>
        <w:lastRenderedPageBreak/>
        <w:t xml:space="preserve">Storage </w:t>
      </w:r>
      <w:r w:rsidR="002650BC">
        <w:rPr>
          <w:rFonts w:ascii="Palatino Linotype" w:hAnsi="Palatino Linotype"/>
          <w:sz w:val="28"/>
          <w:szCs w:val="28"/>
          <w:u w:val="single"/>
        </w:rPr>
        <w:t xml:space="preserve">of </w:t>
      </w:r>
      <w:proofErr w:type="gramStart"/>
      <w:r>
        <w:rPr>
          <w:rFonts w:ascii="Palatino Linotype" w:hAnsi="Palatino Linotype"/>
          <w:sz w:val="28"/>
          <w:szCs w:val="28"/>
          <w:u w:val="single"/>
        </w:rPr>
        <w:t xml:space="preserve">Single </w:t>
      </w:r>
      <w:r w:rsidRPr="00F358DA">
        <w:rPr>
          <w:rFonts w:ascii="Palatino Linotype" w:hAnsi="Palatino Linotype"/>
          <w:sz w:val="28"/>
          <w:szCs w:val="28"/>
          <w:u w:val="single"/>
        </w:rPr>
        <w:t xml:space="preserve"> </w:t>
      </w:r>
      <w:r>
        <w:rPr>
          <w:rFonts w:ascii="Palatino Linotype" w:hAnsi="Palatino Linotype"/>
          <w:sz w:val="28"/>
          <w:szCs w:val="28"/>
          <w:u w:val="single"/>
        </w:rPr>
        <w:t>Neurons</w:t>
      </w:r>
      <w:proofErr w:type="gramEnd"/>
      <w:r>
        <w:rPr>
          <w:rFonts w:ascii="Palatino Linotype" w:hAnsi="Palatino Linotype"/>
          <w:sz w:val="28"/>
          <w:szCs w:val="28"/>
          <w:u w:val="single"/>
        </w:rPr>
        <w:t xml:space="preserve"> </w:t>
      </w:r>
      <w:r w:rsidRPr="00F358DA">
        <w:rPr>
          <w:rFonts w:ascii="Palatino Linotype" w:hAnsi="Palatino Linotype"/>
          <w:sz w:val="28"/>
          <w:szCs w:val="28"/>
          <w:u w:val="single"/>
        </w:rPr>
        <w:t xml:space="preserve">and Ganglia for </w:t>
      </w:r>
      <w:r w:rsidR="005142AA">
        <w:rPr>
          <w:rFonts w:ascii="Palatino Linotype" w:hAnsi="Palatino Linotype"/>
          <w:sz w:val="28"/>
          <w:szCs w:val="28"/>
          <w:u w:val="single"/>
        </w:rPr>
        <w:t>qPCR</w:t>
      </w:r>
      <w:r w:rsidRPr="00F358DA">
        <w:rPr>
          <w:rFonts w:ascii="Palatino Linotype" w:hAnsi="Palatino Linotype"/>
          <w:sz w:val="28"/>
          <w:szCs w:val="28"/>
          <w:u w:val="single"/>
        </w:rPr>
        <w:t xml:space="preserve"> </w:t>
      </w:r>
    </w:p>
    <w:p w14:paraId="15937E78" w14:textId="68F78A89" w:rsidR="0005233E" w:rsidRDefault="002D1608" w:rsidP="00840B23">
      <w:pPr>
        <w:spacing w:after="0" w:line="240" w:lineRule="auto"/>
        <w:jc w:val="both"/>
        <w:rPr>
          <w:rFonts w:ascii="Palatino Linotype" w:hAnsi="Palatino Linotype" w:cs="Times New Roman"/>
          <w:sz w:val="24"/>
          <w:szCs w:val="24"/>
        </w:rPr>
      </w:pPr>
      <w:r>
        <w:rPr>
          <w:rFonts w:ascii="Palatino Linotype" w:hAnsi="Palatino Linotype"/>
          <w:sz w:val="24"/>
          <w:szCs w:val="24"/>
        </w:rPr>
        <w:t xml:space="preserve">Single neurons and ganglia isolated for gene expression profiling have been stored in </w:t>
      </w:r>
      <w:r w:rsidR="00F810C7">
        <w:rPr>
          <w:rFonts w:ascii="Palatino Linotype" w:hAnsi="Palatino Linotype"/>
          <w:sz w:val="24"/>
          <w:szCs w:val="24"/>
        </w:rPr>
        <w:t xml:space="preserve">200 </w:t>
      </w:r>
      <w:proofErr w:type="spellStart"/>
      <w:r w:rsidR="00EC1198">
        <w:rPr>
          <w:rFonts w:ascii="Palatino Linotype" w:hAnsi="Palatino Linotype"/>
          <w:sz w:val="24"/>
          <w:szCs w:val="24"/>
        </w:rPr>
        <w:t>μL</w:t>
      </w:r>
      <w:proofErr w:type="spellEnd"/>
      <w:r w:rsidR="00D81D73">
        <w:rPr>
          <w:rFonts w:ascii="Palatino Linotype" w:hAnsi="Palatino Linotype"/>
          <w:sz w:val="24"/>
          <w:szCs w:val="24"/>
        </w:rPr>
        <w:t xml:space="preserve"> </w:t>
      </w:r>
      <w:r>
        <w:rPr>
          <w:rFonts w:ascii="Palatino Linotype" w:hAnsi="Palatino Linotype"/>
          <w:sz w:val="24"/>
          <w:szCs w:val="24"/>
        </w:rPr>
        <w:t xml:space="preserve">homogenization buffer from the </w:t>
      </w:r>
      <w:r w:rsidR="00F810C7" w:rsidRPr="00F810C7">
        <w:rPr>
          <w:rFonts w:ascii="Palatino Linotype" w:hAnsi="Palatino Linotype" w:cs="Times New Roman"/>
          <w:sz w:val="24"/>
          <w:szCs w:val="24"/>
        </w:rPr>
        <w:t>Maxwell® 16 Tissue LEV Total RNA Purification Kit</w:t>
      </w:r>
      <w:r w:rsidR="005142AA">
        <w:rPr>
          <w:rFonts w:ascii="Palatino Linotype" w:hAnsi="Palatino Linotype" w:cs="Times New Roman"/>
          <w:sz w:val="24"/>
          <w:szCs w:val="24"/>
        </w:rPr>
        <w:t xml:space="preserve"> and stored in a -8</w:t>
      </w:r>
      <w:r w:rsidR="00F810C7">
        <w:rPr>
          <w:rFonts w:ascii="Palatino Linotype" w:hAnsi="Palatino Linotype" w:cs="Times New Roman"/>
          <w:sz w:val="24"/>
          <w:szCs w:val="24"/>
        </w:rPr>
        <w:t>0</w:t>
      </w:r>
      <w:r w:rsidR="00F810C7">
        <w:rPr>
          <w:rFonts w:ascii="Palatino Linotype" w:hAnsi="Palatino Linotype" w:cs="Times New Roman"/>
          <w:sz w:val="24"/>
          <w:szCs w:val="24"/>
        </w:rPr>
        <w:sym w:font="Symbol" w:char="F0B0"/>
      </w:r>
      <w:r w:rsidR="00F810C7">
        <w:rPr>
          <w:rFonts w:ascii="Palatino Linotype" w:hAnsi="Palatino Linotype" w:cs="Times New Roman"/>
          <w:sz w:val="24"/>
          <w:szCs w:val="24"/>
        </w:rPr>
        <w:t>C</w:t>
      </w:r>
      <w:r w:rsidR="005142AA">
        <w:rPr>
          <w:rFonts w:ascii="Palatino Linotype" w:hAnsi="Palatino Linotype" w:cs="Times New Roman"/>
          <w:sz w:val="24"/>
          <w:szCs w:val="24"/>
        </w:rPr>
        <w:t xml:space="preserve"> freezer</w:t>
      </w:r>
      <w:r w:rsidR="00F810C7">
        <w:rPr>
          <w:rFonts w:ascii="Palatino Linotype" w:hAnsi="Palatino Linotype" w:cs="Times New Roman"/>
          <w:sz w:val="24"/>
          <w:szCs w:val="24"/>
        </w:rPr>
        <w:t>.  When ready to process, these tissue</w:t>
      </w:r>
      <w:r w:rsidR="000A62A0">
        <w:rPr>
          <w:rFonts w:ascii="Palatino Linotype" w:hAnsi="Palatino Linotype" w:cs="Times New Roman"/>
          <w:sz w:val="24"/>
          <w:szCs w:val="24"/>
        </w:rPr>
        <w:t>s</w:t>
      </w:r>
      <w:r w:rsidR="00F810C7">
        <w:rPr>
          <w:rFonts w:ascii="Palatino Linotype" w:hAnsi="Palatino Linotype" w:cs="Times New Roman"/>
          <w:sz w:val="24"/>
          <w:szCs w:val="24"/>
        </w:rPr>
        <w:t xml:space="preserve"> should be place</w:t>
      </w:r>
      <w:r w:rsidR="000A62A0">
        <w:rPr>
          <w:rFonts w:ascii="Palatino Linotype" w:hAnsi="Palatino Linotype" w:cs="Times New Roman"/>
          <w:sz w:val="24"/>
          <w:szCs w:val="24"/>
        </w:rPr>
        <w:t>d</w:t>
      </w:r>
      <w:r w:rsidR="00F810C7">
        <w:rPr>
          <w:rFonts w:ascii="Palatino Linotype" w:hAnsi="Palatino Linotype" w:cs="Times New Roman"/>
          <w:sz w:val="24"/>
          <w:szCs w:val="24"/>
        </w:rPr>
        <w:t xml:space="preserve"> on ice for use.</w:t>
      </w:r>
    </w:p>
    <w:p w14:paraId="56677285" w14:textId="77777777" w:rsidR="00F810C7" w:rsidRDefault="00F810C7" w:rsidP="00840B23">
      <w:pPr>
        <w:spacing w:after="0" w:line="240" w:lineRule="auto"/>
        <w:jc w:val="both"/>
        <w:rPr>
          <w:rFonts w:ascii="Palatino Linotype" w:hAnsi="Palatino Linotype" w:cs="Times New Roman"/>
          <w:sz w:val="24"/>
          <w:szCs w:val="24"/>
        </w:rPr>
      </w:pPr>
    </w:p>
    <w:p w14:paraId="59A1499B" w14:textId="77777777" w:rsidR="0005233E" w:rsidRPr="00F358DA" w:rsidRDefault="0005233E" w:rsidP="00840B23">
      <w:pPr>
        <w:jc w:val="both"/>
        <w:rPr>
          <w:rFonts w:ascii="Palatino Linotype" w:hAnsi="Palatino Linotype"/>
          <w:sz w:val="24"/>
          <w:szCs w:val="24"/>
          <w:u w:val="single"/>
        </w:rPr>
      </w:pPr>
      <w:r w:rsidRPr="00F358DA">
        <w:rPr>
          <w:rFonts w:ascii="Palatino Linotype" w:hAnsi="Palatino Linotype"/>
          <w:sz w:val="28"/>
          <w:szCs w:val="28"/>
          <w:u w:val="single"/>
        </w:rPr>
        <w:t xml:space="preserve">Storage of </w:t>
      </w:r>
      <w:r>
        <w:rPr>
          <w:rFonts w:ascii="Palatino Linotype" w:hAnsi="Palatino Linotype"/>
          <w:sz w:val="28"/>
          <w:szCs w:val="28"/>
          <w:u w:val="single"/>
        </w:rPr>
        <w:t>Electric Fish Brains</w:t>
      </w:r>
      <w:r w:rsidRPr="00F358DA">
        <w:rPr>
          <w:rFonts w:ascii="Palatino Linotype" w:hAnsi="Palatino Linotype"/>
          <w:sz w:val="28"/>
          <w:szCs w:val="28"/>
          <w:u w:val="single"/>
        </w:rPr>
        <w:t xml:space="preserve"> for </w:t>
      </w:r>
      <w:r w:rsidR="005142AA">
        <w:rPr>
          <w:rFonts w:ascii="Palatino Linotype" w:hAnsi="Palatino Linotype"/>
          <w:sz w:val="28"/>
          <w:szCs w:val="28"/>
          <w:u w:val="single"/>
        </w:rPr>
        <w:t>qPCR</w:t>
      </w:r>
      <w:r w:rsidRPr="00F358DA">
        <w:rPr>
          <w:rFonts w:ascii="Palatino Linotype" w:hAnsi="Palatino Linotype"/>
          <w:sz w:val="28"/>
          <w:szCs w:val="28"/>
          <w:u w:val="single"/>
        </w:rPr>
        <w:t xml:space="preserve"> </w:t>
      </w:r>
    </w:p>
    <w:p w14:paraId="1B91B1BA" w14:textId="77777777" w:rsidR="0005233E" w:rsidRPr="00B80EFC" w:rsidRDefault="005142AA" w:rsidP="00840B23">
      <w:pPr>
        <w:pStyle w:val="NormalWeb"/>
        <w:spacing w:before="0" w:beforeAutospacing="0" w:after="0" w:afterAutospacing="0"/>
        <w:jc w:val="both"/>
        <w:rPr>
          <w:rFonts w:ascii="Palatino Linotype" w:hAnsi="Palatino Linotype" w:cstheme="minorBidi"/>
          <w:kern w:val="24"/>
        </w:rPr>
      </w:pPr>
      <w:r>
        <w:rPr>
          <w:rFonts w:ascii="Palatino Linotype" w:hAnsi="Palatino Linotype" w:cstheme="minorBidi"/>
          <w:kern w:val="24"/>
        </w:rPr>
        <w:t>We</w:t>
      </w:r>
      <w:r w:rsidR="0005233E">
        <w:rPr>
          <w:rFonts w:ascii="Palatino Linotype" w:hAnsi="Palatino Linotype" w:cstheme="minorBidi"/>
          <w:kern w:val="24"/>
        </w:rPr>
        <w:t xml:space="preserve"> will use a </w:t>
      </w:r>
      <w:r>
        <w:rPr>
          <w:rFonts w:ascii="Palatino Linotype" w:hAnsi="Palatino Linotype" w:cstheme="minorBidi"/>
          <w:kern w:val="24"/>
        </w:rPr>
        <w:t>technique called “tissue punching” t</w:t>
      </w:r>
      <w:r w:rsidR="0005233E">
        <w:rPr>
          <w:rFonts w:ascii="Palatino Linotype" w:hAnsi="Palatino Linotype" w:cstheme="minorBidi"/>
          <w:kern w:val="24"/>
        </w:rPr>
        <w:t>o micro</w:t>
      </w:r>
      <w:r w:rsidR="001F3384">
        <w:rPr>
          <w:rFonts w:ascii="Palatino Linotype" w:hAnsi="Palatino Linotype" w:cstheme="minorBidi"/>
          <w:kern w:val="24"/>
        </w:rPr>
        <w:t>-</w:t>
      </w:r>
      <w:r w:rsidR="0005233E">
        <w:rPr>
          <w:rFonts w:ascii="Palatino Linotype" w:hAnsi="Palatino Linotype" w:cstheme="minorBidi"/>
          <w:kern w:val="24"/>
        </w:rPr>
        <w:t>dissect specific brain regions of interest</w:t>
      </w:r>
      <w:r>
        <w:rPr>
          <w:rFonts w:ascii="Palatino Linotype" w:hAnsi="Palatino Linotype" w:cstheme="minorBidi"/>
          <w:kern w:val="24"/>
        </w:rPr>
        <w:t xml:space="preserve"> from weekly electric fish</w:t>
      </w:r>
      <w:r w:rsidR="0005233E">
        <w:rPr>
          <w:rFonts w:ascii="Palatino Linotype" w:hAnsi="Palatino Linotype" w:cstheme="minorBidi"/>
          <w:kern w:val="24"/>
        </w:rPr>
        <w:t xml:space="preserve">. </w:t>
      </w:r>
      <w:r>
        <w:rPr>
          <w:rFonts w:ascii="Palatino Linotype" w:hAnsi="Palatino Linotype" w:cstheme="minorBidi"/>
          <w:kern w:val="24"/>
        </w:rPr>
        <w:t>Brains dissected for this purpose were frozen in O.C.T</w:t>
      </w:r>
      <w:r w:rsidR="0005233E">
        <w:rPr>
          <w:rFonts w:ascii="Palatino Linotype" w:hAnsi="Palatino Linotype" w:cstheme="minorBidi"/>
          <w:kern w:val="24"/>
        </w:rPr>
        <w:t>.</w:t>
      </w:r>
      <w:r>
        <w:rPr>
          <w:rFonts w:ascii="Palatino Linotype" w:hAnsi="Palatino Linotype" w:cstheme="minorBidi"/>
          <w:kern w:val="24"/>
        </w:rPr>
        <w:t xml:space="preserve"> </w:t>
      </w:r>
      <w:r w:rsidR="006A7B69">
        <w:rPr>
          <w:rFonts w:ascii="Palatino Linotype" w:hAnsi="Palatino Linotype" w:cstheme="minorBidi"/>
          <w:kern w:val="24"/>
        </w:rPr>
        <w:t>mounting</w:t>
      </w:r>
      <w:r>
        <w:rPr>
          <w:rFonts w:ascii="Palatino Linotype" w:hAnsi="Palatino Linotype" w:cstheme="minorBidi"/>
          <w:kern w:val="24"/>
        </w:rPr>
        <w:t xml:space="preserve"> medium and stored at </w:t>
      </w:r>
      <w:r>
        <w:rPr>
          <w:rFonts w:ascii="Palatino Linotype" w:hAnsi="Palatino Linotype"/>
        </w:rPr>
        <w:t>-80</w:t>
      </w:r>
      <w:r>
        <w:rPr>
          <w:rFonts w:ascii="Palatino Linotype" w:hAnsi="Palatino Linotype"/>
        </w:rPr>
        <w:sym w:font="Symbol" w:char="F0B0"/>
      </w:r>
      <w:r>
        <w:rPr>
          <w:rFonts w:ascii="Palatino Linotype" w:hAnsi="Palatino Linotype"/>
        </w:rPr>
        <w:t>C</w:t>
      </w:r>
      <w:r>
        <w:rPr>
          <w:rFonts w:ascii="Palatino Linotype" w:hAnsi="Palatino Linotype" w:cstheme="minorBidi"/>
          <w:kern w:val="24"/>
        </w:rPr>
        <w:t>.</w:t>
      </w:r>
      <w:r w:rsidR="0005233E">
        <w:rPr>
          <w:rFonts w:ascii="Palatino Linotype" w:hAnsi="Palatino Linotype" w:cstheme="minorBidi"/>
          <w:kern w:val="24"/>
        </w:rPr>
        <w:t xml:space="preserve"> </w:t>
      </w:r>
      <w:r>
        <w:rPr>
          <w:rFonts w:ascii="Palatino Linotype" w:hAnsi="Palatino Linotype" w:cstheme="minorBidi"/>
          <w:kern w:val="24"/>
        </w:rPr>
        <w:t xml:space="preserve">If these brains have been sectioned, they will be stored in slide boxes in the </w:t>
      </w:r>
      <w:r>
        <w:rPr>
          <w:rFonts w:ascii="Palatino Linotype" w:hAnsi="Palatino Linotype"/>
        </w:rPr>
        <w:t>-80</w:t>
      </w:r>
      <w:r>
        <w:rPr>
          <w:rFonts w:ascii="Palatino Linotype" w:hAnsi="Palatino Linotype"/>
        </w:rPr>
        <w:sym w:font="Symbol" w:char="F0B0"/>
      </w:r>
      <w:r>
        <w:rPr>
          <w:rFonts w:ascii="Palatino Linotype" w:hAnsi="Palatino Linotype"/>
        </w:rPr>
        <w:t>C.</w:t>
      </w:r>
    </w:p>
    <w:p w14:paraId="3F5BEE0F" w14:textId="77777777" w:rsidR="0005233E" w:rsidRDefault="0005233E" w:rsidP="00840B23">
      <w:pPr>
        <w:pStyle w:val="NormalWeb"/>
        <w:spacing w:before="0" w:beforeAutospacing="0" w:after="0" w:afterAutospacing="0"/>
        <w:jc w:val="both"/>
        <w:rPr>
          <w:rFonts w:ascii="Palatino Linotype" w:hAnsi="Palatino Linotype" w:cstheme="minorBidi"/>
          <w:b/>
          <w:kern w:val="24"/>
        </w:rPr>
      </w:pPr>
    </w:p>
    <w:p w14:paraId="44C885D9" w14:textId="77777777" w:rsidR="005142AA" w:rsidRPr="00F358DA" w:rsidRDefault="005142AA" w:rsidP="00840B23">
      <w:pPr>
        <w:jc w:val="both"/>
        <w:rPr>
          <w:rFonts w:ascii="Palatino Linotype" w:hAnsi="Palatino Linotype"/>
          <w:sz w:val="24"/>
          <w:szCs w:val="24"/>
          <w:u w:val="single"/>
        </w:rPr>
      </w:pPr>
      <w:r w:rsidRPr="00F358DA">
        <w:rPr>
          <w:rFonts w:ascii="Palatino Linotype" w:hAnsi="Palatino Linotype"/>
          <w:sz w:val="28"/>
          <w:szCs w:val="28"/>
          <w:u w:val="single"/>
        </w:rPr>
        <w:t xml:space="preserve">Storage of </w:t>
      </w:r>
      <w:r>
        <w:rPr>
          <w:rFonts w:ascii="Palatino Linotype" w:hAnsi="Palatino Linotype"/>
          <w:sz w:val="28"/>
          <w:szCs w:val="28"/>
          <w:u w:val="single"/>
        </w:rPr>
        <w:t>Electric Fish Brains</w:t>
      </w:r>
      <w:r w:rsidRPr="00F358DA">
        <w:rPr>
          <w:rFonts w:ascii="Palatino Linotype" w:hAnsi="Palatino Linotype"/>
          <w:sz w:val="28"/>
          <w:szCs w:val="28"/>
          <w:u w:val="single"/>
        </w:rPr>
        <w:t xml:space="preserve"> for </w:t>
      </w:r>
      <w:r>
        <w:rPr>
          <w:rFonts w:ascii="Palatino Linotype" w:hAnsi="Palatino Linotype"/>
          <w:sz w:val="28"/>
          <w:szCs w:val="28"/>
          <w:u w:val="single"/>
        </w:rPr>
        <w:t>Immunohistochemistry</w:t>
      </w:r>
    </w:p>
    <w:p w14:paraId="71FD72BB" w14:textId="77777777" w:rsidR="00840B23" w:rsidRDefault="005142AA" w:rsidP="00840B23">
      <w:pPr>
        <w:spacing w:after="0" w:line="240" w:lineRule="auto"/>
        <w:jc w:val="both"/>
        <w:rPr>
          <w:rFonts w:ascii="Palatino Linotype" w:hAnsi="Palatino Linotype"/>
          <w:kern w:val="24"/>
          <w:sz w:val="24"/>
          <w:szCs w:val="24"/>
        </w:rPr>
      </w:pPr>
      <w:r w:rsidRPr="00EF5A10">
        <w:rPr>
          <w:rFonts w:ascii="Palatino Linotype" w:hAnsi="Palatino Linotype"/>
          <w:kern w:val="24"/>
          <w:sz w:val="24"/>
          <w:szCs w:val="24"/>
        </w:rPr>
        <w:t xml:space="preserve">Brains </w:t>
      </w:r>
      <w:r w:rsidR="006A7B69" w:rsidRPr="00EF5A10">
        <w:rPr>
          <w:rFonts w:ascii="Palatino Linotype" w:hAnsi="Palatino Linotype"/>
          <w:kern w:val="24"/>
          <w:sz w:val="24"/>
          <w:szCs w:val="24"/>
        </w:rPr>
        <w:t>processed</w:t>
      </w:r>
      <w:r w:rsidRPr="00EF5A10">
        <w:rPr>
          <w:rFonts w:ascii="Palatino Linotype" w:hAnsi="Palatino Linotype"/>
          <w:kern w:val="24"/>
          <w:sz w:val="24"/>
          <w:szCs w:val="24"/>
        </w:rPr>
        <w:t xml:space="preserve"> for immunohistochemistry were fixed, </w:t>
      </w:r>
      <w:proofErr w:type="spellStart"/>
      <w:r w:rsidR="006A7B69" w:rsidRPr="00EF5A10">
        <w:rPr>
          <w:rFonts w:ascii="Palatino Linotype" w:hAnsi="Palatino Linotype"/>
          <w:kern w:val="24"/>
          <w:sz w:val="24"/>
          <w:szCs w:val="24"/>
        </w:rPr>
        <w:t>cryoprotected</w:t>
      </w:r>
      <w:proofErr w:type="spellEnd"/>
      <w:r w:rsidRPr="00EF5A10">
        <w:rPr>
          <w:rFonts w:ascii="Palatino Linotype" w:hAnsi="Palatino Linotype"/>
          <w:kern w:val="24"/>
          <w:sz w:val="24"/>
          <w:szCs w:val="24"/>
        </w:rPr>
        <w:t xml:space="preserve">, embedded, and stored at </w:t>
      </w:r>
    </w:p>
    <w:p w14:paraId="5BC3ABD9" w14:textId="2327766F" w:rsidR="005142AA" w:rsidRPr="00EF5A10" w:rsidRDefault="005142AA" w:rsidP="00840B23">
      <w:pPr>
        <w:spacing w:line="240" w:lineRule="auto"/>
        <w:jc w:val="both"/>
        <w:rPr>
          <w:rFonts w:ascii="Palatino Linotype" w:hAnsi="Palatino Linotype"/>
          <w:sz w:val="24"/>
          <w:szCs w:val="24"/>
        </w:rPr>
      </w:pPr>
      <w:r w:rsidRPr="001F3384">
        <w:rPr>
          <w:rFonts w:ascii="Palatino Linotype" w:hAnsi="Palatino Linotype" w:cs="Times New Roman"/>
          <w:sz w:val="24"/>
          <w:szCs w:val="24"/>
        </w:rPr>
        <w:t>-80</w:t>
      </w:r>
      <w:r w:rsidRPr="001F3384">
        <w:rPr>
          <w:rFonts w:ascii="Palatino Linotype" w:hAnsi="Palatino Linotype" w:cs="Times New Roman"/>
          <w:sz w:val="24"/>
          <w:szCs w:val="24"/>
        </w:rPr>
        <w:sym w:font="Symbol" w:char="F0B0"/>
      </w:r>
      <w:r w:rsidRPr="001F3384">
        <w:rPr>
          <w:rFonts w:ascii="Palatino Linotype" w:hAnsi="Palatino Linotype" w:cs="Times New Roman"/>
          <w:sz w:val="24"/>
          <w:szCs w:val="24"/>
        </w:rPr>
        <w:t>C</w:t>
      </w:r>
      <w:r w:rsidRPr="00023B2F">
        <w:rPr>
          <w:rFonts w:ascii="Palatino Linotype" w:eastAsia="Adobe Fangsong Std R" w:hAnsi="Palatino Linotype" w:cs="Arial"/>
          <w:b/>
          <w:sz w:val="24"/>
          <w:szCs w:val="24"/>
        </w:rPr>
        <w:t xml:space="preserve">. </w:t>
      </w:r>
      <w:r w:rsidRPr="00EF5A10">
        <w:rPr>
          <w:rFonts w:ascii="Palatino Linotype" w:hAnsi="Palatino Linotype"/>
          <w:kern w:val="24"/>
          <w:sz w:val="24"/>
          <w:szCs w:val="24"/>
        </w:rPr>
        <w:t xml:space="preserve">If these brains have been sectioned, they will be stored in slide boxes in the </w:t>
      </w:r>
      <w:r w:rsidRPr="001F3384">
        <w:rPr>
          <w:rFonts w:ascii="Palatino Linotype" w:hAnsi="Palatino Linotype" w:cs="Times New Roman"/>
          <w:sz w:val="24"/>
          <w:szCs w:val="24"/>
        </w:rPr>
        <w:t>-80</w:t>
      </w:r>
      <w:r w:rsidRPr="001F3384">
        <w:rPr>
          <w:rFonts w:ascii="Palatino Linotype" w:hAnsi="Palatino Linotype" w:cs="Times New Roman"/>
          <w:sz w:val="24"/>
          <w:szCs w:val="24"/>
        </w:rPr>
        <w:sym w:font="Symbol" w:char="F0B0"/>
      </w:r>
      <w:r w:rsidRPr="001F3384">
        <w:rPr>
          <w:rFonts w:ascii="Palatino Linotype" w:hAnsi="Palatino Linotype" w:cs="Times New Roman"/>
          <w:sz w:val="24"/>
          <w:szCs w:val="24"/>
        </w:rPr>
        <w:t>C</w:t>
      </w:r>
      <w:r w:rsidRPr="00EF5A10">
        <w:rPr>
          <w:rFonts w:ascii="Palatino Linotype" w:hAnsi="Palatino Linotype"/>
          <w:sz w:val="24"/>
          <w:szCs w:val="24"/>
        </w:rPr>
        <w:t>. See Chapter 7 for details on sample processing</w:t>
      </w:r>
      <w:r w:rsidR="00401E13" w:rsidRPr="00EF5A10">
        <w:rPr>
          <w:rFonts w:ascii="Palatino Linotype" w:hAnsi="Palatino Linotype"/>
          <w:sz w:val="24"/>
          <w:szCs w:val="24"/>
        </w:rPr>
        <w:t>.</w:t>
      </w:r>
    </w:p>
    <w:p w14:paraId="7CA491C0" w14:textId="77777777" w:rsidR="00401E13" w:rsidRPr="00F358DA" w:rsidRDefault="00401E13" w:rsidP="00840B23">
      <w:pPr>
        <w:jc w:val="both"/>
        <w:rPr>
          <w:rFonts w:ascii="Palatino Linotype" w:hAnsi="Palatino Linotype"/>
          <w:sz w:val="24"/>
          <w:szCs w:val="24"/>
          <w:u w:val="single"/>
        </w:rPr>
      </w:pPr>
      <w:r w:rsidRPr="00F358DA">
        <w:rPr>
          <w:rFonts w:ascii="Palatino Linotype" w:hAnsi="Palatino Linotype"/>
          <w:sz w:val="28"/>
          <w:szCs w:val="28"/>
          <w:u w:val="single"/>
        </w:rPr>
        <w:t xml:space="preserve">Storage of </w:t>
      </w:r>
      <w:r>
        <w:rPr>
          <w:rFonts w:ascii="Palatino Linotype" w:hAnsi="Palatino Linotype"/>
          <w:sz w:val="28"/>
          <w:szCs w:val="28"/>
          <w:u w:val="single"/>
        </w:rPr>
        <w:t>Electric Fish Electric Organs</w:t>
      </w:r>
      <w:r w:rsidRPr="00F358DA">
        <w:rPr>
          <w:rFonts w:ascii="Palatino Linotype" w:hAnsi="Palatino Linotype"/>
          <w:sz w:val="28"/>
          <w:szCs w:val="28"/>
          <w:u w:val="single"/>
        </w:rPr>
        <w:t xml:space="preserve"> for </w:t>
      </w:r>
      <w:r>
        <w:rPr>
          <w:rFonts w:ascii="Palatino Linotype" w:hAnsi="Palatino Linotype"/>
          <w:sz w:val="28"/>
          <w:szCs w:val="28"/>
          <w:u w:val="single"/>
        </w:rPr>
        <w:t>qPCR</w:t>
      </w:r>
    </w:p>
    <w:p w14:paraId="50785E7F" w14:textId="77777777" w:rsidR="00401E13" w:rsidRPr="00EF5A10" w:rsidRDefault="00401E13" w:rsidP="00840B23">
      <w:pPr>
        <w:spacing w:after="0" w:line="240" w:lineRule="auto"/>
        <w:jc w:val="both"/>
        <w:rPr>
          <w:rFonts w:ascii="Palatino Linotype" w:hAnsi="Palatino Linotype"/>
          <w:kern w:val="24"/>
          <w:sz w:val="24"/>
          <w:szCs w:val="24"/>
        </w:rPr>
      </w:pPr>
      <w:r w:rsidRPr="00EF5A10">
        <w:rPr>
          <w:rFonts w:ascii="Palatino Linotype" w:hAnsi="Palatino Linotype"/>
          <w:kern w:val="24"/>
          <w:sz w:val="24"/>
          <w:szCs w:val="24"/>
        </w:rPr>
        <w:t xml:space="preserve">Electric organs were dissected and </w:t>
      </w:r>
      <w:r w:rsidRPr="00023B2F">
        <w:rPr>
          <w:rFonts w:ascii="Palatino Linotype" w:hAnsi="Palatino Linotype" w:cs="Times New Roman"/>
          <w:sz w:val="24"/>
          <w:szCs w:val="24"/>
        </w:rPr>
        <w:t xml:space="preserve">placed in </w:t>
      </w:r>
      <w:proofErr w:type="spellStart"/>
      <w:r w:rsidRPr="00023B2F">
        <w:rPr>
          <w:rFonts w:ascii="Palatino Linotype" w:hAnsi="Palatino Linotype" w:cs="Times New Roman"/>
          <w:sz w:val="24"/>
          <w:szCs w:val="24"/>
        </w:rPr>
        <w:t>RNALater</w:t>
      </w:r>
      <w:proofErr w:type="spellEnd"/>
      <w:r w:rsidRPr="00023B2F">
        <w:rPr>
          <w:rFonts w:ascii="Palatino Linotype" w:hAnsi="Palatino Linotype" w:cs="Times New Roman"/>
          <w:sz w:val="24"/>
          <w:szCs w:val="24"/>
        </w:rPr>
        <w:t>® (Life Technologies) solution and stored at 4</w:t>
      </w:r>
      <w:r w:rsidRPr="00023B2F">
        <w:rPr>
          <w:rFonts w:ascii="Palatino Linotype" w:hAnsi="Palatino Linotype" w:cs="Times New Roman"/>
          <w:sz w:val="24"/>
          <w:szCs w:val="24"/>
        </w:rPr>
        <w:sym w:font="Symbol" w:char="F0B0"/>
      </w:r>
      <w:r w:rsidRPr="00023B2F">
        <w:rPr>
          <w:rFonts w:ascii="Palatino Linotype" w:hAnsi="Palatino Linotype" w:cs="Times New Roman"/>
          <w:sz w:val="24"/>
          <w:szCs w:val="24"/>
        </w:rPr>
        <w:t>C overnight than transferred to -20</w:t>
      </w:r>
      <w:r w:rsidRPr="00023B2F">
        <w:rPr>
          <w:rFonts w:ascii="Palatino Linotype" w:hAnsi="Palatino Linotype" w:cs="Times New Roman"/>
          <w:sz w:val="24"/>
          <w:szCs w:val="24"/>
        </w:rPr>
        <w:sym w:font="Symbol" w:char="F0B0"/>
      </w:r>
      <w:r w:rsidRPr="00023B2F">
        <w:rPr>
          <w:rFonts w:ascii="Palatino Linotype" w:hAnsi="Palatino Linotype" w:cs="Times New Roman"/>
          <w:sz w:val="24"/>
          <w:szCs w:val="24"/>
        </w:rPr>
        <w:t xml:space="preserve">C for long-term storage.  </w:t>
      </w:r>
      <w:r w:rsidRPr="00EF5A10">
        <w:rPr>
          <w:rFonts w:ascii="Palatino Linotype" w:hAnsi="Palatino Linotype"/>
          <w:kern w:val="24"/>
          <w:sz w:val="24"/>
          <w:szCs w:val="24"/>
        </w:rPr>
        <w:t xml:space="preserve"> </w:t>
      </w:r>
    </w:p>
    <w:p w14:paraId="34CE0FC5" w14:textId="77777777" w:rsidR="00401E13" w:rsidRDefault="00401E13" w:rsidP="00840B23">
      <w:pPr>
        <w:spacing w:after="0" w:line="240" w:lineRule="auto"/>
        <w:jc w:val="both"/>
        <w:rPr>
          <w:rFonts w:ascii="Palatino Linotype" w:hAnsi="Palatino Linotype"/>
        </w:rPr>
      </w:pPr>
    </w:p>
    <w:p w14:paraId="603FC60A" w14:textId="77777777" w:rsidR="005142AA" w:rsidRDefault="005142AA" w:rsidP="00840B23">
      <w:pPr>
        <w:jc w:val="both"/>
        <w:rPr>
          <w:rFonts w:ascii="Palatino Linotype" w:hAnsi="Palatino Linotype"/>
          <w:sz w:val="28"/>
          <w:szCs w:val="28"/>
          <w:u w:val="single"/>
        </w:rPr>
      </w:pPr>
      <w:r w:rsidRPr="00F358DA">
        <w:rPr>
          <w:rFonts w:ascii="Palatino Linotype" w:hAnsi="Palatino Linotype"/>
          <w:sz w:val="28"/>
          <w:szCs w:val="28"/>
          <w:u w:val="single"/>
        </w:rPr>
        <w:t xml:space="preserve">Storage of </w:t>
      </w:r>
      <w:r>
        <w:rPr>
          <w:rFonts w:ascii="Palatino Linotype" w:hAnsi="Palatino Linotype"/>
          <w:sz w:val="28"/>
          <w:szCs w:val="28"/>
          <w:u w:val="single"/>
        </w:rPr>
        <w:t>Mouse Brain Slices for qPCR</w:t>
      </w:r>
    </w:p>
    <w:p w14:paraId="099D66CC" w14:textId="77777777" w:rsidR="005142AA" w:rsidRDefault="005142AA" w:rsidP="00840B23">
      <w:pPr>
        <w:spacing w:after="0" w:line="240" w:lineRule="auto"/>
        <w:jc w:val="both"/>
        <w:rPr>
          <w:rFonts w:ascii="Palatino Linotype" w:hAnsi="Palatino Linotype" w:cs="Times New Roman"/>
          <w:sz w:val="24"/>
          <w:szCs w:val="24"/>
        </w:rPr>
      </w:pPr>
      <w:r>
        <w:rPr>
          <w:rFonts w:ascii="Palatino Linotype" w:hAnsi="Palatino Linotype" w:cs="Times New Roman"/>
          <w:sz w:val="24"/>
          <w:szCs w:val="24"/>
        </w:rPr>
        <w:t xml:space="preserve">The mouse brain was dissected and slices on a </w:t>
      </w:r>
      <w:proofErr w:type="spellStart"/>
      <w:r>
        <w:rPr>
          <w:rFonts w:ascii="Palatino Linotype" w:hAnsi="Palatino Linotype" w:cs="Times New Roman"/>
          <w:sz w:val="24"/>
          <w:szCs w:val="24"/>
        </w:rPr>
        <w:t>vibratome</w:t>
      </w:r>
      <w:proofErr w:type="spellEnd"/>
      <w:r>
        <w:rPr>
          <w:rFonts w:ascii="Palatino Linotype" w:hAnsi="Palatino Linotype" w:cs="Times New Roman"/>
          <w:sz w:val="24"/>
          <w:szCs w:val="24"/>
        </w:rPr>
        <w:t xml:space="preserve"> at 350 </w:t>
      </w:r>
      <w:proofErr w:type="spellStart"/>
      <w:r>
        <w:rPr>
          <w:rFonts w:ascii="Palatino Linotype" w:hAnsi="Palatino Linotype" w:cs="Times New Roman"/>
          <w:sz w:val="24"/>
          <w:szCs w:val="24"/>
        </w:rPr>
        <w:t>μM</w:t>
      </w:r>
      <w:proofErr w:type="spellEnd"/>
      <w:r>
        <w:rPr>
          <w:rFonts w:ascii="Palatino Linotype" w:hAnsi="Palatino Linotype" w:cs="Times New Roman"/>
          <w:sz w:val="24"/>
          <w:szCs w:val="24"/>
        </w:rPr>
        <w:t xml:space="preserve">. </w:t>
      </w:r>
      <w:r w:rsidR="006A7B69">
        <w:rPr>
          <w:rFonts w:ascii="Palatino Linotype" w:hAnsi="Palatino Linotype" w:cs="Times New Roman"/>
          <w:sz w:val="24"/>
          <w:szCs w:val="24"/>
        </w:rPr>
        <w:t>Sagittal</w:t>
      </w:r>
      <w:r>
        <w:rPr>
          <w:rFonts w:ascii="Palatino Linotype" w:hAnsi="Palatino Linotype" w:cs="Times New Roman"/>
          <w:sz w:val="24"/>
          <w:szCs w:val="24"/>
        </w:rPr>
        <w:t xml:space="preserve"> slices were place</w:t>
      </w:r>
      <w:r w:rsidR="00401E13">
        <w:rPr>
          <w:rFonts w:ascii="Palatino Linotype" w:hAnsi="Palatino Linotype" w:cs="Times New Roman"/>
          <w:sz w:val="24"/>
          <w:szCs w:val="24"/>
        </w:rPr>
        <w:t>d</w:t>
      </w:r>
      <w:r>
        <w:rPr>
          <w:rFonts w:ascii="Palatino Linotype" w:hAnsi="Palatino Linotype" w:cs="Times New Roman"/>
          <w:sz w:val="24"/>
          <w:szCs w:val="24"/>
        </w:rPr>
        <w:t xml:space="preserve"> in</w:t>
      </w:r>
    </w:p>
    <w:p w14:paraId="767D4891" w14:textId="77777777" w:rsidR="005142AA" w:rsidRDefault="005142AA" w:rsidP="00840B23">
      <w:pPr>
        <w:spacing w:after="0" w:line="240" w:lineRule="auto"/>
        <w:jc w:val="both"/>
        <w:rPr>
          <w:rFonts w:ascii="Palatino Linotype" w:hAnsi="Palatino Linotype" w:cs="Times New Roman"/>
          <w:sz w:val="24"/>
          <w:szCs w:val="24"/>
        </w:rPr>
      </w:pPr>
      <w:proofErr w:type="spellStart"/>
      <w:r w:rsidRPr="007F53F0">
        <w:rPr>
          <w:rFonts w:ascii="Palatino Linotype" w:hAnsi="Palatino Linotype" w:cs="Times New Roman"/>
          <w:sz w:val="24"/>
          <w:szCs w:val="24"/>
        </w:rPr>
        <w:t>RNALater</w:t>
      </w:r>
      <w:proofErr w:type="spellEnd"/>
      <w:r w:rsidR="00401E13">
        <w:rPr>
          <w:rFonts w:ascii="Palatino Linotype" w:hAnsi="Palatino Linotype" w:cs="Times New Roman"/>
          <w:sz w:val="24"/>
          <w:szCs w:val="24"/>
        </w:rPr>
        <w:t>®</w:t>
      </w:r>
      <w:r w:rsidRPr="00DC7A9C">
        <w:rPr>
          <w:rFonts w:ascii="Palatino Linotype" w:hAnsi="Palatino Linotype" w:cs="Times New Roman"/>
          <w:sz w:val="24"/>
          <w:szCs w:val="24"/>
        </w:rPr>
        <w:t xml:space="preserve"> (Lif</w:t>
      </w:r>
      <w:r>
        <w:rPr>
          <w:rFonts w:ascii="Palatino Linotype" w:hAnsi="Palatino Linotype" w:cs="Times New Roman"/>
          <w:sz w:val="24"/>
          <w:szCs w:val="24"/>
        </w:rPr>
        <w:t>e Technologies) solution and stored at 4</w:t>
      </w:r>
      <w:r>
        <w:rPr>
          <w:rFonts w:ascii="Palatino Linotype" w:hAnsi="Palatino Linotype" w:cs="Times New Roman"/>
          <w:sz w:val="24"/>
          <w:szCs w:val="24"/>
        </w:rPr>
        <w:sym w:font="Symbol" w:char="F0B0"/>
      </w:r>
      <w:r>
        <w:rPr>
          <w:rFonts w:ascii="Palatino Linotype" w:hAnsi="Palatino Linotype" w:cs="Times New Roman"/>
          <w:sz w:val="24"/>
          <w:szCs w:val="24"/>
        </w:rPr>
        <w:t xml:space="preserve">C overnight than </w:t>
      </w:r>
      <w:r w:rsidR="006A7B69">
        <w:rPr>
          <w:rFonts w:ascii="Palatino Linotype" w:hAnsi="Palatino Linotype" w:cs="Times New Roman"/>
          <w:sz w:val="24"/>
          <w:szCs w:val="24"/>
        </w:rPr>
        <w:t>transferred</w:t>
      </w:r>
      <w:r>
        <w:rPr>
          <w:rFonts w:ascii="Palatino Linotype" w:hAnsi="Palatino Linotype" w:cs="Times New Roman"/>
          <w:sz w:val="24"/>
          <w:szCs w:val="24"/>
        </w:rPr>
        <w:t xml:space="preserve"> to -20</w:t>
      </w:r>
      <w:r>
        <w:rPr>
          <w:rFonts w:ascii="Palatino Linotype" w:hAnsi="Palatino Linotype" w:cs="Times New Roman"/>
          <w:sz w:val="24"/>
          <w:szCs w:val="24"/>
        </w:rPr>
        <w:sym w:font="Symbol" w:char="F0B0"/>
      </w:r>
      <w:r>
        <w:rPr>
          <w:rFonts w:ascii="Palatino Linotype" w:hAnsi="Palatino Linotype" w:cs="Times New Roman"/>
          <w:sz w:val="24"/>
          <w:szCs w:val="24"/>
        </w:rPr>
        <w:t xml:space="preserve">C for </w:t>
      </w:r>
      <w:r w:rsidR="006A7B69">
        <w:rPr>
          <w:rFonts w:ascii="Palatino Linotype" w:hAnsi="Palatino Linotype" w:cs="Times New Roman"/>
          <w:sz w:val="24"/>
          <w:szCs w:val="24"/>
        </w:rPr>
        <w:t>long-term</w:t>
      </w:r>
      <w:r>
        <w:rPr>
          <w:rFonts w:ascii="Palatino Linotype" w:hAnsi="Palatino Linotype" w:cs="Times New Roman"/>
          <w:sz w:val="24"/>
          <w:szCs w:val="24"/>
        </w:rPr>
        <w:t xml:space="preserve"> storage.  </w:t>
      </w:r>
    </w:p>
    <w:p w14:paraId="3F55E62D" w14:textId="77777777" w:rsidR="00030967" w:rsidRDefault="00030967" w:rsidP="00840B23">
      <w:pPr>
        <w:spacing w:before="200" w:line="240" w:lineRule="auto"/>
        <w:jc w:val="both"/>
        <w:rPr>
          <w:rFonts w:ascii="Palatino Linotype" w:hAnsi="Palatino Linotype"/>
          <w:sz w:val="28"/>
          <w:szCs w:val="28"/>
          <w:u w:val="single"/>
        </w:rPr>
      </w:pPr>
      <w:r w:rsidRPr="00F358DA">
        <w:rPr>
          <w:rFonts w:ascii="Palatino Linotype" w:hAnsi="Palatino Linotype"/>
          <w:sz w:val="28"/>
          <w:szCs w:val="28"/>
          <w:u w:val="single"/>
        </w:rPr>
        <w:t xml:space="preserve">Storage of </w:t>
      </w:r>
      <w:r>
        <w:rPr>
          <w:rFonts w:ascii="Palatino Linotype" w:hAnsi="Palatino Linotype"/>
          <w:sz w:val="28"/>
          <w:szCs w:val="28"/>
          <w:u w:val="single"/>
        </w:rPr>
        <w:t>Mouse Brain Slices for qPCR</w:t>
      </w:r>
    </w:p>
    <w:p w14:paraId="5D6C1DCB" w14:textId="7A3BC61F" w:rsidR="00030967" w:rsidRPr="00F358DA" w:rsidRDefault="00030967" w:rsidP="00840B23">
      <w:pPr>
        <w:jc w:val="both"/>
        <w:rPr>
          <w:rFonts w:ascii="Palatino Linotype" w:hAnsi="Palatino Linotype"/>
          <w:sz w:val="24"/>
          <w:szCs w:val="24"/>
          <w:u w:val="single"/>
        </w:rPr>
      </w:pPr>
      <w:r>
        <w:rPr>
          <w:rFonts w:ascii="Palatino Linotype" w:hAnsi="Palatino Linotype" w:cs="Times New Roman"/>
          <w:sz w:val="24"/>
          <w:szCs w:val="24"/>
        </w:rPr>
        <w:t>The</w:t>
      </w:r>
      <w:r w:rsidRPr="00030967">
        <w:rPr>
          <w:rFonts w:ascii="Palatino Linotype" w:hAnsi="Palatino Linotype" w:cs="Times New Roman"/>
          <w:sz w:val="24"/>
          <w:szCs w:val="24"/>
        </w:rPr>
        <w:t xml:space="preserve"> </w:t>
      </w:r>
      <w:r>
        <w:rPr>
          <w:rFonts w:ascii="Palatino Linotype" w:hAnsi="Palatino Linotype" w:cs="Times New Roman"/>
          <w:sz w:val="24"/>
          <w:szCs w:val="24"/>
        </w:rPr>
        <w:t>mouse brain was dissected and slice</w:t>
      </w:r>
      <w:r w:rsidR="00401E13">
        <w:rPr>
          <w:rFonts w:ascii="Palatino Linotype" w:hAnsi="Palatino Linotype" w:cs="Times New Roman"/>
          <w:sz w:val="24"/>
          <w:szCs w:val="24"/>
        </w:rPr>
        <w:t>d</w:t>
      </w:r>
      <w:r>
        <w:rPr>
          <w:rFonts w:ascii="Palatino Linotype" w:hAnsi="Palatino Linotype" w:cs="Times New Roman"/>
          <w:sz w:val="24"/>
          <w:szCs w:val="24"/>
        </w:rPr>
        <w:t xml:space="preserve"> on a </w:t>
      </w:r>
      <w:proofErr w:type="spellStart"/>
      <w:r>
        <w:rPr>
          <w:rFonts w:ascii="Palatino Linotype" w:hAnsi="Palatino Linotype" w:cs="Times New Roman"/>
          <w:sz w:val="24"/>
          <w:szCs w:val="24"/>
        </w:rPr>
        <w:t>vibratome</w:t>
      </w:r>
      <w:proofErr w:type="spellEnd"/>
      <w:r>
        <w:rPr>
          <w:rFonts w:ascii="Palatino Linotype" w:hAnsi="Palatino Linotype" w:cs="Times New Roman"/>
          <w:sz w:val="24"/>
          <w:szCs w:val="24"/>
        </w:rPr>
        <w:t xml:space="preserve"> at 350 </w:t>
      </w:r>
      <w:proofErr w:type="spellStart"/>
      <w:r>
        <w:rPr>
          <w:rFonts w:ascii="Palatino Linotype" w:hAnsi="Palatino Linotype" w:cs="Times New Roman"/>
          <w:sz w:val="24"/>
          <w:szCs w:val="24"/>
        </w:rPr>
        <w:t>μM</w:t>
      </w:r>
      <w:proofErr w:type="spellEnd"/>
      <w:r>
        <w:rPr>
          <w:rFonts w:ascii="Palatino Linotype" w:hAnsi="Palatino Linotype" w:cs="Times New Roman"/>
          <w:sz w:val="24"/>
          <w:szCs w:val="24"/>
        </w:rPr>
        <w:t xml:space="preserve">. The </w:t>
      </w:r>
      <w:r w:rsidR="006A7B69">
        <w:rPr>
          <w:rFonts w:ascii="Palatino Linotype" w:hAnsi="Palatino Linotype" w:cs="Times New Roman"/>
          <w:sz w:val="24"/>
          <w:szCs w:val="24"/>
        </w:rPr>
        <w:t>sagittal</w:t>
      </w:r>
      <w:r>
        <w:rPr>
          <w:rFonts w:ascii="Palatino Linotype" w:hAnsi="Palatino Linotype" w:cs="Times New Roman"/>
          <w:sz w:val="24"/>
          <w:szCs w:val="24"/>
        </w:rPr>
        <w:t xml:space="preserve"> slices were then transferred to a cutting mat and placed under a dissecting scope.  Brain regions of interest were punched and placed in </w:t>
      </w:r>
      <w:r>
        <w:rPr>
          <w:rFonts w:ascii="Palatino Linotype" w:hAnsi="Palatino Linotype"/>
          <w:sz w:val="24"/>
          <w:szCs w:val="24"/>
        </w:rPr>
        <w:t xml:space="preserve">200 </w:t>
      </w:r>
      <w:proofErr w:type="spellStart"/>
      <w:r w:rsidR="00EC1198">
        <w:rPr>
          <w:rFonts w:ascii="Palatino Linotype" w:hAnsi="Palatino Linotype"/>
          <w:sz w:val="24"/>
          <w:szCs w:val="24"/>
        </w:rPr>
        <w:t>μL</w:t>
      </w:r>
      <w:proofErr w:type="spellEnd"/>
      <w:r w:rsidR="00D81D73">
        <w:rPr>
          <w:rFonts w:ascii="Palatino Linotype" w:hAnsi="Palatino Linotype"/>
          <w:sz w:val="24"/>
          <w:szCs w:val="24"/>
        </w:rPr>
        <w:t xml:space="preserve"> </w:t>
      </w:r>
      <w:r>
        <w:rPr>
          <w:rFonts w:ascii="Palatino Linotype" w:hAnsi="Palatino Linotype"/>
          <w:sz w:val="24"/>
          <w:szCs w:val="24"/>
        </w:rPr>
        <w:t xml:space="preserve">homogenization buffer from the </w:t>
      </w:r>
      <w:r w:rsidRPr="00F810C7">
        <w:rPr>
          <w:rFonts w:ascii="Palatino Linotype" w:hAnsi="Palatino Linotype" w:cs="Times New Roman"/>
          <w:sz w:val="24"/>
          <w:szCs w:val="24"/>
        </w:rPr>
        <w:t>Maxwell® 16 Tissue LEV Total RNA Purification Kit</w:t>
      </w:r>
      <w:r>
        <w:rPr>
          <w:rFonts w:ascii="Palatino Linotype" w:hAnsi="Palatino Linotype" w:cs="Times New Roman"/>
          <w:sz w:val="24"/>
          <w:szCs w:val="24"/>
        </w:rPr>
        <w:t xml:space="preserve">. The tissue was homogenized with a </w:t>
      </w:r>
      <w:r w:rsidR="006A7B69">
        <w:rPr>
          <w:rFonts w:ascii="Palatino Linotype" w:hAnsi="Palatino Linotype" w:cs="Times New Roman"/>
          <w:sz w:val="24"/>
          <w:szCs w:val="24"/>
        </w:rPr>
        <w:t>pestle</w:t>
      </w:r>
      <w:r>
        <w:rPr>
          <w:rFonts w:ascii="Palatino Linotype" w:hAnsi="Palatino Linotype" w:cs="Times New Roman"/>
          <w:sz w:val="24"/>
          <w:szCs w:val="24"/>
        </w:rPr>
        <w:t xml:space="preserve"> and stored </w:t>
      </w:r>
      <w:r>
        <w:rPr>
          <w:rFonts w:ascii="Palatino Linotype" w:hAnsi="Palatino Linotype"/>
          <w:kern w:val="24"/>
        </w:rPr>
        <w:t xml:space="preserve">at </w:t>
      </w:r>
      <w:r>
        <w:rPr>
          <w:rFonts w:ascii="Palatino Linotype" w:hAnsi="Palatino Linotype"/>
        </w:rPr>
        <w:t>-80</w:t>
      </w:r>
      <w:r w:rsidR="00023B2F" w:rsidRPr="00023B2F">
        <w:rPr>
          <w:rFonts w:ascii="Palatino Linotype" w:hAnsi="Palatino Linotype"/>
          <w:sz w:val="24"/>
          <w:szCs w:val="24"/>
        </w:rPr>
        <w:t>°</w:t>
      </w:r>
      <w:r>
        <w:rPr>
          <w:rFonts w:ascii="Palatino Linotype" w:hAnsi="Palatino Linotype"/>
        </w:rPr>
        <w:t>C.</w:t>
      </w:r>
    </w:p>
    <w:p w14:paraId="17BFDF99" w14:textId="77777777" w:rsidR="005142AA" w:rsidRDefault="005142AA" w:rsidP="00840B23">
      <w:pPr>
        <w:spacing w:line="240" w:lineRule="auto"/>
        <w:jc w:val="both"/>
        <w:rPr>
          <w:rFonts w:ascii="Palatino Linotype" w:hAnsi="Palatino Linotype"/>
        </w:rPr>
      </w:pPr>
    </w:p>
    <w:p w14:paraId="36F1A4CF" w14:textId="77777777" w:rsidR="005142AA" w:rsidRDefault="005142AA">
      <w:pPr>
        <w:rPr>
          <w:rFonts w:ascii="Palatino Linotype" w:eastAsia="Adobe Fangsong Std R" w:hAnsi="Palatino Linotype" w:cs="Arial"/>
          <w:sz w:val="28"/>
          <w:szCs w:val="28"/>
          <w:u w:val="single"/>
        </w:rPr>
      </w:pPr>
      <w:r>
        <w:rPr>
          <w:rFonts w:ascii="Palatino Linotype" w:eastAsia="Adobe Fangsong Std R" w:hAnsi="Palatino Linotype" w:cs="Arial"/>
          <w:sz w:val="28"/>
          <w:szCs w:val="28"/>
          <w:u w:val="single"/>
        </w:rPr>
        <w:br w:type="page"/>
      </w:r>
    </w:p>
    <w:p w14:paraId="6F4C63D3" w14:textId="05D73D46" w:rsidR="005142AA" w:rsidRPr="001F5ACF" w:rsidRDefault="005142AA" w:rsidP="005142AA">
      <w:pPr>
        <w:rPr>
          <w:rFonts w:ascii="Palatino Linotype" w:eastAsia="Adobe Fangsong Std R" w:hAnsi="Palatino Linotype" w:cs="Arial"/>
          <w:sz w:val="28"/>
          <w:szCs w:val="28"/>
          <w:u w:val="single"/>
        </w:rPr>
      </w:pPr>
      <w:r w:rsidRPr="001F5ACF">
        <w:rPr>
          <w:rFonts w:ascii="Palatino Linotype" w:eastAsia="Adobe Fangsong Std R" w:hAnsi="Palatino Linotype" w:cs="Arial"/>
          <w:sz w:val="28"/>
          <w:szCs w:val="28"/>
          <w:u w:val="single"/>
        </w:rPr>
        <w:lastRenderedPageBreak/>
        <w:t>Sectioning</w:t>
      </w:r>
      <w:r>
        <w:rPr>
          <w:rFonts w:ascii="Palatino Linotype" w:eastAsia="Adobe Fangsong Std R" w:hAnsi="Palatino Linotype" w:cs="Arial"/>
          <w:sz w:val="28"/>
          <w:szCs w:val="28"/>
          <w:u w:val="single"/>
        </w:rPr>
        <w:t xml:space="preserve"> </w:t>
      </w:r>
    </w:p>
    <w:p w14:paraId="609E928E" w14:textId="5DBA8BBB" w:rsidR="005142AA" w:rsidRPr="00C81234" w:rsidRDefault="005142AA" w:rsidP="005142AA">
      <w:pPr>
        <w:spacing w:after="120" w:line="240" w:lineRule="auto"/>
        <w:rPr>
          <w:rFonts w:ascii="Palatino Linotype" w:eastAsia="Adobe Fangsong Std R" w:hAnsi="Palatino Linotype" w:cs="Arial"/>
          <w:b/>
          <w:sz w:val="24"/>
          <w:szCs w:val="24"/>
        </w:rPr>
      </w:pPr>
      <w:r w:rsidRPr="00C81234">
        <w:rPr>
          <w:rFonts w:ascii="Palatino Linotype" w:eastAsia="Adobe Fangsong Std R" w:hAnsi="Palatino Linotype" w:cs="Arial"/>
          <w:b/>
          <w:sz w:val="24"/>
          <w:szCs w:val="24"/>
        </w:rPr>
        <w:t>Set-up</w:t>
      </w:r>
    </w:p>
    <w:p w14:paraId="3E6949FF" w14:textId="78670BD3" w:rsidR="005142AA" w:rsidRPr="00C81234" w:rsidRDefault="005142AA" w:rsidP="0047359D">
      <w:pPr>
        <w:pStyle w:val="ListParagraph"/>
        <w:numPr>
          <w:ilvl w:val="1"/>
          <w:numId w:val="25"/>
        </w:numPr>
        <w:spacing w:after="120" w:line="240" w:lineRule="auto"/>
        <w:ind w:left="360"/>
        <w:rPr>
          <w:rFonts w:ascii="Palatino Linotype" w:eastAsia="Adobe Fangsong Std R" w:hAnsi="Palatino Linotype" w:cs="Arial"/>
          <w:sz w:val="24"/>
          <w:szCs w:val="24"/>
        </w:rPr>
      </w:pPr>
      <w:r w:rsidRPr="00C81234">
        <w:rPr>
          <w:rFonts w:ascii="Palatino Linotype" w:eastAsia="Adobe Fangsong Std R" w:hAnsi="Palatino Linotype" w:cs="Arial"/>
          <w:sz w:val="24"/>
          <w:szCs w:val="24"/>
        </w:rPr>
        <w:t>Make sure cryostat is on and cold (~ –20</w:t>
      </w:r>
      <w:r w:rsidR="00023B2F" w:rsidRPr="00023B2F">
        <w:rPr>
          <w:rFonts w:ascii="Palatino Linotype" w:hAnsi="Palatino Linotype"/>
          <w:sz w:val="24"/>
          <w:szCs w:val="24"/>
        </w:rPr>
        <w:t>°</w:t>
      </w:r>
      <w:r w:rsidRPr="00C81234">
        <w:rPr>
          <w:rFonts w:ascii="Palatino Linotype" w:eastAsia="Adobe Fangsong Std R" w:hAnsi="Palatino Linotype" w:cs="Arial"/>
          <w:sz w:val="24"/>
          <w:szCs w:val="24"/>
        </w:rPr>
        <w:t xml:space="preserve">C). Place tissue to be </w:t>
      </w:r>
      <w:r w:rsidR="001E48BE">
        <w:rPr>
          <w:rFonts w:ascii="Palatino Linotype" w:eastAsia="Adobe Fangsong Std R" w:hAnsi="Palatino Linotype" w:cs="Arial"/>
          <w:sz w:val="24"/>
          <w:szCs w:val="24"/>
        </w:rPr>
        <w:t>sectioned</w:t>
      </w:r>
      <w:r w:rsidR="001E48BE" w:rsidRPr="00C81234">
        <w:rPr>
          <w:rFonts w:ascii="Palatino Linotype" w:eastAsia="Adobe Fangsong Std R" w:hAnsi="Palatino Linotype" w:cs="Arial"/>
          <w:sz w:val="24"/>
          <w:szCs w:val="24"/>
        </w:rPr>
        <w:t xml:space="preserve"> </w:t>
      </w:r>
      <w:r w:rsidRPr="00C81234">
        <w:rPr>
          <w:rFonts w:ascii="Palatino Linotype" w:eastAsia="Adobe Fangsong Std R" w:hAnsi="Palatino Linotype" w:cs="Arial"/>
          <w:sz w:val="24"/>
          <w:szCs w:val="24"/>
        </w:rPr>
        <w:t>in chamber to bring it to temperature (tissue stored at –80</w:t>
      </w:r>
      <w:r w:rsidR="00023B2F" w:rsidRPr="00023B2F">
        <w:rPr>
          <w:rFonts w:ascii="Palatino Linotype" w:hAnsi="Palatino Linotype"/>
          <w:sz w:val="24"/>
          <w:szCs w:val="24"/>
        </w:rPr>
        <w:t>°</w:t>
      </w:r>
      <w:r w:rsidR="00023B2F">
        <w:rPr>
          <w:rFonts w:ascii="Palatino Linotype" w:hAnsi="Palatino Linotype"/>
          <w:sz w:val="24"/>
          <w:szCs w:val="24"/>
        </w:rPr>
        <w:t>C</w:t>
      </w:r>
      <w:r w:rsidRPr="00C81234">
        <w:rPr>
          <w:rFonts w:ascii="Palatino Linotype" w:eastAsia="Adobe Fangsong Std R" w:hAnsi="Palatino Linotype" w:cs="Arial"/>
          <w:sz w:val="24"/>
          <w:szCs w:val="24"/>
        </w:rPr>
        <w:t xml:space="preserve"> should be in the chamber for at least 30 minutes prior to </w:t>
      </w:r>
      <w:r w:rsidR="001E48BE">
        <w:rPr>
          <w:rFonts w:ascii="Palatino Linotype" w:eastAsia="Adobe Fangsong Std R" w:hAnsi="Palatino Linotype" w:cs="Arial"/>
          <w:sz w:val="24"/>
          <w:szCs w:val="24"/>
        </w:rPr>
        <w:t>sectioning</w:t>
      </w:r>
      <w:r w:rsidRPr="00C81234">
        <w:rPr>
          <w:rFonts w:ascii="Palatino Linotype" w:eastAsia="Adobe Fangsong Std R" w:hAnsi="Palatino Linotype" w:cs="Arial"/>
          <w:sz w:val="24"/>
          <w:szCs w:val="24"/>
        </w:rPr>
        <w:t xml:space="preserve">). Also place specimen disk (chuck), brushes, forceps, slide cases, etc. in the chamber. If you are not using a disposable blade, also put the microtome knife in place. Leave slides at room temperature (at least until you have mounted and dried all of the desired sections on them). </w:t>
      </w:r>
    </w:p>
    <w:p w14:paraId="68489181" w14:textId="77777777" w:rsidR="005142AA" w:rsidRDefault="005142AA" w:rsidP="0047359D">
      <w:pPr>
        <w:pStyle w:val="ListParagraph"/>
        <w:numPr>
          <w:ilvl w:val="1"/>
          <w:numId w:val="25"/>
        </w:numPr>
        <w:spacing w:after="120" w:line="240" w:lineRule="auto"/>
        <w:ind w:left="360"/>
        <w:rPr>
          <w:rFonts w:ascii="Palatino Linotype" w:eastAsia="Adobe Fangsong Std R" w:hAnsi="Palatino Linotype" w:cs="Arial"/>
          <w:sz w:val="24"/>
          <w:szCs w:val="24"/>
        </w:rPr>
      </w:pPr>
      <w:r w:rsidRPr="00C81234">
        <w:rPr>
          <w:rFonts w:ascii="Palatino Linotype" w:eastAsia="Adobe Fangsong Std R" w:hAnsi="Palatino Linotype" w:cs="Arial"/>
          <w:sz w:val="24"/>
          <w:szCs w:val="24"/>
        </w:rPr>
        <w:t xml:space="preserve">Mount your tissue. First, place the specimen disk on the platform inside the chamber and apply a generous circle of O.C.T. </w:t>
      </w:r>
      <w:r w:rsidR="00EC1198">
        <w:rPr>
          <w:rFonts w:ascii="Palatino Linotype" w:eastAsia="Adobe Fangsong Std R" w:hAnsi="Palatino Linotype" w:cs="Arial"/>
          <w:sz w:val="24"/>
          <w:szCs w:val="24"/>
        </w:rPr>
        <w:t xml:space="preserve">compound </w:t>
      </w:r>
      <w:r w:rsidRPr="00C81234">
        <w:rPr>
          <w:rFonts w:ascii="Palatino Linotype" w:eastAsia="Adobe Fangsong Std R" w:hAnsi="Palatino Linotype" w:cs="Arial"/>
          <w:sz w:val="24"/>
          <w:szCs w:val="24"/>
        </w:rPr>
        <w:t>(or other freezing mounting medium). Place tissue specimen in medium and freeze completely. You may add additional mounting medium around tissue for added security. Wait at least 15 minutes for O</w:t>
      </w:r>
      <w:r w:rsidR="00EC1198">
        <w:rPr>
          <w:rFonts w:ascii="Palatino Linotype" w:eastAsia="Adobe Fangsong Std R" w:hAnsi="Palatino Linotype" w:cs="Arial"/>
          <w:sz w:val="24"/>
          <w:szCs w:val="24"/>
        </w:rPr>
        <w:t>.</w:t>
      </w:r>
      <w:r w:rsidRPr="00C81234">
        <w:rPr>
          <w:rFonts w:ascii="Palatino Linotype" w:eastAsia="Adobe Fangsong Std R" w:hAnsi="Palatino Linotype" w:cs="Arial"/>
          <w:sz w:val="24"/>
          <w:szCs w:val="24"/>
        </w:rPr>
        <w:t>C</w:t>
      </w:r>
      <w:r w:rsidR="00EC1198">
        <w:rPr>
          <w:rFonts w:ascii="Palatino Linotype" w:eastAsia="Adobe Fangsong Std R" w:hAnsi="Palatino Linotype" w:cs="Arial"/>
          <w:sz w:val="24"/>
          <w:szCs w:val="24"/>
        </w:rPr>
        <w:t>.</w:t>
      </w:r>
      <w:r w:rsidRPr="00C81234">
        <w:rPr>
          <w:rFonts w:ascii="Palatino Linotype" w:eastAsia="Adobe Fangsong Std R" w:hAnsi="Palatino Linotype" w:cs="Arial"/>
          <w:sz w:val="24"/>
          <w:szCs w:val="24"/>
        </w:rPr>
        <w:t>T to completely freeze.</w:t>
      </w:r>
    </w:p>
    <w:p w14:paraId="2F495CDA" w14:textId="2C7BE98B" w:rsidR="001E48BE" w:rsidRPr="00C81234" w:rsidRDefault="001E48BE" w:rsidP="0047359D">
      <w:pPr>
        <w:pStyle w:val="ListParagraph"/>
        <w:numPr>
          <w:ilvl w:val="1"/>
          <w:numId w:val="25"/>
        </w:numPr>
        <w:spacing w:after="120" w:line="240" w:lineRule="auto"/>
        <w:ind w:left="360"/>
        <w:rPr>
          <w:rFonts w:ascii="Palatino Linotype" w:eastAsia="Adobe Fangsong Std R" w:hAnsi="Palatino Linotype" w:cs="Arial"/>
          <w:sz w:val="24"/>
          <w:szCs w:val="24"/>
        </w:rPr>
      </w:pPr>
      <w:r>
        <w:rPr>
          <w:rFonts w:ascii="Palatino Linotype" w:eastAsia="Adobe Fangsong Std R" w:hAnsi="Palatino Linotype" w:cs="Arial"/>
          <w:sz w:val="24"/>
          <w:szCs w:val="24"/>
        </w:rPr>
        <w:t xml:space="preserve">Using a pencil, clearly label your slides. It is useful to mark your starting location on the slide. </w:t>
      </w:r>
    </w:p>
    <w:p w14:paraId="4302E1D9" w14:textId="45420197" w:rsidR="005142AA" w:rsidRPr="00C81234" w:rsidRDefault="005142AA" w:rsidP="0047359D">
      <w:pPr>
        <w:pStyle w:val="ListParagraph"/>
        <w:numPr>
          <w:ilvl w:val="1"/>
          <w:numId w:val="25"/>
        </w:numPr>
        <w:spacing w:after="120" w:line="240" w:lineRule="auto"/>
        <w:ind w:left="360"/>
        <w:rPr>
          <w:rFonts w:ascii="Palatino Linotype" w:eastAsia="Adobe Fangsong Std R" w:hAnsi="Palatino Linotype" w:cs="Arial"/>
          <w:sz w:val="24"/>
          <w:szCs w:val="24"/>
        </w:rPr>
      </w:pPr>
      <w:r w:rsidRPr="00C81234">
        <w:rPr>
          <w:rFonts w:ascii="Palatino Linotype" w:eastAsia="Adobe Fangsong Std R" w:hAnsi="Palatino Linotype" w:cs="Arial"/>
          <w:sz w:val="24"/>
          <w:szCs w:val="24"/>
        </w:rPr>
        <w:t xml:space="preserve">Once specimen is securely embedded in frozen medium, place the specimen disk in the specimen head, orient your tissue as desired, and tighten the knob to secure. To adjust the plane of your specimen, release the lever and use the knobs behind the head to make the needed adjustments. </w:t>
      </w:r>
      <w:r w:rsidRPr="00C84C8E">
        <w:rPr>
          <w:rFonts w:ascii="Palatino Linotype" w:eastAsia="Adobe Fangsong Std R" w:hAnsi="Palatino Linotype" w:cs="Arial"/>
          <w:b/>
          <w:sz w:val="24"/>
          <w:szCs w:val="24"/>
        </w:rPr>
        <w:t>Note:</w:t>
      </w:r>
      <w:r w:rsidRPr="00C81234">
        <w:rPr>
          <w:rFonts w:ascii="Palatino Linotype" w:eastAsia="Adobe Fangsong Std R" w:hAnsi="Palatino Linotype" w:cs="Arial"/>
          <w:sz w:val="24"/>
          <w:szCs w:val="24"/>
        </w:rPr>
        <w:t xml:space="preserve"> For your safety, keep the microtome knife guarded at all times while you are working in the chamber! </w:t>
      </w:r>
    </w:p>
    <w:p w14:paraId="609F0F75" w14:textId="77777777" w:rsidR="005142AA" w:rsidRPr="00C81234" w:rsidRDefault="005142AA" w:rsidP="005142AA">
      <w:pPr>
        <w:spacing w:after="120" w:line="240" w:lineRule="auto"/>
        <w:ind w:left="360" w:hanging="360"/>
        <w:rPr>
          <w:rFonts w:ascii="Palatino Linotype" w:eastAsia="Adobe Fangsong Std R" w:hAnsi="Palatino Linotype" w:cs="Arial"/>
          <w:b/>
          <w:sz w:val="24"/>
          <w:szCs w:val="24"/>
        </w:rPr>
      </w:pPr>
      <w:r w:rsidRPr="00C81234">
        <w:rPr>
          <w:rFonts w:ascii="Palatino Linotype" w:eastAsia="Adobe Fangsong Std R" w:hAnsi="Palatino Linotype" w:cs="Arial"/>
          <w:b/>
          <w:sz w:val="24"/>
          <w:szCs w:val="24"/>
        </w:rPr>
        <w:t>Trimming</w:t>
      </w:r>
    </w:p>
    <w:p w14:paraId="5120DC3C" w14:textId="77777777" w:rsidR="005142AA" w:rsidRPr="00ED09B9" w:rsidRDefault="005142AA" w:rsidP="0047359D">
      <w:pPr>
        <w:pStyle w:val="ListParagraph"/>
        <w:numPr>
          <w:ilvl w:val="0"/>
          <w:numId w:val="24"/>
        </w:numPr>
        <w:spacing w:after="120" w:line="240" w:lineRule="auto"/>
        <w:ind w:left="360"/>
        <w:rPr>
          <w:rFonts w:ascii="Palatino Linotype" w:eastAsia="Adobe Fangsong Std R" w:hAnsi="Palatino Linotype" w:cs="Arial"/>
          <w:sz w:val="24"/>
          <w:szCs w:val="24"/>
        </w:rPr>
      </w:pPr>
      <w:r w:rsidRPr="00ED09B9">
        <w:rPr>
          <w:rFonts w:ascii="Palatino Linotype" w:eastAsia="Adobe Fangsong Std R" w:hAnsi="Palatino Linotype" w:cs="Arial"/>
          <w:sz w:val="24"/>
          <w:szCs w:val="24"/>
        </w:rPr>
        <w:t xml:space="preserve">Begin by putting the specimen head in “home” position (all the way back). Use the stage forward button to bring your specimen very close to the knife. </w:t>
      </w:r>
    </w:p>
    <w:p w14:paraId="74ADD6BD" w14:textId="77777777" w:rsidR="005142AA" w:rsidRPr="00ED09B9" w:rsidRDefault="005142AA" w:rsidP="0047359D">
      <w:pPr>
        <w:pStyle w:val="ListParagraph"/>
        <w:numPr>
          <w:ilvl w:val="0"/>
          <w:numId w:val="24"/>
        </w:numPr>
        <w:spacing w:after="120" w:line="240" w:lineRule="auto"/>
        <w:ind w:left="360"/>
        <w:rPr>
          <w:rFonts w:ascii="Palatino Linotype" w:eastAsia="Adobe Fangsong Std R" w:hAnsi="Palatino Linotype" w:cs="Arial"/>
          <w:sz w:val="24"/>
          <w:szCs w:val="24"/>
        </w:rPr>
      </w:pPr>
      <w:r w:rsidRPr="00ED09B9">
        <w:rPr>
          <w:rFonts w:ascii="Palatino Linotype" w:eastAsia="Adobe Fangsong Std R" w:hAnsi="Palatino Linotype" w:cs="Arial"/>
          <w:sz w:val="24"/>
          <w:szCs w:val="24"/>
        </w:rPr>
        <w:t xml:space="preserve">When you are ready to begin trimming your tissue, press the trim/section button or change thickness to 60 </w:t>
      </w:r>
      <w:proofErr w:type="gramStart"/>
      <w:r w:rsidRPr="00ED09B9">
        <w:rPr>
          <w:rFonts w:ascii="Palatino Linotype" w:eastAsia="Adobe Fangsong Std R" w:hAnsi="Palatino Linotype" w:cs="Arial"/>
          <w:sz w:val="24"/>
          <w:szCs w:val="24"/>
        </w:rPr>
        <w:t>um</w:t>
      </w:r>
      <w:proofErr w:type="gramEnd"/>
      <w:r w:rsidRPr="00ED09B9">
        <w:rPr>
          <w:rFonts w:ascii="Palatino Linotype" w:eastAsia="Adobe Fangsong Std R" w:hAnsi="Palatino Linotype" w:cs="Arial"/>
          <w:sz w:val="24"/>
          <w:szCs w:val="24"/>
        </w:rPr>
        <w:t xml:space="preserve">. </w:t>
      </w:r>
    </w:p>
    <w:p w14:paraId="4C1414E8" w14:textId="77777777" w:rsidR="005142AA" w:rsidRPr="00ED09B9" w:rsidRDefault="005142AA" w:rsidP="0047359D">
      <w:pPr>
        <w:pStyle w:val="ListParagraph"/>
        <w:numPr>
          <w:ilvl w:val="0"/>
          <w:numId w:val="24"/>
        </w:numPr>
        <w:spacing w:after="120" w:line="240" w:lineRule="auto"/>
        <w:ind w:left="360"/>
        <w:rPr>
          <w:rFonts w:ascii="Palatino Linotype" w:eastAsia="Adobe Fangsong Std R" w:hAnsi="Palatino Linotype" w:cs="Arial"/>
          <w:sz w:val="24"/>
          <w:szCs w:val="24"/>
        </w:rPr>
      </w:pPr>
      <w:r w:rsidRPr="00ED09B9">
        <w:rPr>
          <w:rFonts w:ascii="Palatino Linotype" w:eastAsia="Adobe Fangsong Std R" w:hAnsi="Palatino Linotype" w:cs="Arial"/>
          <w:sz w:val="24"/>
          <w:szCs w:val="24"/>
        </w:rPr>
        <w:t xml:space="preserve">Use any of the motorized sectioning buttons and footswitch, or the manual </w:t>
      </w:r>
      <w:r w:rsidR="006A7B69" w:rsidRPr="00ED09B9">
        <w:rPr>
          <w:rFonts w:ascii="Palatino Linotype" w:eastAsia="Adobe Fangsong Std R" w:hAnsi="Palatino Linotype" w:cs="Arial"/>
          <w:sz w:val="24"/>
          <w:szCs w:val="24"/>
        </w:rPr>
        <w:t>hand wheel</w:t>
      </w:r>
      <w:r w:rsidRPr="00ED09B9">
        <w:rPr>
          <w:rFonts w:ascii="Palatino Linotype" w:eastAsia="Adobe Fangsong Std R" w:hAnsi="Palatino Linotype" w:cs="Arial"/>
          <w:sz w:val="24"/>
          <w:szCs w:val="24"/>
        </w:rPr>
        <w:t xml:space="preserve"> to trim your tissue until you near the place where you will begin to collect tissue sections. As you are trimming, you may need to make further adjustments to the plane of your tissue. </w:t>
      </w:r>
    </w:p>
    <w:p w14:paraId="3972F90D" w14:textId="1043E7F5" w:rsidR="005142AA" w:rsidRPr="00ED09B9" w:rsidRDefault="005142AA" w:rsidP="0047359D">
      <w:pPr>
        <w:pStyle w:val="ListParagraph"/>
        <w:numPr>
          <w:ilvl w:val="0"/>
          <w:numId w:val="24"/>
        </w:numPr>
        <w:spacing w:after="120" w:line="240" w:lineRule="auto"/>
        <w:ind w:left="360"/>
        <w:rPr>
          <w:rFonts w:ascii="Palatino Linotype" w:eastAsia="Adobe Fangsong Std R" w:hAnsi="Palatino Linotype" w:cs="Arial"/>
          <w:sz w:val="24"/>
          <w:szCs w:val="24"/>
        </w:rPr>
      </w:pPr>
      <w:r w:rsidRPr="00ED09B9">
        <w:rPr>
          <w:rFonts w:ascii="Palatino Linotype" w:eastAsia="Adobe Fangsong Std R" w:hAnsi="Palatino Linotype" w:cs="Arial"/>
          <w:sz w:val="24"/>
          <w:szCs w:val="24"/>
        </w:rPr>
        <w:t xml:space="preserve">When you are near the place you will collect tissue sections, </w:t>
      </w:r>
      <w:r w:rsidR="001E48BE">
        <w:rPr>
          <w:rFonts w:ascii="Palatino Linotype" w:eastAsia="Adobe Fangsong Std R" w:hAnsi="Palatino Linotype" w:cs="Arial"/>
          <w:sz w:val="24"/>
          <w:szCs w:val="24"/>
        </w:rPr>
        <w:t>turn the trim function off</w:t>
      </w:r>
      <w:r w:rsidRPr="00ED09B9">
        <w:rPr>
          <w:rFonts w:ascii="Palatino Linotype" w:eastAsia="Adobe Fangsong Std R" w:hAnsi="Palatino Linotype" w:cs="Arial"/>
          <w:sz w:val="24"/>
          <w:szCs w:val="24"/>
        </w:rPr>
        <w:t xml:space="preserve"> by pressing the trim function button once and/or change </w:t>
      </w:r>
      <w:r w:rsidR="001E48BE">
        <w:rPr>
          <w:rFonts w:ascii="Palatino Linotype" w:eastAsia="Adobe Fangsong Std R" w:hAnsi="Palatino Linotype" w:cs="Arial"/>
          <w:sz w:val="24"/>
          <w:szCs w:val="24"/>
        </w:rPr>
        <w:t xml:space="preserve">setting </w:t>
      </w:r>
      <w:r w:rsidRPr="00ED09B9">
        <w:rPr>
          <w:rFonts w:ascii="Palatino Linotype" w:eastAsia="Adobe Fangsong Std R" w:hAnsi="Palatino Linotype" w:cs="Arial"/>
          <w:sz w:val="24"/>
          <w:szCs w:val="24"/>
        </w:rPr>
        <w:t xml:space="preserve">to your desired thickness. </w:t>
      </w:r>
    </w:p>
    <w:p w14:paraId="0AC9295D" w14:textId="77777777" w:rsidR="005142AA" w:rsidRPr="00ED09B9" w:rsidRDefault="005142AA" w:rsidP="0047359D">
      <w:pPr>
        <w:pStyle w:val="ListParagraph"/>
        <w:numPr>
          <w:ilvl w:val="0"/>
          <w:numId w:val="24"/>
        </w:numPr>
        <w:spacing w:after="120" w:line="240" w:lineRule="auto"/>
        <w:ind w:left="360"/>
        <w:rPr>
          <w:rFonts w:ascii="Palatino Linotype" w:eastAsia="Adobe Fangsong Std R" w:hAnsi="Palatino Linotype" w:cs="Arial"/>
          <w:sz w:val="24"/>
          <w:szCs w:val="24"/>
        </w:rPr>
      </w:pPr>
      <w:r w:rsidRPr="00ED09B9">
        <w:rPr>
          <w:rFonts w:ascii="Palatino Linotype" w:eastAsia="Adobe Fangsong Std R" w:hAnsi="Palatino Linotype" w:cs="Arial"/>
          <w:sz w:val="24"/>
          <w:szCs w:val="24"/>
        </w:rPr>
        <w:t xml:space="preserve">Before collecting tissue sections, put the anti-roll plate in place and practice a few sections so that you can make the proper adjustments for smooth tissue sections. If sections are curling, turn the knob of the anti-roll plate clockwise. If sections are shredding, turn the knob counter-clockwise. Usually, only minute adjustments to the anti-roll plate are necessary to make a difference in tissue section quality. </w:t>
      </w:r>
    </w:p>
    <w:p w14:paraId="62448CC1" w14:textId="77777777" w:rsidR="005142AA" w:rsidRPr="00C81234" w:rsidRDefault="005142AA" w:rsidP="005142AA">
      <w:pPr>
        <w:spacing w:after="120" w:line="240" w:lineRule="auto"/>
        <w:rPr>
          <w:rFonts w:ascii="Palatino Linotype" w:eastAsia="Adobe Fangsong Std R" w:hAnsi="Palatino Linotype" w:cs="Arial"/>
          <w:sz w:val="24"/>
          <w:szCs w:val="24"/>
        </w:rPr>
      </w:pPr>
      <w:r w:rsidRPr="00C81234">
        <w:rPr>
          <w:rFonts w:ascii="Palatino Linotype" w:eastAsia="Adobe Fangsong Std R" w:hAnsi="Palatino Linotype" w:cs="Arial"/>
          <w:b/>
          <w:sz w:val="24"/>
          <w:szCs w:val="24"/>
        </w:rPr>
        <w:t>Collecting</w:t>
      </w:r>
      <w:r w:rsidRPr="00C81234">
        <w:rPr>
          <w:rFonts w:ascii="Palatino Linotype" w:eastAsia="Adobe Fangsong Std R" w:hAnsi="Palatino Linotype" w:cs="Arial"/>
          <w:sz w:val="24"/>
          <w:szCs w:val="24"/>
        </w:rPr>
        <w:t xml:space="preserve"> </w:t>
      </w:r>
      <w:r w:rsidRPr="00C81234">
        <w:rPr>
          <w:rFonts w:ascii="Palatino Linotype" w:eastAsia="Adobe Fangsong Std R" w:hAnsi="Palatino Linotype" w:cs="Arial"/>
          <w:b/>
          <w:sz w:val="24"/>
          <w:szCs w:val="24"/>
        </w:rPr>
        <w:t>Tissue</w:t>
      </w:r>
      <w:r w:rsidRPr="00C81234">
        <w:rPr>
          <w:rFonts w:ascii="Palatino Linotype" w:eastAsia="Adobe Fangsong Std R" w:hAnsi="Palatino Linotype" w:cs="Arial"/>
          <w:sz w:val="24"/>
          <w:szCs w:val="24"/>
        </w:rPr>
        <w:t xml:space="preserve"> </w:t>
      </w:r>
      <w:r w:rsidRPr="00C81234">
        <w:rPr>
          <w:rFonts w:ascii="Palatino Linotype" w:eastAsia="Adobe Fangsong Std R" w:hAnsi="Palatino Linotype" w:cs="Arial"/>
          <w:b/>
          <w:sz w:val="24"/>
          <w:szCs w:val="24"/>
        </w:rPr>
        <w:t>Specimens</w:t>
      </w:r>
    </w:p>
    <w:p w14:paraId="67BAD1EB" w14:textId="368BE41D" w:rsidR="005142AA" w:rsidRDefault="005142AA" w:rsidP="005142AA">
      <w:pPr>
        <w:pStyle w:val="NormalWeb"/>
        <w:spacing w:before="0" w:beforeAutospacing="0" w:after="0" w:afterAutospacing="0"/>
        <w:rPr>
          <w:rFonts w:ascii="Palatino Linotype" w:eastAsia="Times New Roman" w:hAnsi="Palatino Linotype"/>
          <w:b/>
        </w:rPr>
      </w:pPr>
      <w:r w:rsidRPr="00ED09B9">
        <w:rPr>
          <w:rFonts w:ascii="Palatino Linotype" w:eastAsia="Adobe Fangsong Std R" w:hAnsi="Palatino Linotype" w:cs="Arial"/>
        </w:rPr>
        <w:t xml:space="preserve">When you have made all of the </w:t>
      </w:r>
      <w:r w:rsidRPr="003B1DC4">
        <w:rPr>
          <w:rFonts w:ascii="Palatino Linotype" w:eastAsia="Adobe Fangsong Std R" w:hAnsi="Palatino Linotype" w:cs="Arial"/>
        </w:rPr>
        <w:t xml:space="preserve">necessary adjustments and are at the place </w:t>
      </w:r>
      <w:r w:rsidR="004B0B71" w:rsidRPr="003B1DC4">
        <w:rPr>
          <w:rFonts w:ascii="Palatino Linotype" w:eastAsia="Adobe Fangsong Std R" w:hAnsi="Palatino Linotype" w:cs="Arial"/>
        </w:rPr>
        <w:t xml:space="preserve">where </w:t>
      </w:r>
      <w:r w:rsidRPr="003B1DC4">
        <w:rPr>
          <w:rFonts w:ascii="Palatino Linotype" w:eastAsia="Adobe Fangsong Std R" w:hAnsi="Palatino Linotype" w:cs="Arial"/>
        </w:rPr>
        <w:t>you wish to begin collecting tissue sections: slice a section, carefully lift the anti-roll plate away, use a brush to position your section, and carefully collect the section on a room temperature slide</w:t>
      </w:r>
      <w:r w:rsidR="004B0B71" w:rsidRPr="003B1DC4">
        <w:rPr>
          <w:rFonts w:ascii="Palatino Linotype" w:eastAsia="Adobe Fangsong Std R" w:hAnsi="Palatino Linotype" w:cs="Arial"/>
        </w:rPr>
        <w:t xml:space="preserve"> within the region that will be covered by the coverslip</w:t>
      </w:r>
      <w:r w:rsidRPr="003B1DC4">
        <w:rPr>
          <w:rFonts w:ascii="Palatino Linotype" w:eastAsia="Adobe Fangsong Std R" w:hAnsi="Palatino Linotype" w:cs="Arial"/>
        </w:rPr>
        <w:t xml:space="preserve">. </w:t>
      </w:r>
      <w:r w:rsidR="00C84C8E" w:rsidRPr="003B1DC4">
        <w:rPr>
          <w:rFonts w:ascii="Palatino Linotype" w:eastAsia="Adobe Fangsong Std R" w:hAnsi="Palatino Linotype" w:cs="Arial"/>
          <w:b/>
        </w:rPr>
        <w:t>For immunohistochemistry</w:t>
      </w:r>
      <w:r w:rsidRPr="003B1DC4">
        <w:rPr>
          <w:rFonts w:ascii="Palatino Linotype" w:eastAsia="Adobe Fangsong Std R" w:hAnsi="Palatino Linotype" w:cs="Arial"/>
        </w:rPr>
        <w:t xml:space="preserve">, be sure to allow all sections to dry at room temperature before </w:t>
      </w:r>
      <w:r w:rsidR="003B1DC4" w:rsidRPr="003B1DC4">
        <w:rPr>
          <w:rFonts w:ascii="Palatino Linotype" w:eastAsia="Adobe Fangsong Std R" w:hAnsi="Palatino Linotype" w:cs="Arial"/>
        </w:rPr>
        <w:t xml:space="preserve">storing your </w:t>
      </w:r>
      <w:r w:rsidRPr="003B1DC4">
        <w:rPr>
          <w:rFonts w:ascii="Palatino Linotype" w:eastAsia="Adobe Fangsong Std R" w:hAnsi="Palatino Linotype" w:cs="Arial"/>
        </w:rPr>
        <w:t xml:space="preserve">slides in </w:t>
      </w:r>
      <w:r w:rsidR="003B1DC4" w:rsidRPr="003B1DC4">
        <w:rPr>
          <w:rFonts w:ascii="Palatino Linotype" w:eastAsia="Adobe Fangsong Std R" w:hAnsi="Palatino Linotype" w:cs="Arial"/>
        </w:rPr>
        <w:t>the freezer</w:t>
      </w:r>
      <w:r w:rsidRPr="003B1DC4">
        <w:rPr>
          <w:rFonts w:ascii="Palatino Linotype" w:eastAsia="Adobe Fangsong Std R" w:hAnsi="Palatino Linotype" w:cs="Arial"/>
        </w:rPr>
        <w:t>.</w:t>
      </w:r>
      <w:r w:rsidRPr="003B1DC4">
        <w:rPr>
          <w:rFonts w:ascii="Palatino Linotype" w:eastAsia="Adobe Fangsong Std R" w:hAnsi="Palatino Linotype" w:cs="Arial"/>
          <w:b/>
        </w:rPr>
        <w:t xml:space="preserve">  </w:t>
      </w:r>
      <w:r w:rsidR="003B1DC4" w:rsidRPr="003B1DC4">
        <w:rPr>
          <w:rFonts w:ascii="Palatino Linotype" w:eastAsia="Adobe Fangsong Std R" w:hAnsi="Palatino Linotype" w:cs="Arial"/>
          <w:b/>
        </w:rPr>
        <w:t xml:space="preserve">For tissue punching, </w:t>
      </w:r>
      <w:r w:rsidR="003B1DC4" w:rsidRPr="003B1DC4">
        <w:rPr>
          <w:rFonts w:ascii="Palatino Linotype" w:eastAsia="Adobe Fangsong Std R" w:hAnsi="Palatino Linotype" w:cs="Arial"/>
        </w:rPr>
        <w:t>proceed immediately</w:t>
      </w:r>
      <w:r w:rsidR="003B1DC4">
        <w:rPr>
          <w:rFonts w:ascii="Palatino Linotype" w:eastAsia="Adobe Fangsong Std R" w:hAnsi="Palatino Linotype" w:cs="Arial"/>
        </w:rPr>
        <w:t>.</w:t>
      </w:r>
    </w:p>
    <w:p w14:paraId="7AD13344" w14:textId="77777777" w:rsidR="003B1DC4" w:rsidRDefault="003B1DC4">
      <w:pPr>
        <w:rPr>
          <w:rFonts w:ascii="Palatino Linotype" w:eastAsia="Times New Roman" w:hAnsi="Palatino Linotype" w:cs="Times New Roman"/>
          <w:sz w:val="28"/>
          <w:szCs w:val="28"/>
          <w:u w:val="single"/>
        </w:rPr>
      </w:pPr>
      <w:r>
        <w:rPr>
          <w:rFonts w:ascii="Palatino Linotype" w:eastAsia="Times New Roman" w:hAnsi="Palatino Linotype"/>
          <w:sz w:val="28"/>
          <w:szCs w:val="28"/>
          <w:u w:val="single"/>
        </w:rPr>
        <w:br w:type="page"/>
      </w:r>
    </w:p>
    <w:p w14:paraId="05140927" w14:textId="35042376" w:rsidR="005142AA" w:rsidRDefault="005142AA" w:rsidP="005142AA">
      <w:pPr>
        <w:pStyle w:val="NormalWeb"/>
        <w:spacing w:before="0" w:beforeAutospacing="0" w:after="0" w:afterAutospacing="0"/>
        <w:rPr>
          <w:rFonts w:ascii="Palatino Linotype" w:eastAsia="Times New Roman" w:hAnsi="Palatino Linotype"/>
          <w:sz w:val="28"/>
          <w:szCs w:val="28"/>
          <w:u w:val="single"/>
        </w:rPr>
      </w:pPr>
      <w:r w:rsidRPr="001F5ACF">
        <w:rPr>
          <w:rFonts w:ascii="Palatino Linotype" w:eastAsia="Times New Roman" w:hAnsi="Palatino Linotype"/>
          <w:sz w:val="28"/>
          <w:szCs w:val="28"/>
          <w:u w:val="single"/>
        </w:rPr>
        <w:lastRenderedPageBreak/>
        <w:t>T</w:t>
      </w:r>
      <w:r>
        <w:rPr>
          <w:rFonts w:ascii="Palatino Linotype" w:eastAsia="Times New Roman" w:hAnsi="Palatino Linotype"/>
          <w:sz w:val="28"/>
          <w:szCs w:val="28"/>
          <w:u w:val="single"/>
        </w:rPr>
        <w:t>issue</w:t>
      </w:r>
      <w:r w:rsidRPr="001F5ACF">
        <w:rPr>
          <w:rFonts w:ascii="Palatino Linotype" w:eastAsia="Times New Roman" w:hAnsi="Palatino Linotype"/>
          <w:sz w:val="28"/>
          <w:szCs w:val="28"/>
          <w:u w:val="single"/>
        </w:rPr>
        <w:t xml:space="preserve"> P</w:t>
      </w:r>
      <w:r>
        <w:rPr>
          <w:rFonts w:ascii="Palatino Linotype" w:eastAsia="Times New Roman" w:hAnsi="Palatino Linotype"/>
          <w:sz w:val="28"/>
          <w:szCs w:val="28"/>
          <w:u w:val="single"/>
        </w:rPr>
        <w:t>unch</w:t>
      </w:r>
      <w:r w:rsidR="001E48BE">
        <w:rPr>
          <w:rFonts w:ascii="Palatino Linotype" w:eastAsia="Times New Roman" w:hAnsi="Palatino Linotype"/>
          <w:sz w:val="28"/>
          <w:szCs w:val="28"/>
          <w:u w:val="single"/>
        </w:rPr>
        <w:t>ing</w:t>
      </w:r>
    </w:p>
    <w:p w14:paraId="6CAFDC68" w14:textId="77777777" w:rsidR="005142AA" w:rsidRPr="001F5ACF" w:rsidRDefault="005142AA" w:rsidP="005142AA">
      <w:pPr>
        <w:pStyle w:val="NormalWeb"/>
        <w:spacing w:before="0" w:beforeAutospacing="0" w:after="0" w:afterAutospacing="0"/>
        <w:rPr>
          <w:rFonts w:ascii="Palatino Linotype" w:eastAsia="Times New Roman" w:hAnsi="Palatino Linotype"/>
          <w:sz w:val="28"/>
          <w:szCs w:val="28"/>
          <w:u w:val="single"/>
        </w:rPr>
      </w:pPr>
    </w:p>
    <w:p w14:paraId="3BD41AFE" w14:textId="65F434E4" w:rsidR="004B0B71" w:rsidRPr="008A36C1" w:rsidRDefault="005142AA" w:rsidP="0047359D">
      <w:pPr>
        <w:pStyle w:val="NormalWeb"/>
        <w:numPr>
          <w:ilvl w:val="0"/>
          <w:numId w:val="21"/>
        </w:numPr>
        <w:tabs>
          <w:tab w:val="left" w:pos="90"/>
        </w:tabs>
        <w:spacing w:before="0" w:beforeAutospacing="0" w:after="0" w:afterAutospacing="0"/>
        <w:rPr>
          <w:rFonts w:ascii="Palatino Linotype" w:hAnsi="Palatino Linotype"/>
        </w:rPr>
      </w:pPr>
      <w:r>
        <w:rPr>
          <w:rFonts w:ascii="Palatino Linotype" w:hAnsi="Palatino Linotype"/>
        </w:rPr>
        <w:t>Rapidly dissect the brain.</w:t>
      </w:r>
    </w:p>
    <w:p w14:paraId="7E332055" w14:textId="77777777" w:rsidR="005142AA" w:rsidRPr="0022603F" w:rsidRDefault="005142AA" w:rsidP="0022603F">
      <w:pPr>
        <w:pStyle w:val="NormalWeb"/>
        <w:numPr>
          <w:ilvl w:val="0"/>
          <w:numId w:val="21"/>
        </w:numPr>
        <w:tabs>
          <w:tab w:val="left" w:pos="90"/>
        </w:tabs>
        <w:spacing w:before="0" w:beforeAutospacing="0" w:after="0" w:afterAutospacing="0"/>
        <w:rPr>
          <w:rFonts w:ascii="Palatino Linotype" w:eastAsia="Times New Roman" w:hAnsi="Palatino Linotype"/>
        </w:rPr>
      </w:pPr>
      <w:r w:rsidRPr="0022603F">
        <w:rPr>
          <w:rFonts w:ascii="Palatino Linotype" w:eastAsia="Times New Roman" w:hAnsi="Palatino Linotype"/>
          <w:u w:val="single"/>
        </w:rPr>
        <w:t>Embed the brain</w:t>
      </w:r>
      <w:r w:rsidRPr="0022603F">
        <w:rPr>
          <w:rFonts w:ascii="Palatino Linotype" w:eastAsia="Times New Roman" w:hAnsi="Palatino Linotype"/>
        </w:rPr>
        <w:t>.</w:t>
      </w:r>
    </w:p>
    <w:p w14:paraId="0A6C4688" w14:textId="1C07565C" w:rsidR="005142AA" w:rsidRPr="00DC7A9C" w:rsidRDefault="005142AA" w:rsidP="0047359D">
      <w:pPr>
        <w:numPr>
          <w:ilvl w:val="1"/>
          <w:numId w:val="15"/>
        </w:numPr>
        <w:shd w:val="clear" w:color="auto" w:fill="FFFFFF"/>
        <w:spacing w:after="0" w:line="240" w:lineRule="auto"/>
        <w:rPr>
          <w:rFonts w:ascii="Palatino Linotype" w:eastAsia="Adobe Fangsong Std R" w:hAnsi="Palatino Linotype" w:cs="Arial"/>
          <w:sz w:val="24"/>
          <w:szCs w:val="24"/>
        </w:rPr>
      </w:pPr>
      <w:r w:rsidRPr="00DC7A9C">
        <w:rPr>
          <w:rFonts w:ascii="Palatino Linotype" w:eastAsia="Adobe Fangsong Std R" w:hAnsi="Palatino Linotype" w:cs="Arial"/>
          <w:sz w:val="24"/>
          <w:szCs w:val="24"/>
        </w:rPr>
        <w:t xml:space="preserve">Obtain a tube or </w:t>
      </w:r>
      <w:proofErr w:type="spellStart"/>
      <w:r w:rsidR="00023B2F" w:rsidRPr="00DC7A9C">
        <w:rPr>
          <w:rFonts w:ascii="Palatino Linotype" w:eastAsia="Adobe Fangsong Std R" w:hAnsi="Palatino Linotype" w:cs="Arial"/>
          <w:sz w:val="24"/>
          <w:szCs w:val="24"/>
        </w:rPr>
        <w:t>c</w:t>
      </w:r>
      <w:r w:rsidR="00023B2F">
        <w:rPr>
          <w:rFonts w:ascii="Palatino Linotype" w:eastAsia="Adobe Fangsong Std R" w:hAnsi="Palatino Linotype" w:cs="Arial"/>
          <w:sz w:val="24"/>
          <w:szCs w:val="24"/>
        </w:rPr>
        <w:t>ry</w:t>
      </w:r>
      <w:r w:rsidR="00023B2F" w:rsidRPr="00DC7A9C">
        <w:rPr>
          <w:rFonts w:ascii="Palatino Linotype" w:eastAsia="Adobe Fangsong Std R" w:hAnsi="Palatino Linotype" w:cs="Arial"/>
          <w:sz w:val="24"/>
          <w:szCs w:val="24"/>
        </w:rPr>
        <w:t>omold</w:t>
      </w:r>
      <w:proofErr w:type="spellEnd"/>
      <w:r w:rsidR="00023B2F" w:rsidRPr="00DC7A9C">
        <w:rPr>
          <w:rFonts w:ascii="Palatino Linotype" w:eastAsia="Adobe Fangsong Std R" w:hAnsi="Palatino Linotype" w:cs="Arial"/>
          <w:sz w:val="24"/>
          <w:szCs w:val="24"/>
        </w:rPr>
        <w:t xml:space="preserve"> </w:t>
      </w:r>
      <w:r w:rsidRPr="00DC7A9C">
        <w:rPr>
          <w:rFonts w:ascii="Palatino Linotype" w:eastAsia="Adobe Fangsong Std R" w:hAnsi="Palatino Linotype" w:cs="Arial"/>
          <w:sz w:val="24"/>
          <w:szCs w:val="24"/>
        </w:rPr>
        <w:t>of appropriate size for your tissue.</w:t>
      </w:r>
    </w:p>
    <w:p w14:paraId="76DA8760" w14:textId="6088D02D" w:rsidR="005142AA" w:rsidRPr="00DC7A9C" w:rsidRDefault="005142AA" w:rsidP="0047359D">
      <w:pPr>
        <w:numPr>
          <w:ilvl w:val="1"/>
          <w:numId w:val="15"/>
        </w:numPr>
        <w:shd w:val="clear" w:color="auto" w:fill="FFFFFF"/>
        <w:spacing w:before="100" w:beforeAutospacing="1" w:after="100" w:afterAutospacing="1" w:line="240" w:lineRule="auto"/>
        <w:rPr>
          <w:rFonts w:ascii="Palatino Linotype" w:eastAsia="Adobe Fangsong Std R" w:hAnsi="Palatino Linotype" w:cs="Arial"/>
          <w:sz w:val="24"/>
          <w:szCs w:val="24"/>
        </w:rPr>
      </w:pPr>
      <w:r w:rsidRPr="00DC7A9C">
        <w:rPr>
          <w:rFonts w:ascii="Palatino Linotype" w:eastAsia="Adobe Fangsong Std R" w:hAnsi="Palatino Linotype" w:cs="Arial"/>
          <w:sz w:val="24"/>
          <w:szCs w:val="24"/>
        </w:rPr>
        <w:t xml:space="preserve">Fill tubes </w:t>
      </w:r>
      <w:r w:rsidRPr="00DC7A9C">
        <w:rPr>
          <w:rFonts w:ascii="Palatino Linotype" w:eastAsia="Adobe Fangsong Std R" w:hAnsi="Palatino Linotype" w:cs="Cambria"/>
          <w:sz w:val="24"/>
          <w:szCs w:val="24"/>
        </w:rPr>
        <w:t>¾</w:t>
      </w:r>
      <w:r w:rsidRPr="00DC7A9C">
        <w:rPr>
          <w:rFonts w:ascii="Palatino Linotype" w:eastAsia="Adobe Fangsong Std R" w:hAnsi="Palatino Linotype" w:cs="Arial"/>
          <w:sz w:val="24"/>
          <w:szCs w:val="24"/>
        </w:rPr>
        <w:t xml:space="preserve"> of the way with O</w:t>
      </w:r>
      <w:r w:rsidR="00EC1198">
        <w:rPr>
          <w:rFonts w:ascii="Palatino Linotype" w:eastAsia="Adobe Fangsong Std R" w:hAnsi="Palatino Linotype" w:cs="Arial"/>
          <w:sz w:val="24"/>
          <w:szCs w:val="24"/>
        </w:rPr>
        <w:t>.</w:t>
      </w:r>
      <w:r w:rsidRPr="00DC7A9C">
        <w:rPr>
          <w:rFonts w:ascii="Palatino Linotype" w:eastAsia="Adobe Fangsong Std R" w:hAnsi="Palatino Linotype" w:cs="Arial"/>
          <w:sz w:val="24"/>
          <w:szCs w:val="24"/>
        </w:rPr>
        <w:t>C</w:t>
      </w:r>
      <w:r w:rsidR="00EC1198">
        <w:rPr>
          <w:rFonts w:ascii="Palatino Linotype" w:eastAsia="Adobe Fangsong Std R" w:hAnsi="Palatino Linotype" w:cs="Arial"/>
          <w:sz w:val="24"/>
          <w:szCs w:val="24"/>
        </w:rPr>
        <w:t>.</w:t>
      </w:r>
      <w:r w:rsidRPr="00DC7A9C">
        <w:rPr>
          <w:rFonts w:ascii="Palatino Linotype" w:eastAsia="Adobe Fangsong Std R" w:hAnsi="Palatino Linotype" w:cs="Arial"/>
          <w:sz w:val="24"/>
          <w:szCs w:val="24"/>
        </w:rPr>
        <w:t>T</w:t>
      </w:r>
      <w:r w:rsidR="00EC1198">
        <w:rPr>
          <w:rFonts w:ascii="Palatino Linotype" w:eastAsia="Adobe Fangsong Std R" w:hAnsi="Palatino Linotype" w:cs="Arial"/>
          <w:sz w:val="24"/>
          <w:szCs w:val="24"/>
        </w:rPr>
        <w:t xml:space="preserve">. </w:t>
      </w:r>
      <w:r w:rsidR="00D81D73">
        <w:rPr>
          <w:rFonts w:ascii="Palatino Linotype" w:eastAsia="Adobe Fangsong Std R" w:hAnsi="Palatino Linotype" w:cs="Arial"/>
          <w:sz w:val="24"/>
          <w:szCs w:val="24"/>
        </w:rPr>
        <w:t xml:space="preserve">compound. </w:t>
      </w:r>
      <w:r w:rsidRPr="00DC7A9C">
        <w:rPr>
          <w:rFonts w:ascii="Palatino Linotype" w:eastAsia="Adobe Fangsong Std R" w:hAnsi="Palatino Linotype" w:cs="Arial"/>
          <w:sz w:val="24"/>
          <w:szCs w:val="24"/>
        </w:rPr>
        <w:t xml:space="preserve">Using the spinal cord to grip the brain, place it into the O.C.T. </w:t>
      </w:r>
      <w:r w:rsidR="005C3B2D">
        <w:rPr>
          <w:rFonts w:ascii="Palatino Linotype" w:eastAsia="Adobe Fangsong Std R" w:hAnsi="Palatino Linotype" w:cs="Arial"/>
          <w:sz w:val="24"/>
          <w:szCs w:val="24"/>
        </w:rPr>
        <w:t xml:space="preserve">compound. </w:t>
      </w:r>
      <w:r w:rsidRPr="00DC7A9C">
        <w:rPr>
          <w:rFonts w:ascii="Palatino Linotype" w:eastAsia="Adobe Fangsong Std R" w:hAnsi="Palatino Linotype" w:cs="Arial"/>
          <w:sz w:val="24"/>
          <w:szCs w:val="24"/>
        </w:rPr>
        <w:t xml:space="preserve">Straighten out as much as possible. Mark the dorsal midline with a marker. </w:t>
      </w:r>
    </w:p>
    <w:p w14:paraId="38886204" w14:textId="77777777" w:rsidR="005142AA" w:rsidRPr="00DC7A9C" w:rsidRDefault="005142AA" w:rsidP="0047359D">
      <w:pPr>
        <w:numPr>
          <w:ilvl w:val="1"/>
          <w:numId w:val="15"/>
        </w:numPr>
        <w:shd w:val="clear" w:color="auto" w:fill="FFFFFF"/>
        <w:spacing w:after="0" w:line="240" w:lineRule="auto"/>
        <w:rPr>
          <w:rFonts w:ascii="Palatino Linotype" w:eastAsia="Adobe Fangsong Std R" w:hAnsi="Palatino Linotype" w:cs="Arial"/>
          <w:sz w:val="24"/>
          <w:szCs w:val="24"/>
        </w:rPr>
      </w:pPr>
      <w:r w:rsidRPr="00DC7A9C">
        <w:rPr>
          <w:rFonts w:ascii="Palatino Linotype" w:eastAsia="Adobe Fangsong Std R" w:hAnsi="Palatino Linotype" w:cs="Arial"/>
          <w:sz w:val="24"/>
          <w:szCs w:val="24"/>
        </w:rPr>
        <w:t>Place on dry ice until frozen then store upright in the -80</w:t>
      </w:r>
      <w:r w:rsidRPr="00DC7A9C">
        <w:rPr>
          <w:rFonts w:ascii="Palatino Linotype" w:eastAsia="Adobe Fangsong Std R" w:hAnsi="Palatino Linotype" w:cs="Times New Roman"/>
          <w:sz w:val="24"/>
          <w:szCs w:val="24"/>
        </w:rPr>
        <w:t>˚C</w:t>
      </w:r>
      <w:r w:rsidRPr="00DC7A9C">
        <w:rPr>
          <w:rFonts w:ascii="Palatino Linotype" w:eastAsia="Adobe Fangsong Std R" w:hAnsi="Palatino Linotype" w:cs="Arial"/>
          <w:sz w:val="24"/>
          <w:szCs w:val="24"/>
        </w:rPr>
        <w:t>.</w:t>
      </w:r>
    </w:p>
    <w:p w14:paraId="6324FBE8" w14:textId="7BA7367F" w:rsidR="005142AA" w:rsidRPr="008A36C1" w:rsidRDefault="005142AA" w:rsidP="0047359D">
      <w:pPr>
        <w:pStyle w:val="ListParagraph"/>
        <w:numPr>
          <w:ilvl w:val="0"/>
          <w:numId w:val="21"/>
        </w:numPr>
        <w:spacing w:after="0" w:line="240" w:lineRule="auto"/>
        <w:rPr>
          <w:rFonts w:ascii="Palatino Linotype" w:eastAsia="Times New Roman" w:hAnsi="Palatino Linotype"/>
          <w:sz w:val="24"/>
          <w:szCs w:val="24"/>
          <w:u w:val="single"/>
        </w:rPr>
      </w:pPr>
      <w:r w:rsidRPr="008A36C1">
        <w:rPr>
          <w:rFonts w:ascii="Palatino Linotype" w:eastAsia="Times New Roman" w:hAnsi="Palatino Linotype"/>
          <w:sz w:val="24"/>
          <w:szCs w:val="24"/>
          <w:u w:val="single"/>
        </w:rPr>
        <w:t xml:space="preserve">Prepare the </w:t>
      </w:r>
      <w:r w:rsidR="00023B2F" w:rsidRPr="008A36C1">
        <w:rPr>
          <w:rFonts w:ascii="Palatino Linotype" w:eastAsia="Times New Roman" w:hAnsi="Palatino Linotype"/>
          <w:sz w:val="24"/>
          <w:szCs w:val="24"/>
          <w:u w:val="single"/>
        </w:rPr>
        <w:t>c</w:t>
      </w:r>
      <w:r w:rsidR="00023B2F">
        <w:rPr>
          <w:rFonts w:ascii="Palatino Linotype" w:eastAsia="Times New Roman" w:hAnsi="Palatino Linotype"/>
          <w:sz w:val="24"/>
          <w:szCs w:val="24"/>
          <w:u w:val="single"/>
        </w:rPr>
        <w:t>ry</w:t>
      </w:r>
      <w:r w:rsidR="00023B2F" w:rsidRPr="008A36C1">
        <w:rPr>
          <w:rFonts w:ascii="Palatino Linotype" w:eastAsia="Times New Roman" w:hAnsi="Palatino Linotype"/>
          <w:sz w:val="24"/>
          <w:szCs w:val="24"/>
          <w:u w:val="single"/>
        </w:rPr>
        <w:t>ostat</w:t>
      </w:r>
    </w:p>
    <w:p w14:paraId="1CE0E5ED" w14:textId="77777777" w:rsidR="005142AA" w:rsidRPr="008A36C1" w:rsidRDefault="005142AA" w:rsidP="0047359D">
      <w:pPr>
        <w:pStyle w:val="ListParagraph"/>
        <w:numPr>
          <w:ilvl w:val="1"/>
          <w:numId w:val="21"/>
        </w:numPr>
        <w:spacing w:after="0" w:line="240" w:lineRule="auto"/>
        <w:rPr>
          <w:rFonts w:ascii="Palatino Linotype" w:eastAsia="Times New Roman" w:hAnsi="Palatino Linotype"/>
          <w:sz w:val="24"/>
          <w:szCs w:val="24"/>
        </w:rPr>
      </w:pPr>
      <w:r w:rsidRPr="008A36C1">
        <w:rPr>
          <w:rFonts w:ascii="Palatino Linotype" w:eastAsia="Times New Roman" w:hAnsi="Palatino Linotype"/>
          <w:sz w:val="24"/>
          <w:szCs w:val="24"/>
        </w:rPr>
        <w:t>RNase Zap interior of cryostat, blade, punch tool, tweezers, and anything else that may come in contact with the frozen tissue.</w:t>
      </w:r>
    </w:p>
    <w:p w14:paraId="7AE16520" w14:textId="77777777" w:rsidR="005142AA" w:rsidRPr="008A36C1" w:rsidRDefault="005142AA" w:rsidP="0047359D">
      <w:pPr>
        <w:pStyle w:val="ListParagraph"/>
        <w:numPr>
          <w:ilvl w:val="1"/>
          <w:numId w:val="21"/>
        </w:numPr>
        <w:spacing w:after="0" w:line="240" w:lineRule="auto"/>
        <w:rPr>
          <w:rFonts w:ascii="Palatino Linotype" w:eastAsia="Times New Roman" w:hAnsi="Palatino Linotype"/>
          <w:sz w:val="24"/>
          <w:szCs w:val="24"/>
        </w:rPr>
      </w:pPr>
      <w:r w:rsidRPr="008A36C1">
        <w:rPr>
          <w:rFonts w:ascii="Palatino Linotype" w:eastAsia="Times New Roman" w:hAnsi="Palatino Linotype"/>
          <w:sz w:val="24"/>
          <w:szCs w:val="24"/>
        </w:rPr>
        <w:t>Acclimate the brains in the cryostat at -20</w:t>
      </w:r>
      <w:r w:rsidR="00EC1198" w:rsidRPr="00023B2F">
        <w:rPr>
          <w:rFonts w:ascii="Palatino Linotype" w:hAnsi="Palatino Linotype"/>
          <w:sz w:val="24"/>
          <w:szCs w:val="24"/>
        </w:rPr>
        <w:t>°</w:t>
      </w:r>
      <w:r w:rsidRPr="008A36C1">
        <w:rPr>
          <w:rFonts w:ascii="Palatino Linotype" w:eastAsia="Times New Roman" w:hAnsi="Palatino Linotype"/>
          <w:sz w:val="24"/>
          <w:szCs w:val="24"/>
        </w:rPr>
        <w:t>C for 30 min.</w:t>
      </w:r>
    </w:p>
    <w:p w14:paraId="33F16706" w14:textId="77777777" w:rsidR="005142AA" w:rsidRPr="008A36C1" w:rsidRDefault="005142AA" w:rsidP="0047359D">
      <w:pPr>
        <w:pStyle w:val="ListParagraph"/>
        <w:numPr>
          <w:ilvl w:val="0"/>
          <w:numId w:val="21"/>
        </w:numPr>
        <w:spacing w:after="0" w:line="240" w:lineRule="auto"/>
        <w:rPr>
          <w:rFonts w:ascii="Palatino Linotype" w:eastAsia="Times New Roman" w:hAnsi="Palatino Linotype"/>
          <w:sz w:val="24"/>
          <w:szCs w:val="24"/>
        </w:rPr>
      </w:pPr>
      <w:r w:rsidRPr="008A36C1">
        <w:rPr>
          <w:rFonts w:ascii="Palatino Linotype" w:eastAsia="Times New Roman" w:hAnsi="Palatino Linotype"/>
          <w:sz w:val="24"/>
          <w:szCs w:val="24"/>
        </w:rPr>
        <w:t>Remove brain from tube and mount on chuck with O</w:t>
      </w:r>
      <w:r w:rsidR="00EC1198">
        <w:rPr>
          <w:rFonts w:ascii="Palatino Linotype" w:eastAsia="Times New Roman" w:hAnsi="Palatino Linotype"/>
          <w:sz w:val="24"/>
          <w:szCs w:val="24"/>
        </w:rPr>
        <w:t>.</w:t>
      </w:r>
      <w:r w:rsidRPr="008A36C1">
        <w:rPr>
          <w:rFonts w:ascii="Palatino Linotype" w:eastAsia="Times New Roman" w:hAnsi="Palatino Linotype"/>
          <w:sz w:val="24"/>
          <w:szCs w:val="24"/>
        </w:rPr>
        <w:t>C</w:t>
      </w:r>
      <w:r w:rsidR="00EC1198">
        <w:rPr>
          <w:rFonts w:ascii="Palatino Linotype" w:eastAsia="Times New Roman" w:hAnsi="Palatino Linotype"/>
          <w:sz w:val="24"/>
          <w:szCs w:val="24"/>
        </w:rPr>
        <w:t>.</w:t>
      </w:r>
      <w:r w:rsidRPr="008A36C1">
        <w:rPr>
          <w:rFonts w:ascii="Palatino Linotype" w:eastAsia="Times New Roman" w:hAnsi="Palatino Linotype"/>
          <w:sz w:val="24"/>
          <w:szCs w:val="24"/>
        </w:rPr>
        <w:t>T</w:t>
      </w:r>
      <w:r w:rsidR="00EC1198">
        <w:rPr>
          <w:rFonts w:ascii="Palatino Linotype" w:eastAsia="Times New Roman" w:hAnsi="Palatino Linotype"/>
          <w:sz w:val="24"/>
          <w:szCs w:val="24"/>
        </w:rPr>
        <w:t>. compound</w:t>
      </w:r>
      <w:r w:rsidRPr="008A36C1">
        <w:rPr>
          <w:rFonts w:ascii="Palatino Linotype" w:eastAsia="Times New Roman" w:hAnsi="Palatino Linotype"/>
          <w:sz w:val="24"/>
          <w:szCs w:val="24"/>
        </w:rPr>
        <w:t>. Add an additional line of O</w:t>
      </w:r>
      <w:r w:rsidR="00EC1198">
        <w:rPr>
          <w:rFonts w:ascii="Palatino Linotype" w:eastAsia="Times New Roman" w:hAnsi="Palatino Linotype"/>
          <w:sz w:val="24"/>
          <w:szCs w:val="24"/>
        </w:rPr>
        <w:t>.</w:t>
      </w:r>
      <w:r w:rsidRPr="008A36C1">
        <w:rPr>
          <w:rFonts w:ascii="Palatino Linotype" w:eastAsia="Times New Roman" w:hAnsi="Palatino Linotype"/>
          <w:sz w:val="24"/>
          <w:szCs w:val="24"/>
        </w:rPr>
        <w:t>C</w:t>
      </w:r>
      <w:r w:rsidR="00EC1198">
        <w:rPr>
          <w:rFonts w:ascii="Palatino Linotype" w:eastAsia="Times New Roman" w:hAnsi="Palatino Linotype"/>
          <w:sz w:val="24"/>
          <w:szCs w:val="24"/>
        </w:rPr>
        <w:t>.</w:t>
      </w:r>
      <w:r w:rsidRPr="008A36C1">
        <w:rPr>
          <w:rFonts w:ascii="Palatino Linotype" w:eastAsia="Times New Roman" w:hAnsi="Palatino Linotype"/>
          <w:sz w:val="24"/>
          <w:szCs w:val="24"/>
        </w:rPr>
        <w:t xml:space="preserve">T </w:t>
      </w:r>
      <w:r w:rsidR="00EC1198">
        <w:rPr>
          <w:rFonts w:ascii="Palatino Linotype" w:eastAsia="Times New Roman" w:hAnsi="Palatino Linotype"/>
          <w:sz w:val="24"/>
          <w:szCs w:val="24"/>
        </w:rPr>
        <w:t xml:space="preserve">compound </w:t>
      </w:r>
      <w:r w:rsidRPr="008A36C1">
        <w:rPr>
          <w:rFonts w:ascii="Palatino Linotype" w:eastAsia="Times New Roman" w:hAnsi="Palatino Linotype"/>
          <w:sz w:val="24"/>
          <w:szCs w:val="24"/>
        </w:rPr>
        <w:t>to the side of the frozen block of O</w:t>
      </w:r>
      <w:r w:rsidR="00EC1198">
        <w:rPr>
          <w:rFonts w:ascii="Palatino Linotype" w:eastAsia="Times New Roman" w:hAnsi="Palatino Linotype"/>
          <w:sz w:val="24"/>
          <w:szCs w:val="24"/>
        </w:rPr>
        <w:t>.</w:t>
      </w:r>
      <w:r w:rsidRPr="008A36C1">
        <w:rPr>
          <w:rFonts w:ascii="Palatino Linotype" w:eastAsia="Times New Roman" w:hAnsi="Palatino Linotype"/>
          <w:sz w:val="24"/>
          <w:szCs w:val="24"/>
        </w:rPr>
        <w:t>C</w:t>
      </w:r>
      <w:r w:rsidR="00EC1198">
        <w:rPr>
          <w:rFonts w:ascii="Palatino Linotype" w:eastAsia="Times New Roman" w:hAnsi="Palatino Linotype"/>
          <w:sz w:val="24"/>
          <w:szCs w:val="24"/>
        </w:rPr>
        <w:t>.</w:t>
      </w:r>
      <w:r w:rsidRPr="008A36C1">
        <w:rPr>
          <w:rFonts w:ascii="Palatino Linotype" w:eastAsia="Times New Roman" w:hAnsi="Palatino Linotype"/>
          <w:sz w:val="24"/>
          <w:szCs w:val="24"/>
        </w:rPr>
        <w:t>T</w:t>
      </w:r>
      <w:r w:rsidR="00EC1198">
        <w:rPr>
          <w:rFonts w:ascii="Palatino Linotype" w:eastAsia="Times New Roman" w:hAnsi="Palatino Linotype"/>
          <w:sz w:val="24"/>
          <w:szCs w:val="24"/>
        </w:rPr>
        <w:t>, compound</w:t>
      </w:r>
      <w:r w:rsidRPr="008A36C1">
        <w:rPr>
          <w:rFonts w:ascii="Palatino Linotype" w:eastAsia="Times New Roman" w:hAnsi="Palatino Linotype"/>
          <w:sz w:val="24"/>
          <w:szCs w:val="24"/>
        </w:rPr>
        <w:t>, so that the orientation of the slices will be clear after cutting.</w:t>
      </w:r>
    </w:p>
    <w:p w14:paraId="4F0A2852" w14:textId="07178BC2" w:rsidR="005142AA" w:rsidRPr="008A36C1" w:rsidRDefault="005142AA" w:rsidP="0047359D">
      <w:pPr>
        <w:pStyle w:val="ListParagraph"/>
        <w:numPr>
          <w:ilvl w:val="0"/>
          <w:numId w:val="21"/>
        </w:numPr>
        <w:spacing w:after="0" w:line="240" w:lineRule="auto"/>
        <w:rPr>
          <w:rFonts w:ascii="Palatino Linotype" w:eastAsia="Times New Roman" w:hAnsi="Palatino Linotype"/>
          <w:sz w:val="24"/>
          <w:szCs w:val="24"/>
        </w:rPr>
      </w:pPr>
      <w:r w:rsidRPr="008A36C1">
        <w:rPr>
          <w:rFonts w:ascii="Palatino Linotype" w:eastAsia="Times New Roman" w:hAnsi="Palatino Linotype"/>
          <w:sz w:val="24"/>
          <w:szCs w:val="24"/>
        </w:rPr>
        <w:t xml:space="preserve">Slices will be cut at 300 </w:t>
      </w:r>
      <w:r w:rsidR="000D3FBE">
        <w:rPr>
          <w:rFonts w:ascii="Palatino Linotype" w:eastAsia="Times New Roman" w:hAnsi="Palatino Linotype"/>
          <w:sz w:val="24"/>
          <w:szCs w:val="24"/>
        </w:rPr>
        <w:t>µ</w:t>
      </w:r>
      <w:r w:rsidRPr="008A36C1">
        <w:rPr>
          <w:rFonts w:ascii="Palatino Linotype" w:eastAsia="Times New Roman" w:hAnsi="Palatino Linotype"/>
          <w:sz w:val="24"/>
          <w:szCs w:val="24"/>
        </w:rPr>
        <w:t xml:space="preserve">m.  Since our cryostat only cuts up to 60 </w:t>
      </w:r>
      <w:r w:rsidR="000D3FBE">
        <w:rPr>
          <w:rFonts w:ascii="Palatino Linotype" w:eastAsia="Times New Roman" w:hAnsi="Palatino Linotype"/>
          <w:sz w:val="24"/>
          <w:szCs w:val="24"/>
        </w:rPr>
        <w:t>µ</w:t>
      </w:r>
      <w:r w:rsidRPr="008A36C1">
        <w:rPr>
          <w:rFonts w:ascii="Palatino Linotype" w:eastAsia="Times New Roman" w:hAnsi="Palatino Linotype"/>
          <w:sz w:val="24"/>
          <w:szCs w:val="24"/>
        </w:rPr>
        <w:t xml:space="preserve">m, do 4 partial turns then cut on the 5th turn. A partial turn is done by turning the handle clockwise until the bottom of the tissue is at the blade, then a counterclockwise turn to restart. </w:t>
      </w:r>
    </w:p>
    <w:p w14:paraId="53B9B525" w14:textId="77777777" w:rsidR="005142AA" w:rsidRPr="008A36C1" w:rsidRDefault="005142AA" w:rsidP="0047359D">
      <w:pPr>
        <w:pStyle w:val="ListParagraph"/>
        <w:numPr>
          <w:ilvl w:val="0"/>
          <w:numId w:val="21"/>
        </w:numPr>
        <w:spacing w:after="0" w:line="240" w:lineRule="auto"/>
        <w:rPr>
          <w:rFonts w:ascii="Palatino Linotype" w:eastAsia="Times New Roman" w:hAnsi="Palatino Linotype"/>
          <w:sz w:val="24"/>
          <w:szCs w:val="24"/>
        </w:rPr>
      </w:pPr>
      <w:r w:rsidRPr="008A36C1">
        <w:rPr>
          <w:rFonts w:ascii="Palatino Linotype" w:eastAsia="Times New Roman" w:hAnsi="Palatino Linotype"/>
          <w:sz w:val="24"/>
          <w:szCs w:val="24"/>
        </w:rPr>
        <w:t>Arrange sections in order on the stage in the cryostat.</w:t>
      </w:r>
    </w:p>
    <w:p w14:paraId="166720BD" w14:textId="77777777" w:rsidR="005142AA" w:rsidRPr="008A36C1" w:rsidRDefault="005142AA" w:rsidP="0047359D">
      <w:pPr>
        <w:pStyle w:val="ListParagraph"/>
        <w:numPr>
          <w:ilvl w:val="0"/>
          <w:numId w:val="21"/>
        </w:numPr>
        <w:spacing w:after="0" w:line="240" w:lineRule="auto"/>
        <w:rPr>
          <w:rFonts w:ascii="Palatino Linotype" w:eastAsia="Times New Roman" w:hAnsi="Palatino Linotype"/>
          <w:sz w:val="24"/>
          <w:szCs w:val="24"/>
        </w:rPr>
      </w:pPr>
      <w:r w:rsidRPr="008A36C1">
        <w:rPr>
          <w:rFonts w:ascii="Palatino Linotype" w:eastAsia="Times New Roman" w:hAnsi="Palatino Linotype"/>
          <w:sz w:val="24"/>
          <w:szCs w:val="24"/>
        </w:rPr>
        <w:t>Chill the end of the punch tool on dry ice before using and between each section, which prevents the tissue from thawing and sticking to the punch.</w:t>
      </w:r>
    </w:p>
    <w:p w14:paraId="0D5FB367" w14:textId="77777777" w:rsidR="005142AA" w:rsidRPr="008A36C1" w:rsidRDefault="005142AA" w:rsidP="0047359D">
      <w:pPr>
        <w:pStyle w:val="ListParagraph"/>
        <w:numPr>
          <w:ilvl w:val="0"/>
          <w:numId w:val="21"/>
        </w:numPr>
        <w:spacing w:after="0" w:line="240" w:lineRule="auto"/>
        <w:rPr>
          <w:rFonts w:ascii="Palatino Linotype" w:eastAsia="Times New Roman" w:hAnsi="Palatino Linotype"/>
          <w:sz w:val="24"/>
          <w:szCs w:val="24"/>
        </w:rPr>
      </w:pPr>
      <w:r w:rsidRPr="008A36C1">
        <w:rPr>
          <w:rFonts w:ascii="Palatino Linotype" w:eastAsia="Times New Roman" w:hAnsi="Palatino Linotype"/>
          <w:sz w:val="24"/>
          <w:szCs w:val="24"/>
        </w:rPr>
        <w:t>Press firmly with the punch tool over the desired brain region.</w:t>
      </w:r>
      <w:r>
        <w:rPr>
          <w:rFonts w:ascii="Palatino Linotype" w:eastAsia="Times New Roman" w:hAnsi="Palatino Linotype"/>
          <w:sz w:val="24"/>
          <w:szCs w:val="24"/>
        </w:rPr>
        <w:t xml:space="preserve"> Record punch tool size.</w:t>
      </w:r>
    </w:p>
    <w:p w14:paraId="2B72277F" w14:textId="2D593B23" w:rsidR="005142AA" w:rsidRPr="008A36C1" w:rsidRDefault="005142AA" w:rsidP="0047359D">
      <w:pPr>
        <w:pStyle w:val="ListParagraph"/>
        <w:numPr>
          <w:ilvl w:val="0"/>
          <w:numId w:val="21"/>
        </w:numPr>
        <w:spacing w:after="0" w:line="240" w:lineRule="auto"/>
        <w:rPr>
          <w:rFonts w:ascii="Palatino Linotype" w:eastAsia="Times New Roman" w:hAnsi="Palatino Linotype"/>
          <w:sz w:val="24"/>
          <w:szCs w:val="24"/>
        </w:rPr>
      </w:pPr>
      <w:r w:rsidRPr="008A36C1">
        <w:rPr>
          <w:rFonts w:ascii="Palatino Linotype" w:eastAsia="Times New Roman" w:hAnsi="Palatino Linotype"/>
          <w:sz w:val="24"/>
          <w:szCs w:val="24"/>
        </w:rPr>
        <w:t>Very quickly deposit the punch in your buffer of choice</w:t>
      </w:r>
      <w:r>
        <w:rPr>
          <w:rFonts w:ascii="Palatino Linotype" w:eastAsia="Times New Roman" w:hAnsi="Palatino Linotype"/>
          <w:sz w:val="24"/>
          <w:szCs w:val="24"/>
        </w:rPr>
        <w:t xml:space="preserve"> for DNA or RNA isolation</w:t>
      </w:r>
      <w:r w:rsidRPr="008A36C1">
        <w:rPr>
          <w:rFonts w:ascii="Palatino Linotype" w:eastAsia="Times New Roman" w:hAnsi="Palatino Linotype"/>
          <w:sz w:val="24"/>
          <w:szCs w:val="24"/>
        </w:rPr>
        <w:t xml:space="preserve">. </w:t>
      </w:r>
      <w:r>
        <w:rPr>
          <w:rFonts w:ascii="Palatino Linotype" w:eastAsia="Times New Roman" w:hAnsi="Palatino Linotype"/>
          <w:sz w:val="24"/>
          <w:szCs w:val="24"/>
        </w:rPr>
        <w:t xml:space="preserve"> </w:t>
      </w:r>
      <w:r w:rsidR="001E48BE">
        <w:rPr>
          <w:rFonts w:ascii="Palatino Linotype" w:eastAsia="Times New Roman" w:hAnsi="Palatino Linotype"/>
          <w:sz w:val="24"/>
          <w:szCs w:val="24"/>
        </w:rPr>
        <w:t xml:space="preserve">Wipe the punch tool with RNase Zap before collecting the next punch. </w:t>
      </w:r>
    </w:p>
    <w:p w14:paraId="55620C00" w14:textId="77777777" w:rsidR="005142AA" w:rsidRDefault="005142AA" w:rsidP="005142AA">
      <w:pPr>
        <w:spacing w:line="240" w:lineRule="auto"/>
        <w:rPr>
          <w:rFonts w:ascii="Palatino Linotype" w:hAnsi="Palatino Linotype"/>
        </w:rPr>
      </w:pPr>
    </w:p>
    <w:p w14:paraId="2D73462D" w14:textId="77777777" w:rsidR="0005233E" w:rsidRDefault="0005233E" w:rsidP="005142AA">
      <w:pPr>
        <w:spacing w:line="240" w:lineRule="auto"/>
        <w:rPr>
          <w:rFonts w:ascii="Palatino Linotype" w:eastAsia="Adobe Fangsong Std R" w:hAnsi="Palatino Linotype" w:cs="Arial"/>
          <w:b/>
          <w:sz w:val="24"/>
          <w:szCs w:val="24"/>
        </w:rPr>
      </w:pPr>
      <w:r>
        <w:rPr>
          <w:rFonts w:ascii="Palatino Linotype" w:eastAsia="Adobe Fangsong Std R" w:hAnsi="Palatino Linotype" w:cs="Arial"/>
          <w:b/>
          <w:sz w:val="24"/>
          <w:szCs w:val="24"/>
        </w:rPr>
        <w:br w:type="page"/>
      </w:r>
    </w:p>
    <w:p w14:paraId="3A57EE96" w14:textId="77777777" w:rsidR="00870E0D" w:rsidRDefault="00870E0D" w:rsidP="00EE378D">
      <w:pPr>
        <w:spacing w:after="0" w:line="240" w:lineRule="auto"/>
        <w:rPr>
          <w:rFonts w:ascii="Palatino Linotype" w:hAnsi="Palatino Linotype" w:cs="Times New Roman"/>
          <w:sz w:val="72"/>
          <w:szCs w:val="72"/>
        </w:rPr>
      </w:pPr>
    </w:p>
    <w:p w14:paraId="5A68B9D8" w14:textId="77777777" w:rsidR="00EE378D" w:rsidRDefault="00EE378D" w:rsidP="00EE378D">
      <w:pPr>
        <w:spacing w:after="0" w:line="240" w:lineRule="auto"/>
        <w:rPr>
          <w:rFonts w:ascii="Palatino Linotype" w:hAnsi="Palatino Linotype" w:cs="Times New Roman"/>
          <w:sz w:val="72"/>
          <w:szCs w:val="72"/>
        </w:rPr>
      </w:pPr>
    </w:p>
    <w:p w14:paraId="7EAE8D00" w14:textId="77777777" w:rsidR="00870E0D" w:rsidRDefault="00870E0D" w:rsidP="00EE378D">
      <w:pPr>
        <w:spacing w:after="0" w:line="240" w:lineRule="auto"/>
        <w:rPr>
          <w:rFonts w:ascii="Palatino Linotype" w:hAnsi="Palatino Linotype" w:cs="Times New Roman"/>
          <w:sz w:val="72"/>
          <w:szCs w:val="72"/>
        </w:rPr>
      </w:pPr>
    </w:p>
    <w:p w14:paraId="09642AAB" w14:textId="77777777" w:rsidR="00E51C18" w:rsidRDefault="00E51C18" w:rsidP="00EE378D">
      <w:pPr>
        <w:spacing w:after="0" w:line="240" w:lineRule="auto"/>
        <w:rPr>
          <w:rFonts w:ascii="Palatino Linotype" w:hAnsi="Palatino Linotype" w:cs="Times New Roman"/>
          <w:sz w:val="72"/>
          <w:szCs w:val="72"/>
        </w:rPr>
      </w:pPr>
    </w:p>
    <w:p w14:paraId="62C5AABA" w14:textId="77777777" w:rsidR="00870E0D" w:rsidRPr="00870E0D" w:rsidRDefault="00870E0D" w:rsidP="00EE378D">
      <w:pPr>
        <w:spacing w:after="0" w:line="240" w:lineRule="auto"/>
        <w:rPr>
          <w:rFonts w:ascii="Palatino Linotype" w:hAnsi="Palatino Linotype" w:cs="Times New Roman"/>
          <w:sz w:val="72"/>
          <w:szCs w:val="72"/>
        </w:rPr>
      </w:pPr>
      <w:r w:rsidRPr="00870E0D">
        <w:rPr>
          <w:rFonts w:ascii="Palatino Linotype" w:hAnsi="Palatino Linotype" w:cs="Times New Roman"/>
          <w:sz w:val="72"/>
          <w:szCs w:val="72"/>
        </w:rPr>
        <w:t>Chapter</w:t>
      </w:r>
      <w:r w:rsidR="008C47C2">
        <w:rPr>
          <w:rFonts w:ascii="Palatino Linotype" w:hAnsi="Palatino Linotype" w:cs="Times New Roman"/>
          <w:sz w:val="72"/>
          <w:szCs w:val="72"/>
        </w:rPr>
        <w:t xml:space="preserve"> 3</w:t>
      </w:r>
    </w:p>
    <w:p w14:paraId="54337BC8" w14:textId="77777777" w:rsidR="00870E0D" w:rsidRPr="00870E0D" w:rsidRDefault="00870E0D" w:rsidP="00EE378D">
      <w:pPr>
        <w:spacing w:after="0" w:line="240" w:lineRule="auto"/>
        <w:rPr>
          <w:rFonts w:ascii="Palatino Linotype" w:hAnsi="Palatino Linotype" w:cs="Times New Roman"/>
          <w:sz w:val="72"/>
          <w:szCs w:val="72"/>
        </w:rPr>
      </w:pPr>
      <w:r w:rsidRPr="00870E0D">
        <w:rPr>
          <w:rFonts w:ascii="Palatino Linotype" w:hAnsi="Palatino Linotype" w:cs="Times New Roman"/>
          <w:sz w:val="72"/>
          <w:szCs w:val="72"/>
        </w:rPr>
        <w:t>RNA Isolation</w:t>
      </w:r>
    </w:p>
    <w:p w14:paraId="56209C2B" w14:textId="77777777" w:rsidR="00504263" w:rsidRPr="00504263" w:rsidRDefault="00504263" w:rsidP="00504263">
      <w:pPr>
        <w:pStyle w:val="TOC2"/>
      </w:pPr>
      <w:r w:rsidRPr="00504263">
        <w:tab/>
      </w:r>
    </w:p>
    <w:p w14:paraId="3C1408C5" w14:textId="77777777" w:rsidR="00EE378D" w:rsidRPr="00EE378D" w:rsidRDefault="00EE378D" w:rsidP="00EE378D">
      <w:pPr>
        <w:pStyle w:val="TOC2"/>
        <w:rPr>
          <w:b w:val="0"/>
          <w:sz w:val="40"/>
          <w:szCs w:val="40"/>
        </w:rPr>
      </w:pPr>
      <w:r>
        <w:tab/>
      </w:r>
      <w:r w:rsidRPr="00EE378D">
        <w:rPr>
          <w:b w:val="0"/>
          <w:sz w:val="40"/>
          <w:szCs w:val="40"/>
        </w:rPr>
        <w:t xml:space="preserve">Comparison of </w:t>
      </w:r>
      <w:r w:rsidR="009007F5">
        <w:rPr>
          <w:b w:val="0"/>
          <w:sz w:val="40"/>
          <w:szCs w:val="40"/>
        </w:rPr>
        <w:t>methods</w:t>
      </w:r>
      <w:r w:rsidRPr="00EE378D">
        <w:rPr>
          <w:b w:val="0"/>
          <w:sz w:val="40"/>
          <w:szCs w:val="40"/>
        </w:rPr>
        <w:ptab w:relativeTo="margin" w:alignment="right" w:leader="dot"/>
      </w:r>
      <w:r w:rsidR="006A3DC2">
        <w:rPr>
          <w:b w:val="0"/>
          <w:sz w:val="40"/>
          <w:szCs w:val="40"/>
        </w:rPr>
        <w:t>11</w:t>
      </w:r>
    </w:p>
    <w:p w14:paraId="67A13DAA" w14:textId="77777777" w:rsidR="00EE378D" w:rsidRPr="00EE378D" w:rsidRDefault="00EE378D" w:rsidP="00EE378D">
      <w:pPr>
        <w:pStyle w:val="TOC2"/>
        <w:rPr>
          <w:b w:val="0"/>
          <w:sz w:val="40"/>
          <w:szCs w:val="40"/>
        </w:rPr>
      </w:pPr>
      <w:r w:rsidRPr="00EE378D">
        <w:rPr>
          <w:b w:val="0"/>
          <w:sz w:val="40"/>
          <w:szCs w:val="40"/>
        </w:rPr>
        <w:tab/>
        <w:t>Column-based RNA extraction</w:t>
      </w:r>
      <w:r w:rsidRPr="00EE378D">
        <w:rPr>
          <w:b w:val="0"/>
          <w:sz w:val="40"/>
          <w:szCs w:val="40"/>
        </w:rPr>
        <w:ptab w:relativeTo="margin" w:alignment="right" w:leader="dot"/>
      </w:r>
      <w:r w:rsidR="006A3DC2">
        <w:rPr>
          <w:b w:val="0"/>
          <w:sz w:val="40"/>
          <w:szCs w:val="40"/>
        </w:rPr>
        <w:t>12</w:t>
      </w:r>
    </w:p>
    <w:p w14:paraId="2FC78344" w14:textId="77777777" w:rsidR="00EE378D" w:rsidRPr="00EE378D" w:rsidRDefault="00EE378D" w:rsidP="00EE378D">
      <w:pPr>
        <w:pStyle w:val="TOC2"/>
        <w:rPr>
          <w:b w:val="0"/>
          <w:sz w:val="40"/>
          <w:szCs w:val="40"/>
        </w:rPr>
      </w:pPr>
      <w:r w:rsidRPr="00EE378D">
        <w:rPr>
          <w:b w:val="0"/>
          <w:sz w:val="40"/>
          <w:szCs w:val="40"/>
        </w:rPr>
        <w:tab/>
        <w:t xml:space="preserve">Automated RNA extraction </w:t>
      </w:r>
      <w:r w:rsidRPr="00EE378D">
        <w:rPr>
          <w:b w:val="0"/>
          <w:sz w:val="40"/>
          <w:szCs w:val="40"/>
        </w:rPr>
        <w:ptab w:relativeTo="margin" w:alignment="right" w:leader="dot"/>
      </w:r>
      <w:r w:rsidR="006A3DC2">
        <w:rPr>
          <w:b w:val="0"/>
          <w:sz w:val="40"/>
          <w:szCs w:val="40"/>
        </w:rPr>
        <w:t>13</w:t>
      </w:r>
    </w:p>
    <w:p w14:paraId="14039FBF" w14:textId="77777777" w:rsidR="00EE378D" w:rsidRPr="00EE378D" w:rsidRDefault="00EE378D" w:rsidP="00EE378D">
      <w:pPr>
        <w:pStyle w:val="TOC2"/>
        <w:rPr>
          <w:b w:val="0"/>
          <w:sz w:val="40"/>
          <w:szCs w:val="40"/>
        </w:rPr>
      </w:pPr>
      <w:r>
        <w:rPr>
          <w:sz w:val="40"/>
          <w:szCs w:val="40"/>
        </w:rPr>
        <w:tab/>
      </w:r>
    </w:p>
    <w:p w14:paraId="6A142645" w14:textId="77777777" w:rsidR="00EE378D" w:rsidRPr="00EE378D" w:rsidRDefault="00EE378D" w:rsidP="00EE378D">
      <w:pPr>
        <w:rPr>
          <w:rFonts w:ascii="Palatino Linotype" w:hAnsi="Palatino Linotype" w:cs="Times New Roman"/>
          <w:sz w:val="40"/>
          <w:szCs w:val="40"/>
        </w:rPr>
      </w:pPr>
    </w:p>
    <w:p w14:paraId="220D14A3" w14:textId="77777777" w:rsidR="00EE378D" w:rsidRPr="00EE378D" w:rsidRDefault="00EE378D" w:rsidP="00EE378D">
      <w:pPr>
        <w:rPr>
          <w:sz w:val="40"/>
          <w:szCs w:val="40"/>
        </w:rPr>
      </w:pPr>
    </w:p>
    <w:p w14:paraId="6ADD7672" w14:textId="77777777" w:rsidR="00870E0D" w:rsidRPr="00EE378D" w:rsidRDefault="00870E0D">
      <w:pPr>
        <w:rPr>
          <w:rFonts w:ascii="Palatino Linotype" w:hAnsi="Palatino Linotype" w:cs="Times New Roman"/>
          <w:sz w:val="40"/>
          <w:szCs w:val="40"/>
        </w:rPr>
      </w:pPr>
    </w:p>
    <w:p w14:paraId="4D15ED52" w14:textId="77777777" w:rsidR="00EE378D" w:rsidRPr="00EE378D" w:rsidRDefault="00EE378D">
      <w:pPr>
        <w:rPr>
          <w:rFonts w:ascii="Palatino Linotype" w:hAnsi="Palatino Linotype" w:cs="Times New Roman"/>
          <w:sz w:val="40"/>
          <w:szCs w:val="40"/>
        </w:rPr>
      </w:pPr>
      <w:r w:rsidRPr="00EE378D">
        <w:rPr>
          <w:rFonts w:ascii="Palatino Linotype" w:hAnsi="Palatino Linotype" w:cs="Times New Roman"/>
          <w:sz w:val="40"/>
          <w:szCs w:val="40"/>
        </w:rPr>
        <w:br w:type="page"/>
      </w:r>
    </w:p>
    <w:p w14:paraId="5D3E5102" w14:textId="1228CD4F" w:rsidR="00EE378D" w:rsidRDefault="00B12EA8" w:rsidP="00EE378D">
      <w:pPr>
        <w:spacing w:after="0" w:line="240" w:lineRule="auto"/>
        <w:jc w:val="both"/>
        <w:rPr>
          <w:rFonts w:ascii="Palatino Linotype" w:hAnsi="Palatino Linotype" w:cs="Times New Roman"/>
          <w:sz w:val="24"/>
          <w:szCs w:val="24"/>
        </w:rPr>
      </w:pPr>
      <w:r w:rsidRPr="00DC7A9C">
        <w:rPr>
          <w:rFonts w:ascii="Palatino Linotype" w:hAnsi="Palatino Linotype" w:cs="Times New Roman"/>
          <w:sz w:val="24"/>
          <w:szCs w:val="24"/>
        </w:rPr>
        <w:lastRenderedPageBreak/>
        <w:t xml:space="preserve">Gene expression is the most fundamental level at which the genotype gives rise to the phenotype. </w:t>
      </w:r>
      <w:r w:rsidR="00AF028F" w:rsidRPr="00DC7A9C">
        <w:rPr>
          <w:rFonts w:ascii="Palatino Linotype" w:hAnsi="Palatino Linotype" w:cs="Times New Roman"/>
          <w:sz w:val="24"/>
          <w:szCs w:val="24"/>
        </w:rPr>
        <w:t xml:space="preserve">Obtaining high-quality RNA is the first, and often the most critical, step in performing many molecular techniques such as reverse transcription followed by quantitative real-time PCR, transcriptome analysis using next-generation sequencing, and microarray analysis. To generate the most sensitive and biologically relevant results, the RNA isolation procedure must include some important steps before, during, and after the actual RNA purification. </w:t>
      </w:r>
      <w:r w:rsidR="00EE378D">
        <w:rPr>
          <w:rFonts w:ascii="Palatino Linotype" w:hAnsi="Palatino Linotype" w:cs="Times New Roman"/>
          <w:sz w:val="24"/>
          <w:szCs w:val="24"/>
        </w:rPr>
        <w:t xml:space="preserve"> </w:t>
      </w:r>
      <w:r w:rsidR="00EE378D" w:rsidRPr="00DC7A9C">
        <w:rPr>
          <w:rFonts w:ascii="Palatino Linotype" w:hAnsi="Palatino Linotype" w:cs="Times New Roman"/>
          <w:sz w:val="24"/>
          <w:szCs w:val="24"/>
        </w:rPr>
        <w:t>RNA is less stable than DNA and proteins</w:t>
      </w:r>
      <w:r w:rsidR="00EE378D">
        <w:rPr>
          <w:rFonts w:ascii="Palatino Linotype" w:hAnsi="Palatino Linotype" w:cs="Times New Roman"/>
          <w:sz w:val="24"/>
          <w:szCs w:val="24"/>
        </w:rPr>
        <w:t xml:space="preserve"> and is</w:t>
      </w:r>
      <w:r w:rsidR="00EE378D" w:rsidRPr="00DC7A9C">
        <w:rPr>
          <w:rFonts w:ascii="Palatino Linotype" w:hAnsi="Palatino Linotype" w:cs="Times New Roman"/>
          <w:sz w:val="24"/>
          <w:szCs w:val="24"/>
        </w:rPr>
        <w:t xml:space="preserve"> subject RNA-</w:t>
      </w:r>
      <w:proofErr w:type="spellStart"/>
      <w:r w:rsidR="00EE378D" w:rsidRPr="00DC7A9C">
        <w:rPr>
          <w:rFonts w:ascii="Palatino Linotype" w:hAnsi="Palatino Linotype" w:cs="Times New Roman"/>
          <w:sz w:val="24"/>
          <w:szCs w:val="24"/>
        </w:rPr>
        <w:t>ases</w:t>
      </w:r>
      <w:proofErr w:type="spellEnd"/>
      <w:r w:rsidR="00EE378D" w:rsidRPr="00DC7A9C">
        <w:rPr>
          <w:rFonts w:ascii="Palatino Linotype" w:hAnsi="Palatino Linotype" w:cs="Times New Roman"/>
          <w:sz w:val="24"/>
          <w:szCs w:val="24"/>
        </w:rPr>
        <w:t xml:space="preserve">, enzymes that degrade RNA. For short-term storage, RNase-free H2O (with 0.1 </w:t>
      </w:r>
      <w:proofErr w:type="spellStart"/>
      <w:r w:rsidR="00EE378D" w:rsidRPr="00DC7A9C">
        <w:rPr>
          <w:rFonts w:ascii="Palatino Linotype" w:hAnsi="Palatino Linotype" w:cs="Times New Roman"/>
          <w:sz w:val="24"/>
          <w:szCs w:val="24"/>
        </w:rPr>
        <w:t>mM</w:t>
      </w:r>
      <w:proofErr w:type="spellEnd"/>
      <w:r w:rsidR="00EE378D" w:rsidRPr="00DC7A9C">
        <w:rPr>
          <w:rFonts w:ascii="Palatino Linotype" w:hAnsi="Palatino Linotype" w:cs="Times New Roman"/>
          <w:sz w:val="24"/>
          <w:szCs w:val="24"/>
        </w:rPr>
        <w:t xml:space="preserve"> EDTA) or TE buffer (10 </w:t>
      </w:r>
      <w:proofErr w:type="spellStart"/>
      <w:r w:rsidR="00EE378D" w:rsidRPr="00DC7A9C">
        <w:rPr>
          <w:rFonts w:ascii="Palatino Linotype" w:hAnsi="Palatino Linotype" w:cs="Times New Roman"/>
          <w:sz w:val="24"/>
          <w:szCs w:val="24"/>
        </w:rPr>
        <w:t>mM</w:t>
      </w:r>
      <w:proofErr w:type="spellEnd"/>
      <w:r w:rsidR="00EE378D" w:rsidRPr="00DC7A9C">
        <w:rPr>
          <w:rFonts w:ascii="Palatino Linotype" w:hAnsi="Palatino Linotype" w:cs="Times New Roman"/>
          <w:sz w:val="24"/>
          <w:szCs w:val="24"/>
        </w:rPr>
        <w:t xml:space="preserve"> </w:t>
      </w:r>
      <w:proofErr w:type="spellStart"/>
      <w:r w:rsidR="00EE378D" w:rsidRPr="00DC7A9C">
        <w:rPr>
          <w:rFonts w:ascii="Palatino Linotype" w:hAnsi="Palatino Linotype" w:cs="Times New Roman"/>
          <w:sz w:val="24"/>
          <w:szCs w:val="24"/>
        </w:rPr>
        <w:t>Tris</w:t>
      </w:r>
      <w:proofErr w:type="spellEnd"/>
      <w:r w:rsidR="00EE378D" w:rsidRPr="00DC7A9C">
        <w:rPr>
          <w:rFonts w:ascii="Palatino Linotype" w:hAnsi="Palatino Linotype" w:cs="Times New Roman"/>
          <w:sz w:val="24"/>
          <w:szCs w:val="24"/>
        </w:rPr>
        <w:t>, 1mM EDTA) may be used. RNA is generally stable at -80°C for up to a year without degradation.</w:t>
      </w:r>
      <w:r w:rsidR="00C40244">
        <w:rPr>
          <w:rFonts w:ascii="Palatino Linotype" w:hAnsi="Palatino Linotype" w:cs="Times New Roman"/>
          <w:sz w:val="24"/>
          <w:szCs w:val="24"/>
        </w:rPr>
        <w:t xml:space="preserve"> </w:t>
      </w:r>
      <w:r w:rsidR="0022603F">
        <w:rPr>
          <w:rFonts w:ascii="Palatino Linotype" w:hAnsi="Palatino Linotype" w:cs="Times New Roman"/>
          <w:sz w:val="24"/>
          <w:szCs w:val="24"/>
        </w:rPr>
        <w:t>W</w:t>
      </w:r>
      <w:r w:rsidR="0022603F" w:rsidRPr="0022603F">
        <w:rPr>
          <w:rFonts w:ascii="Palatino Linotype" w:hAnsi="Palatino Linotype" w:cs="Times New Roman"/>
          <w:sz w:val="24"/>
          <w:szCs w:val="24"/>
        </w:rPr>
        <w:t>ith good technique</w:t>
      </w:r>
      <w:r w:rsidR="0022603F">
        <w:rPr>
          <w:rFonts w:ascii="Palatino Linotype" w:hAnsi="Palatino Linotype" w:cs="Times New Roman"/>
          <w:sz w:val="24"/>
          <w:szCs w:val="24"/>
        </w:rPr>
        <w:t>,</w:t>
      </w:r>
      <w:r w:rsidR="0022603F" w:rsidRPr="0022603F">
        <w:rPr>
          <w:rFonts w:ascii="Palatino Linotype" w:hAnsi="Palatino Linotype" w:cs="Times New Roman"/>
          <w:sz w:val="24"/>
          <w:szCs w:val="24"/>
        </w:rPr>
        <w:t xml:space="preserve"> RNA is not difficult to work with. Surfaces tools, tubes and equipment must be kept </w:t>
      </w:r>
      <w:r w:rsidR="00CA717F" w:rsidRPr="0022603F">
        <w:rPr>
          <w:rFonts w:ascii="Palatino Linotype" w:hAnsi="Palatino Linotype" w:cs="Times New Roman"/>
          <w:sz w:val="24"/>
          <w:szCs w:val="24"/>
        </w:rPr>
        <w:t>RNase</w:t>
      </w:r>
      <w:r w:rsidR="0022603F" w:rsidRPr="0022603F">
        <w:rPr>
          <w:rFonts w:ascii="Palatino Linotype" w:hAnsi="Palatino Linotype" w:cs="Times New Roman"/>
          <w:sz w:val="24"/>
          <w:szCs w:val="24"/>
        </w:rPr>
        <w:t xml:space="preserve"> free, reagents kept on ice, clean gloves warn at all times and barrier filter tips are often used for extra precaution.</w:t>
      </w:r>
    </w:p>
    <w:p w14:paraId="3AB69AFC" w14:textId="77777777" w:rsidR="0093492E" w:rsidRPr="00DC7A9C" w:rsidRDefault="0093492E" w:rsidP="0093492E">
      <w:pPr>
        <w:spacing w:after="0" w:line="240" w:lineRule="auto"/>
        <w:jc w:val="both"/>
        <w:rPr>
          <w:rFonts w:ascii="Palatino Linotype" w:hAnsi="Palatino Linotype" w:cs="Times New Roman"/>
          <w:sz w:val="24"/>
          <w:szCs w:val="24"/>
        </w:rPr>
      </w:pPr>
    </w:p>
    <w:p w14:paraId="0A64868C" w14:textId="2D56582F" w:rsidR="001F6E5B" w:rsidRPr="001F6E5B" w:rsidRDefault="001F6E5B" w:rsidP="009007F5">
      <w:pPr>
        <w:spacing w:after="240" w:line="240" w:lineRule="auto"/>
        <w:jc w:val="both"/>
        <w:rPr>
          <w:rFonts w:ascii="Palatino Linotype" w:hAnsi="Palatino Linotype" w:cs="Times New Roman"/>
          <w:sz w:val="28"/>
          <w:szCs w:val="28"/>
          <w:u w:val="single"/>
        </w:rPr>
      </w:pPr>
      <w:r w:rsidRPr="001F6E5B">
        <w:rPr>
          <w:rFonts w:ascii="Palatino Linotype" w:hAnsi="Palatino Linotype" w:cs="Times New Roman"/>
          <w:sz w:val="28"/>
          <w:szCs w:val="28"/>
          <w:u w:val="single"/>
        </w:rPr>
        <w:t>COMPARISON OF METHODS</w:t>
      </w:r>
    </w:p>
    <w:p w14:paraId="4D8A69E6" w14:textId="77777777" w:rsidR="00AF028F" w:rsidRPr="00840B23" w:rsidRDefault="00B53316" w:rsidP="001F6E5B">
      <w:pPr>
        <w:spacing w:after="0" w:line="240" w:lineRule="auto"/>
        <w:jc w:val="both"/>
        <w:rPr>
          <w:rFonts w:ascii="Palatino Linotype" w:hAnsi="Palatino Linotype" w:cs="Times New Roman"/>
          <w:b/>
          <w:sz w:val="24"/>
          <w:szCs w:val="24"/>
        </w:rPr>
      </w:pPr>
      <w:r w:rsidRPr="00840B23">
        <w:rPr>
          <w:rFonts w:ascii="Palatino Linotype" w:hAnsi="Palatino Linotype" w:cs="Times New Roman"/>
          <w:b/>
          <w:sz w:val="24"/>
          <w:szCs w:val="24"/>
        </w:rPr>
        <w:t xml:space="preserve">COLUMN-BASED RNA EXTRACTION </w:t>
      </w:r>
    </w:p>
    <w:p w14:paraId="520D6981" w14:textId="459C1CFE" w:rsidR="0076760A" w:rsidRDefault="00D52D71" w:rsidP="00E31120">
      <w:pPr>
        <w:spacing w:after="0" w:line="240" w:lineRule="auto"/>
        <w:jc w:val="both"/>
      </w:pPr>
      <w:r w:rsidRPr="00DC7A9C">
        <w:rPr>
          <w:rFonts w:ascii="Palatino Linotype" w:hAnsi="Palatino Linotype" w:cs="Times New Roman"/>
          <w:sz w:val="24"/>
          <w:szCs w:val="24"/>
        </w:rPr>
        <w:t xml:space="preserve">The </w:t>
      </w:r>
      <w:proofErr w:type="spellStart"/>
      <w:r w:rsidRPr="00DC7A9C">
        <w:rPr>
          <w:rFonts w:ascii="Palatino Linotype" w:hAnsi="Palatino Linotype" w:cs="Times New Roman"/>
          <w:b/>
          <w:sz w:val="24"/>
          <w:szCs w:val="24"/>
        </w:rPr>
        <w:t>ReliaPrep</w:t>
      </w:r>
      <w:proofErr w:type="spellEnd"/>
      <w:r w:rsidRPr="00DC7A9C">
        <w:rPr>
          <w:rFonts w:ascii="Palatino Linotype" w:hAnsi="Palatino Linotype" w:cs="Times New Roman"/>
          <w:b/>
          <w:sz w:val="24"/>
          <w:szCs w:val="24"/>
        </w:rPr>
        <w:t xml:space="preserve">™ RNA Tissue </w:t>
      </w:r>
      <w:proofErr w:type="spellStart"/>
      <w:r w:rsidRPr="00DC7A9C">
        <w:rPr>
          <w:rFonts w:ascii="Palatino Linotype" w:hAnsi="Palatino Linotype" w:cs="Times New Roman"/>
          <w:b/>
          <w:sz w:val="24"/>
          <w:szCs w:val="24"/>
        </w:rPr>
        <w:t>Miniprep</w:t>
      </w:r>
      <w:proofErr w:type="spellEnd"/>
      <w:r w:rsidRPr="00DC7A9C">
        <w:rPr>
          <w:rFonts w:ascii="Palatino Linotype" w:hAnsi="Palatino Linotype" w:cs="Times New Roman"/>
          <w:b/>
          <w:sz w:val="24"/>
          <w:szCs w:val="24"/>
        </w:rPr>
        <w:t xml:space="preserve"> System</w:t>
      </w:r>
      <w:r w:rsidRPr="00DC7A9C">
        <w:rPr>
          <w:rFonts w:ascii="Palatino Linotype" w:hAnsi="Palatino Linotype" w:cs="Times New Roman"/>
          <w:sz w:val="24"/>
          <w:szCs w:val="24"/>
        </w:rPr>
        <w:t xml:space="preserve"> provides a fast and simple technique for preparing purified and intact total RNA from animal tissue in as little as 30 minutes. The system incorporates a </w:t>
      </w:r>
      <w:r w:rsidRPr="00C40244">
        <w:rPr>
          <w:rFonts w:ascii="Palatino Linotype" w:hAnsi="Palatino Linotype" w:cs="Times New Roman"/>
          <w:sz w:val="24"/>
          <w:szCs w:val="24"/>
        </w:rPr>
        <w:t xml:space="preserve">DNase treatment step </w:t>
      </w:r>
      <w:r w:rsidR="00E31120" w:rsidRPr="00C40244">
        <w:rPr>
          <w:rFonts w:ascii="Palatino Linotype" w:hAnsi="Palatino Linotype" w:cs="Times New Roman"/>
          <w:sz w:val="24"/>
          <w:szCs w:val="24"/>
        </w:rPr>
        <w:t>to</w:t>
      </w:r>
      <w:r w:rsidRPr="00C40244">
        <w:rPr>
          <w:rFonts w:ascii="Palatino Linotype" w:hAnsi="Palatino Linotype" w:cs="Times New Roman"/>
          <w:sz w:val="24"/>
          <w:szCs w:val="24"/>
        </w:rPr>
        <w:t xml:space="preserve"> reduce genomic DNA contamination</w:t>
      </w:r>
      <w:r w:rsidR="00E31120" w:rsidRPr="00C40244">
        <w:rPr>
          <w:rFonts w:ascii="Palatino Linotype" w:hAnsi="Palatino Linotype" w:cs="Times New Roman"/>
          <w:sz w:val="24"/>
          <w:szCs w:val="24"/>
        </w:rPr>
        <w:t xml:space="preserve">. </w:t>
      </w:r>
      <w:r w:rsidR="00EE378D" w:rsidRPr="00C40244">
        <w:rPr>
          <w:rFonts w:ascii="Palatino Linotype" w:hAnsi="Palatino Linotype" w:cs="Times New Roman"/>
          <w:sz w:val="24"/>
          <w:szCs w:val="24"/>
        </w:rPr>
        <w:t xml:space="preserve">Column based approaches such as the </w:t>
      </w:r>
      <w:proofErr w:type="spellStart"/>
      <w:r w:rsidR="00EE378D" w:rsidRPr="003B1DC4">
        <w:rPr>
          <w:rFonts w:ascii="Palatino Linotype" w:hAnsi="Palatino Linotype" w:cs="Times New Roman"/>
          <w:sz w:val="24"/>
          <w:szCs w:val="24"/>
        </w:rPr>
        <w:t>ReliaPrep</w:t>
      </w:r>
      <w:proofErr w:type="spellEnd"/>
      <w:r w:rsidR="00EE378D" w:rsidRPr="003B1DC4">
        <w:rPr>
          <w:rFonts w:ascii="Palatino Linotype" w:hAnsi="Palatino Linotype" w:cs="Times New Roman"/>
          <w:sz w:val="24"/>
          <w:szCs w:val="24"/>
        </w:rPr>
        <w:t xml:space="preserve">™ RNA Tissue </w:t>
      </w:r>
      <w:proofErr w:type="spellStart"/>
      <w:r w:rsidR="00EE378D" w:rsidRPr="003B1DC4">
        <w:rPr>
          <w:rFonts w:ascii="Palatino Linotype" w:hAnsi="Palatino Linotype" w:cs="Times New Roman"/>
          <w:sz w:val="24"/>
          <w:szCs w:val="24"/>
        </w:rPr>
        <w:t>Miniprep</w:t>
      </w:r>
      <w:proofErr w:type="spellEnd"/>
      <w:r w:rsidR="00EE378D" w:rsidRPr="003B1DC4">
        <w:rPr>
          <w:rFonts w:ascii="Palatino Linotype" w:hAnsi="Palatino Linotype" w:cs="Times New Roman"/>
          <w:sz w:val="24"/>
          <w:szCs w:val="24"/>
        </w:rPr>
        <w:t xml:space="preserve"> Systems are affordable and require only a centrifuge for use.  </w:t>
      </w:r>
      <w:r w:rsidR="0076760A" w:rsidRPr="00C40244">
        <w:rPr>
          <w:rFonts w:ascii="Palatino Linotype" w:hAnsi="Palatino Linotype"/>
          <w:sz w:val="24"/>
          <w:szCs w:val="24"/>
        </w:rPr>
        <w:t xml:space="preserve">For the complete </w:t>
      </w:r>
      <w:proofErr w:type="spellStart"/>
      <w:r w:rsidR="0076760A" w:rsidRPr="00C40244">
        <w:rPr>
          <w:rFonts w:ascii="Palatino Linotype" w:hAnsi="Palatino Linotype"/>
          <w:sz w:val="24"/>
          <w:szCs w:val="24"/>
        </w:rPr>
        <w:t>ReliaPrep</w:t>
      </w:r>
      <w:proofErr w:type="spellEnd"/>
      <w:r w:rsidR="0076760A" w:rsidRPr="00C40244">
        <w:rPr>
          <w:rFonts w:ascii="Palatino Linotype" w:hAnsi="Palatino Linotype"/>
          <w:sz w:val="24"/>
          <w:szCs w:val="24"/>
        </w:rPr>
        <w:t xml:space="preserve">™ RNA Tissue </w:t>
      </w:r>
      <w:proofErr w:type="spellStart"/>
      <w:r w:rsidR="0076760A" w:rsidRPr="00C40244">
        <w:rPr>
          <w:rFonts w:ascii="Palatino Linotype" w:hAnsi="Palatino Linotype"/>
          <w:sz w:val="24"/>
          <w:szCs w:val="24"/>
        </w:rPr>
        <w:t>Miniprep</w:t>
      </w:r>
      <w:proofErr w:type="spellEnd"/>
      <w:r w:rsidR="0076760A" w:rsidRPr="00C40244">
        <w:rPr>
          <w:rFonts w:ascii="Palatino Linotype" w:hAnsi="Palatino Linotype"/>
          <w:sz w:val="24"/>
          <w:szCs w:val="24"/>
        </w:rPr>
        <w:t xml:space="preserve"> System protocol, scan the QR code </w:t>
      </w:r>
      <w:r w:rsidR="00840B23">
        <w:rPr>
          <w:rFonts w:ascii="Palatino Linotype" w:hAnsi="Palatino Linotype"/>
          <w:sz w:val="24"/>
          <w:szCs w:val="24"/>
        </w:rPr>
        <w:t>to the right</w:t>
      </w:r>
      <w:r w:rsidR="0076760A" w:rsidRPr="00C40244">
        <w:rPr>
          <w:rFonts w:ascii="Palatino Linotype" w:hAnsi="Palatino Linotype"/>
          <w:sz w:val="24"/>
          <w:szCs w:val="24"/>
        </w:rPr>
        <w:t xml:space="preserve">.  </w:t>
      </w:r>
      <w:r w:rsidR="001F6E5B" w:rsidRPr="00C40244">
        <w:rPr>
          <w:rFonts w:ascii="Palatino Linotype" w:hAnsi="Palatino Linotype"/>
          <w:sz w:val="24"/>
          <w:szCs w:val="24"/>
        </w:rPr>
        <w:t>On the</w:t>
      </w:r>
      <w:r w:rsidR="001F6E5B">
        <w:rPr>
          <w:rFonts w:ascii="Palatino Linotype" w:hAnsi="Palatino Linotype"/>
          <w:sz w:val="24"/>
          <w:szCs w:val="24"/>
        </w:rPr>
        <w:t xml:space="preserve"> following pages </w:t>
      </w:r>
      <w:r w:rsidR="0076760A" w:rsidRPr="00E31120">
        <w:rPr>
          <w:rFonts w:ascii="Palatino Linotype" w:hAnsi="Palatino Linotype"/>
          <w:sz w:val="24"/>
          <w:szCs w:val="24"/>
        </w:rPr>
        <w:t>you will find an abbreviated version that you can print and paste in your notebook</w:t>
      </w:r>
      <w:r w:rsidR="00C40244">
        <w:rPr>
          <w:rFonts w:ascii="Palatino Linotype" w:hAnsi="Palatino Linotype"/>
          <w:sz w:val="24"/>
          <w:szCs w:val="24"/>
        </w:rPr>
        <w:t xml:space="preserve"> each time you do an isolation</w:t>
      </w:r>
      <w:r w:rsidR="0076760A" w:rsidRPr="00E31120">
        <w:rPr>
          <w:rFonts w:ascii="Palatino Linotype" w:hAnsi="Palatino Linotype"/>
          <w:sz w:val="24"/>
          <w:szCs w:val="24"/>
        </w:rPr>
        <w:t>.</w:t>
      </w:r>
      <w:r w:rsidR="0076760A" w:rsidRPr="0076760A">
        <w:t xml:space="preserve"> </w:t>
      </w:r>
      <w:r w:rsidR="00EE378D">
        <w:t xml:space="preserve"> </w:t>
      </w:r>
    </w:p>
    <w:p w14:paraId="6795689B" w14:textId="6481CDED" w:rsidR="009007F5" w:rsidRDefault="009007F5" w:rsidP="0076760A">
      <w:pPr>
        <w:spacing w:after="0" w:line="240" w:lineRule="auto"/>
        <w:rPr>
          <w:rFonts w:ascii="Palatino Linotype" w:hAnsi="Palatino Linotype" w:cs="Times New Roman"/>
          <w:sz w:val="24"/>
          <w:szCs w:val="24"/>
        </w:rPr>
      </w:pPr>
    </w:p>
    <w:p w14:paraId="69DAEDFA" w14:textId="6475812F" w:rsidR="00AF028F" w:rsidRPr="00840B23" w:rsidRDefault="00B53316" w:rsidP="009007F5">
      <w:pPr>
        <w:spacing w:after="0" w:line="240" w:lineRule="auto"/>
        <w:rPr>
          <w:rFonts w:ascii="Palatino Linotype" w:hAnsi="Palatino Linotype" w:cs="Times New Roman"/>
          <w:b/>
          <w:sz w:val="24"/>
          <w:szCs w:val="24"/>
        </w:rPr>
      </w:pPr>
      <w:r w:rsidRPr="00840B23">
        <w:rPr>
          <w:rFonts w:ascii="Palatino Linotype" w:hAnsi="Palatino Linotype" w:cs="Times New Roman"/>
          <w:b/>
          <w:sz w:val="24"/>
          <w:szCs w:val="24"/>
        </w:rPr>
        <w:t xml:space="preserve">AUTOMATED RNA EXTRACTION </w:t>
      </w:r>
    </w:p>
    <w:p w14:paraId="0EE890B3" w14:textId="7BB0AE89" w:rsidR="0076760A" w:rsidRDefault="009007F5" w:rsidP="009007F5">
      <w:pPr>
        <w:spacing w:after="0" w:line="240" w:lineRule="auto"/>
        <w:jc w:val="both"/>
      </w:pPr>
      <w:r>
        <w:rPr>
          <w:rFonts w:ascii="Palatino Linotype" w:hAnsi="Palatino Linotype" w:cs="Times New Roman"/>
          <w:sz w:val="24"/>
          <w:szCs w:val="24"/>
        </w:rPr>
        <w:t>The Maxwell</w:t>
      </w:r>
      <w:r w:rsidRPr="00F13369">
        <w:rPr>
          <w:rFonts w:ascii="Palatino Linotype" w:hAnsi="Palatino Linotype" w:cs="Times New Roman"/>
          <w:sz w:val="24"/>
          <w:szCs w:val="24"/>
        </w:rPr>
        <w:t>® 16</w:t>
      </w:r>
      <w:r>
        <w:rPr>
          <w:rFonts w:ascii="Palatino Linotype" w:hAnsi="Palatino Linotype" w:cs="Times New Roman"/>
          <w:sz w:val="24"/>
          <w:szCs w:val="24"/>
        </w:rPr>
        <w:t xml:space="preserve"> systems allows rapid isolation of RNA with very few pipetting steps, but this requires investment in the instrument.  </w:t>
      </w:r>
      <w:r w:rsidR="00DE70EB" w:rsidRPr="00DC7A9C">
        <w:rPr>
          <w:rFonts w:ascii="Palatino Linotype" w:hAnsi="Palatino Linotype" w:cs="Times New Roman"/>
          <w:sz w:val="24"/>
          <w:szCs w:val="24"/>
        </w:rPr>
        <w:t xml:space="preserve">The </w:t>
      </w:r>
      <w:r w:rsidR="007773EB" w:rsidRPr="00DC7A9C">
        <w:rPr>
          <w:rFonts w:ascii="Palatino Linotype" w:hAnsi="Palatino Linotype" w:cs="Times New Roman"/>
          <w:b/>
          <w:sz w:val="24"/>
          <w:szCs w:val="24"/>
        </w:rPr>
        <w:t>Maxwell® 16 Tissue LEV Total RNA Purification Kit</w:t>
      </w:r>
      <w:r w:rsidR="00DE70EB" w:rsidRPr="00DC7A9C">
        <w:rPr>
          <w:rFonts w:ascii="Palatino Linotype" w:hAnsi="Palatino Linotype" w:cs="Times New Roman"/>
          <w:sz w:val="24"/>
          <w:szCs w:val="24"/>
        </w:rPr>
        <w:t xml:space="preserve"> is a medium throughput</w:t>
      </w:r>
      <w:r w:rsidR="00D52D71" w:rsidRPr="00DC7A9C">
        <w:rPr>
          <w:rFonts w:ascii="Palatino Linotype" w:hAnsi="Palatino Linotype" w:cs="Times New Roman"/>
          <w:sz w:val="24"/>
          <w:szCs w:val="24"/>
        </w:rPr>
        <w:t xml:space="preserve"> automated</w:t>
      </w:r>
      <w:r w:rsidR="00DE70EB" w:rsidRPr="00DC7A9C">
        <w:rPr>
          <w:rFonts w:ascii="Palatino Linotype" w:hAnsi="Palatino Linotype" w:cs="Times New Roman"/>
          <w:sz w:val="24"/>
          <w:szCs w:val="24"/>
        </w:rPr>
        <w:t xml:space="preserve"> technique for RNA extraction. </w:t>
      </w:r>
      <w:r w:rsidR="0076760A" w:rsidRPr="00E31120">
        <w:rPr>
          <w:rFonts w:ascii="Palatino Linotype" w:hAnsi="Palatino Linotype"/>
          <w:sz w:val="24"/>
          <w:szCs w:val="24"/>
        </w:rPr>
        <w:t xml:space="preserve">For the complete Maxwell® 16 Tissue LEV Total RNA Purification Kit protocol, scan the QR code </w:t>
      </w:r>
      <w:r w:rsidR="00840B23">
        <w:rPr>
          <w:rFonts w:ascii="Palatino Linotype" w:hAnsi="Palatino Linotype"/>
          <w:sz w:val="24"/>
          <w:szCs w:val="24"/>
        </w:rPr>
        <w:t>to the right</w:t>
      </w:r>
      <w:r w:rsidR="0076760A" w:rsidRPr="00E31120">
        <w:rPr>
          <w:rFonts w:ascii="Palatino Linotype" w:hAnsi="Palatino Linotype"/>
          <w:sz w:val="24"/>
          <w:szCs w:val="24"/>
        </w:rPr>
        <w:t xml:space="preserve">.  </w:t>
      </w:r>
      <w:r w:rsidR="001F6E5B">
        <w:rPr>
          <w:rFonts w:ascii="Palatino Linotype" w:hAnsi="Palatino Linotype"/>
          <w:sz w:val="24"/>
          <w:szCs w:val="24"/>
        </w:rPr>
        <w:t>Y</w:t>
      </w:r>
      <w:r w:rsidR="0076760A" w:rsidRPr="00E31120">
        <w:rPr>
          <w:rFonts w:ascii="Palatino Linotype" w:hAnsi="Palatino Linotype"/>
          <w:sz w:val="24"/>
          <w:szCs w:val="24"/>
        </w:rPr>
        <w:t xml:space="preserve">ou will find an abbreviated version </w:t>
      </w:r>
      <w:r w:rsidR="001F6E5B">
        <w:rPr>
          <w:rFonts w:ascii="Palatino Linotype" w:hAnsi="Palatino Linotype"/>
          <w:sz w:val="24"/>
          <w:szCs w:val="24"/>
        </w:rPr>
        <w:t>in the following pages.</w:t>
      </w:r>
    </w:p>
    <w:p w14:paraId="0B03E6B1" w14:textId="77777777" w:rsidR="0076760A" w:rsidRDefault="0076760A" w:rsidP="009007F5">
      <w:pPr>
        <w:spacing w:after="0" w:line="240" w:lineRule="auto"/>
        <w:rPr>
          <w:lang w:eastAsia="ja-JP"/>
        </w:rPr>
      </w:pPr>
    </w:p>
    <w:p w14:paraId="2FB5C89A" w14:textId="77777777" w:rsidR="00EE378D" w:rsidRPr="00840B23" w:rsidRDefault="00EE378D" w:rsidP="009007F5">
      <w:pPr>
        <w:spacing w:after="0" w:line="240" w:lineRule="auto"/>
        <w:rPr>
          <w:rFonts w:ascii="Palatino Linotype" w:hAnsi="Palatino Linotype" w:cs="Times New Roman"/>
          <w:b/>
          <w:sz w:val="24"/>
          <w:szCs w:val="24"/>
        </w:rPr>
      </w:pPr>
      <w:r w:rsidRPr="00840B23">
        <w:rPr>
          <w:rFonts w:ascii="Palatino Linotype" w:hAnsi="Palatino Linotype" w:cs="Times New Roman"/>
          <w:b/>
          <w:sz w:val="24"/>
          <w:szCs w:val="24"/>
        </w:rPr>
        <w:t>TRIZOL</w:t>
      </w:r>
    </w:p>
    <w:p w14:paraId="6BDD8D8A" w14:textId="77777777" w:rsidR="00EE378D" w:rsidRPr="009007F5" w:rsidRDefault="009007F5" w:rsidP="00840B23">
      <w:pPr>
        <w:spacing w:after="0" w:line="240" w:lineRule="auto"/>
        <w:jc w:val="both"/>
        <w:rPr>
          <w:rFonts w:ascii="Palatino Linotype" w:hAnsi="Palatino Linotype"/>
          <w:sz w:val="24"/>
          <w:szCs w:val="24"/>
          <w:lang w:eastAsia="ja-JP"/>
        </w:rPr>
      </w:pPr>
      <w:proofErr w:type="spellStart"/>
      <w:r w:rsidRPr="009007F5">
        <w:rPr>
          <w:rFonts w:ascii="Palatino Linotype" w:hAnsi="Palatino Linotype"/>
          <w:sz w:val="24"/>
          <w:szCs w:val="24"/>
          <w:lang w:eastAsia="ja-JP"/>
        </w:rPr>
        <w:t>TRIzol</w:t>
      </w:r>
      <w:proofErr w:type="spellEnd"/>
      <w:r w:rsidRPr="009007F5">
        <w:rPr>
          <w:rFonts w:ascii="Palatino Linotype" w:hAnsi="Palatino Linotype"/>
          <w:sz w:val="24"/>
          <w:szCs w:val="24"/>
          <w:lang w:eastAsia="ja-JP"/>
        </w:rPr>
        <w:t xml:space="preserve"> is a chemical solution used in RNA/DNA/protein extraction</w:t>
      </w:r>
      <w:r>
        <w:rPr>
          <w:rFonts w:ascii="Palatino Linotype" w:hAnsi="Palatino Linotype"/>
          <w:sz w:val="24"/>
          <w:szCs w:val="24"/>
          <w:lang w:eastAsia="ja-JP"/>
        </w:rPr>
        <w:t xml:space="preserve"> (hence the “tri” in the name). This method uses a </w:t>
      </w:r>
      <w:proofErr w:type="spellStart"/>
      <w:r>
        <w:rPr>
          <w:rFonts w:ascii="Palatino Linotype" w:hAnsi="Palatino Linotype"/>
          <w:sz w:val="24"/>
          <w:szCs w:val="24"/>
          <w:lang w:eastAsia="ja-JP"/>
        </w:rPr>
        <w:t>g</w:t>
      </w:r>
      <w:r w:rsidRPr="009007F5">
        <w:rPr>
          <w:rFonts w:ascii="Palatino Linotype" w:hAnsi="Palatino Linotype"/>
          <w:sz w:val="24"/>
          <w:szCs w:val="24"/>
          <w:lang w:eastAsia="ja-JP"/>
        </w:rPr>
        <w:t>uanidinium</w:t>
      </w:r>
      <w:proofErr w:type="spellEnd"/>
      <w:r w:rsidRPr="009007F5">
        <w:rPr>
          <w:rFonts w:ascii="Palatino Linotype" w:hAnsi="Palatino Linotype"/>
          <w:sz w:val="24"/>
          <w:szCs w:val="24"/>
          <w:lang w:eastAsia="ja-JP"/>
        </w:rPr>
        <w:t xml:space="preserve"> thiocyana</w:t>
      </w:r>
      <w:r>
        <w:rPr>
          <w:rFonts w:ascii="Palatino Linotype" w:hAnsi="Palatino Linotype"/>
          <w:sz w:val="24"/>
          <w:szCs w:val="24"/>
          <w:lang w:eastAsia="ja-JP"/>
        </w:rPr>
        <w:t>te-phenol-chloroform extraction, and is similar to the method of DNA extraction taught in most introductory biology labs.</w:t>
      </w:r>
    </w:p>
    <w:p w14:paraId="2D8BDFEB" w14:textId="6087C127" w:rsidR="00F13369" w:rsidRDefault="00F13369" w:rsidP="00840B23">
      <w:pPr>
        <w:spacing w:after="0" w:line="240" w:lineRule="auto"/>
        <w:jc w:val="both"/>
        <w:rPr>
          <w:rFonts w:ascii="Palatino Linotype" w:hAnsi="Palatino Linotype" w:cs="Times New Roman"/>
          <w:noProof/>
          <w:sz w:val="24"/>
          <w:szCs w:val="24"/>
        </w:rPr>
      </w:pPr>
      <w:r w:rsidRPr="00DC7A9C">
        <w:rPr>
          <w:rFonts w:ascii="Palatino Linotype" w:hAnsi="Palatino Linotype" w:cs="Times New Roman"/>
          <w:noProof/>
          <w:sz w:val="24"/>
          <w:szCs w:val="24"/>
        </w:rPr>
        <w:t xml:space="preserve"> </w:t>
      </w:r>
    </w:p>
    <w:p w14:paraId="6A1A0CB7" w14:textId="7B127EB4" w:rsidR="00082E85" w:rsidRPr="003B1DC4" w:rsidRDefault="009007F5" w:rsidP="00840B23">
      <w:pPr>
        <w:spacing w:after="0" w:line="240" w:lineRule="auto"/>
        <w:jc w:val="both"/>
        <w:rPr>
          <w:rFonts w:ascii="Palatino Linotype" w:hAnsi="Palatino Linotype" w:cs="Times New Roman"/>
          <w:sz w:val="24"/>
          <w:szCs w:val="24"/>
        </w:rPr>
      </w:pPr>
      <w:r w:rsidRPr="003B1DC4">
        <w:rPr>
          <w:rFonts w:ascii="Palatino Linotype" w:hAnsi="Palatino Linotype" w:cs="Times New Roman"/>
          <w:sz w:val="24"/>
          <w:szCs w:val="24"/>
        </w:rPr>
        <w:t xml:space="preserve">In this module, you will perform exercises with the column based approach, but you will use the Maxwell system for your </w:t>
      </w:r>
      <w:r w:rsidR="00C40244">
        <w:rPr>
          <w:rFonts w:ascii="Palatino Linotype" w:hAnsi="Palatino Linotype" w:cs="Times New Roman"/>
          <w:sz w:val="24"/>
          <w:szCs w:val="24"/>
        </w:rPr>
        <w:t>independent</w:t>
      </w:r>
      <w:r w:rsidR="00C40244" w:rsidRPr="003B1DC4">
        <w:rPr>
          <w:rFonts w:ascii="Palatino Linotype" w:hAnsi="Palatino Linotype" w:cs="Times New Roman"/>
          <w:sz w:val="24"/>
          <w:szCs w:val="24"/>
        </w:rPr>
        <w:t xml:space="preserve"> </w:t>
      </w:r>
      <w:r w:rsidRPr="003B1DC4">
        <w:rPr>
          <w:rFonts w:ascii="Palatino Linotype" w:hAnsi="Palatino Linotype" w:cs="Times New Roman"/>
          <w:sz w:val="24"/>
          <w:szCs w:val="24"/>
        </w:rPr>
        <w:t xml:space="preserve">projects. </w:t>
      </w:r>
    </w:p>
    <w:p w14:paraId="0466BA3A" w14:textId="77777777" w:rsidR="0005233E" w:rsidRDefault="0005233E" w:rsidP="00082E85">
      <w:pPr>
        <w:spacing w:after="120" w:line="240" w:lineRule="auto"/>
        <w:jc w:val="both"/>
        <w:rPr>
          <w:rFonts w:ascii="Palatino Linotype" w:hAnsi="Palatino Linotype" w:cs="Times New Roman"/>
          <w:b/>
          <w:sz w:val="24"/>
          <w:szCs w:val="24"/>
        </w:rPr>
      </w:pPr>
    </w:p>
    <w:p w14:paraId="7402EC34" w14:textId="77777777" w:rsidR="00E31120" w:rsidRDefault="00E31120" w:rsidP="00F13369">
      <w:pPr>
        <w:spacing w:after="0" w:line="240" w:lineRule="auto"/>
        <w:rPr>
          <w:rFonts w:ascii="Palatino Linotype" w:hAnsi="Palatino Linotype" w:cs="Times New Roman"/>
          <w:b/>
          <w:sz w:val="28"/>
          <w:szCs w:val="28"/>
          <w:u w:val="single"/>
        </w:rPr>
      </w:pPr>
      <w:r>
        <w:rPr>
          <w:rFonts w:ascii="Palatino Linotype" w:hAnsi="Palatino Linotype" w:cs="Times New Roman"/>
          <w:b/>
          <w:sz w:val="28"/>
          <w:szCs w:val="28"/>
          <w:u w:val="single"/>
        </w:rPr>
        <w:br w:type="page"/>
      </w:r>
    </w:p>
    <w:p w14:paraId="2F2C7C61" w14:textId="566392A9" w:rsidR="009007F5" w:rsidRDefault="009007F5" w:rsidP="009007F5">
      <w:pPr>
        <w:pStyle w:val="ListParagraph"/>
        <w:spacing w:after="240" w:line="360" w:lineRule="auto"/>
        <w:ind w:left="0"/>
        <w:rPr>
          <w:rFonts w:ascii="Palatino Linotype" w:hAnsi="Palatino Linotype"/>
          <w:sz w:val="28"/>
          <w:szCs w:val="28"/>
          <w:u w:val="single"/>
        </w:rPr>
      </w:pPr>
      <w:proofErr w:type="spellStart"/>
      <w:r w:rsidRPr="009007F5">
        <w:rPr>
          <w:rFonts w:ascii="Palatino Linotype" w:hAnsi="Palatino Linotype"/>
          <w:sz w:val="28"/>
          <w:szCs w:val="28"/>
          <w:u w:val="single"/>
        </w:rPr>
        <w:lastRenderedPageBreak/>
        <w:t>ReliaPrep</w:t>
      </w:r>
      <w:r w:rsidRPr="006A7B69">
        <w:rPr>
          <w:rFonts w:ascii="Palatino Linotype" w:hAnsi="Palatino Linotype"/>
          <w:sz w:val="28"/>
          <w:szCs w:val="28"/>
          <w:u w:val="single"/>
          <w:vertAlign w:val="superscript"/>
        </w:rPr>
        <w:t>TM</w:t>
      </w:r>
      <w:proofErr w:type="spellEnd"/>
      <w:r w:rsidRPr="009007F5">
        <w:rPr>
          <w:rFonts w:ascii="Palatino Linotype" w:hAnsi="Palatino Linotype"/>
          <w:sz w:val="28"/>
          <w:szCs w:val="28"/>
          <w:u w:val="single"/>
        </w:rPr>
        <w:t xml:space="preserve"> RNA Tissue </w:t>
      </w:r>
      <w:proofErr w:type="spellStart"/>
      <w:r w:rsidRPr="009007F5">
        <w:rPr>
          <w:rFonts w:ascii="Palatino Linotype" w:hAnsi="Palatino Linotype"/>
          <w:sz w:val="28"/>
          <w:szCs w:val="28"/>
          <w:u w:val="single"/>
        </w:rPr>
        <w:t>Miniprep</w:t>
      </w:r>
      <w:proofErr w:type="spellEnd"/>
      <w:r w:rsidRPr="009007F5">
        <w:rPr>
          <w:rFonts w:ascii="Palatino Linotype" w:hAnsi="Palatino Linotype"/>
          <w:sz w:val="28"/>
          <w:szCs w:val="28"/>
          <w:u w:val="single"/>
        </w:rPr>
        <w:t xml:space="preserve"> System</w:t>
      </w:r>
    </w:p>
    <w:p w14:paraId="58AC67E2" w14:textId="2179A04F" w:rsidR="009007F5" w:rsidRDefault="009007F5" w:rsidP="0047359D">
      <w:pPr>
        <w:pStyle w:val="ListParagraph"/>
        <w:numPr>
          <w:ilvl w:val="0"/>
          <w:numId w:val="32"/>
        </w:numPr>
        <w:spacing w:after="160" w:line="259" w:lineRule="auto"/>
        <w:ind w:left="360"/>
        <w:rPr>
          <w:rFonts w:ascii="Palatino Linotype" w:hAnsi="Palatino Linotype"/>
          <w:sz w:val="24"/>
          <w:szCs w:val="24"/>
        </w:rPr>
      </w:pPr>
      <w:r>
        <w:rPr>
          <w:rFonts w:ascii="Palatino Linotype" w:hAnsi="Palatino Linotype"/>
          <w:sz w:val="24"/>
          <w:szCs w:val="24"/>
        </w:rPr>
        <w:t>Determine the number of samples to be processed.</w:t>
      </w:r>
      <w:r w:rsidR="0022603F">
        <w:rPr>
          <w:rFonts w:ascii="Palatino Linotype" w:hAnsi="Palatino Linotype"/>
          <w:sz w:val="24"/>
          <w:szCs w:val="24"/>
        </w:rPr>
        <w:t xml:space="preserve">     </w:t>
      </w:r>
      <w:r>
        <w:rPr>
          <w:rFonts w:ascii="Palatino Linotype" w:hAnsi="Palatino Linotype"/>
          <w:sz w:val="24"/>
          <w:szCs w:val="24"/>
        </w:rPr>
        <w:t xml:space="preserve"> </w:t>
      </w:r>
      <w:r w:rsidRPr="0022603F">
        <w:rPr>
          <w:rFonts w:ascii="Palatino Linotype" w:hAnsi="Palatino Linotype"/>
          <w:b/>
          <w:sz w:val="24"/>
          <w:szCs w:val="24"/>
        </w:rPr>
        <w:t>N=__</w:t>
      </w:r>
      <w:r w:rsidR="0022603F" w:rsidRPr="0022603F">
        <w:rPr>
          <w:rFonts w:ascii="Palatino Linotype" w:hAnsi="Palatino Linotype"/>
          <w:b/>
          <w:sz w:val="24"/>
          <w:szCs w:val="24"/>
        </w:rPr>
        <w:t>_____</w:t>
      </w:r>
      <w:r w:rsidRPr="0022603F">
        <w:rPr>
          <w:rFonts w:ascii="Palatino Linotype" w:hAnsi="Palatino Linotype"/>
          <w:b/>
          <w:sz w:val="24"/>
          <w:szCs w:val="24"/>
        </w:rPr>
        <w:t>__</w:t>
      </w:r>
      <w:r>
        <w:rPr>
          <w:rFonts w:ascii="Palatino Linotype" w:hAnsi="Palatino Linotype"/>
          <w:sz w:val="24"/>
          <w:szCs w:val="24"/>
        </w:rPr>
        <w:t xml:space="preserve"> </w:t>
      </w:r>
    </w:p>
    <w:p w14:paraId="691A305A" w14:textId="77777777" w:rsidR="009007F5" w:rsidRDefault="009007F5" w:rsidP="0047359D">
      <w:pPr>
        <w:pStyle w:val="ListParagraph"/>
        <w:numPr>
          <w:ilvl w:val="0"/>
          <w:numId w:val="32"/>
        </w:numPr>
        <w:spacing w:after="160" w:line="259" w:lineRule="auto"/>
        <w:ind w:left="360"/>
        <w:rPr>
          <w:rFonts w:ascii="Palatino Linotype" w:hAnsi="Palatino Linotype"/>
          <w:sz w:val="24"/>
          <w:szCs w:val="24"/>
        </w:rPr>
      </w:pPr>
      <w:r>
        <w:rPr>
          <w:rFonts w:ascii="Palatino Linotype" w:hAnsi="Palatino Linotype"/>
          <w:sz w:val="24"/>
          <w:szCs w:val="24"/>
        </w:rPr>
        <w:t>Place sample in RNA later on ice</w:t>
      </w:r>
    </w:p>
    <w:p w14:paraId="2CBDD213" w14:textId="25A86794" w:rsidR="009007F5" w:rsidRDefault="009007F5" w:rsidP="0047359D">
      <w:pPr>
        <w:pStyle w:val="ListParagraph"/>
        <w:numPr>
          <w:ilvl w:val="0"/>
          <w:numId w:val="32"/>
        </w:numPr>
        <w:spacing w:after="160" w:line="259" w:lineRule="auto"/>
        <w:ind w:left="360"/>
        <w:rPr>
          <w:rFonts w:ascii="Palatino Linotype" w:hAnsi="Palatino Linotype"/>
          <w:sz w:val="24"/>
          <w:szCs w:val="24"/>
        </w:rPr>
      </w:pPr>
      <w:r>
        <w:rPr>
          <w:rFonts w:ascii="Palatino Linotype" w:hAnsi="Palatino Linotype"/>
          <w:sz w:val="24"/>
          <w:szCs w:val="24"/>
        </w:rPr>
        <w:t>Thaw DN</w:t>
      </w:r>
      <w:r w:rsidR="0022603F">
        <w:rPr>
          <w:rFonts w:ascii="Palatino Linotype" w:hAnsi="Palatino Linotype"/>
          <w:sz w:val="24"/>
          <w:szCs w:val="24"/>
        </w:rPr>
        <w:t xml:space="preserve">ase </w:t>
      </w:r>
      <w:r>
        <w:rPr>
          <w:rFonts w:ascii="Palatino Linotype" w:hAnsi="Palatino Linotype"/>
          <w:sz w:val="24"/>
          <w:szCs w:val="24"/>
        </w:rPr>
        <w:t>1 on ice.</w:t>
      </w:r>
    </w:p>
    <w:p w14:paraId="0930F387" w14:textId="541ADD4B" w:rsidR="009007F5" w:rsidRDefault="009007F5" w:rsidP="0047359D">
      <w:pPr>
        <w:pStyle w:val="ListParagraph"/>
        <w:numPr>
          <w:ilvl w:val="0"/>
          <w:numId w:val="32"/>
        </w:numPr>
        <w:spacing w:after="160" w:line="259" w:lineRule="auto"/>
        <w:ind w:left="360"/>
        <w:rPr>
          <w:rFonts w:ascii="Palatino Linotype" w:hAnsi="Palatino Linotype"/>
          <w:sz w:val="24"/>
          <w:szCs w:val="24"/>
        </w:rPr>
      </w:pPr>
      <w:r>
        <w:rPr>
          <w:rFonts w:ascii="Palatino Linotype" w:hAnsi="Palatino Linotype"/>
          <w:sz w:val="24"/>
          <w:szCs w:val="24"/>
        </w:rPr>
        <w:t xml:space="preserve">Obtain the following: </w:t>
      </w:r>
      <w:r>
        <w:rPr>
          <w:rFonts w:ascii="Palatino Linotype" w:hAnsi="Palatino Linotype"/>
          <w:sz w:val="24"/>
          <w:szCs w:val="24"/>
        </w:rPr>
        <w:sym w:font="Symbol" w:char="F0A0"/>
      </w:r>
      <w:r>
        <w:rPr>
          <w:rFonts w:ascii="Palatino Linotype" w:hAnsi="Palatino Linotype"/>
          <w:sz w:val="24"/>
          <w:szCs w:val="24"/>
        </w:rPr>
        <w:t xml:space="preserve"> two 1.5 tube, </w:t>
      </w:r>
      <w:r>
        <w:rPr>
          <w:rFonts w:ascii="Palatino Linotype" w:hAnsi="Palatino Linotype"/>
          <w:sz w:val="24"/>
          <w:szCs w:val="24"/>
        </w:rPr>
        <w:sym w:font="Symbol" w:char="F0A0"/>
      </w:r>
      <w:r>
        <w:rPr>
          <w:rFonts w:ascii="Palatino Linotype" w:hAnsi="Palatino Linotype"/>
          <w:sz w:val="24"/>
          <w:szCs w:val="24"/>
        </w:rPr>
        <w:t xml:space="preserve"> one </w:t>
      </w:r>
      <w:proofErr w:type="spellStart"/>
      <w:r>
        <w:rPr>
          <w:rFonts w:ascii="Palatino Linotype" w:hAnsi="Palatino Linotype"/>
          <w:sz w:val="24"/>
          <w:szCs w:val="24"/>
        </w:rPr>
        <w:t>minicolumn</w:t>
      </w:r>
      <w:proofErr w:type="spellEnd"/>
      <w:r>
        <w:rPr>
          <w:rFonts w:ascii="Palatino Linotype" w:hAnsi="Palatino Linotype"/>
          <w:sz w:val="24"/>
          <w:szCs w:val="24"/>
        </w:rPr>
        <w:t xml:space="preserve">, </w:t>
      </w:r>
      <w:r>
        <w:rPr>
          <w:rFonts w:ascii="Palatino Linotype" w:hAnsi="Palatino Linotype"/>
          <w:sz w:val="24"/>
          <w:szCs w:val="24"/>
        </w:rPr>
        <w:sym w:font="Symbol" w:char="F0A0"/>
      </w:r>
      <w:r>
        <w:rPr>
          <w:rFonts w:ascii="Palatino Linotype" w:hAnsi="Palatino Linotype"/>
          <w:sz w:val="24"/>
          <w:szCs w:val="24"/>
        </w:rPr>
        <w:t xml:space="preserve"> two collection tubes, </w:t>
      </w:r>
      <w:r>
        <w:rPr>
          <w:rFonts w:ascii="Palatino Linotype" w:hAnsi="Palatino Linotype"/>
          <w:sz w:val="24"/>
          <w:szCs w:val="24"/>
        </w:rPr>
        <w:sym w:font="Symbol" w:char="F0A0"/>
      </w:r>
      <w:r>
        <w:rPr>
          <w:rFonts w:ascii="Palatino Linotype" w:hAnsi="Palatino Linotype"/>
          <w:sz w:val="24"/>
          <w:szCs w:val="24"/>
        </w:rPr>
        <w:t xml:space="preserve"> one elution tube, and </w:t>
      </w:r>
      <w:r>
        <w:rPr>
          <w:rFonts w:ascii="Palatino Linotype" w:hAnsi="Palatino Linotype"/>
          <w:sz w:val="24"/>
          <w:szCs w:val="24"/>
        </w:rPr>
        <w:sym w:font="Symbol" w:char="F0A0"/>
      </w:r>
      <w:r>
        <w:rPr>
          <w:rFonts w:ascii="Palatino Linotype" w:hAnsi="Palatino Linotype"/>
          <w:sz w:val="24"/>
          <w:szCs w:val="24"/>
        </w:rPr>
        <w:t xml:space="preserve"> one 0.5 </w:t>
      </w:r>
      <w:proofErr w:type="spellStart"/>
      <w:r w:rsidR="00EC1198">
        <w:rPr>
          <w:rFonts w:ascii="Palatino Linotype" w:hAnsi="Palatino Linotype"/>
          <w:sz w:val="24"/>
          <w:szCs w:val="24"/>
        </w:rPr>
        <w:t>μL</w:t>
      </w:r>
      <w:proofErr w:type="spellEnd"/>
      <w:r w:rsidR="00D81D73">
        <w:rPr>
          <w:rFonts w:ascii="Palatino Linotype" w:hAnsi="Palatino Linotype"/>
          <w:sz w:val="24"/>
          <w:szCs w:val="24"/>
        </w:rPr>
        <w:t xml:space="preserve"> </w:t>
      </w:r>
      <w:proofErr w:type="spellStart"/>
      <w:r>
        <w:rPr>
          <w:rFonts w:ascii="Palatino Linotype" w:hAnsi="Palatino Linotype"/>
          <w:sz w:val="24"/>
          <w:szCs w:val="24"/>
        </w:rPr>
        <w:t>Axygen</w:t>
      </w:r>
      <w:proofErr w:type="spellEnd"/>
      <w:r>
        <w:rPr>
          <w:rFonts w:ascii="Palatino Linotype" w:hAnsi="Palatino Linotype"/>
          <w:sz w:val="24"/>
          <w:szCs w:val="24"/>
        </w:rPr>
        <w:t xml:space="preserve"> tube.</w:t>
      </w:r>
    </w:p>
    <w:p w14:paraId="35FB469A" w14:textId="77777777" w:rsidR="009007F5" w:rsidRDefault="009007F5" w:rsidP="0047359D">
      <w:pPr>
        <w:pStyle w:val="ListParagraph"/>
        <w:numPr>
          <w:ilvl w:val="0"/>
          <w:numId w:val="32"/>
        </w:numPr>
        <w:spacing w:after="160" w:line="259" w:lineRule="auto"/>
        <w:ind w:left="360"/>
        <w:rPr>
          <w:rFonts w:ascii="Palatino Linotype" w:hAnsi="Palatino Linotype"/>
          <w:sz w:val="24"/>
          <w:szCs w:val="24"/>
        </w:rPr>
      </w:pPr>
      <w:r w:rsidRPr="007A67B8">
        <w:rPr>
          <w:rFonts w:ascii="Palatino Linotype" w:hAnsi="Palatino Linotype"/>
          <w:sz w:val="24"/>
          <w:szCs w:val="24"/>
        </w:rPr>
        <w:t xml:space="preserve">Label the top and side of each tube with sample name (or code for each sample).  Additionally, </w:t>
      </w:r>
      <w:r>
        <w:rPr>
          <w:rFonts w:ascii="Palatino Linotype" w:hAnsi="Palatino Linotype"/>
          <w:sz w:val="24"/>
          <w:szCs w:val="24"/>
        </w:rPr>
        <w:t>l</w:t>
      </w:r>
      <w:r w:rsidRPr="007A67B8">
        <w:rPr>
          <w:rFonts w:ascii="Palatino Linotype" w:hAnsi="Palatino Linotype"/>
          <w:sz w:val="24"/>
          <w:szCs w:val="24"/>
        </w:rPr>
        <w:t xml:space="preserve">abel the elution tube with </w:t>
      </w:r>
      <w:r w:rsidR="006A7B69">
        <w:rPr>
          <w:rFonts w:ascii="Palatino Linotype" w:hAnsi="Palatino Linotype"/>
          <w:sz w:val="24"/>
          <w:szCs w:val="24"/>
        </w:rPr>
        <w:t>today’s</w:t>
      </w:r>
      <w:r>
        <w:rPr>
          <w:rFonts w:ascii="Palatino Linotype" w:hAnsi="Palatino Linotype"/>
          <w:sz w:val="24"/>
          <w:szCs w:val="24"/>
        </w:rPr>
        <w:t xml:space="preserve"> date and your initials</w:t>
      </w:r>
    </w:p>
    <w:p w14:paraId="03D06382" w14:textId="77777777" w:rsidR="009007F5" w:rsidRDefault="009007F5" w:rsidP="0047359D">
      <w:pPr>
        <w:pStyle w:val="ListParagraph"/>
        <w:numPr>
          <w:ilvl w:val="0"/>
          <w:numId w:val="32"/>
        </w:numPr>
        <w:spacing w:after="160" w:line="259" w:lineRule="auto"/>
        <w:ind w:left="360"/>
        <w:rPr>
          <w:rFonts w:ascii="Palatino Linotype" w:hAnsi="Palatino Linotype"/>
          <w:sz w:val="24"/>
          <w:szCs w:val="24"/>
        </w:rPr>
      </w:pPr>
      <w:r>
        <w:rPr>
          <w:rFonts w:ascii="Palatino Linotype" w:hAnsi="Palatino Linotype"/>
          <w:sz w:val="24"/>
          <w:szCs w:val="24"/>
        </w:rPr>
        <w:t xml:space="preserve">Prepare </w:t>
      </w:r>
      <w:r w:rsidRPr="0078555C">
        <w:rPr>
          <w:rFonts w:ascii="Palatino Linotype" w:hAnsi="Palatino Linotype"/>
          <w:b/>
          <w:sz w:val="24"/>
          <w:szCs w:val="24"/>
        </w:rPr>
        <w:t>DNase1 Incubation Mix</w:t>
      </w:r>
      <w:r>
        <w:rPr>
          <w:rFonts w:ascii="Palatino Linotype" w:hAnsi="Palatino Linotype"/>
          <w:sz w:val="24"/>
          <w:szCs w:val="24"/>
        </w:rPr>
        <w:t xml:space="preserve"> by </w:t>
      </w:r>
      <w:r w:rsidR="006A7B69">
        <w:rPr>
          <w:rFonts w:ascii="Palatino Linotype" w:hAnsi="Palatino Linotype"/>
          <w:sz w:val="24"/>
          <w:szCs w:val="24"/>
        </w:rPr>
        <w:t>combining</w:t>
      </w:r>
      <w:r>
        <w:rPr>
          <w:rFonts w:ascii="Palatino Linotype" w:hAnsi="Palatino Linotype"/>
          <w:sz w:val="24"/>
          <w:szCs w:val="24"/>
        </w:rPr>
        <w:t xml:space="preserve"> the following in the order listed.                            DO NOT VORTEX rather mix by gently pipetting up and down 3-4 times. </w:t>
      </w:r>
    </w:p>
    <w:tbl>
      <w:tblPr>
        <w:tblStyle w:val="TableGrid"/>
        <w:tblpPr w:leftFromText="180" w:rightFromText="180" w:vertAnchor="text" w:horzAnchor="margin" w:tblpXSpec="right" w:tblpY="118"/>
        <w:tblW w:w="0" w:type="auto"/>
        <w:tblLook w:val="04A0" w:firstRow="1" w:lastRow="0" w:firstColumn="1" w:lastColumn="0" w:noHBand="0" w:noVBand="1"/>
      </w:tblPr>
      <w:tblGrid>
        <w:gridCol w:w="2448"/>
        <w:gridCol w:w="1350"/>
        <w:gridCol w:w="1260"/>
      </w:tblGrid>
      <w:tr w:rsidR="009007F5" w14:paraId="6E7B9D6D" w14:textId="77777777" w:rsidTr="0022603F">
        <w:tc>
          <w:tcPr>
            <w:tcW w:w="5058" w:type="dxa"/>
            <w:gridSpan w:val="3"/>
          </w:tcPr>
          <w:p w14:paraId="6C86125E" w14:textId="77777777" w:rsidR="009007F5" w:rsidRDefault="009007F5" w:rsidP="009007F5">
            <w:pPr>
              <w:ind w:left="360" w:hanging="360"/>
              <w:rPr>
                <w:rFonts w:ascii="Palatino Linotype" w:hAnsi="Palatino Linotype"/>
                <w:sz w:val="24"/>
                <w:szCs w:val="24"/>
              </w:rPr>
            </w:pPr>
            <w:r>
              <w:rPr>
                <w:rFonts w:ascii="Palatino Linotype" w:hAnsi="Palatino Linotype"/>
                <w:sz w:val="24"/>
                <w:szCs w:val="24"/>
              </w:rPr>
              <w:t>DNase 1 Incubation Mix</w:t>
            </w:r>
          </w:p>
        </w:tc>
      </w:tr>
      <w:tr w:rsidR="009007F5" w14:paraId="24CC08D3" w14:textId="77777777" w:rsidTr="0022603F">
        <w:tc>
          <w:tcPr>
            <w:tcW w:w="2448" w:type="dxa"/>
          </w:tcPr>
          <w:p w14:paraId="1753536A" w14:textId="77777777" w:rsidR="009007F5" w:rsidRDefault="009007F5" w:rsidP="009007F5">
            <w:pPr>
              <w:ind w:left="360" w:hanging="360"/>
              <w:rPr>
                <w:rFonts w:ascii="Palatino Linotype" w:hAnsi="Palatino Linotype"/>
                <w:sz w:val="24"/>
                <w:szCs w:val="24"/>
              </w:rPr>
            </w:pPr>
            <w:r>
              <w:rPr>
                <w:rFonts w:ascii="Palatino Linotype" w:hAnsi="Palatino Linotype"/>
                <w:sz w:val="24"/>
                <w:szCs w:val="24"/>
              </w:rPr>
              <w:t>Solution</w:t>
            </w:r>
          </w:p>
        </w:tc>
        <w:tc>
          <w:tcPr>
            <w:tcW w:w="1350" w:type="dxa"/>
          </w:tcPr>
          <w:p w14:paraId="72B3C3E0" w14:textId="77777777" w:rsidR="009007F5" w:rsidRDefault="009007F5" w:rsidP="006A7B69">
            <w:pPr>
              <w:ind w:left="360" w:hanging="360"/>
              <w:rPr>
                <w:rFonts w:ascii="Palatino Linotype" w:hAnsi="Palatino Linotype"/>
                <w:sz w:val="24"/>
                <w:szCs w:val="24"/>
              </w:rPr>
            </w:pPr>
            <w:r>
              <w:rPr>
                <w:rFonts w:ascii="Palatino Linotype" w:hAnsi="Palatino Linotype"/>
                <w:sz w:val="24"/>
                <w:szCs w:val="24"/>
              </w:rPr>
              <w:t xml:space="preserve">Vol </w:t>
            </w:r>
            <w:r w:rsidR="00EC1198">
              <w:rPr>
                <w:rFonts w:ascii="Palatino Linotype" w:hAnsi="Palatino Linotype"/>
                <w:sz w:val="24"/>
                <w:szCs w:val="24"/>
              </w:rPr>
              <w:t>(</w:t>
            </w:r>
            <w:proofErr w:type="spellStart"/>
            <w:r w:rsidR="006A7B69">
              <w:rPr>
                <w:rFonts w:ascii="Palatino Linotype" w:hAnsi="Palatino Linotype"/>
                <w:sz w:val="24"/>
                <w:szCs w:val="24"/>
              </w:rPr>
              <w:t>μL</w:t>
            </w:r>
            <w:proofErr w:type="spellEnd"/>
            <w:r w:rsidR="00EC1198">
              <w:rPr>
                <w:rFonts w:ascii="Palatino Linotype" w:hAnsi="Palatino Linotype"/>
                <w:sz w:val="24"/>
                <w:szCs w:val="24"/>
              </w:rPr>
              <w:t>)</w:t>
            </w:r>
          </w:p>
        </w:tc>
        <w:tc>
          <w:tcPr>
            <w:tcW w:w="1260" w:type="dxa"/>
          </w:tcPr>
          <w:p w14:paraId="756E5551" w14:textId="5207BB8F" w:rsidR="009007F5" w:rsidRDefault="009007F5" w:rsidP="0022603F">
            <w:pPr>
              <w:ind w:left="360" w:hanging="360"/>
              <w:rPr>
                <w:rFonts w:ascii="Palatino Linotype" w:hAnsi="Palatino Linotype"/>
                <w:sz w:val="24"/>
                <w:szCs w:val="24"/>
              </w:rPr>
            </w:pPr>
            <w:r>
              <w:rPr>
                <w:rFonts w:ascii="Palatino Linotype" w:hAnsi="Palatino Linotype"/>
                <w:sz w:val="24"/>
                <w:szCs w:val="24"/>
              </w:rPr>
              <w:t xml:space="preserve">Vol * N </w:t>
            </w:r>
          </w:p>
        </w:tc>
      </w:tr>
      <w:tr w:rsidR="009007F5" w14:paraId="33DC4A02" w14:textId="77777777" w:rsidTr="0022603F">
        <w:tc>
          <w:tcPr>
            <w:tcW w:w="2448" w:type="dxa"/>
          </w:tcPr>
          <w:p w14:paraId="427B5EFE" w14:textId="77777777" w:rsidR="009007F5" w:rsidRDefault="009007F5" w:rsidP="009007F5">
            <w:pPr>
              <w:ind w:left="360" w:hanging="360"/>
              <w:rPr>
                <w:rFonts w:ascii="Palatino Linotype" w:hAnsi="Palatino Linotype"/>
                <w:sz w:val="24"/>
                <w:szCs w:val="24"/>
              </w:rPr>
            </w:pPr>
            <w:r>
              <w:rPr>
                <w:rFonts w:ascii="Palatino Linotype" w:hAnsi="Palatino Linotype"/>
                <w:sz w:val="24"/>
                <w:szCs w:val="24"/>
              </w:rPr>
              <w:t>Yellow Core Buffer</w:t>
            </w:r>
          </w:p>
        </w:tc>
        <w:tc>
          <w:tcPr>
            <w:tcW w:w="1350" w:type="dxa"/>
          </w:tcPr>
          <w:p w14:paraId="11F81609" w14:textId="77777777" w:rsidR="009007F5" w:rsidRDefault="009007F5" w:rsidP="009007F5">
            <w:pPr>
              <w:ind w:left="360" w:hanging="360"/>
              <w:rPr>
                <w:rFonts w:ascii="Palatino Linotype" w:hAnsi="Palatino Linotype"/>
                <w:sz w:val="24"/>
                <w:szCs w:val="24"/>
              </w:rPr>
            </w:pPr>
            <w:r>
              <w:rPr>
                <w:rFonts w:ascii="Palatino Linotype" w:hAnsi="Palatino Linotype"/>
                <w:sz w:val="24"/>
                <w:szCs w:val="24"/>
              </w:rPr>
              <w:t>24</w:t>
            </w:r>
          </w:p>
        </w:tc>
        <w:tc>
          <w:tcPr>
            <w:tcW w:w="1260" w:type="dxa"/>
          </w:tcPr>
          <w:p w14:paraId="75720FFD" w14:textId="77777777" w:rsidR="009007F5" w:rsidRDefault="009007F5" w:rsidP="009007F5">
            <w:pPr>
              <w:ind w:left="360" w:hanging="360"/>
              <w:rPr>
                <w:rFonts w:ascii="Palatino Linotype" w:hAnsi="Palatino Linotype"/>
                <w:sz w:val="24"/>
                <w:szCs w:val="24"/>
              </w:rPr>
            </w:pPr>
          </w:p>
        </w:tc>
      </w:tr>
      <w:tr w:rsidR="009007F5" w14:paraId="709C775A" w14:textId="77777777" w:rsidTr="0022603F">
        <w:tc>
          <w:tcPr>
            <w:tcW w:w="2448" w:type="dxa"/>
          </w:tcPr>
          <w:p w14:paraId="250FF430" w14:textId="77777777" w:rsidR="009007F5" w:rsidRDefault="009007F5" w:rsidP="009007F5">
            <w:pPr>
              <w:ind w:left="360" w:hanging="360"/>
              <w:rPr>
                <w:rFonts w:ascii="Palatino Linotype" w:hAnsi="Palatino Linotype"/>
                <w:sz w:val="24"/>
                <w:szCs w:val="24"/>
              </w:rPr>
            </w:pPr>
            <w:r>
              <w:rPr>
                <w:rFonts w:ascii="Palatino Linotype" w:hAnsi="Palatino Linotype"/>
                <w:sz w:val="24"/>
                <w:szCs w:val="24"/>
              </w:rPr>
              <w:t>MnCl2, 0.09M</w:t>
            </w:r>
          </w:p>
        </w:tc>
        <w:tc>
          <w:tcPr>
            <w:tcW w:w="1350" w:type="dxa"/>
          </w:tcPr>
          <w:p w14:paraId="70179786" w14:textId="77777777" w:rsidR="009007F5" w:rsidRDefault="009007F5" w:rsidP="009007F5">
            <w:pPr>
              <w:ind w:left="360" w:hanging="360"/>
              <w:rPr>
                <w:rFonts w:ascii="Palatino Linotype" w:hAnsi="Palatino Linotype"/>
                <w:sz w:val="24"/>
                <w:szCs w:val="24"/>
              </w:rPr>
            </w:pPr>
            <w:r>
              <w:rPr>
                <w:rFonts w:ascii="Palatino Linotype" w:hAnsi="Palatino Linotype"/>
                <w:sz w:val="24"/>
                <w:szCs w:val="24"/>
              </w:rPr>
              <w:t>3</w:t>
            </w:r>
          </w:p>
        </w:tc>
        <w:tc>
          <w:tcPr>
            <w:tcW w:w="1260" w:type="dxa"/>
          </w:tcPr>
          <w:p w14:paraId="541CD176" w14:textId="77777777" w:rsidR="009007F5" w:rsidRDefault="009007F5" w:rsidP="009007F5">
            <w:pPr>
              <w:ind w:left="360" w:hanging="360"/>
              <w:rPr>
                <w:rFonts w:ascii="Palatino Linotype" w:hAnsi="Palatino Linotype"/>
                <w:sz w:val="24"/>
                <w:szCs w:val="24"/>
              </w:rPr>
            </w:pPr>
          </w:p>
        </w:tc>
      </w:tr>
      <w:tr w:rsidR="009007F5" w14:paraId="1E5EBC96" w14:textId="77777777" w:rsidTr="0022603F">
        <w:tc>
          <w:tcPr>
            <w:tcW w:w="2448" w:type="dxa"/>
          </w:tcPr>
          <w:p w14:paraId="3D9BAF95" w14:textId="77777777" w:rsidR="009007F5" w:rsidRDefault="009007F5" w:rsidP="009007F5">
            <w:pPr>
              <w:ind w:left="360" w:hanging="360"/>
              <w:rPr>
                <w:rFonts w:ascii="Palatino Linotype" w:hAnsi="Palatino Linotype"/>
                <w:sz w:val="24"/>
                <w:szCs w:val="24"/>
              </w:rPr>
            </w:pPr>
            <w:r>
              <w:rPr>
                <w:rFonts w:ascii="Palatino Linotype" w:hAnsi="Palatino Linotype"/>
                <w:sz w:val="24"/>
                <w:szCs w:val="24"/>
              </w:rPr>
              <w:t>DNase 1</w:t>
            </w:r>
          </w:p>
        </w:tc>
        <w:tc>
          <w:tcPr>
            <w:tcW w:w="1350" w:type="dxa"/>
          </w:tcPr>
          <w:p w14:paraId="18ABB296" w14:textId="77777777" w:rsidR="009007F5" w:rsidRDefault="009007F5" w:rsidP="009007F5">
            <w:pPr>
              <w:ind w:left="360" w:hanging="360"/>
              <w:rPr>
                <w:rFonts w:ascii="Palatino Linotype" w:hAnsi="Palatino Linotype"/>
                <w:sz w:val="24"/>
                <w:szCs w:val="24"/>
              </w:rPr>
            </w:pPr>
            <w:r>
              <w:rPr>
                <w:rFonts w:ascii="Palatino Linotype" w:hAnsi="Palatino Linotype"/>
                <w:sz w:val="24"/>
                <w:szCs w:val="24"/>
              </w:rPr>
              <w:t>3</w:t>
            </w:r>
          </w:p>
        </w:tc>
        <w:tc>
          <w:tcPr>
            <w:tcW w:w="1260" w:type="dxa"/>
          </w:tcPr>
          <w:p w14:paraId="0DEED499" w14:textId="77777777" w:rsidR="009007F5" w:rsidRDefault="009007F5" w:rsidP="009007F5">
            <w:pPr>
              <w:ind w:left="360" w:hanging="360"/>
              <w:rPr>
                <w:rFonts w:ascii="Palatino Linotype" w:hAnsi="Palatino Linotype"/>
                <w:sz w:val="24"/>
                <w:szCs w:val="24"/>
              </w:rPr>
            </w:pPr>
          </w:p>
        </w:tc>
      </w:tr>
    </w:tbl>
    <w:p w14:paraId="33759984" w14:textId="77777777" w:rsidR="009007F5" w:rsidRPr="007A67B8" w:rsidRDefault="009007F5" w:rsidP="0047359D">
      <w:pPr>
        <w:pStyle w:val="ListParagraph"/>
        <w:numPr>
          <w:ilvl w:val="0"/>
          <w:numId w:val="32"/>
        </w:numPr>
        <w:spacing w:after="160" w:line="259" w:lineRule="auto"/>
        <w:ind w:left="360"/>
        <w:rPr>
          <w:rFonts w:ascii="Palatino Linotype" w:hAnsi="Palatino Linotype"/>
          <w:sz w:val="24"/>
          <w:szCs w:val="24"/>
        </w:rPr>
      </w:pPr>
      <w:r w:rsidRPr="007A67B8">
        <w:rPr>
          <w:rFonts w:ascii="Palatino Linotype" w:hAnsi="Palatino Linotype"/>
          <w:sz w:val="24"/>
          <w:szCs w:val="24"/>
        </w:rPr>
        <w:t>Verify that 1-Thioglycerol has been add to the LBA buffer (stored at 4</w:t>
      </w:r>
      <w:r>
        <w:rPr>
          <w:rFonts w:ascii="Palatino Linotype" w:hAnsi="Palatino Linotype"/>
          <w:sz w:val="24"/>
          <w:szCs w:val="24"/>
        </w:rPr>
        <w:sym w:font="Symbol" w:char="F0B0"/>
      </w:r>
      <w:r w:rsidRPr="007A67B8">
        <w:rPr>
          <w:rFonts w:ascii="Palatino Linotype" w:hAnsi="Palatino Linotype"/>
          <w:sz w:val="24"/>
          <w:szCs w:val="24"/>
        </w:rPr>
        <w:t>C)</w:t>
      </w:r>
    </w:p>
    <w:p w14:paraId="418F1A52" w14:textId="0DB33405" w:rsidR="009007F5" w:rsidRPr="00FF314D" w:rsidRDefault="009007F5" w:rsidP="0047359D">
      <w:pPr>
        <w:pStyle w:val="ListParagraph"/>
        <w:numPr>
          <w:ilvl w:val="0"/>
          <w:numId w:val="32"/>
        </w:numPr>
        <w:spacing w:after="160" w:line="259" w:lineRule="auto"/>
        <w:ind w:left="360"/>
        <w:rPr>
          <w:rFonts w:ascii="Palatino Linotype" w:hAnsi="Palatino Linotype"/>
          <w:sz w:val="24"/>
          <w:szCs w:val="24"/>
        </w:rPr>
      </w:pPr>
      <w:r w:rsidRPr="00FF314D">
        <w:rPr>
          <w:rFonts w:ascii="Palatino Linotype" w:hAnsi="Palatino Linotype"/>
          <w:sz w:val="24"/>
          <w:szCs w:val="24"/>
        </w:rPr>
        <w:t xml:space="preserve">Add 250 </w:t>
      </w:r>
      <w:proofErr w:type="spellStart"/>
      <w:r w:rsidR="00EC1198">
        <w:rPr>
          <w:rFonts w:ascii="Palatino Linotype" w:hAnsi="Palatino Linotype"/>
          <w:sz w:val="24"/>
          <w:szCs w:val="24"/>
        </w:rPr>
        <w:t>μL</w:t>
      </w:r>
      <w:proofErr w:type="spellEnd"/>
      <w:r w:rsidR="00D81D73">
        <w:rPr>
          <w:rFonts w:ascii="Palatino Linotype" w:hAnsi="Palatino Linotype"/>
          <w:sz w:val="24"/>
          <w:szCs w:val="24"/>
        </w:rPr>
        <w:t xml:space="preserve"> </w:t>
      </w:r>
      <w:r w:rsidRPr="00FF314D">
        <w:rPr>
          <w:rFonts w:ascii="Palatino Linotype" w:hAnsi="Palatino Linotype"/>
          <w:sz w:val="24"/>
          <w:szCs w:val="24"/>
        </w:rPr>
        <w:t>LBA with 1-Thioglyercol to a 1.5 tube (one tube per sample)</w:t>
      </w:r>
    </w:p>
    <w:p w14:paraId="29F18C90" w14:textId="77777777" w:rsidR="009007F5" w:rsidRDefault="009007F5" w:rsidP="0047359D">
      <w:pPr>
        <w:pStyle w:val="ListParagraph"/>
        <w:numPr>
          <w:ilvl w:val="0"/>
          <w:numId w:val="32"/>
        </w:numPr>
        <w:spacing w:after="160" w:line="259" w:lineRule="auto"/>
        <w:ind w:left="360"/>
        <w:rPr>
          <w:rFonts w:ascii="Palatino Linotype" w:hAnsi="Palatino Linotype"/>
          <w:sz w:val="24"/>
          <w:szCs w:val="24"/>
        </w:rPr>
      </w:pPr>
      <w:r>
        <w:rPr>
          <w:rFonts w:ascii="Palatino Linotype" w:hAnsi="Palatino Linotype"/>
          <w:sz w:val="24"/>
          <w:szCs w:val="24"/>
        </w:rPr>
        <w:t xml:space="preserve">Using </w:t>
      </w:r>
      <w:r w:rsidR="006A7B69">
        <w:rPr>
          <w:rFonts w:ascii="Palatino Linotype" w:hAnsi="Palatino Linotype"/>
          <w:sz w:val="24"/>
          <w:szCs w:val="24"/>
        </w:rPr>
        <w:t>forceps</w:t>
      </w:r>
      <w:r>
        <w:rPr>
          <w:rFonts w:ascii="Palatino Linotype" w:hAnsi="Palatino Linotype"/>
          <w:sz w:val="24"/>
          <w:szCs w:val="24"/>
        </w:rPr>
        <w:t xml:space="preserve">, </w:t>
      </w:r>
      <w:r w:rsidR="006A7B69">
        <w:rPr>
          <w:rFonts w:ascii="Palatino Linotype" w:hAnsi="Palatino Linotype"/>
          <w:sz w:val="24"/>
          <w:szCs w:val="24"/>
        </w:rPr>
        <w:t>transfer</w:t>
      </w:r>
      <w:r>
        <w:rPr>
          <w:rFonts w:ascii="Palatino Linotype" w:hAnsi="Palatino Linotype"/>
          <w:sz w:val="24"/>
          <w:szCs w:val="24"/>
        </w:rPr>
        <w:t xml:space="preserve"> a mouse </w:t>
      </w:r>
      <w:r w:rsidR="006A7B69">
        <w:rPr>
          <w:rFonts w:ascii="Palatino Linotype" w:hAnsi="Palatino Linotype"/>
          <w:sz w:val="24"/>
          <w:szCs w:val="24"/>
        </w:rPr>
        <w:t>hippocampal</w:t>
      </w:r>
      <w:r>
        <w:rPr>
          <w:rFonts w:ascii="Palatino Linotype" w:hAnsi="Palatino Linotype"/>
          <w:sz w:val="24"/>
          <w:szCs w:val="24"/>
        </w:rPr>
        <w:t xml:space="preserve"> slice to tube with buffer. </w:t>
      </w:r>
    </w:p>
    <w:p w14:paraId="32AA42CF" w14:textId="77777777" w:rsidR="009007F5" w:rsidRDefault="009007F5" w:rsidP="0047359D">
      <w:pPr>
        <w:pStyle w:val="ListParagraph"/>
        <w:numPr>
          <w:ilvl w:val="0"/>
          <w:numId w:val="32"/>
        </w:numPr>
        <w:spacing w:after="160" w:line="259" w:lineRule="auto"/>
        <w:ind w:left="360"/>
        <w:rPr>
          <w:rFonts w:ascii="Palatino Linotype" w:hAnsi="Palatino Linotype"/>
          <w:sz w:val="24"/>
          <w:szCs w:val="24"/>
        </w:rPr>
      </w:pPr>
      <w:r>
        <w:rPr>
          <w:rFonts w:ascii="Palatino Linotype" w:hAnsi="Palatino Linotype"/>
          <w:sz w:val="24"/>
          <w:szCs w:val="24"/>
        </w:rPr>
        <w:t>Homogenize with a pestle. Then pipette up and down 7-10 times with P200 to shear DNA.</w:t>
      </w:r>
    </w:p>
    <w:p w14:paraId="48D1D883" w14:textId="77777777" w:rsidR="009007F5" w:rsidRDefault="009007F5" w:rsidP="0047359D">
      <w:pPr>
        <w:pStyle w:val="ListParagraph"/>
        <w:numPr>
          <w:ilvl w:val="0"/>
          <w:numId w:val="32"/>
        </w:numPr>
        <w:spacing w:after="160" w:line="259" w:lineRule="auto"/>
        <w:ind w:left="360"/>
        <w:rPr>
          <w:rFonts w:ascii="Palatino Linotype" w:hAnsi="Palatino Linotype"/>
          <w:sz w:val="24"/>
          <w:szCs w:val="24"/>
        </w:rPr>
      </w:pPr>
      <w:r>
        <w:rPr>
          <w:rFonts w:ascii="Palatino Linotype" w:hAnsi="Palatino Linotype"/>
          <w:sz w:val="24"/>
          <w:szCs w:val="24"/>
        </w:rPr>
        <w:t xml:space="preserve">Centrifuge 3 minutes at 14,000g. Then transfer the supernatant to a new tube. </w:t>
      </w:r>
    </w:p>
    <w:p w14:paraId="356C0736" w14:textId="2EDF59D7" w:rsidR="009007F5" w:rsidRDefault="009007F5" w:rsidP="0047359D">
      <w:pPr>
        <w:pStyle w:val="ListParagraph"/>
        <w:numPr>
          <w:ilvl w:val="0"/>
          <w:numId w:val="32"/>
        </w:numPr>
        <w:spacing w:after="160" w:line="259" w:lineRule="auto"/>
        <w:ind w:left="360"/>
        <w:rPr>
          <w:rFonts w:ascii="Palatino Linotype" w:hAnsi="Palatino Linotype"/>
          <w:sz w:val="24"/>
          <w:szCs w:val="24"/>
        </w:rPr>
      </w:pPr>
      <w:r>
        <w:rPr>
          <w:rFonts w:ascii="Palatino Linotype" w:hAnsi="Palatino Linotype"/>
          <w:sz w:val="24"/>
          <w:szCs w:val="24"/>
        </w:rPr>
        <w:t xml:space="preserve">Add 85 </w:t>
      </w:r>
      <w:r w:rsidR="00EC1198">
        <w:rPr>
          <w:rFonts w:ascii="Palatino Linotype" w:hAnsi="Palatino Linotype"/>
          <w:sz w:val="24"/>
          <w:szCs w:val="24"/>
        </w:rPr>
        <w:t>μL</w:t>
      </w:r>
      <w:r>
        <w:rPr>
          <w:rFonts w:ascii="Palatino Linotype" w:hAnsi="Palatino Linotype"/>
          <w:sz w:val="24"/>
          <w:szCs w:val="24"/>
        </w:rPr>
        <w:t>100% Isopropanol to each sample. Vortex 5 seconds.</w:t>
      </w:r>
    </w:p>
    <w:p w14:paraId="0C5D727F" w14:textId="77777777" w:rsidR="009007F5" w:rsidRPr="006B29EA" w:rsidRDefault="009007F5" w:rsidP="0047359D">
      <w:pPr>
        <w:pStyle w:val="ListParagraph"/>
        <w:numPr>
          <w:ilvl w:val="0"/>
          <w:numId w:val="32"/>
        </w:numPr>
        <w:spacing w:after="160" w:line="259" w:lineRule="auto"/>
        <w:ind w:left="360"/>
        <w:rPr>
          <w:rFonts w:ascii="Palatino Linotype" w:hAnsi="Palatino Linotype"/>
          <w:sz w:val="24"/>
          <w:szCs w:val="24"/>
        </w:rPr>
      </w:pPr>
      <w:r>
        <w:rPr>
          <w:rFonts w:ascii="Palatino Linotype" w:hAnsi="Palatino Linotype"/>
          <w:sz w:val="24"/>
          <w:szCs w:val="24"/>
        </w:rPr>
        <w:t xml:space="preserve">Transfer sample to a </w:t>
      </w:r>
      <w:proofErr w:type="spellStart"/>
      <w:r>
        <w:rPr>
          <w:rFonts w:ascii="Palatino Linotype" w:hAnsi="Palatino Linotype"/>
          <w:sz w:val="24"/>
          <w:szCs w:val="24"/>
        </w:rPr>
        <w:t>minicolumn</w:t>
      </w:r>
      <w:proofErr w:type="spellEnd"/>
      <w:r>
        <w:rPr>
          <w:rFonts w:ascii="Palatino Linotype" w:hAnsi="Palatino Linotype"/>
          <w:sz w:val="24"/>
          <w:szCs w:val="24"/>
        </w:rPr>
        <w:t xml:space="preserve"> in a collection tube. Centrifuge at 12-14,000g for 1 min. </w:t>
      </w:r>
      <w:r w:rsidRPr="006B29EA">
        <w:rPr>
          <w:rFonts w:ascii="Palatino Linotype" w:hAnsi="Palatino Linotype"/>
          <w:sz w:val="24"/>
          <w:szCs w:val="24"/>
        </w:rPr>
        <w:t xml:space="preserve">Discard the liquid in the collection tube by first removing the </w:t>
      </w:r>
      <w:proofErr w:type="spellStart"/>
      <w:r w:rsidRPr="006B29EA">
        <w:rPr>
          <w:rFonts w:ascii="Palatino Linotype" w:hAnsi="Palatino Linotype"/>
          <w:sz w:val="24"/>
          <w:szCs w:val="24"/>
        </w:rPr>
        <w:t>Minicolumn</w:t>
      </w:r>
      <w:proofErr w:type="spellEnd"/>
      <w:r w:rsidRPr="006B29EA">
        <w:rPr>
          <w:rFonts w:ascii="Palatino Linotype" w:hAnsi="Palatino Linotype"/>
          <w:sz w:val="24"/>
          <w:szCs w:val="24"/>
        </w:rPr>
        <w:t>. Replace column.</w:t>
      </w:r>
    </w:p>
    <w:p w14:paraId="77FE175F" w14:textId="49866585" w:rsidR="009007F5" w:rsidRPr="006B29EA" w:rsidRDefault="009007F5" w:rsidP="0047359D">
      <w:pPr>
        <w:pStyle w:val="ListParagraph"/>
        <w:numPr>
          <w:ilvl w:val="0"/>
          <w:numId w:val="32"/>
        </w:numPr>
        <w:spacing w:after="160" w:line="259" w:lineRule="auto"/>
        <w:ind w:left="360"/>
        <w:rPr>
          <w:rFonts w:ascii="Palatino Linotype" w:hAnsi="Palatino Linotype"/>
          <w:sz w:val="24"/>
          <w:szCs w:val="24"/>
        </w:rPr>
      </w:pPr>
      <w:r>
        <w:rPr>
          <w:rFonts w:ascii="Palatino Linotype" w:hAnsi="Palatino Linotype"/>
          <w:sz w:val="24"/>
          <w:szCs w:val="24"/>
        </w:rPr>
        <w:t xml:space="preserve">Add 500 </w:t>
      </w:r>
      <w:proofErr w:type="spellStart"/>
      <w:r w:rsidR="00EC1198">
        <w:rPr>
          <w:rFonts w:ascii="Palatino Linotype" w:hAnsi="Palatino Linotype"/>
          <w:sz w:val="24"/>
          <w:szCs w:val="24"/>
        </w:rPr>
        <w:t>μL</w:t>
      </w:r>
      <w:proofErr w:type="spellEnd"/>
      <w:r w:rsidR="00D81D73">
        <w:rPr>
          <w:rFonts w:ascii="Palatino Linotype" w:hAnsi="Palatino Linotype"/>
          <w:sz w:val="24"/>
          <w:szCs w:val="24"/>
        </w:rPr>
        <w:t xml:space="preserve"> </w:t>
      </w:r>
      <w:r>
        <w:rPr>
          <w:rFonts w:ascii="Palatino Linotype" w:hAnsi="Palatino Linotype"/>
          <w:sz w:val="24"/>
          <w:szCs w:val="24"/>
        </w:rPr>
        <w:t xml:space="preserve">RNA wash solution to the </w:t>
      </w:r>
      <w:proofErr w:type="spellStart"/>
      <w:r>
        <w:rPr>
          <w:rFonts w:ascii="Palatino Linotype" w:hAnsi="Palatino Linotype"/>
          <w:sz w:val="24"/>
          <w:szCs w:val="24"/>
        </w:rPr>
        <w:t>minicolumn</w:t>
      </w:r>
      <w:proofErr w:type="spellEnd"/>
      <w:r>
        <w:rPr>
          <w:rFonts w:ascii="Palatino Linotype" w:hAnsi="Palatino Linotype"/>
          <w:sz w:val="24"/>
          <w:szCs w:val="24"/>
        </w:rPr>
        <w:t xml:space="preserve">. Centrifuge at 12-14,000g for 1 min. </w:t>
      </w:r>
      <w:r w:rsidRPr="006B29EA">
        <w:rPr>
          <w:rFonts w:ascii="Palatino Linotype" w:hAnsi="Palatino Linotype"/>
          <w:sz w:val="24"/>
          <w:szCs w:val="24"/>
        </w:rPr>
        <w:t xml:space="preserve">Discard the liquid in the collection tube by first removing the </w:t>
      </w:r>
      <w:proofErr w:type="spellStart"/>
      <w:r w:rsidRPr="006B29EA">
        <w:rPr>
          <w:rFonts w:ascii="Palatino Linotype" w:hAnsi="Palatino Linotype"/>
          <w:sz w:val="24"/>
          <w:szCs w:val="24"/>
        </w:rPr>
        <w:t>Minicolumn</w:t>
      </w:r>
      <w:proofErr w:type="spellEnd"/>
      <w:r w:rsidRPr="006B29EA">
        <w:rPr>
          <w:rFonts w:ascii="Palatino Linotype" w:hAnsi="Palatino Linotype"/>
          <w:sz w:val="24"/>
          <w:szCs w:val="24"/>
        </w:rPr>
        <w:t>. Replace column.</w:t>
      </w:r>
    </w:p>
    <w:p w14:paraId="69D3A247" w14:textId="43F1860B" w:rsidR="009007F5" w:rsidRDefault="009007F5" w:rsidP="0047359D">
      <w:pPr>
        <w:pStyle w:val="ListParagraph"/>
        <w:numPr>
          <w:ilvl w:val="0"/>
          <w:numId w:val="32"/>
        </w:numPr>
        <w:spacing w:after="160" w:line="259" w:lineRule="auto"/>
        <w:ind w:left="360"/>
        <w:rPr>
          <w:rFonts w:ascii="Palatino Linotype" w:hAnsi="Palatino Linotype"/>
          <w:sz w:val="24"/>
          <w:szCs w:val="24"/>
        </w:rPr>
      </w:pPr>
      <w:r>
        <w:rPr>
          <w:rFonts w:ascii="Palatino Linotype" w:hAnsi="Palatino Linotype"/>
          <w:sz w:val="24"/>
          <w:szCs w:val="24"/>
        </w:rPr>
        <w:t xml:space="preserve">Apply </w:t>
      </w:r>
      <w:r w:rsidRPr="0078555C">
        <w:rPr>
          <w:rFonts w:ascii="Palatino Linotype" w:hAnsi="Palatino Linotype"/>
          <w:b/>
          <w:sz w:val="24"/>
          <w:szCs w:val="24"/>
        </w:rPr>
        <w:t xml:space="preserve">30 </w:t>
      </w:r>
      <w:proofErr w:type="spellStart"/>
      <w:r w:rsidR="00EC1198">
        <w:rPr>
          <w:rFonts w:ascii="Palatino Linotype" w:hAnsi="Palatino Linotype"/>
          <w:b/>
          <w:sz w:val="24"/>
          <w:szCs w:val="24"/>
        </w:rPr>
        <w:t>μL</w:t>
      </w:r>
      <w:proofErr w:type="spellEnd"/>
      <w:r w:rsidR="00D81D73">
        <w:rPr>
          <w:rFonts w:ascii="Palatino Linotype" w:hAnsi="Palatino Linotype"/>
          <w:b/>
          <w:sz w:val="24"/>
          <w:szCs w:val="24"/>
        </w:rPr>
        <w:t xml:space="preserve"> </w:t>
      </w:r>
      <w:r w:rsidRPr="0078555C">
        <w:rPr>
          <w:rFonts w:ascii="Palatino Linotype" w:hAnsi="Palatino Linotype"/>
          <w:b/>
          <w:sz w:val="24"/>
          <w:szCs w:val="24"/>
        </w:rPr>
        <w:t xml:space="preserve">DNase 1 </w:t>
      </w:r>
      <w:r w:rsidR="006A7B69" w:rsidRPr="0078555C">
        <w:rPr>
          <w:rFonts w:ascii="Palatino Linotype" w:hAnsi="Palatino Linotype"/>
          <w:b/>
          <w:sz w:val="24"/>
          <w:szCs w:val="24"/>
        </w:rPr>
        <w:t>Incubation</w:t>
      </w:r>
      <w:r w:rsidRPr="0078555C">
        <w:rPr>
          <w:rFonts w:ascii="Palatino Linotype" w:hAnsi="Palatino Linotype"/>
          <w:b/>
          <w:sz w:val="24"/>
          <w:szCs w:val="24"/>
        </w:rPr>
        <w:t xml:space="preserve"> Mix</w:t>
      </w:r>
      <w:r>
        <w:rPr>
          <w:rFonts w:ascii="Palatino Linotype" w:hAnsi="Palatino Linotype"/>
          <w:b/>
          <w:sz w:val="24"/>
          <w:szCs w:val="24"/>
        </w:rPr>
        <w:t xml:space="preserve"> </w:t>
      </w:r>
      <w:r>
        <w:rPr>
          <w:rFonts w:ascii="Palatino Linotype" w:hAnsi="Palatino Linotype"/>
          <w:sz w:val="24"/>
          <w:szCs w:val="24"/>
        </w:rPr>
        <w:t xml:space="preserve">to </w:t>
      </w:r>
      <w:proofErr w:type="spellStart"/>
      <w:r>
        <w:rPr>
          <w:rFonts w:ascii="Palatino Linotype" w:hAnsi="Palatino Linotype"/>
          <w:sz w:val="24"/>
          <w:szCs w:val="24"/>
        </w:rPr>
        <w:t>minicolumn</w:t>
      </w:r>
      <w:proofErr w:type="spellEnd"/>
      <w:r>
        <w:rPr>
          <w:rFonts w:ascii="Palatino Linotype" w:hAnsi="Palatino Linotype"/>
          <w:sz w:val="24"/>
          <w:szCs w:val="24"/>
        </w:rPr>
        <w:t>. Incubate 15 min at room temp.</w:t>
      </w:r>
    </w:p>
    <w:p w14:paraId="770566EA" w14:textId="23B02EF6" w:rsidR="009007F5" w:rsidRDefault="009007F5" w:rsidP="0047359D">
      <w:pPr>
        <w:pStyle w:val="ListParagraph"/>
        <w:numPr>
          <w:ilvl w:val="0"/>
          <w:numId w:val="32"/>
        </w:numPr>
        <w:spacing w:after="160" w:line="259" w:lineRule="auto"/>
        <w:ind w:left="360"/>
        <w:rPr>
          <w:rFonts w:ascii="Palatino Linotype" w:hAnsi="Palatino Linotype"/>
          <w:sz w:val="24"/>
          <w:szCs w:val="24"/>
        </w:rPr>
      </w:pPr>
      <w:r>
        <w:rPr>
          <w:rFonts w:ascii="Palatino Linotype" w:hAnsi="Palatino Linotype"/>
          <w:sz w:val="24"/>
          <w:szCs w:val="24"/>
        </w:rPr>
        <w:t xml:space="preserve">Add </w:t>
      </w:r>
      <w:r w:rsidRPr="0078555C">
        <w:rPr>
          <w:rFonts w:ascii="Palatino Linotype" w:hAnsi="Palatino Linotype"/>
          <w:b/>
          <w:sz w:val="24"/>
          <w:szCs w:val="24"/>
        </w:rPr>
        <w:t xml:space="preserve">200 </w:t>
      </w:r>
      <w:proofErr w:type="spellStart"/>
      <w:r w:rsidR="00EC1198">
        <w:rPr>
          <w:rFonts w:ascii="Palatino Linotype" w:hAnsi="Palatino Linotype"/>
          <w:b/>
          <w:sz w:val="24"/>
          <w:szCs w:val="24"/>
        </w:rPr>
        <w:t>μL</w:t>
      </w:r>
      <w:proofErr w:type="spellEnd"/>
      <w:r w:rsidR="00D81D73">
        <w:rPr>
          <w:rFonts w:ascii="Palatino Linotype" w:hAnsi="Palatino Linotype"/>
          <w:b/>
          <w:sz w:val="24"/>
          <w:szCs w:val="24"/>
        </w:rPr>
        <w:t xml:space="preserve"> </w:t>
      </w:r>
      <w:r w:rsidRPr="0078555C">
        <w:rPr>
          <w:rFonts w:ascii="Palatino Linotype" w:hAnsi="Palatino Linotype"/>
          <w:b/>
          <w:sz w:val="24"/>
          <w:szCs w:val="24"/>
        </w:rPr>
        <w:t>Column Wash Solution</w:t>
      </w:r>
      <w:r>
        <w:rPr>
          <w:rFonts w:ascii="Palatino Linotype" w:hAnsi="Palatino Linotype"/>
          <w:sz w:val="24"/>
          <w:szCs w:val="24"/>
        </w:rPr>
        <w:t xml:space="preserve"> to column. Centrifuge at 12-14,000g for 15 sec.</w:t>
      </w:r>
    </w:p>
    <w:p w14:paraId="254A1925" w14:textId="39065A7A" w:rsidR="009007F5" w:rsidRPr="006B29EA" w:rsidRDefault="009007F5" w:rsidP="0047359D">
      <w:pPr>
        <w:pStyle w:val="ListParagraph"/>
        <w:numPr>
          <w:ilvl w:val="0"/>
          <w:numId w:val="32"/>
        </w:numPr>
        <w:spacing w:after="160" w:line="259" w:lineRule="auto"/>
        <w:ind w:left="360"/>
        <w:rPr>
          <w:rFonts w:ascii="Palatino Linotype" w:hAnsi="Palatino Linotype"/>
          <w:sz w:val="24"/>
          <w:szCs w:val="24"/>
        </w:rPr>
      </w:pPr>
      <w:r>
        <w:rPr>
          <w:rFonts w:ascii="Palatino Linotype" w:hAnsi="Palatino Linotype"/>
          <w:sz w:val="24"/>
          <w:szCs w:val="24"/>
        </w:rPr>
        <w:t xml:space="preserve">Add </w:t>
      </w:r>
      <w:r w:rsidRPr="0078555C">
        <w:rPr>
          <w:rFonts w:ascii="Palatino Linotype" w:hAnsi="Palatino Linotype"/>
          <w:b/>
          <w:sz w:val="24"/>
          <w:szCs w:val="24"/>
        </w:rPr>
        <w:t xml:space="preserve">500 </w:t>
      </w:r>
      <w:proofErr w:type="spellStart"/>
      <w:r w:rsidR="00EC1198">
        <w:rPr>
          <w:rFonts w:ascii="Palatino Linotype" w:hAnsi="Palatino Linotype"/>
          <w:b/>
          <w:sz w:val="24"/>
          <w:szCs w:val="24"/>
        </w:rPr>
        <w:t>μL</w:t>
      </w:r>
      <w:proofErr w:type="spellEnd"/>
      <w:r w:rsidR="00D81D73">
        <w:rPr>
          <w:rFonts w:ascii="Palatino Linotype" w:hAnsi="Palatino Linotype"/>
          <w:b/>
          <w:sz w:val="24"/>
          <w:szCs w:val="24"/>
        </w:rPr>
        <w:t xml:space="preserve"> </w:t>
      </w:r>
      <w:r w:rsidRPr="0078555C">
        <w:rPr>
          <w:rFonts w:ascii="Palatino Linotype" w:hAnsi="Palatino Linotype"/>
          <w:b/>
          <w:sz w:val="24"/>
          <w:szCs w:val="24"/>
        </w:rPr>
        <w:t>RNA Wash Solution</w:t>
      </w:r>
      <w:r>
        <w:rPr>
          <w:rFonts w:ascii="Palatino Linotype" w:hAnsi="Palatino Linotype"/>
          <w:b/>
          <w:sz w:val="24"/>
          <w:szCs w:val="24"/>
        </w:rPr>
        <w:t xml:space="preserve"> </w:t>
      </w:r>
      <w:r w:rsidRPr="0078555C">
        <w:rPr>
          <w:rFonts w:ascii="Palatino Linotype" w:hAnsi="Palatino Linotype"/>
          <w:sz w:val="24"/>
          <w:szCs w:val="24"/>
        </w:rPr>
        <w:t>to column</w:t>
      </w:r>
      <w:r>
        <w:rPr>
          <w:rFonts w:ascii="Palatino Linotype" w:hAnsi="Palatino Linotype"/>
          <w:sz w:val="24"/>
          <w:szCs w:val="24"/>
        </w:rPr>
        <w:t>. Centrifuge at 12-14,000g for 30 sec.</w:t>
      </w:r>
      <w:r w:rsidRPr="0078555C">
        <w:rPr>
          <w:rFonts w:ascii="Palatino Linotype" w:hAnsi="Palatino Linotype"/>
          <w:sz w:val="24"/>
          <w:szCs w:val="24"/>
        </w:rPr>
        <w:t xml:space="preserve"> </w:t>
      </w:r>
      <w:r w:rsidRPr="006B29EA">
        <w:rPr>
          <w:rFonts w:ascii="Palatino Linotype" w:hAnsi="Palatino Linotype"/>
          <w:sz w:val="24"/>
          <w:szCs w:val="24"/>
        </w:rPr>
        <w:t xml:space="preserve">Discard the liquid in the collection tube by first removing the </w:t>
      </w:r>
      <w:proofErr w:type="spellStart"/>
      <w:r w:rsidRPr="006B29EA">
        <w:rPr>
          <w:rFonts w:ascii="Palatino Linotype" w:hAnsi="Palatino Linotype"/>
          <w:sz w:val="24"/>
          <w:szCs w:val="24"/>
        </w:rPr>
        <w:t>Minicolumn</w:t>
      </w:r>
      <w:proofErr w:type="spellEnd"/>
      <w:r w:rsidRPr="006B29EA">
        <w:rPr>
          <w:rFonts w:ascii="Palatino Linotype" w:hAnsi="Palatino Linotype"/>
          <w:sz w:val="24"/>
          <w:szCs w:val="24"/>
        </w:rPr>
        <w:t xml:space="preserve">. </w:t>
      </w:r>
    </w:p>
    <w:p w14:paraId="26B356EB" w14:textId="43C9BC42" w:rsidR="009007F5" w:rsidRPr="0078555C" w:rsidRDefault="009007F5" w:rsidP="0047359D">
      <w:pPr>
        <w:pStyle w:val="ListParagraph"/>
        <w:numPr>
          <w:ilvl w:val="0"/>
          <w:numId w:val="32"/>
        </w:numPr>
        <w:spacing w:after="160" w:line="259" w:lineRule="auto"/>
        <w:ind w:left="360"/>
        <w:rPr>
          <w:rFonts w:ascii="Palatino Linotype" w:hAnsi="Palatino Linotype"/>
          <w:sz w:val="24"/>
          <w:szCs w:val="24"/>
        </w:rPr>
      </w:pPr>
      <w:r w:rsidRPr="0078555C">
        <w:rPr>
          <w:rFonts w:ascii="Palatino Linotype" w:hAnsi="Palatino Linotype"/>
          <w:sz w:val="24"/>
          <w:szCs w:val="24"/>
        </w:rPr>
        <w:t xml:space="preserve">Transfer </w:t>
      </w:r>
      <w:proofErr w:type="spellStart"/>
      <w:r w:rsidRPr="0078555C">
        <w:rPr>
          <w:rFonts w:ascii="Palatino Linotype" w:hAnsi="Palatino Linotype"/>
          <w:sz w:val="24"/>
          <w:szCs w:val="24"/>
        </w:rPr>
        <w:t>minicolumn</w:t>
      </w:r>
      <w:proofErr w:type="spellEnd"/>
      <w:r w:rsidRPr="0078555C">
        <w:rPr>
          <w:rFonts w:ascii="Palatino Linotype" w:hAnsi="Palatino Linotype"/>
          <w:sz w:val="24"/>
          <w:szCs w:val="24"/>
        </w:rPr>
        <w:t xml:space="preserve"> to a new collection tube. Add </w:t>
      </w:r>
      <w:r w:rsidRPr="0078555C">
        <w:rPr>
          <w:rFonts w:ascii="Palatino Linotype" w:hAnsi="Palatino Linotype"/>
          <w:b/>
          <w:sz w:val="24"/>
          <w:szCs w:val="24"/>
        </w:rPr>
        <w:t xml:space="preserve">300 </w:t>
      </w:r>
      <w:proofErr w:type="spellStart"/>
      <w:r w:rsidR="00EC1198">
        <w:rPr>
          <w:rFonts w:ascii="Palatino Linotype" w:hAnsi="Palatino Linotype"/>
          <w:b/>
          <w:sz w:val="24"/>
          <w:szCs w:val="24"/>
        </w:rPr>
        <w:t>μL</w:t>
      </w:r>
      <w:proofErr w:type="spellEnd"/>
      <w:r w:rsidR="00D81D73">
        <w:rPr>
          <w:rFonts w:ascii="Palatino Linotype" w:hAnsi="Palatino Linotype"/>
          <w:b/>
          <w:sz w:val="24"/>
          <w:szCs w:val="24"/>
        </w:rPr>
        <w:t xml:space="preserve"> </w:t>
      </w:r>
      <w:r w:rsidRPr="0078555C">
        <w:rPr>
          <w:rFonts w:ascii="Palatino Linotype" w:hAnsi="Palatino Linotype"/>
          <w:b/>
          <w:sz w:val="24"/>
          <w:szCs w:val="24"/>
        </w:rPr>
        <w:t xml:space="preserve">RNA Wash Solution </w:t>
      </w:r>
      <w:r w:rsidRPr="0078555C">
        <w:rPr>
          <w:rFonts w:ascii="Palatino Linotype" w:hAnsi="Palatino Linotype"/>
          <w:sz w:val="24"/>
          <w:szCs w:val="24"/>
        </w:rPr>
        <w:t xml:space="preserve">to column. Centrifuge at 14,000g for 2 min. </w:t>
      </w:r>
    </w:p>
    <w:p w14:paraId="491A2ADF" w14:textId="2D4803D3" w:rsidR="009007F5" w:rsidRDefault="009007F5" w:rsidP="0047359D">
      <w:pPr>
        <w:pStyle w:val="ListParagraph"/>
        <w:numPr>
          <w:ilvl w:val="0"/>
          <w:numId w:val="32"/>
        </w:numPr>
        <w:spacing w:after="160" w:line="259" w:lineRule="auto"/>
        <w:ind w:left="360"/>
        <w:rPr>
          <w:rFonts w:ascii="Palatino Linotype" w:hAnsi="Palatino Linotype"/>
          <w:sz w:val="24"/>
          <w:szCs w:val="24"/>
        </w:rPr>
      </w:pPr>
      <w:r w:rsidRPr="0078555C">
        <w:rPr>
          <w:rFonts w:ascii="Palatino Linotype" w:hAnsi="Palatino Linotype"/>
          <w:sz w:val="24"/>
          <w:szCs w:val="24"/>
        </w:rPr>
        <w:t xml:space="preserve">Transfer </w:t>
      </w:r>
      <w:proofErr w:type="spellStart"/>
      <w:r w:rsidRPr="0078555C">
        <w:rPr>
          <w:rFonts w:ascii="Palatino Linotype" w:hAnsi="Palatino Linotype"/>
          <w:sz w:val="24"/>
          <w:szCs w:val="24"/>
        </w:rPr>
        <w:t>minicolumn</w:t>
      </w:r>
      <w:proofErr w:type="spellEnd"/>
      <w:r w:rsidRPr="0078555C">
        <w:rPr>
          <w:rFonts w:ascii="Palatino Linotype" w:hAnsi="Palatino Linotype"/>
          <w:sz w:val="24"/>
          <w:szCs w:val="24"/>
        </w:rPr>
        <w:t xml:space="preserve"> to</w:t>
      </w:r>
      <w:r>
        <w:rPr>
          <w:rFonts w:ascii="Palatino Linotype" w:hAnsi="Palatino Linotype"/>
          <w:sz w:val="24"/>
          <w:szCs w:val="24"/>
        </w:rPr>
        <w:t xml:space="preserve"> an elution tube. Add </w:t>
      </w:r>
      <w:r w:rsidRPr="0078555C">
        <w:rPr>
          <w:rFonts w:ascii="Palatino Linotype" w:hAnsi="Palatino Linotype"/>
          <w:b/>
          <w:sz w:val="24"/>
          <w:szCs w:val="24"/>
        </w:rPr>
        <w:t xml:space="preserve">15 </w:t>
      </w:r>
      <w:proofErr w:type="spellStart"/>
      <w:r w:rsidR="00EC1198">
        <w:rPr>
          <w:rFonts w:ascii="Palatino Linotype" w:hAnsi="Palatino Linotype"/>
          <w:b/>
          <w:sz w:val="24"/>
          <w:szCs w:val="24"/>
        </w:rPr>
        <w:t>μL</w:t>
      </w:r>
      <w:proofErr w:type="spellEnd"/>
      <w:r w:rsidR="00D81D73">
        <w:rPr>
          <w:rFonts w:ascii="Palatino Linotype" w:hAnsi="Palatino Linotype"/>
          <w:b/>
          <w:sz w:val="24"/>
          <w:szCs w:val="24"/>
        </w:rPr>
        <w:t xml:space="preserve"> </w:t>
      </w:r>
      <w:r w:rsidR="006A7B69">
        <w:rPr>
          <w:rFonts w:ascii="Palatino Linotype" w:hAnsi="Palatino Linotype"/>
          <w:b/>
          <w:sz w:val="24"/>
          <w:szCs w:val="24"/>
        </w:rPr>
        <w:t>N</w:t>
      </w:r>
      <w:r w:rsidR="006A7B69" w:rsidRPr="0078555C">
        <w:rPr>
          <w:rFonts w:ascii="Palatino Linotype" w:hAnsi="Palatino Linotype"/>
          <w:b/>
          <w:sz w:val="24"/>
          <w:szCs w:val="24"/>
        </w:rPr>
        <w:t>uclease</w:t>
      </w:r>
      <w:r w:rsidRPr="0078555C">
        <w:rPr>
          <w:rFonts w:ascii="Palatino Linotype" w:hAnsi="Palatino Linotype"/>
          <w:b/>
          <w:sz w:val="24"/>
          <w:szCs w:val="24"/>
        </w:rPr>
        <w:t xml:space="preserve"> </w:t>
      </w:r>
      <w:r>
        <w:rPr>
          <w:rFonts w:ascii="Palatino Linotype" w:hAnsi="Palatino Linotype"/>
          <w:b/>
          <w:sz w:val="24"/>
          <w:szCs w:val="24"/>
        </w:rPr>
        <w:t>F</w:t>
      </w:r>
      <w:r w:rsidRPr="0078555C">
        <w:rPr>
          <w:rFonts w:ascii="Palatino Linotype" w:hAnsi="Palatino Linotype"/>
          <w:b/>
          <w:sz w:val="24"/>
          <w:szCs w:val="24"/>
        </w:rPr>
        <w:t xml:space="preserve">ree </w:t>
      </w:r>
      <w:r>
        <w:rPr>
          <w:rFonts w:ascii="Palatino Linotype" w:hAnsi="Palatino Linotype"/>
          <w:b/>
          <w:sz w:val="24"/>
          <w:szCs w:val="24"/>
        </w:rPr>
        <w:t>W</w:t>
      </w:r>
      <w:r w:rsidRPr="0078555C">
        <w:rPr>
          <w:rFonts w:ascii="Palatino Linotype" w:hAnsi="Palatino Linotype"/>
          <w:b/>
          <w:sz w:val="24"/>
          <w:szCs w:val="24"/>
        </w:rPr>
        <w:t>ater</w:t>
      </w:r>
      <w:r>
        <w:rPr>
          <w:rFonts w:ascii="Palatino Linotype" w:hAnsi="Palatino Linotype"/>
          <w:sz w:val="24"/>
          <w:szCs w:val="24"/>
        </w:rPr>
        <w:t>. Place the tube in the centrifuge with the elution tube cap facing to the outside. Centrifuge at 12-14,000g for 1 min.</w:t>
      </w:r>
    </w:p>
    <w:p w14:paraId="0BEB7B04" w14:textId="77777777" w:rsidR="009007F5" w:rsidRDefault="009007F5" w:rsidP="0047359D">
      <w:pPr>
        <w:pStyle w:val="ListParagraph"/>
        <w:numPr>
          <w:ilvl w:val="0"/>
          <w:numId w:val="32"/>
        </w:numPr>
        <w:spacing w:after="160" w:line="259" w:lineRule="auto"/>
        <w:ind w:left="360"/>
        <w:rPr>
          <w:rFonts w:ascii="Palatino Linotype" w:hAnsi="Palatino Linotype"/>
          <w:sz w:val="24"/>
          <w:szCs w:val="24"/>
        </w:rPr>
      </w:pPr>
      <w:r>
        <w:rPr>
          <w:rFonts w:ascii="Palatino Linotype" w:hAnsi="Palatino Linotype"/>
          <w:sz w:val="24"/>
          <w:szCs w:val="24"/>
        </w:rPr>
        <w:t xml:space="preserve">Discard </w:t>
      </w:r>
      <w:proofErr w:type="spellStart"/>
      <w:r>
        <w:rPr>
          <w:rFonts w:ascii="Palatino Linotype" w:hAnsi="Palatino Linotype"/>
          <w:sz w:val="24"/>
          <w:szCs w:val="24"/>
        </w:rPr>
        <w:t>Minicolumn</w:t>
      </w:r>
      <w:proofErr w:type="spellEnd"/>
      <w:r>
        <w:rPr>
          <w:rFonts w:ascii="Palatino Linotype" w:hAnsi="Palatino Linotype"/>
          <w:sz w:val="24"/>
          <w:szCs w:val="24"/>
        </w:rPr>
        <w:t xml:space="preserve"> tube.</w:t>
      </w:r>
    </w:p>
    <w:p w14:paraId="63DAFF4C" w14:textId="3EC772F2" w:rsidR="009007F5" w:rsidRDefault="009007F5" w:rsidP="0047359D">
      <w:pPr>
        <w:pStyle w:val="ListParagraph"/>
        <w:numPr>
          <w:ilvl w:val="0"/>
          <w:numId w:val="32"/>
        </w:numPr>
        <w:spacing w:after="160" w:line="259" w:lineRule="auto"/>
        <w:ind w:left="360"/>
        <w:rPr>
          <w:rFonts w:ascii="Palatino Linotype" w:hAnsi="Palatino Linotype"/>
          <w:sz w:val="24"/>
          <w:szCs w:val="24"/>
        </w:rPr>
      </w:pPr>
      <w:r>
        <w:rPr>
          <w:rFonts w:ascii="Palatino Linotype" w:hAnsi="Palatino Linotype"/>
          <w:sz w:val="24"/>
          <w:szCs w:val="24"/>
        </w:rPr>
        <w:t xml:space="preserve">Transfer 2 </w:t>
      </w:r>
      <w:proofErr w:type="spellStart"/>
      <w:r w:rsidR="00EC1198">
        <w:rPr>
          <w:rFonts w:ascii="Palatino Linotype" w:hAnsi="Palatino Linotype"/>
          <w:sz w:val="24"/>
          <w:szCs w:val="24"/>
        </w:rPr>
        <w:t>μL</w:t>
      </w:r>
      <w:proofErr w:type="spellEnd"/>
      <w:r w:rsidR="00D81D73">
        <w:rPr>
          <w:rFonts w:ascii="Palatino Linotype" w:hAnsi="Palatino Linotype"/>
          <w:sz w:val="24"/>
          <w:szCs w:val="24"/>
        </w:rPr>
        <w:t xml:space="preserve"> </w:t>
      </w:r>
      <w:r>
        <w:rPr>
          <w:rFonts w:ascii="Palatino Linotype" w:hAnsi="Palatino Linotype"/>
          <w:sz w:val="24"/>
          <w:szCs w:val="24"/>
        </w:rPr>
        <w:t xml:space="preserve">RNA to an </w:t>
      </w:r>
      <w:proofErr w:type="spellStart"/>
      <w:r>
        <w:rPr>
          <w:rFonts w:ascii="Palatino Linotype" w:hAnsi="Palatino Linotype"/>
          <w:sz w:val="24"/>
          <w:szCs w:val="24"/>
        </w:rPr>
        <w:t>Axygen</w:t>
      </w:r>
      <w:proofErr w:type="spellEnd"/>
      <w:r>
        <w:rPr>
          <w:rFonts w:ascii="Palatino Linotype" w:hAnsi="Palatino Linotype"/>
          <w:sz w:val="24"/>
          <w:szCs w:val="24"/>
        </w:rPr>
        <w:t xml:space="preserve"> tube for </w:t>
      </w:r>
      <w:r w:rsidR="006A7B69">
        <w:rPr>
          <w:rFonts w:ascii="Palatino Linotype" w:hAnsi="Palatino Linotype"/>
          <w:sz w:val="24"/>
          <w:szCs w:val="24"/>
        </w:rPr>
        <w:t>quantitation</w:t>
      </w:r>
      <w:r>
        <w:rPr>
          <w:rFonts w:ascii="Palatino Linotype" w:hAnsi="Palatino Linotype"/>
          <w:sz w:val="24"/>
          <w:szCs w:val="24"/>
        </w:rPr>
        <w:t xml:space="preserve"> with the </w:t>
      </w:r>
      <w:proofErr w:type="spellStart"/>
      <w:r>
        <w:rPr>
          <w:rFonts w:ascii="Palatino Linotype" w:hAnsi="Palatino Linotype"/>
          <w:sz w:val="24"/>
          <w:szCs w:val="24"/>
        </w:rPr>
        <w:t>Quantus</w:t>
      </w:r>
      <w:proofErr w:type="spellEnd"/>
      <w:r>
        <w:rPr>
          <w:rFonts w:ascii="Palatino Linotype" w:hAnsi="Palatino Linotype"/>
          <w:sz w:val="24"/>
          <w:szCs w:val="24"/>
        </w:rPr>
        <w:t xml:space="preserve"> </w:t>
      </w:r>
      <w:proofErr w:type="spellStart"/>
      <w:r>
        <w:rPr>
          <w:rFonts w:ascii="Palatino Linotype" w:hAnsi="Palatino Linotype"/>
          <w:sz w:val="24"/>
          <w:szCs w:val="24"/>
        </w:rPr>
        <w:t>Fluorometer</w:t>
      </w:r>
      <w:proofErr w:type="spellEnd"/>
      <w:r>
        <w:rPr>
          <w:rFonts w:ascii="Palatino Linotype" w:hAnsi="Palatino Linotype"/>
          <w:sz w:val="24"/>
          <w:szCs w:val="24"/>
        </w:rPr>
        <w:t>.</w:t>
      </w:r>
    </w:p>
    <w:p w14:paraId="63810550" w14:textId="77777777" w:rsidR="009007F5" w:rsidRDefault="009007F5" w:rsidP="0047359D">
      <w:pPr>
        <w:pStyle w:val="ListParagraph"/>
        <w:numPr>
          <w:ilvl w:val="0"/>
          <w:numId w:val="32"/>
        </w:numPr>
        <w:spacing w:after="160" w:line="259" w:lineRule="auto"/>
        <w:ind w:left="360"/>
        <w:rPr>
          <w:rFonts w:ascii="Palatino Linotype" w:hAnsi="Palatino Linotype"/>
          <w:sz w:val="24"/>
          <w:szCs w:val="24"/>
        </w:rPr>
      </w:pPr>
      <w:r>
        <w:rPr>
          <w:rFonts w:ascii="Palatino Linotype" w:hAnsi="Palatino Linotype"/>
          <w:sz w:val="24"/>
          <w:szCs w:val="24"/>
        </w:rPr>
        <w:t>Store RNA at -80</w:t>
      </w:r>
      <w:r>
        <w:rPr>
          <w:rFonts w:ascii="Palatino Linotype" w:hAnsi="Palatino Linotype"/>
          <w:sz w:val="24"/>
          <w:szCs w:val="24"/>
        </w:rPr>
        <w:sym w:font="Symbol" w:char="F0B0"/>
      </w:r>
      <w:r>
        <w:rPr>
          <w:rFonts w:ascii="Palatino Linotype" w:hAnsi="Palatino Linotype"/>
          <w:sz w:val="24"/>
          <w:szCs w:val="24"/>
        </w:rPr>
        <w:t xml:space="preserve">C. </w:t>
      </w:r>
    </w:p>
    <w:p w14:paraId="67B5ADD2" w14:textId="77777777" w:rsidR="009007F5" w:rsidRDefault="009007F5">
      <w:pPr>
        <w:rPr>
          <w:rFonts w:ascii="Palatino Linotype" w:hAnsi="Palatino Linotype"/>
          <w:sz w:val="28"/>
          <w:szCs w:val="28"/>
          <w:u w:val="single"/>
        </w:rPr>
      </w:pPr>
      <w:r>
        <w:rPr>
          <w:rFonts w:ascii="Palatino Linotype" w:hAnsi="Palatino Linotype"/>
          <w:sz w:val="28"/>
          <w:szCs w:val="28"/>
          <w:u w:val="single"/>
        </w:rPr>
        <w:br w:type="page"/>
      </w:r>
    </w:p>
    <w:p w14:paraId="3FDA3060" w14:textId="3F578136" w:rsidR="00A5225B" w:rsidRPr="00870E0D" w:rsidRDefault="00A5225B" w:rsidP="00A5225B">
      <w:pPr>
        <w:pStyle w:val="NoSpacing"/>
        <w:rPr>
          <w:rFonts w:ascii="Palatino Linotype" w:hAnsi="Palatino Linotype"/>
          <w:sz w:val="28"/>
          <w:szCs w:val="28"/>
          <w:u w:val="single"/>
        </w:rPr>
      </w:pPr>
      <w:r w:rsidRPr="00870E0D">
        <w:rPr>
          <w:rFonts w:ascii="Palatino Linotype" w:hAnsi="Palatino Linotype"/>
          <w:sz w:val="28"/>
          <w:szCs w:val="28"/>
          <w:u w:val="single"/>
        </w:rPr>
        <w:lastRenderedPageBreak/>
        <w:t xml:space="preserve">Maxwell® 16 LEV </w:t>
      </w:r>
      <w:proofErr w:type="spellStart"/>
      <w:r w:rsidRPr="00870E0D">
        <w:rPr>
          <w:rFonts w:ascii="Palatino Linotype" w:hAnsi="Palatino Linotype"/>
          <w:sz w:val="28"/>
          <w:szCs w:val="28"/>
          <w:u w:val="single"/>
        </w:rPr>
        <w:t>simplyRNA</w:t>
      </w:r>
      <w:proofErr w:type="spellEnd"/>
      <w:r w:rsidRPr="00870E0D">
        <w:rPr>
          <w:rFonts w:ascii="Palatino Linotype" w:hAnsi="Palatino Linotype"/>
          <w:sz w:val="28"/>
          <w:szCs w:val="28"/>
          <w:u w:val="single"/>
        </w:rPr>
        <w:t xml:space="preserve"> Tissue Kit Protocol</w:t>
      </w:r>
    </w:p>
    <w:p w14:paraId="307E999C" w14:textId="77777777" w:rsidR="00A5225B" w:rsidRPr="00A5225B" w:rsidRDefault="00A5225B" w:rsidP="00A5225B">
      <w:pPr>
        <w:pStyle w:val="NoSpacing"/>
        <w:rPr>
          <w:rFonts w:ascii="Palatino Linotype" w:hAnsi="Palatino Linotype"/>
          <w:sz w:val="24"/>
          <w:szCs w:val="24"/>
        </w:rPr>
      </w:pPr>
    </w:p>
    <w:p w14:paraId="03D7BB22" w14:textId="77777777" w:rsidR="00A5225B" w:rsidRPr="00A5225B" w:rsidRDefault="00A5225B" w:rsidP="00A5225B">
      <w:pPr>
        <w:pStyle w:val="NoSpacing"/>
        <w:rPr>
          <w:rFonts w:ascii="Palatino Linotype" w:hAnsi="Palatino Linotype"/>
          <w:b/>
          <w:sz w:val="24"/>
          <w:szCs w:val="24"/>
        </w:rPr>
      </w:pPr>
      <w:r>
        <w:rPr>
          <w:rFonts w:ascii="Palatino Linotype" w:hAnsi="Palatino Linotype"/>
          <w:b/>
          <w:sz w:val="24"/>
          <w:szCs w:val="24"/>
        </w:rPr>
        <w:t>Setup</w:t>
      </w:r>
    </w:p>
    <w:p w14:paraId="0632C971" w14:textId="049177B9" w:rsidR="00A5225B" w:rsidRPr="00A5225B" w:rsidRDefault="00A5225B" w:rsidP="00023B2F">
      <w:pPr>
        <w:pStyle w:val="NoSpacing"/>
        <w:numPr>
          <w:ilvl w:val="0"/>
          <w:numId w:val="28"/>
        </w:numPr>
        <w:rPr>
          <w:rFonts w:ascii="Palatino Linotype" w:hAnsi="Palatino Linotype"/>
          <w:sz w:val="24"/>
          <w:szCs w:val="24"/>
        </w:rPr>
      </w:pPr>
      <w:r w:rsidRPr="00A5225B">
        <w:rPr>
          <w:rFonts w:ascii="Palatino Linotype" w:hAnsi="Palatino Linotype"/>
          <w:sz w:val="24"/>
          <w:szCs w:val="24"/>
        </w:rPr>
        <w:t>Remove samples from -80</w:t>
      </w:r>
      <w:r w:rsidR="00023B2F" w:rsidRPr="00023B2F">
        <w:rPr>
          <w:rFonts w:ascii="Palatino Linotype" w:hAnsi="Palatino Linotype"/>
          <w:sz w:val="24"/>
          <w:szCs w:val="24"/>
        </w:rPr>
        <w:t>°</w:t>
      </w:r>
      <w:r w:rsidRPr="00A5225B">
        <w:rPr>
          <w:rFonts w:ascii="Palatino Linotype" w:hAnsi="Palatino Linotype"/>
          <w:sz w:val="24"/>
          <w:szCs w:val="24"/>
        </w:rPr>
        <w:t>C. Thaw cells in 200</w:t>
      </w:r>
      <w:r w:rsidR="00EC1198">
        <w:rPr>
          <w:rFonts w:ascii="Palatino Linotype" w:hAnsi="Palatino Linotype"/>
          <w:sz w:val="24"/>
          <w:szCs w:val="24"/>
        </w:rPr>
        <w:t>μL</w:t>
      </w:r>
      <w:r w:rsidRPr="00A5225B">
        <w:rPr>
          <w:rFonts w:ascii="Palatino Linotype" w:hAnsi="Palatino Linotype"/>
          <w:sz w:val="24"/>
          <w:szCs w:val="24"/>
        </w:rPr>
        <w:t>of homogenization buffer on ice to avoid RNA degradation.</w:t>
      </w:r>
    </w:p>
    <w:p w14:paraId="6566AF78" w14:textId="77777777" w:rsidR="00A5225B" w:rsidRDefault="00A5225B" w:rsidP="0047359D">
      <w:pPr>
        <w:pStyle w:val="NoSpacing"/>
        <w:numPr>
          <w:ilvl w:val="0"/>
          <w:numId w:val="28"/>
        </w:numPr>
        <w:rPr>
          <w:rFonts w:ascii="Palatino Linotype" w:hAnsi="Palatino Linotype"/>
          <w:sz w:val="24"/>
          <w:szCs w:val="24"/>
        </w:rPr>
      </w:pPr>
      <w:r w:rsidRPr="00A5225B">
        <w:rPr>
          <w:rFonts w:ascii="Palatino Linotype" w:hAnsi="Palatino Linotype"/>
          <w:sz w:val="24"/>
          <w:szCs w:val="24"/>
        </w:rPr>
        <w:t xml:space="preserve">Thaw blue </w:t>
      </w:r>
      <w:r w:rsidR="006A7B69" w:rsidRPr="00A5225B">
        <w:rPr>
          <w:rFonts w:ascii="Palatino Linotype" w:hAnsi="Palatino Linotype"/>
          <w:sz w:val="24"/>
          <w:szCs w:val="24"/>
        </w:rPr>
        <w:t>DNase</w:t>
      </w:r>
      <w:r w:rsidRPr="00A5225B">
        <w:rPr>
          <w:rFonts w:ascii="Palatino Linotype" w:hAnsi="Palatino Linotype"/>
          <w:sz w:val="24"/>
          <w:szCs w:val="24"/>
        </w:rPr>
        <w:t xml:space="preserve"> 1 solution on ice. Do not vortex. Gently mix once thawed. </w:t>
      </w:r>
    </w:p>
    <w:p w14:paraId="2F666A02" w14:textId="77777777" w:rsidR="00A5225B" w:rsidRPr="00A5225B" w:rsidRDefault="00A5225B" w:rsidP="0047359D">
      <w:pPr>
        <w:pStyle w:val="NoSpacing"/>
        <w:numPr>
          <w:ilvl w:val="0"/>
          <w:numId w:val="28"/>
        </w:numPr>
        <w:rPr>
          <w:rFonts w:ascii="Palatino Linotype" w:hAnsi="Palatino Linotype"/>
          <w:sz w:val="24"/>
          <w:szCs w:val="24"/>
        </w:rPr>
      </w:pPr>
      <w:r w:rsidRPr="00A5225B">
        <w:rPr>
          <w:rFonts w:ascii="Palatino Linotype" w:hAnsi="Palatino Linotype"/>
          <w:sz w:val="24"/>
          <w:szCs w:val="24"/>
        </w:rPr>
        <w:t xml:space="preserve">To maintain an RNase-free environment during processing, change gloves before handling cartridges, LEV Plungers and Elution Tubes. </w:t>
      </w:r>
    </w:p>
    <w:p w14:paraId="06FD9949" w14:textId="77777777" w:rsidR="00A5225B" w:rsidRPr="00A5225B" w:rsidRDefault="00A5225B" w:rsidP="0047359D">
      <w:pPr>
        <w:pStyle w:val="NoSpacing"/>
        <w:numPr>
          <w:ilvl w:val="0"/>
          <w:numId w:val="28"/>
        </w:numPr>
        <w:rPr>
          <w:rFonts w:ascii="Palatino Linotype" w:hAnsi="Palatino Linotype"/>
          <w:sz w:val="24"/>
          <w:szCs w:val="24"/>
        </w:rPr>
      </w:pPr>
      <w:r w:rsidRPr="00A5225B">
        <w:rPr>
          <w:rFonts w:ascii="Palatino Linotype" w:hAnsi="Palatino Linotype"/>
          <w:sz w:val="24"/>
          <w:szCs w:val="24"/>
        </w:rPr>
        <w:t>Label 0.5 mL tubes from the kit with sample names</w:t>
      </w:r>
      <w:r>
        <w:rPr>
          <w:rFonts w:ascii="Palatino Linotype" w:hAnsi="Palatino Linotype"/>
          <w:sz w:val="24"/>
          <w:szCs w:val="24"/>
        </w:rPr>
        <w:t xml:space="preserve"> and date</w:t>
      </w:r>
      <w:r w:rsidRPr="00A5225B">
        <w:rPr>
          <w:rFonts w:ascii="Palatino Linotype" w:hAnsi="Palatino Linotype"/>
          <w:sz w:val="24"/>
          <w:szCs w:val="24"/>
        </w:rPr>
        <w:t>.</w:t>
      </w:r>
    </w:p>
    <w:p w14:paraId="49EE2EBB" w14:textId="77777777" w:rsidR="00A5225B" w:rsidRPr="00A5225B" w:rsidRDefault="00A5225B" w:rsidP="0047359D">
      <w:pPr>
        <w:pStyle w:val="NoSpacing"/>
        <w:numPr>
          <w:ilvl w:val="0"/>
          <w:numId w:val="28"/>
        </w:numPr>
        <w:rPr>
          <w:rFonts w:ascii="Palatino Linotype" w:hAnsi="Palatino Linotype"/>
          <w:sz w:val="24"/>
          <w:szCs w:val="24"/>
        </w:rPr>
      </w:pPr>
      <w:r w:rsidRPr="00A5225B">
        <w:rPr>
          <w:rFonts w:ascii="Palatino Linotype" w:hAnsi="Palatino Linotype"/>
          <w:sz w:val="24"/>
          <w:szCs w:val="24"/>
        </w:rPr>
        <w:t>Add 30</w:t>
      </w:r>
      <w:r>
        <w:rPr>
          <w:rFonts w:ascii="Palatino Linotype" w:hAnsi="Palatino Linotype"/>
          <w:sz w:val="24"/>
          <w:szCs w:val="24"/>
        </w:rPr>
        <w:t>-50</w:t>
      </w:r>
      <w:r w:rsidRPr="00A5225B">
        <w:rPr>
          <w:rFonts w:ascii="Palatino Linotype" w:hAnsi="Palatino Linotype"/>
          <w:sz w:val="24"/>
          <w:szCs w:val="24"/>
        </w:rPr>
        <w:t xml:space="preserve"> </w:t>
      </w:r>
      <w:proofErr w:type="spellStart"/>
      <w:r w:rsidRPr="00A5225B">
        <w:rPr>
          <w:rFonts w:ascii="Palatino Linotype" w:hAnsi="Palatino Linotype"/>
          <w:sz w:val="24"/>
          <w:szCs w:val="24"/>
        </w:rPr>
        <w:t>μl</w:t>
      </w:r>
      <w:proofErr w:type="spellEnd"/>
      <w:r w:rsidRPr="00A5225B">
        <w:rPr>
          <w:rFonts w:ascii="Palatino Linotype" w:hAnsi="Palatino Linotype"/>
          <w:sz w:val="24"/>
          <w:szCs w:val="24"/>
        </w:rPr>
        <w:t xml:space="preserve"> of Nuclease-Free Water to the bottom of each Elution Tube.</w:t>
      </w:r>
      <w:r>
        <w:rPr>
          <w:rFonts w:ascii="Palatino Linotype" w:hAnsi="Palatino Linotype"/>
          <w:sz w:val="24"/>
          <w:szCs w:val="24"/>
        </w:rPr>
        <w:t xml:space="preserve"> Record volume_____</w:t>
      </w:r>
    </w:p>
    <w:p w14:paraId="51839207" w14:textId="77777777" w:rsidR="00A5225B" w:rsidRPr="00A5225B" w:rsidRDefault="00A5225B" w:rsidP="0047359D">
      <w:pPr>
        <w:pStyle w:val="NoSpacing"/>
        <w:numPr>
          <w:ilvl w:val="0"/>
          <w:numId w:val="28"/>
        </w:numPr>
        <w:rPr>
          <w:rFonts w:ascii="Palatino Linotype" w:hAnsi="Palatino Linotype"/>
          <w:sz w:val="24"/>
          <w:szCs w:val="24"/>
        </w:rPr>
      </w:pPr>
      <w:r w:rsidRPr="00A5225B">
        <w:rPr>
          <w:rFonts w:ascii="Palatino Linotype" w:hAnsi="Palatino Linotype"/>
          <w:sz w:val="24"/>
          <w:szCs w:val="24"/>
        </w:rPr>
        <w:t xml:space="preserve">Carefully peel back the seal </w:t>
      </w:r>
      <w:r>
        <w:rPr>
          <w:rFonts w:ascii="Palatino Linotype" w:hAnsi="Palatino Linotype"/>
          <w:sz w:val="24"/>
          <w:szCs w:val="24"/>
        </w:rPr>
        <w:t>on</w:t>
      </w:r>
      <w:r w:rsidRPr="00A5225B">
        <w:rPr>
          <w:rFonts w:ascii="Palatino Linotype" w:hAnsi="Palatino Linotype"/>
          <w:sz w:val="24"/>
          <w:szCs w:val="24"/>
        </w:rPr>
        <w:t xml:space="preserve"> the cartridge.</w:t>
      </w:r>
    </w:p>
    <w:p w14:paraId="3F85E511" w14:textId="77777777" w:rsidR="00A5225B" w:rsidRPr="00A5225B" w:rsidRDefault="00A5225B" w:rsidP="0047359D">
      <w:pPr>
        <w:pStyle w:val="NoSpacing"/>
        <w:numPr>
          <w:ilvl w:val="0"/>
          <w:numId w:val="28"/>
        </w:numPr>
        <w:rPr>
          <w:rFonts w:ascii="Palatino Linotype" w:hAnsi="Palatino Linotype"/>
          <w:sz w:val="24"/>
          <w:szCs w:val="24"/>
        </w:rPr>
      </w:pPr>
      <w:r w:rsidRPr="00A5225B">
        <w:rPr>
          <w:rFonts w:ascii="Palatino Linotype" w:hAnsi="Palatino Linotype"/>
          <w:sz w:val="24"/>
          <w:szCs w:val="24"/>
        </w:rPr>
        <w:t>Add 5µl of blue DNase 1 to well 4 (yellow reagent). Well 4 appears green after addition.</w:t>
      </w:r>
    </w:p>
    <w:p w14:paraId="0EB1A4CE" w14:textId="77777777" w:rsidR="00A5225B" w:rsidRDefault="00A5225B" w:rsidP="0047359D">
      <w:pPr>
        <w:pStyle w:val="NoSpacing"/>
        <w:numPr>
          <w:ilvl w:val="0"/>
          <w:numId w:val="28"/>
        </w:numPr>
        <w:rPr>
          <w:rFonts w:ascii="Palatino Linotype" w:hAnsi="Palatino Linotype"/>
          <w:sz w:val="24"/>
          <w:szCs w:val="24"/>
        </w:rPr>
      </w:pPr>
      <w:r w:rsidRPr="00A5225B">
        <w:rPr>
          <w:rFonts w:ascii="Palatino Linotype" w:hAnsi="Palatino Linotype"/>
          <w:sz w:val="24"/>
          <w:szCs w:val="24"/>
        </w:rPr>
        <w:t>Place the LEV plunger in well #8 of the cartridge (the well closest to the Elution Tube).</w:t>
      </w:r>
    </w:p>
    <w:p w14:paraId="500C2E54" w14:textId="77777777" w:rsidR="00A5225B" w:rsidRPr="00A5225B" w:rsidRDefault="00A5225B" w:rsidP="0047359D">
      <w:pPr>
        <w:pStyle w:val="NoSpacing"/>
        <w:numPr>
          <w:ilvl w:val="0"/>
          <w:numId w:val="28"/>
        </w:numPr>
        <w:rPr>
          <w:rFonts w:ascii="Palatino Linotype" w:hAnsi="Palatino Linotype"/>
          <w:sz w:val="24"/>
          <w:szCs w:val="24"/>
        </w:rPr>
      </w:pPr>
      <w:r w:rsidRPr="00A5225B">
        <w:rPr>
          <w:rFonts w:ascii="Palatino Linotype" w:hAnsi="Palatino Linotype"/>
          <w:sz w:val="24"/>
          <w:szCs w:val="24"/>
        </w:rPr>
        <w:t xml:space="preserve">Add 200µl of Lysis Buffer to each sample. </w:t>
      </w:r>
    </w:p>
    <w:p w14:paraId="7E5A2EE5" w14:textId="77777777" w:rsidR="00A5225B" w:rsidRPr="00A5225B" w:rsidRDefault="00A5225B" w:rsidP="0047359D">
      <w:pPr>
        <w:pStyle w:val="NoSpacing"/>
        <w:numPr>
          <w:ilvl w:val="0"/>
          <w:numId w:val="28"/>
        </w:numPr>
        <w:rPr>
          <w:rFonts w:ascii="Palatino Linotype" w:hAnsi="Palatino Linotype"/>
          <w:sz w:val="24"/>
          <w:szCs w:val="24"/>
        </w:rPr>
      </w:pPr>
      <w:r w:rsidRPr="00A5225B">
        <w:rPr>
          <w:rFonts w:ascii="Palatino Linotype" w:hAnsi="Palatino Linotype"/>
          <w:sz w:val="24"/>
          <w:szCs w:val="24"/>
        </w:rPr>
        <w:t xml:space="preserve">Vortex vigorously for 15 </w:t>
      </w:r>
      <w:proofErr w:type="gramStart"/>
      <w:r w:rsidRPr="00A5225B">
        <w:rPr>
          <w:rFonts w:ascii="Palatino Linotype" w:hAnsi="Palatino Linotype"/>
          <w:sz w:val="24"/>
          <w:szCs w:val="24"/>
        </w:rPr>
        <w:t>sec</w:t>
      </w:r>
      <w:proofErr w:type="gramEnd"/>
      <w:r w:rsidRPr="00A5225B">
        <w:rPr>
          <w:rFonts w:ascii="Palatino Linotype" w:hAnsi="Palatino Linotype"/>
          <w:sz w:val="24"/>
          <w:szCs w:val="24"/>
        </w:rPr>
        <w:t xml:space="preserve"> then place on ice.</w:t>
      </w:r>
    </w:p>
    <w:p w14:paraId="64C5F3FC" w14:textId="1F116D19" w:rsidR="00A5225B" w:rsidRPr="00A5225B" w:rsidRDefault="00A5225B" w:rsidP="0047359D">
      <w:pPr>
        <w:pStyle w:val="NoSpacing"/>
        <w:numPr>
          <w:ilvl w:val="0"/>
          <w:numId w:val="28"/>
        </w:numPr>
        <w:rPr>
          <w:rFonts w:ascii="Palatino Linotype" w:hAnsi="Palatino Linotype"/>
          <w:sz w:val="24"/>
          <w:szCs w:val="24"/>
        </w:rPr>
      </w:pPr>
      <w:r w:rsidRPr="00A5225B">
        <w:rPr>
          <w:rFonts w:ascii="Palatino Linotype" w:hAnsi="Palatino Linotype"/>
          <w:sz w:val="24"/>
          <w:szCs w:val="24"/>
        </w:rPr>
        <w:t xml:space="preserve">Pipette the 400 </w:t>
      </w:r>
      <w:proofErr w:type="spellStart"/>
      <w:r w:rsidR="00EC1198" w:rsidRPr="00A5225B">
        <w:rPr>
          <w:rFonts w:ascii="Palatino Linotype" w:hAnsi="Palatino Linotype"/>
          <w:sz w:val="24"/>
          <w:szCs w:val="24"/>
        </w:rPr>
        <w:t>μ</w:t>
      </w:r>
      <w:r w:rsidRPr="00A5225B">
        <w:rPr>
          <w:rFonts w:ascii="Palatino Linotype" w:hAnsi="Palatino Linotype"/>
          <w:sz w:val="24"/>
          <w:szCs w:val="24"/>
        </w:rPr>
        <w:t>L</w:t>
      </w:r>
      <w:proofErr w:type="spellEnd"/>
      <w:r w:rsidRPr="00A5225B">
        <w:rPr>
          <w:rFonts w:ascii="Palatino Linotype" w:hAnsi="Palatino Linotype"/>
          <w:sz w:val="24"/>
          <w:szCs w:val="24"/>
        </w:rPr>
        <w:t xml:space="preserve"> of lysates into well #1 of the cartridge.</w:t>
      </w:r>
    </w:p>
    <w:p w14:paraId="192E00DD" w14:textId="77777777" w:rsidR="00A5225B" w:rsidRPr="00A5225B" w:rsidRDefault="00A5225B" w:rsidP="0047359D">
      <w:pPr>
        <w:pStyle w:val="NoSpacing"/>
        <w:numPr>
          <w:ilvl w:val="0"/>
          <w:numId w:val="28"/>
        </w:numPr>
        <w:rPr>
          <w:rFonts w:ascii="Palatino Linotype" w:hAnsi="Palatino Linotype"/>
          <w:sz w:val="24"/>
          <w:szCs w:val="24"/>
        </w:rPr>
      </w:pPr>
      <w:r w:rsidRPr="00A5225B">
        <w:rPr>
          <w:rFonts w:ascii="Palatino Linotype" w:hAnsi="Palatino Linotype"/>
          <w:sz w:val="24"/>
          <w:szCs w:val="24"/>
        </w:rPr>
        <w:t xml:space="preserve">Place the cartridges in the Maxwell® 16 LEV Cartridge Rack with the </w:t>
      </w:r>
      <w:r w:rsidRPr="00A5225B">
        <w:rPr>
          <w:rFonts w:ascii="Palatino Linotype" w:hAnsi="Palatino Linotype"/>
          <w:b/>
          <w:sz w:val="24"/>
          <w:szCs w:val="24"/>
        </w:rPr>
        <w:t>label side facing away</w:t>
      </w:r>
      <w:r w:rsidRPr="00A5225B">
        <w:rPr>
          <w:rFonts w:ascii="Palatino Linotype" w:hAnsi="Palatino Linotype"/>
          <w:sz w:val="24"/>
          <w:szCs w:val="24"/>
        </w:rPr>
        <w:t xml:space="preserve"> from where the Elution Tubes go. Press down on the cartridge to snap it into position. </w:t>
      </w:r>
    </w:p>
    <w:p w14:paraId="14E3CA7F" w14:textId="77777777" w:rsidR="00A5225B" w:rsidRPr="00A5225B" w:rsidRDefault="00A5225B" w:rsidP="0047359D">
      <w:pPr>
        <w:pStyle w:val="NoSpacing"/>
        <w:numPr>
          <w:ilvl w:val="0"/>
          <w:numId w:val="28"/>
        </w:numPr>
        <w:rPr>
          <w:rFonts w:ascii="Palatino Linotype" w:hAnsi="Palatino Linotype"/>
          <w:sz w:val="24"/>
          <w:szCs w:val="24"/>
        </w:rPr>
      </w:pPr>
      <w:r w:rsidRPr="00A5225B">
        <w:rPr>
          <w:rFonts w:ascii="Palatino Linotype" w:hAnsi="Palatino Linotype"/>
          <w:sz w:val="24"/>
          <w:szCs w:val="24"/>
        </w:rPr>
        <w:t>Place 0.5ml Elution Tubes in the front of the Maxwell® 16 LEV Cartridge Rack. Leave the cap open.  Turn the cap out or in, but not sideways</w:t>
      </w:r>
    </w:p>
    <w:p w14:paraId="01DC240F" w14:textId="77777777" w:rsidR="00A5225B" w:rsidRPr="00A5225B" w:rsidRDefault="00A5225B" w:rsidP="00A5225B">
      <w:pPr>
        <w:pStyle w:val="NoSpacing"/>
        <w:ind w:left="360"/>
        <w:rPr>
          <w:rFonts w:ascii="Palatino Linotype" w:hAnsi="Palatino Linotype"/>
          <w:sz w:val="24"/>
          <w:szCs w:val="24"/>
        </w:rPr>
      </w:pPr>
    </w:p>
    <w:p w14:paraId="75601695" w14:textId="77777777" w:rsidR="00A5225B" w:rsidRPr="00A5225B" w:rsidRDefault="00A5225B" w:rsidP="00A5225B">
      <w:pPr>
        <w:pStyle w:val="NoSpacing"/>
        <w:rPr>
          <w:rFonts w:ascii="Palatino Linotype" w:hAnsi="Palatino Linotype"/>
          <w:b/>
          <w:sz w:val="24"/>
          <w:szCs w:val="24"/>
        </w:rPr>
      </w:pPr>
      <w:r w:rsidRPr="00A5225B">
        <w:rPr>
          <w:rFonts w:ascii="Palatino Linotype" w:hAnsi="Palatino Linotype"/>
          <w:b/>
          <w:sz w:val="24"/>
          <w:szCs w:val="24"/>
        </w:rPr>
        <w:t>Instrument run</w:t>
      </w:r>
    </w:p>
    <w:p w14:paraId="024F48BF" w14:textId="77777777" w:rsidR="00A5225B" w:rsidRPr="00A5225B" w:rsidRDefault="00A5225B" w:rsidP="0047359D">
      <w:pPr>
        <w:pStyle w:val="NoSpacing"/>
        <w:numPr>
          <w:ilvl w:val="0"/>
          <w:numId w:val="29"/>
        </w:numPr>
        <w:rPr>
          <w:rFonts w:ascii="Palatino Linotype" w:hAnsi="Palatino Linotype"/>
          <w:sz w:val="24"/>
          <w:szCs w:val="24"/>
        </w:rPr>
      </w:pPr>
      <w:r w:rsidRPr="00A5225B">
        <w:rPr>
          <w:rFonts w:ascii="Palatino Linotype" w:hAnsi="Palatino Linotype"/>
          <w:sz w:val="24"/>
          <w:szCs w:val="24"/>
        </w:rPr>
        <w:t>Select “Run” on the Menu screen</w:t>
      </w:r>
    </w:p>
    <w:p w14:paraId="36A6801C" w14:textId="77777777" w:rsidR="00A5225B" w:rsidRPr="00A5225B" w:rsidRDefault="00A5225B" w:rsidP="0047359D">
      <w:pPr>
        <w:pStyle w:val="NoSpacing"/>
        <w:numPr>
          <w:ilvl w:val="0"/>
          <w:numId w:val="29"/>
        </w:numPr>
        <w:rPr>
          <w:rFonts w:ascii="Palatino Linotype" w:hAnsi="Palatino Linotype"/>
          <w:sz w:val="24"/>
          <w:szCs w:val="24"/>
        </w:rPr>
      </w:pPr>
      <w:r w:rsidRPr="00A5225B">
        <w:rPr>
          <w:rFonts w:ascii="Palatino Linotype" w:hAnsi="Palatino Linotype"/>
          <w:sz w:val="24"/>
          <w:szCs w:val="24"/>
        </w:rPr>
        <w:t>Press the Run/Stop button to select the “Simply RNA” method and select okay.</w:t>
      </w:r>
    </w:p>
    <w:p w14:paraId="2C8D78E8" w14:textId="77777777" w:rsidR="00A5225B" w:rsidRPr="00A5225B" w:rsidRDefault="00A5225B" w:rsidP="0047359D">
      <w:pPr>
        <w:pStyle w:val="NoSpacing"/>
        <w:numPr>
          <w:ilvl w:val="0"/>
          <w:numId w:val="29"/>
        </w:numPr>
        <w:rPr>
          <w:rFonts w:ascii="Palatino Linotype" w:hAnsi="Palatino Linotype"/>
          <w:sz w:val="24"/>
          <w:szCs w:val="24"/>
        </w:rPr>
      </w:pPr>
      <w:r w:rsidRPr="00A5225B">
        <w:rPr>
          <w:rFonts w:ascii="Palatino Linotype" w:hAnsi="Palatino Linotype"/>
          <w:sz w:val="24"/>
          <w:szCs w:val="24"/>
        </w:rPr>
        <w:t>Open the door when prompted. Press the Run/Stop button to extend the platform.</w:t>
      </w:r>
    </w:p>
    <w:p w14:paraId="4A6438BE" w14:textId="77777777" w:rsidR="00A5225B" w:rsidRPr="00A5225B" w:rsidRDefault="00A5225B" w:rsidP="0047359D">
      <w:pPr>
        <w:pStyle w:val="NoSpacing"/>
        <w:numPr>
          <w:ilvl w:val="0"/>
          <w:numId w:val="29"/>
        </w:numPr>
        <w:rPr>
          <w:rFonts w:ascii="Palatino Linotype" w:hAnsi="Palatino Linotype"/>
          <w:sz w:val="24"/>
          <w:szCs w:val="24"/>
        </w:rPr>
      </w:pPr>
      <w:r w:rsidRPr="00A5225B">
        <w:rPr>
          <w:rFonts w:ascii="Palatino Linotype" w:hAnsi="Palatino Linotype"/>
          <w:sz w:val="24"/>
          <w:szCs w:val="24"/>
        </w:rPr>
        <w:t>Load the cartridge with the elution tubes closest to the door.</w:t>
      </w:r>
    </w:p>
    <w:p w14:paraId="01E1B069" w14:textId="77777777" w:rsidR="00A5225B" w:rsidRPr="00A5225B" w:rsidRDefault="00A5225B" w:rsidP="0047359D">
      <w:pPr>
        <w:pStyle w:val="NoSpacing"/>
        <w:numPr>
          <w:ilvl w:val="0"/>
          <w:numId w:val="29"/>
        </w:numPr>
        <w:rPr>
          <w:rFonts w:ascii="Palatino Linotype" w:hAnsi="Palatino Linotype"/>
          <w:sz w:val="24"/>
          <w:szCs w:val="24"/>
        </w:rPr>
      </w:pPr>
      <w:r w:rsidRPr="00A5225B">
        <w:rPr>
          <w:rFonts w:ascii="Palatino Linotype" w:hAnsi="Palatino Linotype"/>
          <w:sz w:val="24"/>
          <w:szCs w:val="24"/>
        </w:rPr>
        <w:t>Press the Run/Stop button. The platform will retract. Close the door.</w:t>
      </w:r>
    </w:p>
    <w:p w14:paraId="4A396863" w14:textId="77777777" w:rsidR="00A5225B" w:rsidRPr="00A5225B" w:rsidRDefault="00A5225B" w:rsidP="0047359D">
      <w:pPr>
        <w:pStyle w:val="NoSpacing"/>
        <w:numPr>
          <w:ilvl w:val="0"/>
          <w:numId w:val="29"/>
        </w:numPr>
        <w:rPr>
          <w:rFonts w:ascii="Palatino Linotype" w:hAnsi="Palatino Linotype"/>
          <w:sz w:val="24"/>
          <w:szCs w:val="24"/>
        </w:rPr>
      </w:pPr>
      <w:r w:rsidRPr="00A5225B">
        <w:rPr>
          <w:rFonts w:ascii="Palatino Linotype" w:hAnsi="Palatino Linotype"/>
          <w:sz w:val="24"/>
          <w:szCs w:val="24"/>
        </w:rPr>
        <w:t>The Maxwell® 16 Instrument will immediately begin the purification run. The screen will display the steps performed and the approximate time remaining in the run.</w:t>
      </w:r>
    </w:p>
    <w:p w14:paraId="1766794F" w14:textId="77777777" w:rsidR="00A5225B" w:rsidRPr="00A5225B" w:rsidRDefault="00A5225B" w:rsidP="0047359D">
      <w:pPr>
        <w:pStyle w:val="NoSpacing"/>
        <w:numPr>
          <w:ilvl w:val="0"/>
          <w:numId w:val="29"/>
        </w:numPr>
        <w:rPr>
          <w:rFonts w:ascii="Palatino Linotype" w:hAnsi="Palatino Linotype"/>
          <w:sz w:val="24"/>
          <w:szCs w:val="24"/>
        </w:rPr>
      </w:pPr>
      <w:r w:rsidRPr="00A5225B">
        <w:rPr>
          <w:rFonts w:ascii="Palatino Linotype" w:hAnsi="Palatino Linotype"/>
          <w:sz w:val="24"/>
          <w:szCs w:val="24"/>
        </w:rPr>
        <w:t>Wait 58 min.</w:t>
      </w:r>
    </w:p>
    <w:p w14:paraId="51487FEC" w14:textId="77777777" w:rsidR="00A5225B" w:rsidRPr="00A5225B" w:rsidRDefault="00A5225B" w:rsidP="0047359D">
      <w:pPr>
        <w:pStyle w:val="NoSpacing"/>
        <w:numPr>
          <w:ilvl w:val="0"/>
          <w:numId w:val="29"/>
        </w:numPr>
        <w:rPr>
          <w:rFonts w:ascii="Palatino Linotype" w:hAnsi="Palatino Linotype"/>
          <w:sz w:val="24"/>
          <w:szCs w:val="24"/>
        </w:rPr>
      </w:pPr>
      <w:r w:rsidRPr="00A5225B">
        <w:rPr>
          <w:rFonts w:ascii="Palatino Linotype" w:hAnsi="Palatino Linotype"/>
          <w:sz w:val="24"/>
          <w:szCs w:val="24"/>
        </w:rPr>
        <w:t xml:space="preserve">Follow the on-screen instructions at the end of the method to open door. Verify that the plungers are located in well #8 of the cartridge at the end of the run. If the plungers are not removed from the magnetic plunger bar, push them down by hand to remove them. </w:t>
      </w:r>
    </w:p>
    <w:p w14:paraId="656071B9" w14:textId="77777777" w:rsidR="00A5225B" w:rsidRPr="00A5225B" w:rsidRDefault="00A5225B" w:rsidP="0047359D">
      <w:pPr>
        <w:pStyle w:val="NoSpacing"/>
        <w:numPr>
          <w:ilvl w:val="0"/>
          <w:numId w:val="29"/>
        </w:numPr>
        <w:rPr>
          <w:rFonts w:ascii="Palatino Linotype" w:hAnsi="Palatino Linotype"/>
          <w:sz w:val="24"/>
          <w:szCs w:val="24"/>
        </w:rPr>
      </w:pPr>
      <w:r w:rsidRPr="00A5225B">
        <w:rPr>
          <w:rFonts w:ascii="Palatino Linotype" w:hAnsi="Palatino Linotype"/>
          <w:sz w:val="24"/>
          <w:szCs w:val="24"/>
        </w:rPr>
        <w:t>Press the Run/Stop button to extend the platform out of the instrument</w:t>
      </w:r>
    </w:p>
    <w:p w14:paraId="3FF7C31D" w14:textId="77777777" w:rsidR="00A5225B" w:rsidRPr="00A5225B" w:rsidRDefault="00A5225B" w:rsidP="0047359D">
      <w:pPr>
        <w:pStyle w:val="NoSpacing"/>
        <w:numPr>
          <w:ilvl w:val="0"/>
          <w:numId w:val="29"/>
        </w:numPr>
        <w:rPr>
          <w:rFonts w:ascii="Palatino Linotype" w:hAnsi="Palatino Linotype"/>
          <w:sz w:val="24"/>
          <w:szCs w:val="24"/>
        </w:rPr>
      </w:pPr>
      <w:r w:rsidRPr="00A5225B">
        <w:rPr>
          <w:rFonts w:ascii="Palatino Linotype" w:hAnsi="Palatino Linotype"/>
          <w:sz w:val="24"/>
          <w:szCs w:val="24"/>
        </w:rPr>
        <w:t xml:space="preserve">Remove the Maxwell® 16 LEV Cartridge Rack from the instrument. </w:t>
      </w:r>
    </w:p>
    <w:p w14:paraId="1F050182" w14:textId="77777777" w:rsidR="00A5225B" w:rsidRPr="00A5225B" w:rsidRDefault="00A5225B" w:rsidP="0047359D">
      <w:pPr>
        <w:pStyle w:val="NoSpacing"/>
        <w:numPr>
          <w:ilvl w:val="0"/>
          <w:numId w:val="29"/>
        </w:numPr>
        <w:rPr>
          <w:rFonts w:ascii="Palatino Linotype" w:hAnsi="Palatino Linotype"/>
          <w:sz w:val="24"/>
          <w:szCs w:val="24"/>
        </w:rPr>
      </w:pPr>
      <w:r w:rsidRPr="00A5225B">
        <w:rPr>
          <w:rFonts w:ascii="Palatino Linotype" w:hAnsi="Palatino Linotype"/>
          <w:sz w:val="24"/>
          <w:szCs w:val="24"/>
        </w:rPr>
        <w:t xml:space="preserve">Remove Elution Tubes containing total RNA, and close the tubes. Place on ice. </w:t>
      </w:r>
    </w:p>
    <w:p w14:paraId="1E17A721" w14:textId="77777777" w:rsidR="00A5225B" w:rsidRPr="00A5225B" w:rsidRDefault="00A5225B" w:rsidP="0047359D">
      <w:pPr>
        <w:pStyle w:val="NoSpacing"/>
        <w:numPr>
          <w:ilvl w:val="0"/>
          <w:numId w:val="29"/>
        </w:numPr>
        <w:rPr>
          <w:rFonts w:ascii="Palatino Linotype" w:hAnsi="Palatino Linotype"/>
          <w:sz w:val="24"/>
          <w:szCs w:val="24"/>
        </w:rPr>
      </w:pPr>
      <w:r w:rsidRPr="00A5225B">
        <w:rPr>
          <w:rFonts w:ascii="Palatino Linotype" w:hAnsi="Palatino Linotype"/>
          <w:sz w:val="24"/>
          <w:szCs w:val="24"/>
        </w:rPr>
        <w:t>If paramagnetic particles are present in the elution tubes, centrifuge at 10,000 × g for 2 minutes.</w:t>
      </w:r>
    </w:p>
    <w:p w14:paraId="0C735ABC" w14:textId="77777777" w:rsidR="00A5225B" w:rsidRPr="00A5225B" w:rsidRDefault="00A5225B" w:rsidP="0047359D">
      <w:pPr>
        <w:pStyle w:val="NoSpacing"/>
        <w:numPr>
          <w:ilvl w:val="0"/>
          <w:numId w:val="29"/>
        </w:numPr>
        <w:rPr>
          <w:rFonts w:ascii="Palatino Linotype" w:hAnsi="Palatino Linotype"/>
          <w:sz w:val="24"/>
          <w:szCs w:val="24"/>
        </w:rPr>
      </w:pPr>
      <w:r w:rsidRPr="00A5225B">
        <w:rPr>
          <w:rFonts w:ascii="Palatino Linotype" w:hAnsi="Palatino Linotype"/>
          <w:sz w:val="24"/>
          <w:szCs w:val="24"/>
        </w:rPr>
        <w:t>Proceed immediately to reverse transcription or store RNA at -80</w:t>
      </w:r>
      <w:r w:rsidR="00023B2F" w:rsidRPr="00023B2F">
        <w:rPr>
          <w:rFonts w:ascii="Palatino Linotype" w:hAnsi="Palatino Linotype"/>
          <w:sz w:val="24"/>
          <w:szCs w:val="24"/>
        </w:rPr>
        <w:t>°</w:t>
      </w:r>
      <w:r w:rsidRPr="00A5225B">
        <w:rPr>
          <w:rFonts w:ascii="Palatino Linotype" w:hAnsi="Palatino Linotype"/>
          <w:sz w:val="24"/>
          <w:szCs w:val="24"/>
        </w:rPr>
        <w:t>C.</w:t>
      </w:r>
    </w:p>
    <w:p w14:paraId="406C852F" w14:textId="77777777" w:rsidR="00A5225B" w:rsidRDefault="00A5225B">
      <w:pPr>
        <w:rPr>
          <w:rFonts w:ascii="Palatino Linotype" w:hAnsi="Palatino Linotype" w:cs="Times New Roman"/>
          <w:b/>
          <w:sz w:val="28"/>
          <w:szCs w:val="28"/>
          <w:u w:val="single"/>
        </w:rPr>
      </w:pPr>
      <w:r>
        <w:rPr>
          <w:rFonts w:ascii="Palatino Linotype" w:hAnsi="Palatino Linotype" w:cs="Times New Roman"/>
          <w:b/>
          <w:sz w:val="28"/>
          <w:szCs w:val="28"/>
          <w:u w:val="single"/>
        </w:rPr>
        <w:br w:type="page"/>
      </w:r>
    </w:p>
    <w:p w14:paraId="1E3E4055" w14:textId="77777777" w:rsidR="00504263" w:rsidRDefault="00504263" w:rsidP="00504263">
      <w:pPr>
        <w:pStyle w:val="TOC2"/>
        <w:rPr>
          <w:sz w:val="72"/>
          <w:szCs w:val="72"/>
        </w:rPr>
      </w:pPr>
    </w:p>
    <w:p w14:paraId="5536B1B4" w14:textId="77777777" w:rsidR="00504263" w:rsidRDefault="00504263" w:rsidP="00504263">
      <w:pPr>
        <w:pStyle w:val="TOC2"/>
        <w:rPr>
          <w:sz w:val="72"/>
          <w:szCs w:val="72"/>
        </w:rPr>
      </w:pPr>
    </w:p>
    <w:p w14:paraId="2E4C2267" w14:textId="77777777" w:rsidR="00E51C18" w:rsidRDefault="00E51C18" w:rsidP="00504263">
      <w:pPr>
        <w:pStyle w:val="TOC2"/>
        <w:rPr>
          <w:b w:val="0"/>
          <w:sz w:val="72"/>
          <w:szCs w:val="72"/>
        </w:rPr>
      </w:pPr>
    </w:p>
    <w:p w14:paraId="39D0A55B" w14:textId="77777777" w:rsidR="00504263" w:rsidRPr="00504263" w:rsidRDefault="00504263" w:rsidP="00504263">
      <w:pPr>
        <w:pStyle w:val="TOC2"/>
        <w:rPr>
          <w:b w:val="0"/>
          <w:sz w:val="72"/>
          <w:szCs w:val="72"/>
        </w:rPr>
      </w:pPr>
      <w:r w:rsidRPr="00504263">
        <w:rPr>
          <w:b w:val="0"/>
          <w:sz w:val="72"/>
          <w:szCs w:val="72"/>
        </w:rPr>
        <w:t>Chapter 4</w:t>
      </w:r>
    </w:p>
    <w:p w14:paraId="14646908" w14:textId="77777777" w:rsidR="00504263" w:rsidRPr="00504263" w:rsidRDefault="00504263" w:rsidP="00504263">
      <w:pPr>
        <w:pStyle w:val="TOC2"/>
        <w:rPr>
          <w:b w:val="0"/>
          <w:sz w:val="72"/>
          <w:szCs w:val="72"/>
        </w:rPr>
      </w:pPr>
      <w:r w:rsidRPr="00504263">
        <w:rPr>
          <w:b w:val="0"/>
          <w:sz w:val="72"/>
          <w:szCs w:val="72"/>
        </w:rPr>
        <w:t>Nucleic Acid Quantification</w:t>
      </w:r>
    </w:p>
    <w:p w14:paraId="6B1E0AA1" w14:textId="77777777" w:rsidR="008C47C2" w:rsidRDefault="00504263" w:rsidP="00504263">
      <w:pPr>
        <w:pStyle w:val="TOC2"/>
        <w:rPr>
          <w:b w:val="0"/>
          <w:sz w:val="40"/>
          <w:szCs w:val="40"/>
        </w:rPr>
      </w:pPr>
      <w:r w:rsidRPr="00504263">
        <w:rPr>
          <w:b w:val="0"/>
          <w:sz w:val="40"/>
          <w:szCs w:val="40"/>
        </w:rPr>
        <w:tab/>
      </w:r>
    </w:p>
    <w:p w14:paraId="7A8AC190" w14:textId="77777777" w:rsidR="00504263" w:rsidRPr="00504263" w:rsidRDefault="008C47C2" w:rsidP="00504263">
      <w:pPr>
        <w:pStyle w:val="TOC2"/>
        <w:rPr>
          <w:b w:val="0"/>
          <w:sz w:val="40"/>
          <w:szCs w:val="40"/>
        </w:rPr>
      </w:pPr>
      <w:r>
        <w:rPr>
          <w:b w:val="0"/>
          <w:sz w:val="40"/>
          <w:szCs w:val="40"/>
        </w:rPr>
        <w:tab/>
      </w:r>
      <w:r w:rsidR="00504263">
        <w:rPr>
          <w:b w:val="0"/>
          <w:sz w:val="40"/>
          <w:szCs w:val="40"/>
        </w:rPr>
        <w:t>Methods for Quantification</w:t>
      </w:r>
      <w:r w:rsidR="00504263" w:rsidRPr="00504263">
        <w:rPr>
          <w:b w:val="0"/>
          <w:sz w:val="40"/>
          <w:szCs w:val="40"/>
        </w:rPr>
        <w:ptab w:relativeTo="margin" w:alignment="right" w:leader="dot"/>
      </w:r>
      <w:r w:rsidR="006A3DC2">
        <w:rPr>
          <w:b w:val="0"/>
          <w:sz w:val="40"/>
          <w:szCs w:val="40"/>
        </w:rPr>
        <w:t>15</w:t>
      </w:r>
    </w:p>
    <w:p w14:paraId="3830B3EA" w14:textId="77777777" w:rsidR="00504263" w:rsidRPr="00504263" w:rsidRDefault="00504263" w:rsidP="00504263">
      <w:pPr>
        <w:pStyle w:val="TOC2"/>
        <w:rPr>
          <w:b w:val="0"/>
          <w:sz w:val="40"/>
          <w:szCs w:val="40"/>
        </w:rPr>
      </w:pPr>
      <w:r w:rsidRPr="00504263">
        <w:rPr>
          <w:b w:val="0"/>
          <w:sz w:val="40"/>
          <w:szCs w:val="40"/>
        </w:rPr>
        <w:tab/>
      </w:r>
      <w:proofErr w:type="spellStart"/>
      <w:r w:rsidRPr="00504263">
        <w:rPr>
          <w:b w:val="0"/>
          <w:sz w:val="40"/>
          <w:szCs w:val="40"/>
        </w:rPr>
        <w:t>Quantus</w:t>
      </w:r>
      <w:proofErr w:type="spellEnd"/>
      <w:r w:rsidRPr="00504263">
        <w:rPr>
          <w:b w:val="0"/>
          <w:sz w:val="40"/>
          <w:szCs w:val="40"/>
        </w:rPr>
        <w:t xml:space="preserve">™ </w:t>
      </w:r>
      <w:proofErr w:type="spellStart"/>
      <w:r w:rsidRPr="00504263">
        <w:rPr>
          <w:b w:val="0"/>
          <w:sz w:val="40"/>
          <w:szCs w:val="40"/>
        </w:rPr>
        <w:t>Fluorometer</w:t>
      </w:r>
      <w:proofErr w:type="spellEnd"/>
      <w:r w:rsidRPr="00504263">
        <w:rPr>
          <w:b w:val="0"/>
          <w:sz w:val="40"/>
          <w:szCs w:val="40"/>
        </w:rPr>
        <w:t xml:space="preserve"> </w:t>
      </w:r>
      <w:r>
        <w:rPr>
          <w:b w:val="0"/>
          <w:sz w:val="40"/>
          <w:szCs w:val="40"/>
        </w:rPr>
        <w:t>Protocol</w:t>
      </w:r>
      <w:r w:rsidRPr="00504263">
        <w:rPr>
          <w:b w:val="0"/>
          <w:sz w:val="40"/>
          <w:szCs w:val="40"/>
        </w:rPr>
        <w:ptab w:relativeTo="margin" w:alignment="right" w:leader="dot"/>
      </w:r>
      <w:r w:rsidR="006A3DC2">
        <w:rPr>
          <w:b w:val="0"/>
          <w:sz w:val="40"/>
          <w:szCs w:val="40"/>
        </w:rPr>
        <w:t>15</w:t>
      </w:r>
    </w:p>
    <w:p w14:paraId="3F72E290" w14:textId="77777777" w:rsidR="00504263" w:rsidRPr="00504263" w:rsidRDefault="00504263" w:rsidP="00504263">
      <w:pPr>
        <w:pStyle w:val="TOC2"/>
        <w:rPr>
          <w:b w:val="0"/>
          <w:sz w:val="40"/>
          <w:szCs w:val="40"/>
        </w:rPr>
      </w:pPr>
      <w:r>
        <w:rPr>
          <w:b w:val="0"/>
          <w:sz w:val="40"/>
          <w:szCs w:val="40"/>
        </w:rPr>
        <w:tab/>
      </w:r>
      <w:r w:rsidRPr="00504263">
        <w:rPr>
          <w:b w:val="0"/>
          <w:sz w:val="40"/>
          <w:szCs w:val="40"/>
        </w:rPr>
        <w:t xml:space="preserve">RNA </w:t>
      </w:r>
      <w:r>
        <w:rPr>
          <w:b w:val="0"/>
          <w:sz w:val="40"/>
          <w:szCs w:val="40"/>
        </w:rPr>
        <w:t>Q</w:t>
      </w:r>
      <w:r w:rsidRPr="00504263">
        <w:rPr>
          <w:b w:val="0"/>
          <w:sz w:val="40"/>
          <w:szCs w:val="40"/>
        </w:rPr>
        <w:t>uantification Exercise</w:t>
      </w:r>
      <w:r w:rsidRPr="00504263">
        <w:rPr>
          <w:b w:val="0"/>
          <w:sz w:val="40"/>
          <w:szCs w:val="40"/>
        </w:rPr>
        <w:ptab w:relativeTo="margin" w:alignment="right" w:leader="dot"/>
      </w:r>
      <w:r w:rsidRPr="00504263">
        <w:rPr>
          <w:b w:val="0"/>
          <w:sz w:val="40"/>
          <w:szCs w:val="40"/>
        </w:rPr>
        <w:t>1</w:t>
      </w:r>
      <w:r w:rsidR="006A3DC2">
        <w:rPr>
          <w:b w:val="0"/>
          <w:sz w:val="40"/>
          <w:szCs w:val="40"/>
        </w:rPr>
        <w:t>6</w:t>
      </w:r>
    </w:p>
    <w:p w14:paraId="356A7DE3" w14:textId="77777777" w:rsidR="00504263" w:rsidRPr="00504263" w:rsidRDefault="00504263" w:rsidP="00504263">
      <w:pPr>
        <w:pStyle w:val="TOC2"/>
        <w:rPr>
          <w:b w:val="0"/>
          <w:sz w:val="40"/>
          <w:szCs w:val="40"/>
        </w:rPr>
      </w:pPr>
      <w:r w:rsidRPr="00504263">
        <w:rPr>
          <w:b w:val="0"/>
          <w:sz w:val="40"/>
          <w:szCs w:val="40"/>
        </w:rPr>
        <w:tab/>
        <w:t xml:space="preserve">RNA </w:t>
      </w:r>
      <w:r>
        <w:rPr>
          <w:b w:val="0"/>
          <w:sz w:val="40"/>
          <w:szCs w:val="40"/>
        </w:rPr>
        <w:t>D</w:t>
      </w:r>
      <w:r w:rsidRPr="00504263">
        <w:rPr>
          <w:b w:val="0"/>
          <w:sz w:val="40"/>
          <w:szCs w:val="40"/>
        </w:rPr>
        <w:t>egradation Exercise</w:t>
      </w:r>
      <w:r w:rsidRPr="00504263">
        <w:rPr>
          <w:b w:val="0"/>
          <w:sz w:val="40"/>
          <w:szCs w:val="40"/>
        </w:rPr>
        <w:ptab w:relativeTo="margin" w:alignment="right" w:leader="dot"/>
      </w:r>
      <w:r w:rsidRPr="00504263">
        <w:rPr>
          <w:b w:val="0"/>
          <w:sz w:val="40"/>
          <w:szCs w:val="40"/>
        </w:rPr>
        <w:t>1</w:t>
      </w:r>
      <w:r w:rsidR="006A3DC2">
        <w:rPr>
          <w:b w:val="0"/>
          <w:sz w:val="40"/>
          <w:szCs w:val="40"/>
        </w:rPr>
        <w:t>6</w:t>
      </w:r>
    </w:p>
    <w:p w14:paraId="516C438F" w14:textId="77777777" w:rsidR="00504263" w:rsidRPr="00504263" w:rsidRDefault="00504263" w:rsidP="00E3106A">
      <w:pPr>
        <w:rPr>
          <w:rFonts w:ascii="Palatino Linotype" w:hAnsi="Palatino Linotype" w:cs="Times New Roman"/>
          <w:sz w:val="40"/>
          <w:szCs w:val="40"/>
          <w:u w:val="single"/>
        </w:rPr>
      </w:pPr>
    </w:p>
    <w:p w14:paraId="41689379" w14:textId="77777777" w:rsidR="00504263" w:rsidRPr="00504263" w:rsidRDefault="00504263">
      <w:pPr>
        <w:rPr>
          <w:rFonts w:ascii="Palatino Linotype" w:hAnsi="Palatino Linotype" w:cs="Times New Roman"/>
          <w:sz w:val="28"/>
          <w:szCs w:val="28"/>
          <w:u w:val="single"/>
        </w:rPr>
      </w:pPr>
      <w:r w:rsidRPr="00504263">
        <w:rPr>
          <w:rFonts w:ascii="Palatino Linotype" w:hAnsi="Palatino Linotype" w:cs="Times New Roman"/>
          <w:sz w:val="28"/>
          <w:szCs w:val="28"/>
          <w:u w:val="single"/>
        </w:rPr>
        <w:br w:type="page"/>
      </w:r>
    </w:p>
    <w:p w14:paraId="63EE7095" w14:textId="77777777" w:rsidR="00504263" w:rsidRPr="00504263" w:rsidRDefault="00504263" w:rsidP="00504263">
      <w:pPr>
        <w:spacing w:after="120" w:line="240" w:lineRule="auto"/>
        <w:jc w:val="both"/>
        <w:rPr>
          <w:rFonts w:ascii="Palatino Linotype" w:hAnsi="Palatino Linotype" w:cs="Times New Roman"/>
          <w:sz w:val="28"/>
          <w:szCs w:val="28"/>
          <w:u w:val="single"/>
        </w:rPr>
      </w:pPr>
      <w:r w:rsidRPr="00504263">
        <w:rPr>
          <w:rFonts w:ascii="Palatino Linotype" w:hAnsi="Palatino Linotype" w:cs="Times New Roman"/>
          <w:sz w:val="28"/>
          <w:szCs w:val="28"/>
          <w:u w:val="single"/>
        </w:rPr>
        <w:lastRenderedPageBreak/>
        <w:t xml:space="preserve">Methods for </w:t>
      </w:r>
      <w:r w:rsidR="006A7B69" w:rsidRPr="00504263">
        <w:rPr>
          <w:rFonts w:ascii="Palatino Linotype" w:hAnsi="Palatino Linotype" w:cs="Times New Roman"/>
          <w:sz w:val="28"/>
          <w:szCs w:val="28"/>
          <w:u w:val="single"/>
        </w:rPr>
        <w:t>Nucleic</w:t>
      </w:r>
      <w:r w:rsidRPr="00504263">
        <w:rPr>
          <w:rFonts w:ascii="Palatino Linotype" w:hAnsi="Palatino Linotype" w:cs="Times New Roman"/>
          <w:sz w:val="28"/>
          <w:szCs w:val="28"/>
          <w:u w:val="single"/>
        </w:rPr>
        <w:t xml:space="preserve"> Acid Quantification</w:t>
      </w:r>
    </w:p>
    <w:p w14:paraId="4D61E5FC" w14:textId="0F93C9F0" w:rsidR="00AF028F" w:rsidRPr="00DC7A9C" w:rsidRDefault="00AF028F" w:rsidP="0093492E">
      <w:pPr>
        <w:spacing w:after="0" w:line="240" w:lineRule="auto"/>
        <w:jc w:val="both"/>
        <w:rPr>
          <w:rFonts w:ascii="Palatino Linotype" w:hAnsi="Palatino Linotype" w:cs="Times New Roman"/>
          <w:sz w:val="24"/>
          <w:szCs w:val="24"/>
        </w:rPr>
      </w:pPr>
      <w:r w:rsidRPr="00DC7A9C">
        <w:rPr>
          <w:rFonts w:ascii="Palatino Linotype" w:hAnsi="Palatino Linotype" w:cs="Times New Roman"/>
          <w:sz w:val="24"/>
          <w:szCs w:val="24"/>
        </w:rPr>
        <w:t>DNA and RNA quanti</w:t>
      </w:r>
      <w:r w:rsidR="00CF518A">
        <w:rPr>
          <w:rFonts w:ascii="Palatino Linotype" w:hAnsi="Palatino Linotype" w:cs="Times New Roman"/>
          <w:sz w:val="24"/>
          <w:szCs w:val="24"/>
        </w:rPr>
        <w:t>fic</w:t>
      </w:r>
      <w:r w:rsidRPr="00DC7A9C">
        <w:rPr>
          <w:rFonts w:ascii="Palatino Linotype" w:hAnsi="Palatino Linotype" w:cs="Times New Roman"/>
          <w:sz w:val="24"/>
          <w:szCs w:val="24"/>
        </w:rPr>
        <w:t xml:space="preserve">ation is an important and necessary step prior to most </w:t>
      </w:r>
      <w:r w:rsidR="00F44C3E" w:rsidRPr="00DC7A9C">
        <w:rPr>
          <w:rFonts w:ascii="Palatino Linotype" w:hAnsi="Palatino Linotype" w:cs="Times New Roman"/>
          <w:sz w:val="24"/>
          <w:szCs w:val="24"/>
        </w:rPr>
        <w:t xml:space="preserve">downstream </w:t>
      </w:r>
      <w:r w:rsidRPr="00DC7A9C">
        <w:rPr>
          <w:rFonts w:ascii="Palatino Linotype" w:hAnsi="Palatino Linotype" w:cs="Times New Roman"/>
          <w:sz w:val="24"/>
          <w:szCs w:val="24"/>
        </w:rPr>
        <w:t>analysis methods.</w:t>
      </w:r>
      <w:r w:rsidR="00F44C3E" w:rsidRPr="00DC7A9C">
        <w:rPr>
          <w:rFonts w:ascii="Palatino Linotype" w:hAnsi="Palatino Linotype" w:cs="Times New Roman"/>
          <w:sz w:val="24"/>
          <w:szCs w:val="24"/>
        </w:rPr>
        <w:t xml:space="preserve"> The traditional method for assessing RNA concentration and purity is UV spectroscopy. The absorbance of a diluted RNA sample is measured at 260 and 280 nm. Certain fluorescent dyes exhibit a large fluorescence enhancement when bound to either dsDNA, ssDNA, or RNA. To accurately quantitate DNA or RNA, unknowns are plotted against a standard curve produced with a sample of known concentration. The Agilent® 2100 </w:t>
      </w:r>
      <w:proofErr w:type="spellStart"/>
      <w:r w:rsidR="00F44C3E" w:rsidRPr="00DC7A9C">
        <w:rPr>
          <w:rFonts w:ascii="Palatino Linotype" w:hAnsi="Palatino Linotype" w:cs="Times New Roman"/>
          <w:sz w:val="24"/>
          <w:szCs w:val="24"/>
        </w:rPr>
        <w:t>Bioanalyzer</w:t>
      </w:r>
      <w:proofErr w:type="spellEnd"/>
      <w:r w:rsidR="00F44C3E" w:rsidRPr="00DC7A9C">
        <w:rPr>
          <w:rFonts w:ascii="Palatino Linotype" w:hAnsi="Palatino Linotype" w:cs="Times New Roman"/>
          <w:sz w:val="24"/>
          <w:szCs w:val="24"/>
        </w:rPr>
        <w:t>™ instrument uses a combination of microfluidics, capillary electrophoresis, and fluorescent dye that binds to nucleic acid to evaluate both RNA concentration and integrity.</w:t>
      </w:r>
    </w:p>
    <w:p w14:paraId="3FC0D6EE" w14:textId="77777777" w:rsidR="0093492E" w:rsidRPr="00DC7A9C" w:rsidRDefault="0093492E" w:rsidP="0093492E">
      <w:pPr>
        <w:spacing w:after="0" w:line="240" w:lineRule="auto"/>
        <w:rPr>
          <w:rFonts w:ascii="Palatino Linotype" w:hAnsi="Palatino Linotype" w:cs="Times New Roman"/>
          <w:sz w:val="24"/>
          <w:szCs w:val="24"/>
        </w:rPr>
      </w:pPr>
    </w:p>
    <w:p w14:paraId="64022EE4" w14:textId="77777777" w:rsidR="00F44C3E" w:rsidRDefault="00F44C3E" w:rsidP="00840B23">
      <w:pPr>
        <w:spacing w:after="0" w:line="240" w:lineRule="auto"/>
        <w:jc w:val="both"/>
        <w:rPr>
          <w:rFonts w:ascii="Palatino Linotype" w:hAnsi="Palatino Linotype" w:cs="Times New Roman"/>
          <w:sz w:val="24"/>
          <w:szCs w:val="24"/>
        </w:rPr>
      </w:pPr>
      <w:r w:rsidRPr="00DC7A9C">
        <w:rPr>
          <w:rFonts w:ascii="Palatino Linotype" w:hAnsi="Palatino Linotype" w:cs="Times New Roman"/>
          <w:sz w:val="24"/>
          <w:szCs w:val="24"/>
        </w:rPr>
        <w:t xml:space="preserve">In this course, we will use the </w:t>
      </w:r>
      <w:proofErr w:type="spellStart"/>
      <w:r w:rsidRPr="00DC7A9C">
        <w:rPr>
          <w:rFonts w:ascii="Palatino Linotype" w:hAnsi="Palatino Linotype" w:cs="Times New Roman"/>
          <w:sz w:val="24"/>
          <w:szCs w:val="24"/>
        </w:rPr>
        <w:t>Quantus</w:t>
      </w:r>
      <w:proofErr w:type="spellEnd"/>
      <w:r w:rsidR="000634B6" w:rsidRPr="00DC7A9C">
        <w:rPr>
          <w:rFonts w:ascii="Palatino Linotype" w:hAnsi="Palatino Linotype" w:cs="Times New Roman"/>
          <w:sz w:val="24"/>
          <w:szCs w:val="24"/>
        </w:rPr>
        <w:t>™</w:t>
      </w:r>
      <w:r w:rsidRPr="00DC7A9C">
        <w:rPr>
          <w:rFonts w:ascii="Palatino Linotype" w:hAnsi="Palatino Linotype" w:cs="Times New Roman"/>
          <w:sz w:val="24"/>
          <w:szCs w:val="24"/>
        </w:rPr>
        <w:t xml:space="preserve"> </w:t>
      </w:r>
      <w:proofErr w:type="spellStart"/>
      <w:r w:rsidRPr="00DC7A9C">
        <w:rPr>
          <w:rFonts w:ascii="Palatino Linotype" w:hAnsi="Palatino Linotype" w:cs="Times New Roman"/>
          <w:sz w:val="24"/>
          <w:szCs w:val="24"/>
        </w:rPr>
        <w:t>Fluorometer</w:t>
      </w:r>
      <w:proofErr w:type="spellEnd"/>
      <w:r w:rsidRPr="00DC7A9C">
        <w:rPr>
          <w:rFonts w:ascii="Palatino Linotype" w:hAnsi="Palatino Linotype" w:cs="Times New Roman"/>
          <w:sz w:val="24"/>
          <w:szCs w:val="24"/>
        </w:rPr>
        <w:t xml:space="preserve"> </w:t>
      </w:r>
      <w:r w:rsidR="006E76E6" w:rsidRPr="00DC7A9C">
        <w:rPr>
          <w:rFonts w:ascii="Palatino Linotype" w:hAnsi="Palatino Linotype" w:cs="Times New Roman"/>
          <w:sz w:val="24"/>
          <w:szCs w:val="24"/>
        </w:rPr>
        <w:t>with</w:t>
      </w:r>
      <w:r w:rsidRPr="00DC7A9C">
        <w:rPr>
          <w:rFonts w:ascii="Palatino Linotype" w:hAnsi="Palatino Linotype" w:cs="Times New Roman"/>
          <w:sz w:val="24"/>
          <w:szCs w:val="24"/>
        </w:rPr>
        <w:t xml:space="preserve"> dsDNA-, ssDNA-, and RNA- specific fluorescent dyes to quantify nucleic acids.</w:t>
      </w:r>
      <w:r w:rsidR="006E76E6" w:rsidRPr="00DC7A9C">
        <w:rPr>
          <w:rFonts w:ascii="Palatino Linotype" w:hAnsi="Palatino Linotype" w:cs="Times New Roman"/>
          <w:sz w:val="24"/>
          <w:szCs w:val="24"/>
        </w:rPr>
        <w:t xml:space="preserve"> </w:t>
      </w:r>
    </w:p>
    <w:p w14:paraId="42CDD724" w14:textId="77777777" w:rsidR="008A498E" w:rsidRDefault="008A498E" w:rsidP="0093492E">
      <w:pPr>
        <w:spacing w:after="0" w:line="240" w:lineRule="auto"/>
        <w:rPr>
          <w:rFonts w:ascii="Palatino Linotype" w:hAnsi="Palatino Linotype" w:cs="Times New Roman"/>
          <w:sz w:val="24"/>
          <w:szCs w:val="24"/>
        </w:rPr>
      </w:pPr>
    </w:p>
    <w:p w14:paraId="6DC352A6" w14:textId="77777777" w:rsidR="00504263" w:rsidRDefault="00504263" w:rsidP="008A498E">
      <w:pPr>
        <w:rPr>
          <w:rFonts w:ascii="Palatino Linotype" w:hAnsi="Palatino Linotype"/>
          <w:sz w:val="24"/>
          <w:szCs w:val="24"/>
          <w:lang w:eastAsia="ja-JP"/>
        </w:rPr>
      </w:pPr>
      <w:proofErr w:type="spellStart"/>
      <w:r w:rsidRPr="00504263">
        <w:rPr>
          <w:rFonts w:ascii="Palatino Linotype" w:hAnsi="Palatino Linotype" w:cs="Times New Roman"/>
          <w:sz w:val="28"/>
          <w:szCs w:val="28"/>
          <w:u w:val="single"/>
        </w:rPr>
        <w:t>Quantus</w:t>
      </w:r>
      <w:proofErr w:type="spellEnd"/>
      <w:r w:rsidRPr="00504263">
        <w:rPr>
          <w:rFonts w:ascii="Palatino Linotype" w:hAnsi="Palatino Linotype" w:cs="Times New Roman"/>
          <w:sz w:val="28"/>
          <w:szCs w:val="28"/>
          <w:u w:val="single"/>
        </w:rPr>
        <w:t xml:space="preserve">™ </w:t>
      </w:r>
      <w:proofErr w:type="spellStart"/>
      <w:r w:rsidRPr="00504263">
        <w:rPr>
          <w:rFonts w:ascii="Palatino Linotype" w:hAnsi="Palatino Linotype" w:cs="Times New Roman"/>
          <w:sz w:val="28"/>
          <w:szCs w:val="28"/>
          <w:u w:val="single"/>
        </w:rPr>
        <w:t>Fluorometer</w:t>
      </w:r>
      <w:proofErr w:type="spellEnd"/>
      <w:r w:rsidRPr="00504263">
        <w:rPr>
          <w:rFonts w:ascii="Palatino Linotype" w:hAnsi="Palatino Linotype" w:cs="Times New Roman"/>
          <w:sz w:val="28"/>
          <w:szCs w:val="28"/>
          <w:u w:val="single"/>
        </w:rPr>
        <w:t xml:space="preserve"> </w:t>
      </w:r>
      <w:r>
        <w:rPr>
          <w:rFonts w:ascii="Palatino Linotype" w:hAnsi="Palatino Linotype" w:cs="Times New Roman"/>
          <w:sz w:val="28"/>
          <w:szCs w:val="28"/>
          <w:u w:val="single"/>
        </w:rPr>
        <w:t>Protocol</w:t>
      </w:r>
    </w:p>
    <w:p w14:paraId="79468A96" w14:textId="7C8243C4" w:rsidR="008A498E" w:rsidRPr="008A498E" w:rsidRDefault="00504263" w:rsidP="008A498E">
      <w:pPr>
        <w:rPr>
          <w:rFonts w:ascii="Palatino Linotype" w:hAnsi="Palatino Linotype"/>
          <w:sz w:val="24"/>
          <w:szCs w:val="24"/>
          <w:lang w:eastAsia="ja-JP"/>
        </w:rPr>
      </w:pPr>
      <w:r>
        <w:rPr>
          <w:rFonts w:ascii="Palatino Linotype" w:hAnsi="Palatino Linotype"/>
          <w:sz w:val="24"/>
          <w:szCs w:val="24"/>
          <w:lang w:eastAsia="ja-JP"/>
        </w:rPr>
        <w:t xml:space="preserve">Watch the </w:t>
      </w:r>
      <w:proofErr w:type="spellStart"/>
      <w:r w:rsidR="008A498E" w:rsidRPr="008A498E">
        <w:rPr>
          <w:rFonts w:ascii="Palatino Linotype" w:hAnsi="Palatino Linotype"/>
          <w:sz w:val="24"/>
          <w:szCs w:val="24"/>
          <w:lang w:eastAsia="ja-JP"/>
        </w:rPr>
        <w:t>Quantus</w:t>
      </w:r>
      <w:proofErr w:type="spellEnd"/>
      <w:r w:rsidR="008A498E" w:rsidRPr="008A498E">
        <w:rPr>
          <w:rFonts w:ascii="Palatino Linotype" w:hAnsi="Palatino Linotype"/>
          <w:sz w:val="24"/>
          <w:szCs w:val="24"/>
          <w:lang w:eastAsia="ja-JP"/>
        </w:rPr>
        <w:t xml:space="preserve">™ </w:t>
      </w:r>
      <w:proofErr w:type="spellStart"/>
      <w:r w:rsidR="008A498E" w:rsidRPr="008A498E">
        <w:rPr>
          <w:rFonts w:ascii="Palatino Linotype" w:hAnsi="Palatino Linotype"/>
          <w:sz w:val="24"/>
          <w:szCs w:val="24"/>
          <w:lang w:eastAsia="ja-JP"/>
        </w:rPr>
        <w:t>Fl</w:t>
      </w:r>
      <w:r>
        <w:rPr>
          <w:rFonts w:ascii="Palatino Linotype" w:hAnsi="Palatino Linotype"/>
          <w:sz w:val="24"/>
          <w:szCs w:val="24"/>
          <w:lang w:eastAsia="ja-JP"/>
        </w:rPr>
        <w:t>uorometer</w:t>
      </w:r>
      <w:proofErr w:type="spellEnd"/>
      <w:r>
        <w:rPr>
          <w:rFonts w:ascii="Palatino Linotype" w:hAnsi="Palatino Linotype"/>
          <w:sz w:val="24"/>
          <w:szCs w:val="24"/>
          <w:lang w:eastAsia="ja-JP"/>
        </w:rPr>
        <w:t xml:space="preserve"> Sample Quantification</w:t>
      </w:r>
      <w:r w:rsidR="008A498E" w:rsidRPr="008A498E">
        <w:rPr>
          <w:rFonts w:ascii="Palatino Linotype" w:hAnsi="Palatino Linotype"/>
          <w:sz w:val="24"/>
          <w:szCs w:val="24"/>
          <w:lang w:eastAsia="ja-JP"/>
        </w:rPr>
        <w:t xml:space="preserve"> video</w:t>
      </w:r>
      <w:r w:rsidR="008A498E">
        <w:rPr>
          <w:rFonts w:ascii="Palatino Linotype" w:hAnsi="Palatino Linotype"/>
          <w:sz w:val="24"/>
          <w:szCs w:val="24"/>
          <w:lang w:eastAsia="ja-JP"/>
        </w:rPr>
        <w:t xml:space="preserve"> for detailed instructions on how to operate the instrument.</w:t>
      </w:r>
      <w:r w:rsidR="0022603F">
        <w:rPr>
          <w:rFonts w:ascii="Palatino Linotype" w:hAnsi="Palatino Linotype"/>
          <w:sz w:val="24"/>
          <w:szCs w:val="24"/>
          <w:lang w:eastAsia="ja-JP"/>
        </w:rPr>
        <w:t xml:space="preserve"> The instrument has already been calibrated, so you do not need to prepare the standard for use when measuring your samples.</w:t>
      </w:r>
    </w:p>
    <w:p w14:paraId="223F8611" w14:textId="6293E8A2" w:rsidR="00F44C3E" w:rsidRPr="00504263" w:rsidRDefault="00504263" w:rsidP="00504263">
      <w:pPr>
        <w:pStyle w:val="TOC2"/>
      </w:pPr>
      <w:r w:rsidRPr="00504263">
        <w:t xml:space="preserve">PROTOCOL </w:t>
      </w:r>
    </w:p>
    <w:p w14:paraId="7A071177" w14:textId="77777777" w:rsidR="008A498E" w:rsidRDefault="008A498E" w:rsidP="0047359D">
      <w:pPr>
        <w:pStyle w:val="ListParagraph"/>
        <w:numPr>
          <w:ilvl w:val="0"/>
          <w:numId w:val="7"/>
        </w:numPr>
        <w:rPr>
          <w:rFonts w:ascii="Palatino Linotype" w:hAnsi="Palatino Linotype"/>
          <w:sz w:val="24"/>
          <w:szCs w:val="24"/>
          <w:lang w:eastAsia="ja-JP"/>
        </w:rPr>
      </w:pPr>
      <w:r>
        <w:rPr>
          <w:rFonts w:ascii="Palatino Linotype" w:hAnsi="Palatino Linotype"/>
          <w:sz w:val="24"/>
          <w:szCs w:val="24"/>
          <w:lang w:eastAsia="ja-JP"/>
        </w:rPr>
        <w:t xml:space="preserve">Thaw </w:t>
      </w:r>
      <w:proofErr w:type="spellStart"/>
      <w:r>
        <w:rPr>
          <w:rFonts w:ascii="Palatino Linotype" w:hAnsi="Palatino Linotype"/>
          <w:sz w:val="24"/>
          <w:szCs w:val="24"/>
          <w:lang w:eastAsia="ja-JP"/>
        </w:rPr>
        <w:t>Quant</w:t>
      </w:r>
      <w:r w:rsidR="00251DF2">
        <w:rPr>
          <w:rFonts w:ascii="Palatino Linotype" w:hAnsi="Palatino Linotype"/>
          <w:sz w:val="24"/>
          <w:szCs w:val="24"/>
          <w:lang w:eastAsia="ja-JP"/>
        </w:rPr>
        <w:t>iFluor</w:t>
      </w:r>
      <w:proofErr w:type="spellEnd"/>
      <w:r w:rsidR="00251DF2">
        <w:rPr>
          <w:rFonts w:ascii="Palatino Linotype" w:hAnsi="Palatino Linotype"/>
          <w:sz w:val="24"/>
          <w:szCs w:val="24"/>
          <w:lang w:eastAsia="ja-JP"/>
        </w:rPr>
        <w:t>®</w:t>
      </w:r>
      <w:r>
        <w:rPr>
          <w:rFonts w:ascii="Palatino Linotype" w:hAnsi="Palatino Linotype"/>
          <w:sz w:val="24"/>
          <w:szCs w:val="24"/>
          <w:lang w:eastAsia="ja-JP"/>
        </w:rPr>
        <w:t xml:space="preserve"> dye at room temperature, protected from light.</w:t>
      </w:r>
    </w:p>
    <w:p w14:paraId="7C35F385" w14:textId="77777777" w:rsidR="008A498E" w:rsidRDefault="00251DF2" w:rsidP="0047359D">
      <w:pPr>
        <w:pStyle w:val="ListParagraph"/>
        <w:numPr>
          <w:ilvl w:val="0"/>
          <w:numId w:val="7"/>
        </w:numPr>
        <w:rPr>
          <w:rFonts w:ascii="Palatino Linotype" w:hAnsi="Palatino Linotype"/>
          <w:sz w:val="24"/>
          <w:szCs w:val="24"/>
          <w:lang w:eastAsia="ja-JP"/>
        </w:rPr>
      </w:pPr>
      <w:r>
        <w:rPr>
          <w:rFonts w:ascii="Palatino Linotype" w:hAnsi="Palatino Linotype"/>
          <w:sz w:val="24"/>
          <w:szCs w:val="24"/>
          <w:lang w:eastAsia="ja-JP"/>
        </w:rPr>
        <w:t>Calculating the volume of working dye solution needed</w:t>
      </w:r>
    </w:p>
    <w:p w14:paraId="3CCC27BC" w14:textId="77777777" w:rsidR="00251DF2" w:rsidRPr="00251DF2" w:rsidRDefault="00251DF2" w:rsidP="00251DF2">
      <w:pPr>
        <w:ind w:left="720"/>
        <w:rPr>
          <w:rFonts w:ascii="Palatino Linotype" w:hAnsi="Palatino Linotype"/>
          <w:sz w:val="24"/>
          <w:szCs w:val="24"/>
          <w:lang w:eastAsia="ja-JP"/>
        </w:rPr>
      </w:pPr>
      <w:r>
        <w:rPr>
          <w:rFonts w:ascii="Palatino Linotype" w:hAnsi="Palatino Linotype"/>
          <w:sz w:val="24"/>
          <w:szCs w:val="24"/>
          <w:lang w:eastAsia="ja-JP"/>
        </w:rPr>
        <w:t xml:space="preserve"># samples _______ x 110 </w:t>
      </w:r>
      <w:proofErr w:type="spellStart"/>
      <w:r>
        <w:rPr>
          <w:rFonts w:ascii="Palatino Linotype" w:hAnsi="Palatino Linotype"/>
          <w:sz w:val="24"/>
          <w:szCs w:val="24"/>
          <w:lang w:eastAsia="ja-JP"/>
        </w:rPr>
        <w:t>μL</w:t>
      </w:r>
      <w:proofErr w:type="spellEnd"/>
      <w:r>
        <w:rPr>
          <w:rFonts w:ascii="Palatino Linotype" w:hAnsi="Palatino Linotype"/>
          <w:sz w:val="24"/>
          <w:szCs w:val="24"/>
          <w:lang w:eastAsia="ja-JP"/>
        </w:rPr>
        <w:t xml:space="preserve"> = ___________</w:t>
      </w:r>
    </w:p>
    <w:p w14:paraId="7F1D18DB" w14:textId="67DBA863" w:rsidR="00251DF2" w:rsidRDefault="00251DF2" w:rsidP="0047359D">
      <w:pPr>
        <w:pStyle w:val="ListParagraph"/>
        <w:numPr>
          <w:ilvl w:val="0"/>
          <w:numId w:val="7"/>
        </w:numPr>
        <w:rPr>
          <w:rFonts w:ascii="Palatino Linotype" w:hAnsi="Palatino Linotype"/>
          <w:sz w:val="24"/>
          <w:szCs w:val="24"/>
          <w:lang w:eastAsia="ja-JP"/>
        </w:rPr>
      </w:pPr>
      <w:r>
        <w:rPr>
          <w:rFonts w:ascii="Palatino Linotype" w:hAnsi="Palatino Linotype"/>
          <w:sz w:val="24"/>
          <w:szCs w:val="24"/>
          <w:lang w:eastAsia="ja-JP"/>
        </w:rPr>
        <w:t xml:space="preserve">Dilute the </w:t>
      </w:r>
      <w:proofErr w:type="spellStart"/>
      <w:r>
        <w:rPr>
          <w:rFonts w:ascii="Palatino Linotype" w:hAnsi="Palatino Linotype"/>
          <w:sz w:val="24"/>
          <w:szCs w:val="24"/>
          <w:lang w:eastAsia="ja-JP"/>
        </w:rPr>
        <w:t>QuantiFluor</w:t>
      </w:r>
      <w:proofErr w:type="spellEnd"/>
      <w:r>
        <w:rPr>
          <w:rFonts w:ascii="Palatino Linotype" w:hAnsi="Palatino Linotype"/>
          <w:sz w:val="24"/>
          <w:szCs w:val="24"/>
          <w:lang w:eastAsia="ja-JP"/>
        </w:rPr>
        <w:t>® dye 1:1000 (</w:t>
      </w:r>
      <w:proofErr w:type="spellStart"/>
      <w:r>
        <w:rPr>
          <w:rFonts w:ascii="Palatino Linotype" w:hAnsi="Palatino Linotype"/>
          <w:sz w:val="24"/>
          <w:szCs w:val="24"/>
          <w:lang w:eastAsia="ja-JP"/>
        </w:rPr>
        <w:t>i.e</w:t>
      </w:r>
      <w:proofErr w:type="spellEnd"/>
      <w:r>
        <w:rPr>
          <w:rFonts w:ascii="Palatino Linotype" w:hAnsi="Palatino Linotype"/>
          <w:sz w:val="24"/>
          <w:szCs w:val="24"/>
          <w:lang w:eastAsia="ja-JP"/>
        </w:rPr>
        <w:t xml:space="preserve"> 2 </w:t>
      </w:r>
      <w:proofErr w:type="spellStart"/>
      <w:r>
        <w:rPr>
          <w:rFonts w:ascii="Palatino Linotype" w:hAnsi="Palatino Linotype"/>
          <w:sz w:val="24"/>
          <w:szCs w:val="24"/>
          <w:lang w:eastAsia="ja-JP"/>
        </w:rPr>
        <w:t>μL</w:t>
      </w:r>
      <w:proofErr w:type="spellEnd"/>
      <w:r>
        <w:rPr>
          <w:rFonts w:ascii="Palatino Linotype" w:hAnsi="Palatino Linotype"/>
          <w:sz w:val="24"/>
          <w:szCs w:val="24"/>
          <w:lang w:eastAsia="ja-JP"/>
        </w:rPr>
        <w:t xml:space="preserve"> dye + 1998</w:t>
      </w:r>
      <w:r w:rsidRPr="00251DF2">
        <w:rPr>
          <w:rFonts w:ascii="Palatino Linotype" w:hAnsi="Palatino Linotype"/>
          <w:sz w:val="24"/>
          <w:szCs w:val="24"/>
          <w:lang w:eastAsia="ja-JP"/>
        </w:rPr>
        <w:t xml:space="preserve"> </w:t>
      </w:r>
      <w:proofErr w:type="spellStart"/>
      <w:r>
        <w:rPr>
          <w:rFonts w:ascii="Palatino Linotype" w:hAnsi="Palatino Linotype"/>
          <w:sz w:val="24"/>
          <w:szCs w:val="24"/>
          <w:lang w:eastAsia="ja-JP"/>
        </w:rPr>
        <w:t>μL</w:t>
      </w:r>
      <w:proofErr w:type="spellEnd"/>
      <w:r>
        <w:rPr>
          <w:rFonts w:ascii="Palatino Linotype" w:hAnsi="Palatino Linotype"/>
          <w:sz w:val="24"/>
          <w:szCs w:val="24"/>
          <w:lang w:eastAsia="ja-JP"/>
        </w:rPr>
        <w:t xml:space="preserve"> 1X TE buffer)</w:t>
      </w:r>
    </w:p>
    <w:p w14:paraId="1A4F874A" w14:textId="7A231118" w:rsidR="008A498E" w:rsidRPr="00DC7A9C" w:rsidRDefault="008A498E" w:rsidP="0047359D">
      <w:pPr>
        <w:pStyle w:val="ListParagraph"/>
        <w:numPr>
          <w:ilvl w:val="0"/>
          <w:numId w:val="7"/>
        </w:numPr>
        <w:rPr>
          <w:rFonts w:ascii="Palatino Linotype" w:hAnsi="Palatino Linotype"/>
          <w:sz w:val="24"/>
          <w:szCs w:val="24"/>
          <w:lang w:eastAsia="ja-JP"/>
        </w:rPr>
      </w:pPr>
      <w:r w:rsidRPr="00DC7A9C">
        <w:rPr>
          <w:rFonts w:ascii="Palatino Linotype" w:hAnsi="Palatino Linotype"/>
          <w:sz w:val="24"/>
          <w:szCs w:val="24"/>
          <w:lang w:eastAsia="ja-JP"/>
        </w:rPr>
        <w:t xml:space="preserve">Add 1 </w:t>
      </w:r>
      <w:proofErr w:type="spellStart"/>
      <w:r w:rsidR="00EC1198">
        <w:rPr>
          <w:rFonts w:ascii="Palatino Linotype" w:hAnsi="Palatino Linotype"/>
          <w:sz w:val="24"/>
          <w:szCs w:val="24"/>
          <w:lang w:eastAsia="ja-JP"/>
        </w:rPr>
        <w:t>μL</w:t>
      </w:r>
      <w:proofErr w:type="spellEnd"/>
      <w:r w:rsidR="00D81D73">
        <w:rPr>
          <w:rFonts w:ascii="Palatino Linotype" w:hAnsi="Palatino Linotype"/>
          <w:sz w:val="24"/>
          <w:szCs w:val="24"/>
          <w:lang w:eastAsia="ja-JP"/>
        </w:rPr>
        <w:t xml:space="preserve"> </w:t>
      </w:r>
      <w:r w:rsidRPr="00DC7A9C">
        <w:rPr>
          <w:rFonts w:ascii="Palatino Linotype" w:hAnsi="Palatino Linotype"/>
          <w:sz w:val="24"/>
          <w:szCs w:val="24"/>
          <w:lang w:eastAsia="ja-JP"/>
        </w:rPr>
        <w:t xml:space="preserve">of sample from each well (1-8) to a 0.5 mL </w:t>
      </w:r>
      <w:proofErr w:type="spellStart"/>
      <w:r w:rsidRPr="00DC7A9C">
        <w:rPr>
          <w:rFonts w:ascii="Palatino Linotype" w:hAnsi="Palatino Linotype"/>
          <w:sz w:val="24"/>
          <w:szCs w:val="24"/>
          <w:lang w:eastAsia="ja-JP"/>
        </w:rPr>
        <w:t>Axygen</w:t>
      </w:r>
      <w:proofErr w:type="spellEnd"/>
      <w:r w:rsidRPr="00DC7A9C">
        <w:rPr>
          <w:rFonts w:ascii="Palatino Linotype" w:hAnsi="Palatino Linotype"/>
          <w:sz w:val="24"/>
          <w:szCs w:val="24"/>
          <w:lang w:eastAsia="ja-JP"/>
        </w:rPr>
        <w:t xml:space="preserve"> tube.</w:t>
      </w:r>
    </w:p>
    <w:p w14:paraId="7805F3ED" w14:textId="2E53CCD1" w:rsidR="008A498E" w:rsidRPr="00DC7A9C" w:rsidRDefault="008A498E" w:rsidP="0047359D">
      <w:pPr>
        <w:pStyle w:val="ListParagraph"/>
        <w:numPr>
          <w:ilvl w:val="0"/>
          <w:numId w:val="7"/>
        </w:numPr>
        <w:rPr>
          <w:rFonts w:ascii="Palatino Linotype" w:hAnsi="Palatino Linotype"/>
          <w:sz w:val="24"/>
          <w:szCs w:val="24"/>
          <w:lang w:eastAsia="ja-JP"/>
        </w:rPr>
      </w:pPr>
      <w:r w:rsidRPr="00DC7A9C">
        <w:rPr>
          <w:rFonts w:ascii="Palatino Linotype" w:hAnsi="Palatino Linotype"/>
          <w:sz w:val="24"/>
          <w:szCs w:val="24"/>
          <w:lang w:eastAsia="ja-JP"/>
        </w:rPr>
        <w:t xml:space="preserve">Add 199 </w:t>
      </w:r>
      <w:proofErr w:type="spellStart"/>
      <w:r w:rsidR="00EC1198">
        <w:rPr>
          <w:rFonts w:ascii="Palatino Linotype" w:hAnsi="Palatino Linotype"/>
          <w:sz w:val="24"/>
          <w:szCs w:val="24"/>
          <w:lang w:eastAsia="ja-JP"/>
        </w:rPr>
        <w:t>μL</w:t>
      </w:r>
      <w:proofErr w:type="spellEnd"/>
      <w:r w:rsidR="00D81D73">
        <w:rPr>
          <w:rFonts w:ascii="Palatino Linotype" w:hAnsi="Palatino Linotype"/>
          <w:sz w:val="24"/>
          <w:szCs w:val="24"/>
          <w:lang w:eastAsia="ja-JP"/>
        </w:rPr>
        <w:t xml:space="preserve"> </w:t>
      </w:r>
      <w:r w:rsidRPr="00DC7A9C">
        <w:rPr>
          <w:rFonts w:ascii="Palatino Linotype" w:hAnsi="Palatino Linotype"/>
          <w:sz w:val="24"/>
          <w:szCs w:val="24"/>
          <w:lang w:eastAsia="ja-JP"/>
        </w:rPr>
        <w:t xml:space="preserve">1X TE buffer to each sample. </w:t>
      </w:r>
    </w:p>
    <w:p w14:paraId="176BC755" w14:textId="5FE53495" w:rsidR="008A498E" w:rsidRPr="00DC7A9C" w:rsidRDefault="008A498E" w:rsidP="0047359D">
      <w:pPr>
        <w:pStyle w:val="ListParagraph"/>
        <w:numPr>
          <w:ilvl w:val="0"/>
          <w:numId w:val="7"/>
        </w:numPr>
        <w:rPr>
          <w:rFonts w:ascii="Palatino Linotype" w:hAnsi="Palatino Linotype"/>
          <w:sz w:val="24"/>
          <w:szCs w:val="24"/>
          <w:lang w:eastAsia="ja-JP"/>
        </w:rPr>
      </w:pPr>
      <w:r w:rsidRPr="00DC7A9C">
        <w:rPr>
          <w:rFonts w:ascii="Palatino Linotype" w:hAnsi="Palatino Linotype"/>
          <w:sz w:val="24"/>
          <w:szCs w:val="24"/>
          <w:lang w:eastAsia="ja-JP"/>
        </w:rPr>
        <w:t xml:space="preserve">Add </w:t>
      </w:r>
      <w:r>
        <w:rPr>
          <w:rFonts w:ascii="Palatino Linotype" w:hAnsi="Palatino Linotype"/>
          <w:sz w:val="24"/>
          <w:szCs w:val="24"/>
          <w:lang w:eastAsia="ja-JP"/>
        </w:rPr>
        <w:t>1</w:t>
      </w:r>
      <w:r w:rsidRPr="00DC7A9C">
        <w:rPr>
          <w:rFonts w:ascii="Palatino Linotype" w:hAnsi="Palatino Linotype"/>
          <w:sz w:val="24"/>
          <w:szCs w:val="24"/>
          <w:lang w:eastAsia="ja-JP"/>
        </w:rPr>
        <w:t xml:space="preserve">00 </w:t>
      </w:r>
      <w:proofErr w:type="spellStart"/>
      <w:r w:rsidR="00EC1198">
        <w:rPr>
          <w:rFonts w:ascii="Palatino Linotype" w:hAnsi="Palatino Linotype"/>
          <w:sz w:val="24"/>
          <w:szCs w:val="24"/>
          <w:lang w:eastAsia="ja-JP"/>
        </w:rPr>
        <w:t>μL</w:t>
      </w:r>
      <w:proofErr w:type="spellEnd"/>
      <w:r w:rsidR="00D81D73">
        <w:rPr>
          <w:rFonts w:ascii="Palatino Linotype" w:hAnsi="Palatino Linotype"/>
          <w:sz w:val="24"/>
          <w:szCs w:val="24"/>
          <w:lang w:eastAsia="ja-JP"/>
        </w:rPr>
        <w:t xml:space="preserve"> </w:t>
      </w:r>
      <w:r w:rsidRPr="00DC7A9C">
        <w:rPr>
          <w:rFonts w:ascii="Palatino Linotype" w:hAnsi="Palatino Linotype"/>
          <w:sz w:val="24"/>
          <w:szCs w:val="24"/>
          <w:lang w:eastAsia="ja-JP"/>
        </w:rPr>
        <w:t>dye</w:t>
      </w:r>
      <w:r w:rsidR="00251DF2">
        <w:rPr>
          <w:rFonts w:ascii="Palatino Linotype" w:hAnsi="Palatino Linotype"/>
          <w:sz w:val="24"/>
          <w:szCs w:val="24"/>
          <w:lang w:eastAsia="ja-JP"/>
        </w:rPr>
        <w:t xml:space="preserve"> working solution</w:t>
      </w:r>
      <w:r w:rsidRPr="00DC7A9C">
        <w:rPr>
          <w:rFonts w:ascii="Palatino Linotype" w:hAnsi="Palatino Linotype"/>
          <w:sz w:val="24"/>
          <w:szCs w:val="24"/>
          <w:lang w:eastAsia="ja-JP"/>
        </w:rPr>
        <w:t xml:space="preserve"> to each tube. Vortex. Wait 5 min.</w:t>
      </w:r>
    </w:p>
    <w:p w14:paraId="1CCAC1A7" w14:textId="01778CAF" w:rsidR="008A498E" w:rsidRPr="00DC7A9C" w:rsidRDefault="008A498E" w:rsidP="0047359D">
      <w:pPr>
        <w:pStyle w:val="ListParagraph"/>
        <w:numPr>
          <w:ilvl w:val="0"/>
          <w:numId w:val="7"/>
        </w:numPr>
        <w:rPr>
          <w:rFonts w:ascii="Palatino Linotype" w:hAnsi="Palatino Linotype"/>
          <w:sz w:val="24"/>
          <w:szCs w:val="24"/>
          <w:lang w:eastAsia="ja-JP"/>
        </w:rPr>
      </w:pPr>
      <w:r w:rsidRPr="00DC7A9C">
        <w:rPr>
          <w:rFonts w:ascii="Palatino Linotype" w:hAnsi="Palatino Linotype"/>
          <w:sz w:val="24"/>
          <w:szCs w:val="24"/>
          <w:lang w:eastAsia="ja-JP"/>
        </w:rPr>
        <w:t xml:space="preserve">Quantify each sample using the </w:t>
      </w:r>
      <w:proofErr w:type="spellStart"/>
      <w:r w:rsidRPr="00DC7A9C">
        <w:rPr>
          <w:rFonts w:ascii="Palatino Linotype" w:hAnsi="Palatino Linotype"/>
          <w:sz w:val="24"/>
          <w:szCs w:val="24"/>
          <w:lang w:eastAsia="ja-JP"/>
        </w:rPr>
        <w:t>Quantus</w:t>
      </w:r>
      <w:proofErr w:type="spellEnd"/>
      <w:r w:rsidRPr="00DC7A9C">
        <w:rPr>
          <w:rFonts w:ascii="Palatino Linotype" w:hAnsi="Palatino Linotype"/>
          <w:sz w:val="24"/>
          <w:szCs w:val="24"/>
          <w:lang w:eastAsia="ja-JP"/>
        </w:rPr>
        <w:t xml:space="preserve">™ </w:t>
      </w:r>
      <w:proofErr w:type="spellStart"/>
      <w:r w:rsidRPr="00DC7A9C">
        <w:rPr>
          <w:rFonts w:ascii="Palatino Linotype" w:hAnsi="Palatino Linotype"/>
          <w:sz w:val="24"/>
          <w:szCs w:val="24"/>
          <w:lang w:eastAsia="ja-JP"/>
        </w:rPr>
        <w:t>Fluorometer</w:t>
      </w:r>
      <w:proofErr w:type="spellEnd"/>
      <w:r w:rsidRPr="00DC7A9C">
        <w:rPr>
          <w:rFonts w:ascii="Palatino Linotype" w:hAnsi="Palatino Linotype"/>
          <w:sz w:val="24"/>
          <w:szCs w:val="24"/>
          <w:lang w:eastAsia="ja-JP"/>
        </w:rPr>
        <w:t xml:space="preserve">. </w:t>
      </w:r>
    </w:p>
    <w:p w14:paraId="2973D8DE" w14:textId="77777777" w:rsidR="00CB2670" w:rsidRPr="00DC7A9C" w:rsidRDefault="00CB2670" w:rsidP="00504263">
      <w:pPr>
        <w:pStyle w:val="TOC2"/>
      </w:pPr>
    </w:p>
    <w:p w14:paraId="5C539523" w14:textId="77777777" w:rsidR="0076760A" w:rsidRDefault="0076760A">
      <w:pPr>
        <w:rPr>
          <w:rFonts w:ascii="Palatino Linotype" w:hAnsi="Palatino Linotype" w:cs="Times New Roman"/>
          <w:sz w:val="24"/>
          <w:szCs w:val="24"/>
          <w:lang w:eastAsia="ja-JP"/>
        </w:rPr>
      </w:pPr>
      <w:r>
        <w:br w:type="page"/>
      </w:r>
    </w:p>
    <w:p w14:paraId="0D8D4D6A" w14:textId="77777777" w:rsidR="009007F5" w:rsidRPr="00504263" w:rsidRDefault="009007F5" w:rsidP="009007F5">
      <w:pPr>
        <w:spacing w:after="120" w:line="240" w:lineRule="auto"/>
        <w:jc w:val="both"/>
        <w:rPr>
          <w:rFonts w:ascii="Palatino Linotype" w:hAnsi="Palatino Linotype" w:cs="Times New Roman"/>
          <w:sz w:val="28"/>
          <w:szCs w:val="28"/>
          <w:u w:val="single"/>
        </w:rPr>
      </w:pPr>
      <w:r>
        <w:rPr>
          <w:rFonts w:ascii="Palatino Linotype" w:hAnsi="Palatino Linotype" w:cs="Times New Roman"/>
          <w:sz w:val="28"/>
          <w:szCs w:val="28"/>
          <w:u w:val="single"/>
        </w:rPr>
        <w:lastRenderedPageBreak/>
        <w:t>RNA</w:t>
      </w:r>
      <w:r w:rsidRPr="00504263">
        <w:rPr>
          <w:rFonts w:ascii="Palatino Linotype" w:hAnsi="Palatino Linotype" w:cs="Times New Roman"/>
          <w:sz w:val="28"/>
          <w:szCs w:val="28"/>
          <w:u w:val="single"/>
        </w:rPr>
        <w:t xml:space="preserve"> Quantification</w:t>
      </w:r>
      <w:r>
        <w:rPr>
          <w:rFonts w:ascii="Palatino Linotype" w:hAnsi="Palatino Linotype" w:cs="Times New Roman"/>
          <w:sz w:val="28"/>
          <w:szCs w:val="28"/>
          <w:u w:val="single"/>
        </w:rPr>
        <w:t xml:space="preserve"> Exercise</w:t>
      </w:r>
    </w:p>
    <w:p w14:paraId="00DF8BFE" w14:textId="77777777" w:rsidR="003A0BBE" w:rsidRPr="00DC7A9C" w:rsidRDefault="003A0BBE" w:rsidP="00CB2670">
      <w:pPr>
        <w:spacing w:after="0" w:line="240" w:lineRule="auto"/>
        <w:rPr>
          <w:rFonts w:ascii="Palatino Linotype" w:hAnsi="Palatino Linotype"/>
          <w:sz w:val="24"/>
          <w:szCs w:val="24"/>
          <w:lang w:eastAsia="ja-JP"/>
        </w:rPr>
      </w:pPr>
    </w:p>
    <w:p w14:paraId="1B0A3065" w14:textId="77777777" w:rsidR="00CB2670" w:rsidRPr="00DC7A9C" w:rsidRDefault="00CB2670" w:rsidP="00CB2670">
      <w:pPr>
        <w:spacing w:after="0" w:line="240" w:lineRule="auto"/>
        <w:rPr>
          <w:rFonts w:ascii="Palatino Linotype" w:hAnsi="Palatino Linotype"/>
          <w:sz w:val="24"/>
          <w:szCs w:val="24"/>
          <w:lang w:eastAsia="ja-JP"/>
        </w:rPr>
      </w:pPr>
      <w:r w:rsidRPr="00DC7A9C">
        <w:rPr>
          <w:rFonts w:ascii="Palatino Linotype" w:hAnsi="Palatino Linotype"/>
          <w:sz w:val="24"/>
          <w:szCs w:val="24"/>
          <w:lang w:eastAsia="ja-JP"/>
        </w:rPr>
        <w:t xml:space="preserve">In this exercise, students will practice serial dilutions </w:t>
      </w:r>
      <w:r w:rsidR="0076760A">
        <w:rPr>
          <w:rFonts w:ascii="Palatino Linotype" w:hAnsi="Palatino Linotype"/>
          <w:sz w:val="24"/>
          <w:szCs w:val="24"/>
          <w:lang w:eastAsia="ja-JP"/>
        </w:rPr>
        <w:t>RNA</w:t>
      </w:r>
      <w:r w:rsidRPr="00DC7A9C">
        <w:rPr>
          <w:rFonts w:ascii="Palatino Linotype" w:hAnsi="Palatino Linotype"/>
          <w:sz w:val="24"/>
          <w:szCs w:val="24"/>
          <w:lang w:eastAsia="ja-JP"/>
        </w:rPr>
        <w:t xml:space="preserve"> quantification.</w:t>
      </w:r>
    </w:p>
    <w:p w14:paraId="70EF511B" w14:textId="77777777" w:rsidR="00CB2670" w:rsidRDefault="00CB2670" w:rsidP="002650BC">
      <w:pPr>
        <w:pStyle w:val="ListParagraph"/>
        <w:numPr>
          <w:ilvl w:val="0"/>
          <w:numId w:val="35"/>
        </w:numPr>
        <w:rPr>
          <w:rFonts w:ascii="Palatino Linotype" w:hAnsi="Palatino Linotype"/>
          <w:sz w:val="24"/>
          <w:szCs w:val="24"/>
          <w:lang w:eastAsia="ja-JP"/>
        </w:rPr>
      </w:pPr>
      <w:r w:rsidRPr="00DC7A9C">
        <w:rPr>
          <w:rFonts w:ascii="Palatino Linotype" w:hAnsi="Palatino Linotype"/>
          <w:sz w:val="24"/>
          <w:szCs w:val="24"/>
          <w:lang w:eastAsia="ja-JP"/>
        </w:rPr>
        <w:t xml:space="preserve">Place </w:t>
      </w:r>
      <w:r w:rsidR="0076760A">
        <w:rPr>
          <w:rFonts w:ascii="Palatino Linotype" w:hAnsi="Palatino Linotype"/>
          <w:sz w:val="24"/>
          <w:szCs w:val="24"/>
          <w:lang w:eastAsia="ja-JP"/>
        </w:rPr>
        <w:t>RNA</w:t>
      </w:r>
      <w:r w:rsidRPr="00DC7A9C">
        <w:rPr>
          <w:rFonts w:ascii="Palatino Linotype" w:hAnsi="Palatino Linotype"/>
          <w:sz w:val="24"/>
          <w:szCs w:val="24"/>
          <w:lang w:eastAsia="ja-JP"/>
        </w:rPr>
        <w:t xml:space="preserve"> sample provided by your TA on ice.</w:t>
      </w:r>
    </w:p>
    <w:p w14:paraId="0066FA15" w14:textId="0994B5E6" w:rsidR="00FB012E" w:rsidRPr="00DC7A9C" w:rsidRDefault="00FB012E" w:rsidP="002650BC">
      <w:pPr>
        <w:pStyle w:val="ListParagraph"/>
        <w:numPr>
          <w:ilvl w:val="0"/>
          <w:numId w:val="35"/>
        </w:numPr>
        <w:rPr>
          <w:rFonts w:ascii="Palatino Linotype" w:hAnsi="Palatino Linotype"/>
          <w:sz w:val="24"/>
          <w:szCs w:val="24"/>
          <w:lang w:eastAsia="ja-JP"/>
        </w:rPr>
      </w:pPr>
      <w:r>
        <w:rPr>
          <w:rFonts w:ascii="Palatino Linotype" w:hAnsi="Palatino Linotype"/>
          <w:sz w:val="24"/>
          <w:szCs w:val="24"/>
          <w:lang w:eastAsia="ja-JP"/>
        </w:rPr>
        <w:t>In your notebook, record information about this sample.</w:t>
      </w:r>
    </w:p>
    <w:p w14:paraId="280769EA" w14:textId="771F1CFB" w:rsidR="00CF51EA" w:rsidRPr="00DC7A9C" w:rsidRDefault="00CF51EA" w:rsidP="002650BC">
      <w:pPr>
        <w:pStyle w:val="ListParagraph"/>
        <w:numPr>
          <w:ilvl w:val="0"/>
          <w:numId w:val="35"/>
        </w:numPr>
        <w:rPr>
          <w:rFonts w:ascii="Palatino Linotype" w:hAnsi="Palatino Linotype"/>
        </w:rPr>
      </w:pPr>
      <w:r w:rsidRPr="00DC7A9C">
        <w:rPr>
          <w:rFonts w:ascii="Palatino Linotype" w:hAnsi="Palatino Linotype"/>
        </w:rPr>
        <w:t>Ad</w:t>
      </w:r>
      <w:r w:rsidRPr="00DC7A9C">
        <w:rPr>
          <w:rFonts w:ascii="Palatino Linotype" w:hAnsi="Palatino Linotype"/>
          <w:noProof/>
        </w:rPr>
        <w:t xml:space="preserve">d 25 </w:t>
      </w:r>
      <w:r w:rsidR="00EC1198">
        <w:rPr>
          <w:rFonts w:ascii="Palatino Linotype" w:hAnsi="Palatino Linotype"/>
          <w:noProof/>
        </w:rPr>
        <w:t>μL</w:t>
      </w:r>
      <w:r w:rsidR="00D81D73">
        <w:rPr>
          <w:rFonts w:ascii="Palatino Linotype" w:hAnsi="Palatino Linotype"/>
          <w:noProof/>
        </w:rPr>
        <w:t xml:space="preserve"> </w:t>
      </w:r>
      <w:r w:rsidRPr="00DC7A9C">
        <w:rPr>
          <w:rFonts w:ascii="Palatino Linotype" w:hAnsi="Palatino Linotype"/>
          <w:noProof/>
        </w:rPr>
        <w:t xml:space="preserve">water two all 8 wells of a PCR strip. </w:t>
      </w:r>
    </w:p>
    <w:p w14:paraId="3F7703DC" w14:textId="7FA7B5C0" w:rsidR="00CF51EA" w:rsidRPr="00DC7A9C" w:rsidRDefault="00CF51EA" w:rsidP="002650BC">
      <w:pPr>
        <w:pStyle w:val="ListParagraph"/>
        <w:numPr>
          <w:ilvl w:val="0"/>
          <w:numId w:val="35"/>
        </w:numPr>
        <w:rPr>
          <w:rFonts w:ascii="Palatino Linotype" w:hAnsi="Palatino Linotype"/>
        </w:rPr>
      </w:pPr>
      <w:r w:rsidRPr="00DC7A9C">
        <w:rPr>
          <w:rFonts w:ascii="Palatino Linotype" w:hAnsi="Palatino Linotype"/>
          <w:noProof/>
        </w:rPr>
        <w:t xml:space="preserve">Add 25 </w:t>
      </w:r>
      <w:r w:rsidR="00EC1198">
        <w:rPr>
          <w:rFonts w:ascii="Palatino Linotype" w:hAnsi="Palatino Linotype"/>
          <w:noProof/>
        </w:rPr>
        <w:t>μL</w:t>
      </w:r>
      <w:r w:rsidR="00D81D73">
        <w:rPr>
          <w:rFonts w:ascii="Palatino Linotype" w:hAnsi="Palatino Linotype"/>
          <w:noProof/>
        </w:rPr>
        <w:t xml:space="preserve"> </w:t>
      </w:r>
      <w:r w:rsidR="0076760A">
        <w:rPr>
          <w:rFonts w:ascii="Palatino Linotype" w:hAnsi="Palatino Linotype"/>
          <w:noProof/>
        </w:rPr>
        <w:t>RNA</w:t>
      </w:r>
      <w:r w:rsidRPr="00DC7A9C">
        <w:rPr>
          <w:rFonts w:ascii="Palatino Linotype" w:hAnsi="Palatino Linotype"/>
          <w:noProof/>
        </w:rPr>
        <w:t xml:space="preserve"> sample to well 1. Vortex. </w:t>
      </w:r>
    </w:p>
    <w:p w14:paraId="53DBDE32" w14:textId="5FF48E98" w:rsidR="00CF51EA" w:rsidRPr="00DC7A9C" w:rsidRDefault="00CF51EA" w:rsidP="002650BC">
      <w:pPr>
        <w:pStyle w:val="ListParagraph"/>
        <w:numPr>
          <w:ilvl w:val="0"/>
          <w:numId w:val="35"/>
        </w:numPr>
        <w:rPr>
          <w:rFonts w:ascii="Palatino Linotype" w:hAnsi="Palatino Linotype"/>
          <w:sz w:val="24"/>
          <w:szCs w:val="24"/>
          <w:lang w:eastAsia="ja-JP"/>
        </w:rPr>
      </w:pPr>
      <w:r w:rsidRPr="00DC7A9C">
        <w:rPr>
          <w:rFonts w:ascii="Palatino Linotype" w:hAnsi="Palatino Linotype"/>
          <w:noProof/>
        </w:rPr>
        <w:t xml:space="preserve">Take 25 </w:t>
      </w:r>
      <w:r w:rsidR="00EC1198">
        <w:rPr>
          <w:rFonts w:ascii="Palatino Linotype" w:hAnsi="Palatino Linotype"/>
          <w:noProof/>
        </w:rPr>
        <w:t>μL</w:t>
      </w:r>
      <w:r w:rsidR="00D81D73">
        <w:rPr>
          <w:rFonts w:ascii="Palatino Linotype" w:hAnsi="Palatino Linotype"/>
          <w:noProof/>
        </w:rPr>
        <w:t xml:space="preserve"> </w:t>
      </w:r>
      <w:r w:rsidRPr="00DC7A9C">
        <w:rPr>
          <w:rFonts w:ascii="Palatino Linotype" w:hAnsi="Palatino Linotype"/>
          <w:noProof/>
        </w:rPr>
        <w:t xml:space="preserve">from well 1 and add to well 2.  Vortex. </w:t>
      </w:r>
    </w:p>
    <w:p w14:paraId="34E804BF" w14:textId="77777777" w:rsidR="00CB2670" w:rsidRPr="00DC7A9C" w:rsidRDefault="00CF51EA" w:rsidP="002650BC">
      <w:pPr>
        <w:pStyle w:val="ListParagraph"/>
        <w:numPr>
          <w:ilvl w:val="0"/>
          <w:numId w:val="35"/>
        </w:numPr>
        <w:rPr>
          <w:rFonts w:ascii="Palatino Linotype" w:hAnsi="Palatino Linotype"/>
          <w:sz w:val="24"/>
          <w:szCs w:val="24"/>
          <w:lang w:eastAsia="ja-JP"/>
        </w:rPr>
      </w:pPr>
      <w:r w:rsidRPr="00DC7A9C">
        <w:rPr>
          <w:rFonts w:ascii="Palatino Linotype" w:hAnsi="Palatino Linotype"/>
          <w:sz w:val="24"/>
          <w:szCs w:val="24"/>
          <w:lang w:eastAsia="ja-JP"/>
        </w:rPr>
        <w:t xml:space="preserve">Repeat step 4 for wells 2-7. </w:t>
      </w:r>
    </w:p>
    <w:p w14:paraId="440AF265" w14:textId="440F4332" w:rsidR="00CB2670" w:rsidRPr="00DC7A9C" w:rsidRDefault="00CF51EA" w:rsidP="002650BC">
      <w:pPr>
        <w:pStyle w:val="ListParagraph"/>
        <w:numPr>
          <w:ilvl w:val="0"/>
          <w:numId w:val="35"/>
        </w:numPr>
        <w:rPr>
          <w:rFonts w:ascii="Palatino Linotype" w:hAnsi="Palatino Linotype"/>
          <w:sz w:val="24"/>
          <w:szCs w:val="24"/>
          <w:lang w:eastAsia="ja-JP"/>
        </w:rPr>
      </w:pPr>
      <w:r w:rsidRPr="00DC7A9C">
        <w:rPr>
          <w:rFonts w:ascii="Palatino Linotype" w:hAnsi="Palatino Linotype"/>
          <w:sz w:val="24"/>
          <w:szCs w:val="24"/>
          <w:lang w:eastAsia="ja-JP"/>
        </w:rPr>
        <w:t xml:space="preserve">Optional: Discard 25 </w:t>
      </w:r>
      <w:proofErr w:type="spellStart"/>
      <w:r w:rsidR="00EC1198">
        <w:rPr>
          <w:rFonts w:ascii="Palatino Linotype" w:hAnsi="Palatino Linotype"/>
          <w:sz w:val="24"/>
          <w:szCs w:val="24"/>
          <w:lang w:eastAsia="ja-JP"/>
        </w:rPr>
        <w:t>μL</w:t>
      </w:r>
      <w:proofErr w:type="spellEnd"/>
      <w:r w:rsidR="00D81D73">
        <w:rPr>
          <w:rFonts w:ascii="Palatino Linotype" w:hAnsi="Palatino Linotype"/>
          <w:sz w:val="24"/>
          <w:szCs w:val="24"/>
          <w:lang w:eastAsia="ja-JP"/>
        </w:rPr>
        <w:t xml:space="preserve"> </w:t>
      </w:r>
      <w:r w:rsidRPr="00DC7A9C">
        <w:rPr>
          <w:rFonts w:ascii="Palatino Linotype" w:hAnsi="Palatino Linotype"/>
          <w:sz w:val="24"/>
          <w:szCs w:val="24"/>
          <w:lang w:eastAsia="ja-JP"/>
        </w:rPr>
        <w:t>from well 7 to give an equal volume in all tubes.</w:t>
      </w:r>
    </w:p>
    <w:p w14:paraId="7301F2D1" w14:textId="1891B72C" w:rsidR="00CF51EA" w:rsidRPr="00DC7A9C" w:rsidRDefault="00CF51EA" w:rsidP="002650BC">
      <w:pPr>
        <w:pStyle w:val="ListParagraph"/>
        <w:numPr>
          <w:ilvl w:val="0"/>
          <w:numId w:val="35"/>
        </w:numPr>
        <w:rPr>
          <w:rFonts w:ascii="Palatino Linotype" w:hAnsi="Palatino Linotype"/>
          <w:sz w:val="24"/>
          <w:szCs w:val="24"/>
          <w:lang w:eastAsia="ja-JP"/>
        </w:rPr>
      </w:pPr>
      <w:r w:rsidRPr="00DC7A9C">
        <w:rPr>
          <w:rFonts w:ascii="Palatino Linotype" w:hAnsi="Palatino Linotype"/>
          <w:sz w:val="24"/>
          <w:szCs w:val="24"/>
          <w:lang w:eastAsia="ja-JP"/>
        </w:rPr>
        <w:t xml:space="preserve">Well 8 is you blank (0 </w:t>
      </w:r>
      <w:r w:rsidR="002E0B7B">
        <w:rPr>
          <w:rFonts w:ascii="Palatino Linotype" w:hAnsi="Palatino Linotype"/>
          <w:sz w:val="24"/>
          <w:szCs w:val="24"/>
          <w:lang w:eastAsia="ja-JP"/>
        </w:rPr>
        <w:t>μ</w:t>
      </w:r>
      <w:r w:rsidRPr="00DC7A9C">
        <w:rPr>
          <w:rFonts w:ascii="Palatino Linotype" w:hAnsi="Palatino Linotype"/>
          <w:sz w:val="24"/>
          <w:szCs w:val="24"/>
          <w:lang w:eastAsia="ja-JP"/>
        </w:rPr>
        <w:t xml:space="preserve">g </w:t>
      </w:r>
      <w:r w:rsidR="0076760A">
        <w:rPr>
          <w:rFonts w:ascii="Palatino Linotype" w:hAnsi="Palatino Linotype"/>
          <w:sz w:val="24"/>
          <w:szCs w:val="24"/>
          <w:lang w:eastAsia="ja-JP"/>
        </w:rPr>
        <w:t>RNA</w:t>
      </w:r>
      <w:r w:rsidRPr="00DC7A9C">
        <w:rPr>
          <w:rFonts w:ascii="Palatino Linotype" w:hAnsi="Palatino Linotype"/>
          <w:sz w:val="24"/>
          <w:szCs w:val="24"/>
          <w:lang w:eastAsia="ja-JP"/>
        </w:rPr>
        <w:t>).</w:t>
      </w:r>
    </w:p>
    <w:p w14:paraId="2CCD2BDF" w14:textId="3FFB0588" w:rsidR="00CF51EA" w:rsidRPr="00DC7A9C" w:rsidRDefault="0076760A" w:rsidP="002650BC">
      <w:pPr>
        <w:pStyle w:val="ListParagraph"/>
        <w:numPr>
          <w:ilvl w:val="0"/>
          <w:numId w:val="35"/>
        </w:numPr>
        <w:rPr>
          <w:rFonts w:ascii="Palatino Linotype" w:hAnsi="Palatino Linotype"/>
          <w:sz w:val="24"/>
          <w:szCs w:val="24"/>
          <w:lang w:eastAsia="ja-JP"/>
        </w:rPr>
      </w:pPr>
      <w:r>
        <w:rPr>
          <w:rFonts w:ascii="Palatino Linotype" w:hAnsi="Palatino Linotype"/>
          <w:sz w:val="24"/>
          <w:szCs w:val="24"/>
          <w:lang w:eastAsia="ja-JP"/>
        </w:rPr>
        <w:t xml:space="preserve">Save the data in </w:t>
      </w:r>
      <w:r w:rsidRPr="0076760A">
        <w:rPr>
          <w:rFonts w:ascii="Palatino Linotype" w:hAnsi="Palatino Linotype"/>
          <w:sz w:val="24"/>
          <w:szCs w:val="24"/>
          <w:lang w:eastAsia="ja-JP"/>
        </w:rPr>
        <w:t xml:space="preserve">Y:\NSB_2014\3_Int </w:t>
      </w:r>
      <w:proofErr w:type="spellStart"/>
      <w:r w:rsidRPr="0076760A">
        <w:rPr>
          <w:rFonts w:ascii="Palatino Linotype" w:hAnsi="Palatino Linotype"/>
          <w:sz w:val="24"/>
          <w:szCs w:val="24"/>
          <w:lang w:eastAsia="ja-JP"/>
        </w:rPr>
        <w:t>Mol</w:t>
      </w:r>
      <w:proofErr w:type="spellEnd"/>
      <w:r w:rsidRPr="0076760A">
        <w:rPr>
          <w:rFonts w:ascii="Palatino Linotype" w:hAnsi="Palatino Linotype"/>
          <w:sz w:val="24"/>
          <w:szCs w:val="24"/>
          <w:lang w:eastAsia="ja-JP"/>
        </w:rPr>
        <w:t xml:space="preserve"> Neuro\</w:t>
      </w:r>
      <w:proofErr w:type="spellStart"/>
      <w:r w:rsidR="00CF518A" w:rsidRPr="0076760A">
        <w:rPr>
          <w:rFonts w:ascii="Palatino Linotype" w:hAnsi="Palatino Linotype"/>
          <w:sz w:val="24"/>
          <w:szCs w:val="24"/>
          <w:lang w:eastAsia="ja-JP"/>
        </w:rPr>
        <w:t>Quant</w:t>
      </w:r>
      <w:r w:rsidR="00CF518A">
        <w:rPr>
          <w:rFonts w:ascii="Palatino Linotype" w:hAnsi="Palatino Linotype"/>
          <w:sz w:val="24"/>
          <w:szCs w:val="24"/>
          <w:lang w:eastAsia="ja-JP"/>
        </w:rPr>
        <w:t>u</w:t>
      </w:r>
      <w:r w:rsidR="00CF518A" w:rsidRPr="0076760A">
        <w:rPr>
          <w:rFonts w:ascii="Palatino Linotype" w:hAnsi="Palatino Linotype"/>
          <w:sz w:val="24"/>
          <w:szCs w:val="24"/>
          <w:lang w:eastAsia="ja-JP"/>
        </w:rPr>
        <w:t>s</w:t>
      </w:r>
      <w:proofErr w:type="spellEnd"/>
      <w:r w:rsidR="00CF518A" w:rsidRPr="0076760A">
        <w:rPr>
          <w:rFonts w:ascii="Palatino Linotype" w:hAnsi="Palatino Linotype"/>
          <w:sz w:val="24"/>
          <w:szCs w:val="24"/>
          <w:lang w:eastAsia="ja-JP"/>
        </w:rPr>
        <w:t xml:space="preserve"> </w:t>
      </w:r>
      <w:r w:rsidRPr="0076760A">
        <w:rPr>
          <w:rFonts w:ascii="Palatino Linotype" w:hAnsi="Palatino Linotype"/>
          <w:sz w:val="24"/>
          <w:szCs w:val="24"/>
          <w:lang w:eastAsia="ja-JP"/>
        </w:rPr>
        <w:t>Data</w:t>
      </w:r>
      <w:r w:rsidR="00CF51EA" w:rsidRPr="00DC7A9C">
        <w:rPr>
          <w:rFonts w:ascii="Palatino Linotype" w:hAnsi="Palatino Linotype"/>
          <w:sz w:val="24"/>
          <w:szCs w:val="24"/>
          <w:lang w:eastAsia="ja-JP"/>
        </w:rPr>
        <w:t>.</w:t>
      </w:r>
      <w:r>
        <w:rPr>
          <w:rFonts w:ascii="Palatino Linotype" w:hAnsi="Palatino Linotype"/>
          <w:sz w:val="24"/>
          <w:szCs w:val="24"/>
          <w:lang w:eastAsia="ja-JP"/>
        </w:rPr>
        <w:t xml:space="preserve"> Name the file “</w:t>
      </w:r>
      <w:proofErr w:type="spellStart"/>
      <w:r w:rsidR="00CF518A">
        <w:rPr>
          <w:rFonts w:ascii="Palatino Linotype" w:hAnsi="Palatino Linotype"/>
          <w:sz w:val="24"/>
          <w:szCs w:val="24"/>
          <w:lang w:eastAsia="ja-JP"/>
        </w:rPr>
        <w:t>Quantus</w:t>
      </w:r>
      <w:proofErr w:type="spellEnd"/>
      <w:r w:rsidR="00CF518A">
        <w:rPr>
          <w:rFonts w:ascii="Palatino Linotype" w:hAnsi="Palatino Linotype"/>
          <w:sz w:val="24"/>
          <w:szCs w:val="24"/>
          <w:lang w:eastAsia="ja-JP"/>
        </w:rPr>
        <w:t xml:space="preserve"> </w:t>
      </w:r>
      <w:r>
        <w:rPr>
          <w:rFonts w:ascii="Palatino Linotype" w:hAnsi="Palatino Linotype"/>
          <w:sz w:val="24"/>
          <w:szCs w:val="24"/>
          <w:lang w:eastAsia="ja-JP"/>
        </w:rPr>
        <w:t xml:space="preserve">Data. “Date”.” </w:t>
      </w:r>
      <w:r w:rsidR="00210312">
        <w:rPr>
          <w:rFonts w:ascii="Palatino Linotype" w:hAnsi="Palatino Linotype"/>
          <w:sz w:val="24"/>
          <w:szCs w:val="24"/>
          <w:lang w:eastAsia="ja-JP"/>
        </w:rPr>
        <w:t>Initials”. “short</w:t>
      </w:r>
      <w:r>
        <w:rPr>
          <w:rFonts w:ascii="Palatino Linotype" w:hAnsi="Palatino Linotype"/>
          <w:sz w:val="24"/>
          <w:szCs w:val="24"/>
          <w:lang w:eastAsia="ja-JP"/>
        </w:rPr>
        <w:t xml:space="preserve"> description”</w:t>
      </w:r>
    </w:p>
    <w:p w14:paraId="5618CBDF" w14:textId="2CCF7DAE" w:rsidR="003A0BBE" w:rsidRPr="00DC7A9C" w:rsidRDefault="004B595D" w:rsidP="002650BC">
      <w:pPr>
        <w:pStyle w:val="ListParagraph"/>
        <w:numPr>
          <w:ilvl w:val="0"/>
          <w:numId w:val="35"/>
        </w:numPr>
        <w:spacing w:after="0" w:line="240" w:lineRule="auto"/>
        <w:rPr>
          <w:rFonts w:ascii="Palatino Linotype" w:hAnsi="Palatino Linotype"/>
          <w:sz w:val="24"/>
          <w:szCs w:val="24"/>
          <w:lang w:eastAsia="ja-JP"/>
        </w:rPr>
      </w:pPr>
      <w:r w:rsidRPr="00DC7A9C">
        <w:rPr>
          <w:rFonts w:ascii="Palatino Linotype" w:hAnsi="Palatino Linotype"/>
          <w:sz w:val="24"/>
          <w:szCs w:val="24"/>
          <w:lang w:eastAsia="ja-JP"/>
        </w:rPr>
        <w:t>Calculate</w:t>
      </w:r>
      <w:r w:rsidR="00CF51EA" w:rsidRPr="00DC7A9C">
        <w:rPr>
          <w:rFonts w:ascii="Palatino Linotype" w:hAnsi="Palatino Linotype"/>
          <w:sz w:val="24"/>
          <w:szCs w:val="24"/>
          <w:lang w:eastAsia="ja-JP"/>
        </w:rPr>
        <w:t xml:space="preserve"> the standard deviation from the expected and actual DNA concentration.</w:t>
      </w:r>
    </w:p>
    <w:p w14:paraId="10521D41" w14:textId="5F5073DA" w:rsidR="0076760A" w:rsidRDefault="0076760A" w:rsidP="0076760A">
      <w:pPr>
        <w:spacing w:after="120" w:line="240" w:lineRule="auto"/>
        <w:jc w:val="both"/>
        <w:rPr>
          <w:rFonts w:ascii="Palatino Linotype" w:hAnsi="Palatino Linotype" w:cs="Times New Roman"/>
          <w:b/>
          <w:sz w:val="24"/>
          <w:szCs w:val="24"/>
        </w:rPr>
      </w:pPr>
    </w:p>
    <w:p w14:paraId="39390807" w14:textId="77777777" w:rsidR="009007F5" w:rsidRPr="00504263" w:rsidRDefault="009007F5" w:rsidP="00840B23">
      <w:pPr>
        <w:spacing w:before="360" w:line="240" w:lineRule="auto"/>
        <w:jc w:val="both"/>
        <w:rPr>
          <w:rFonts w:ascii="Palatino Linotype" w:hAnsi="Palatino Linotype" w:cs="Times New Roman"/>
          <w:sz w:val="28"/>
          <w:szCs w:val="28"/>
          <w:u w:val="single"/>
        </w:rPr>
      </w:pPr>
      <w:r>
        <w:rPr>
          <w:rFonts w:ascii="Palatino Linotype" w:hAnsi="Palatino Linotype" w:cs="Times New Roman"/>
          <w:sz w:val="28"/>
          <w:szCs w:val="28"/>
          <w:u w:val="single"/>
        </w:rPr>
        <w:t>RNA</w:t>
      </w:r>
      <w:r w:rsidRPr="00504263">
        <w:rPr>
          <w:rFonts w:ascii="Palatino Linotype" w:hAnsi="Palatino Linotype" w:cs="Times New Roman"/>
          <w:sz w:val="28"/>
          <w:szCs w:val="28"/>
          <w:u w:val="single"/>
        </w:rPr>
        <w:t xml:space="preserve"> </w:t>
      </w:r>
      <w:r>
        <w:rPr>
          <w:rFonts w:ascii="Palatino Linotype" w:hAnsi="Palatino Linotype" w:cs="Times New Roman"/>
          <w:sz w:val="28"/>
          <w:szCs w:val="28"/>
          <w:u w:val="single"/>
        </w:rPr>
        <w:t>Degradation Exercise</w:t>
      </w:r>
    </w:p>
    <w:p w14:paraId="5BF5BDF9" w14:textId="77777777" w:rsidR="0076760A" w:rsidRPr="00DC7A9C" w:rsidRDefault="0076760A" w:rsidP="0076760A">
      <w:pPr>
        <w:spacing w:after="0" w:line="240" w:lineRule="auto"/>
        <w:jc w:val="both"/>
        <w:rPr>
          <w:rFonts w:ascii="Palatino Linotype" w:hAnsi="Palatino Linotype" w:cs="Times New Roman"/>
          <w:sz w:val="24"/>
          <w:szCs w:val="24"/>
        </w:rPr>
      </w:pPr>
      <w:r w:rsidRPr="00DC7A9C">
        <w:rPr>
          <w:rFonts w:ascii="Palatino Linotype" w:hAnsi="Palatino Linotype" w:cs="Times New Roman"/>
          <w:sz w:val="24"/>
          <w:szCs w:val="24"/>
        </w:rPr>
        <w:t>This exercise will allow you to see firsthand how quickly RNA can degrade at room temperature.</w:t>
      </w:r>
    </w:p>
    <w:p w14:paraId="7D85D398" w14:textId="77777777" w:rsidR="0076760A" w:rsidRPr="00DC7A9C" w:rsidRDefault="0076760A" w:rsidP="0047359D">
      <w:pPr>
        <w:pStyle w:val="ListParagraph"/>
        <w:numPr>
          <w:ilvl w:val="0"/>
          <w:numId w:val="10"/>
        </w:numPr>
        <w:spacing w:after="0" w:line="240" w:lineRule="auto"/>
        <w:jc w:val="both"/>
        <w:rPr>
          <w:rFonts w:ascii="Palatino Linotype" w:hAnsi="Palatino Linotype" w:cs="Times New Roman"/>
          <w:sz w:val="24"/>
          <w:szCs w:val="24"/>
        </w:rPr>
      </w:pPr>
      <w:r w:rsidRPr="00DC7A9C">
        <w:rPr>
          <w:rFonts w:ascii="Palatino Linotype" w:hAnsi="Palatino Linotype" w:cs="Times New Roman"/>
          <w:sz w:val="24"/>
          <w:szCs w:val="24"/>
        </w:rPr>
        <w:t>Place one tube of RNA on ice and another on your bench top.</w:t>
      </w:r>
    </w:p>
    <w:p w14:paraId="12135BC4" w14:textId="77777777" w:rsidR="0076760A" w:rsidRPr="00DC7A9C" w:rsidRDefault="00A5225B" w:rsidP="0047359D">
      <w:pPr>
        <w:pStyle w:val="ListParagraph"/>
        <w:numPr>
          <w:ilvl w:val="0"/>
          <w:numId w:val="10"/>
        </w:numPr>
        <w:spacing w:after="0" w:line="240" w:lineRule="auto"/>
        <w:jc w:val="both"/>
        <w:rPr>
          <w:rFonts w:ascii="Palatino Linotype" w:hAnsi="Palatino Linotype" w:cs="Times New Roman"/>
          <w:sz w:val="24"/>
          <w:szCs w:val="24"/>
        </w:rPr>
      </w:pPr>
      <w:r>
        <w:rPr>
          <w:rFonts w:ascii="Palatino Linotype" w:hAnsi="Palatino Linotype" w:cs="Times New Roman"/>
          <w:sz w:val="24"/>
          <w:szCs w:val="24"/>
        </w:rPr>
        <w:t>Wait 1 hour (i.e. go have lunch or dinner)</w:t>
      </w:r>
    </w:p>
    <w:p w14:paraId="0BB43743" w14:textId="77777777" w:rsidR="0076760A" w:rsidRDefault="0076760A" w:rsidP="0047359D">
      <w:pPr>
        <w:pStyle w:val="ListParagraph"/>
        <w:numPr>
          <w:ilvl w:val="0"/>
          <w:numId w:val="10"/>
        </w:numPr>
        <w:spacing w:after="0" w:line="240" w:lineRule="auto"/>
        <w:jc w:val="both"/>
        <w:rPr>
          <w:rFonts w:ascii="Palatino Linotype" w:hAnsi="Palatino Linotype" w:cs="Times New Roman"/>
          <w:sz w:val="24"/>
          <w:szCs w:val="24"/>
        </w:rPr>
      </w:pPr>
      <w:r w:rsidRPr="00DC7A9C">
        <w:rPr>
          <w:rFonts w:ascii="Palatino Linotype" w:hAnsi="Palatino Linotype" w:cs="Times New Roman"/>
          <w:sz w:val="24"/>
          <w:szCs w:val="24"/>
        </w:rPr>
        <w:t>Run RNA sample on a gel to examine the size of RNA fragments in each sample.</w:t>
      </w:r>
    </w:p>
    <w:p w14:paraId="1BB8BCA4" w14:textId="530F94B8" w:rsidR="008A498E" w:rsidRPr="00DC7A9C" w:rsidRDefault="006A7B69" w:rsidP="0047359D">
      <w:pPr>
        <w:pStyle w:val="ListParagraph"/>
        <w:numPr>
          <w:ilvl w:val="0"/>
          <w:numId w:val="10"/>
        </w:numPr>
        <w:spacing w:after="0" w:line="240" w:lineRule="auto"/>
        <w:jc w:val="both"/>
        <w:rPr>
          <w:rFonts w:ascii="Palatino Linotype" w:hAnsi="Palatino Linotype" w:cs="Times New Roman"/>
          <w:sz w:val="24"/>
          <w:szCs w:val="24"/>
        </w:rPr>
      </w:pPr>
      <w:r>
        <w:rPr>
          <w:rFonts w:ascii="Palatino Linotype" w:hAnsi="Palatino Linotype" w:cs="Times New Roman"/>
          <w:sz w:val="24"/>
          <w:szCs w:val="24"/>
        </w:rPr>
        <w:t>Quantify</w:t>
      </w:r>
      <w:r w:rsidR="008A498E">
        <w:rPr>
          <w:rFonts w:ascii="Palatino Linotype" w:hAnsi="Palatino Linotype" w:cs="Times New Roman"/>
          <w:sz w:val="24"/>
          <w:szCs w:val="24"/>
        </w:rPr>
        <w:t xml:space="preserve"> the </w:t>
      </w:r>
      <w:r>
        <w:rPr>
          <w:rFonts w:ascii="Palatino Linotype" w:hAnsi="Palatino Linotype" w:cs="Times New Roman"/>
          <w:sz w:val="24"/>
          <w:szCs w:val="24"/>
        </w:rPr>
        <w:t>samples</w:t>
      </w:r>
      <w:r w:rsidR="008A498E">
        <w:rPr>
          <w:rFonts w:ascii="Palatino Linotype" w:hAnsi="Palatino Linotype" w:cs="Times New Roman"/>
          <w:sz w:val="24"/>
          <w:szCs w:val="24"/>
        </w:rPr>
        <w:t xml:space="preserve"> using the </w:t>
      </w:r>
      <w:proofErr w:type="spellStart"/>
      <w:r w:rsidR="00CF518A">
        <w:rPr>
          <w:rFonts w:ascii="Palatino Linotype" w:hAnsi="Palatino Linotype" w:cs="Times New Roman"/>
          <w:sz w:val="24"/>
          <w:szCs w:val="24"/>
        </w:rPr>
        <w:t>Quantus</w:t>
      </w:r>
      <w:proofErr w:type="spellEnd"/>
      <w:r w:rsidR="008A498E">
        <w:rPr>
          <w:rFonts w:ascii="Palatino Linotype" w:hAnsi="Palatino Linotype" w:cs="Times New Roman"/>
          <w:sz w:val="24"/>
          <w:szCs w:val="24"/>
        </w:rPr>
        <w:t>.</w:t>
      </w:r>
    </w:p>
    <w:p w14:paraId="19299501" w14:textId="77777777" w:rsidR="0076760A" w:rsidRPr="00DC7A9C" w:rsidRDefault="0076760A" w:rsidP="0076760A">
      <w:pPr>
        <w:spacing w:after="0" w:line="240" w:lineRule="auto"/>
        <w:jc w:val="both"/>
        <w:rPr>
          <w:rFonts w:ascii="Palatino Linotype" w:hAnsi="Palatino Linotype" w:cs="Times New Roman"/>
          <w:sz w:val="24"/>
          <w:szCs w:val="24"/>
        </w:rPr>
      </w:pPr>
    </w:p>
    <w:p w14:paraId="6B460E65" w14:textId="77777777" w:rsidR="003A0BBE" w:rsidRPr="00DC7A9C" w:rsidRDefault="003A0BBE">
      <w:pPr>
        <w:rPr>
          <w:rFonts w:ascii="Palatino Linotype" w:hAnsi="Palatino Linotype"/>
          <w:sz w:val="24"/>
          <w:szCs w:val="24"/>
          <w:lang w:eastAsia="ja-JP"/>
        </w:rPr>
      </w:pPr>
      <w:r w:rsidRPr="00DC7A9C">
        <w:rPr>
          <w:rFonts w:ascii="Palatino Linotype" w:hAnsi="Palatino Linotype"/>
          <w:sz w:val="24"/>
          <w:szCs w:val="24"/>
          <w:lang w:eastAsia="ja-JP"/>
        </w:rPr>
        <w:br w:type="page"/>
      </w:r>
    </w:p>
    <w:p w14:paraId="79A31A05" w14:textId="77777777" w:rsidR="000A0964" w:rsidRPr="00DC7A9C" w:rsidRDefault="000A0964" w:rsidP="0093492E">
      <w:pPr>
        <w:spacing w:after="0" w:line="240" w:lineRule="auto"/>
        <w:rPr>
          <w:rFonts w:ascii="Palatino Linotype" w:hAnsi="Palatino Linotype" w:cs="Times New Roman"/>
          <w:b/>
          <w:sz w:val="28"/>
          <w:szCs w:val="28"/>
          <w:u w:val="single"/>
        </w:rPr>
        <w:sectPr w:rsidR="000A0964" w:rsidRPr="00DC7A9C" w:rsidSect="00F13369">
          <w:type w:val="continuous"/>
          <w:pgSz w:w="12240" w:h="15840"/>
          <w:pgMar w:top="720" w:right="720" w:bottom="720" w:left="720" w:header="288" w:footer="288" w:gutter="0"/>
          <w:cols w:space="720"/>
          <w:docGrid w:linePitch="360"/>
        </w:sectPr>
      </w:pPr>
    </w:p>
    <w:p w14:paraId="012A3039" w14:textId="77777777" w:rsidR="00504263" w:rsidRDefault="00504263" w:rsidP="0093492E">
      <w:pPr>
        <w:spacing w:after="0" w:line="240" w:lineRule="auto"/>
        <w:rPr>
          <w:rFonts w:ascii="Palatino Linotype" w:hAnsi="Palatino Linotype" w:cs="Times New Roman"/>
          <w:sz w:val="72"/>
          <w:szCs w:val="72"/>
        </w:rPr>
      </w:pPr>
    </w:p>
    <w:p w14:paraId="4A88BEAB" w14:textId="77777777" w:rsidR="00504263" w:rsidRDefault="00504263" w:rsidP="0093492E">
      <w:pPr>
        <w:spacing w:after="0" w:line="240" w:lineRule="auto"/>
        <w:rPr>
          <w:rFonts w:ascii="Palatino Linotype" w:hAnsi="Palatino Linotype" w:cs="Times New Roman"/>
          <w:sz w:val="72"/>
          <w:szCs w:val="72"/>
        </w:rPr>
      </w:pPr>
    </w:p>
    <w:p w14:paraId="7B07764B" w14:textId="77777777" w:rsidR="00504263" w:rsidRDefault="00504263" w:rsidP="0093492E">
      <w:pPr>
        <w:spacing w:after="0" w:line="240" w:lineRule="auto"/>
        <w:rPr>
          <w:rFonts w:ascii="Palatino Linotype" w:hAnsi="Palatino Linotype" w:cs="Times New Roman"/>
          <w:sz w:val="72"/>
          <w:szCs w:val="72"/>
        </w:rPr>
      </w:pPr>
    </w:p>
    <w:p w14:paraId="68520E2F" w14:textId="77777777" w:rsidR="00504263" w:rsidRPr="00504263" w:rsidRDefault="00504263" w:rsidP="0093492E">
      <w:pPr>
        <w:spacing w:after="0" w:line="240" w:lineRule="auto"/>
        <w:rPr>
          <w:rFonts w:ascii="Palatino Linotype" w:hAnsi="Palatino Linotype" w:cs="Times New Roman"/>
          <w:sz w:val="72"/>
          <w:szCs w:val="72"/>
        </w:rPr>
      </w:pPr>
      <w:r w:rsidRPr="00504263">
        <w:rPr>
          <w:rFonts w:ascii="Palatino Linotype" w:hAnsi="Palatino Linotype" w:cs="Times New Roman"/>
          <w:sz w:val="72"/>
          <w:szCs w:val="72"/>
        </w:rPr>
        <w:t>Chapter 5</w:t>
      </w:r>
    </w:p>
    <w:p w14:paraId="2EF7137E" w14:textId="77777777" w:rsidR="00D52D71" w:rsidRPr="00504263" w:rsidRDefault="00401E13" w:rsidP="0093492E">
      <w:pPr>
        <w:spacing w:after="0" w:line="240" w:lineRule="auto"/>
        <w:rPr>
          <w:rFonts w:ascii="Palatino Linotype" w:hAnsi="Palatino Linotype" w:cs="Times New Roman"/>
          <w:sz w:val="72"/>
          <w:szCs w:val="72"/>
        </w:rPr>
      </w:pPr>
      <w:r>
        <w:rPr>
          <w:rFonts w:ascii="Palatino Linotype" w:hAnsi="Palatino Linotype" w:cs="Times New Roman"/>
          <w:sz w:val="72"/>
          <w:szCs w:val="72"/>
        </w:rPr>
        <w:t>Reverse Transcription</w:t>
      </w:r>
    </w:p>
    <w:p w14:paraId="57B38A42" w14:textId="77777777" w:rsidR="0093492E" w:rsidRPr="00DC7A9C" w:rsidRDefault="0093492E" w:rsidP="0093492E">
      <w:pPr>
        <w:spacing w:after="0" w:line="240" w:lineRule="auto"/>
        <w:jc w:val="both"/>
        <w:rPr>
          <w:rFonts w:ascii="Palatino Linotype" w:hAnsi="Palatino Linotype" w:cs="Times New Roman"/>
          <w:sz w:val="24"/>
          <w:szCs w:val="24"/>
        </w:rPr>
      </w:pPr>
    </w:p>
    <w:p w14:paraId="1DCBFCBE" w14:textId="77777777" w:rsidR="00AE3455" w:rsidRPr="008C47C2" w:rsidRDefault="00AE3455" w:rsidP="00AE3455">
      <w:pPr>
        <w:pStyle w:val="TOC2"/>
        <w:rPr>
          <w:b w:val="0"/>
          <w:sz w:val="40"/>
          <w:szCs w:val="40"/>
        </w:rPr>
      </w:pPr>
      <w:r>
        <w:rPr>
          <w:b w:val="0"/>
          <w:sz w:val="40"/>
          <w:szCs w:val="40"/>
        </w:rPr>
        <w:tab/>
        <w:t>Overview</w:t>
      </w:r>
      <w:r w:rsidRPr="008C47C2">
        <w:rPr>
          <w:b w:val="0"/>
          <w:sz w:val="40"/>
          <w:szCs w:val="40"/>
        </w:rPr>
        <w:ptab w:relativeTo="margin" w:alignment="right" w:leader="dot"/>
      </w:r>
      <w:r w:rsidR="006A3DC2">
        <w:rPr>
          <w:b w:val="0"/>
          <w:sz w:val="40"/>
          <w:szCs w:val="40"/>
        </w:rPr>
        <w:t>18</w:t>
      </w:r>
    </w:p>
    <w:p w14:paraId="35ABB4AE" w14:textId="77777777" w:rsidR="00AE3455" w:rsidRPr="008C47C2" w:rsidRDefault="00AE3455" w:rsidP="00AE3455">
      <w:pPr>
        <w:pStyle w:val="TOC2"/>
        <w:rPr>
          <w:b w:val="0"/>
          <w:sz w:val="40"/>
          <w:szCs w:val="40"/>
        </w:rPr>
      </w:pPr>
      <w:r w:rsidRPr="008C47C2">
        <w:rPr>
          <w:b w:val="0"/>
          <w:sz w:val="40"/>
          <w:szCs w:val="40"/>
        </w:rPr>
        <w:tab/>
      </w:r>
      <w:proofErr w:type="spellStart"/>
      <w:r w:rsidRPr="00AE3455">
        <w:rPr>
          <w:b w:val="0"/>
          <w:sz w:val="40"/>
          <w:szCs w:val="40"/>
        </w:rPr>
        <w:t>Promega</w:t>
      </w:r>
      <w:proofErr w:type="spellEnd"/>
      <w:r w:rsidRPr="00AE3455">
        <w:rPr>
          <w:b w:val="0"/>
          <w:sz w:val="40"/>
          <w:szCs w:val="40"/>
        </w:rPr>
        <w:t xml:space="preserve"> </w:t>
      </w:r>
      <w:proofErr w:type="spellStart"/>
      <w:r w:rsidRPr="00AE3455">
        <w:rPr>
          <w:b w:val="0"/>
          <w:sz w:val="40"/>
          <w:szCs w:val="40"/>
        </w:rPr>
        <w:t>GoTaq</w:t>
      </w:r>
      <w:proofErr w:type="spellEnd"/>
      <w:r w:rsidRPr="00AE3455">
        <w:rPr>
          <w:b w:val="0"/>
          <w:sz w:val="40"/>
          <w:szCs w:val="40"/>
        </w:rPr>
        <w:t xml:space="preserve"> 2-Step RT qPCR System </w:t>
      </w:r>
      <w:r w:rsidRPr="008C47C2">
        <w:rPr>
          <w:b w:val="0"/>
          <w:sz w:val="40"/>
          <w:szCs w:val="40"/>
        </w:rPr>
        <w:ptab w:relativeTo="margin" w:alignment="right" w:leader="dot"/>
      </w:r>
      <w:r w:rsidR="006A3DC2">
        <w:rPr>
          <w:b w:val="0"/>
          <w:sz w:val="40"/>
          <w:szCs w:val="40"/>
        </w:rPr>
        <w:t>19</w:t>
      </w:r>
    </w:p>
    <w:p w14:paraId="173F3EC5" w14:textId="77777777" w:rsidR="00AE3455" w:rsidRPr="008C47C2" w:rsidRDefault="00AE3455" w:rsidP="00AE3455">
      <w:pPr>
        <w:pStyle w:val="TOC2"/>
        <w:rPr>
          <w:b w:val="0"/>
          <w:sz w:val="40"/>
          <w:szCs w:val="40"/>
        </w:rPr>
      </w:pPr>
      <w:r w:rsidRPr="008C47C2">
        <w:rPr>
          <w:b w:val="0"/>
          <w:sz w:val="40"/>
          <w:szCs w:val="40"/>
        </w:rPr>
        <w:tab/>
      </w:r>
    </w:p>
    <w:p w14:paraId="7057D0F3" w14:textId="77777777" w:rsidR="00AE3455" w:rsidRPr="008C47C2" w:rsidRDefault="00AE3455" w:rsidP="00AE3455">
      <w:pPr>
        <w:pStyle w:val="TOC2"/>
        <w:rPr>
          <w:b w:val="0"/>
          <w:sz w:val="40"/>
          <w:szCs w:val="40"/>
        </w:rPr>
      </w:pPr>
    </w:p>
    <w:p w14:paraId="73F7DBC2" w14:textId="77777777" w:rsidR="00504263" w:rsidRDefault="00AE3455" w:rsidP="00AE3455">
      <w:pPr>
        <w:rPr>
          <w:rFonts w:ascii="Palatino Linotype" w:hAnsi="Palatino Linotype" w:cs="Times New Roman"/>
          <w:sz w:val="24"/>
          <w:szCs w:val="24"/>
        </w:rPr>
      </w:pPr>
      <w:r w:rsidRPr="008C47C2">
        <w:rPr>
          <w:rFonts w:ascii="Palatino Linotype" w:hAnsi="Palatino Linotype" w:cs="Times New Roman"/>
          <w:sz w:val="40"/>
          <w:szCs w:val="40"/>
        </w:rPr>
        <w:br w:type="page"/>
      </w:r>
    </w:p>
    <w:p w14:paraId="06B68775" w14:textId="77777777" w:rsidR="00EE378D" w:rsidRPr="00EE378D" w:rsidRDefault="00EE378D" w:rsidP="00EE378D">
      <w:pPr>
        <w:spacing w:after="120"/>
        <w:rPr>
          <w:rFonts w:ascii="Palatino Linotype" w:hAnsi="Palatino Linotype"/>
          <w:sz w:val="28"/>
          <w:szCs w:val="28"/>
          <w:u w:val="single"/>
        </w:rPr>
      </w:pPr>
      <w:r>
        <w:rPr>
          <w:rFonts w:ascii="Palatino Linotype" w:hAnsi="Palatino Linotype"/>
          <w:sz w:val="28"/>
          <w:szCs w:val="28"/>
          <w:u w:val="single"/>
        </w:rPr>
        <w:lastRenderedPageBreak/>
        <w:t>Overview</w:t>
      </w:r>
    </w:p>
    <w:p w14:paraId="23774F39" w14:textId="4DB6381F" w:rsidR="00401E13" w:rsidRDefault="00401E13" w:rsidP="0093492E">
      <w:pPr>
        <w:spacing w:after="0" w:line="240" w:lineRule="auto"/>
        <w:jc w:val="both"/>
        <w:rPr>
          <w:rFonts w:ascii="Palatino Linotype" w:hAnsi="Palatino Linotype" w:cs="Times New Roman"/>
          <w:sz w:val="24"/>
          <w:szCs w:val="24"/>
        </w:rPr>
      </w:pPr>
      <w:r>
        <w:rPr>
          <w:rFonts w:ascii="Palatino Linotype" w:hAnsi="Palatino Linotype" w:cs="Times New Roman"/>
          <w:sz w:val="24"/>
          <w:szCs w:val="24"/>
        </w:rPr>
        <w:t>Transcription is the process of creating RNA from a DNA templat</w:t>
      </w:r>
      <w:r w:rsidR="00EC1198">
        <w:rPr>
          <w:rFonts w:ascii="Palatino Linotype" w:hAnsi="Palatino Linotype" w:cs="Times New Roman"/>
          <w:sz w:val="24"/>
          <w:szCs w:val="24"/>
        </w:rPr>
        <w:t>e</w:t>
      </w:r>
      <w:r>
        <w:rPr>
          <w:rFonts w:ascii="Palatino Linotype" w:hAnsi="Palatino Linotype" w:cs="Times New Roman"/>
          <w:sz w:val="24"/>
          <w:szCs w:val="24"/>
        </w:rPr>
        <w:t xml:space="preserve">, but </w:t>
      </w:r>
      <w:r w:rsidR="00EC1198">
        <w:rPr>
          <w:rFonts w:ascii="Palatino Linotype" w:hAnsi="Palatino Linotype" w:cs="Times New Roman"/>
          <w:sz w:val="24"/>
          <w:szCs w:val="24"/>
        </w:rPr>
        <w:t>r</w:t>
      </w:r>
      <w:r>
        <w:rPr>
          <w:rFonts w:ascii="Palatino Linotype" w:hAnsi="Palatino Linotype" w:cs="Times New Roman"/>
          <w:sz w:val="24"/>
          <w:szCs w:val="24"/>
        </w:rPr>
        <w:t xml:space="preserve">everse transcription (also known as </w:t>
      </w:r>
      <w:r w:rsidR="00EE378D">
        <w:rPr>
          <w:rFonts w:ascii="Palatino Linotype" w:hAnsi="Palatino Linotype" w:cs="Times New Roman"/>
          <w:sz w:val="24"/>
          <w:szCs w:val="24"/>
        </w:rPr>
        <w:t>cDNA synthesis</w:t>
      </w:r>
      <w:r>
        <w:rPr>
          <w:rFonts w:ascii="Palatino Linotype" w:hAnsi="Palatino Linotype" w:cs="Times New Roman"/>
          <w:sz w:val="24"/>
          <w:szCs w:val="24"/>
        </w:rPr>
        <w:t>)</w:t>
      </w:r>
      <w:r w:rsidR="00EE378D">
        <w:rPr>
          <w:rFonts w:ascii="Palatino Linotype" w:hAnsi="Palatino Linotype" w:cs="Times New Roman"/>
          <w:sz w:val="24"/>
          <w:szCs w:val="24"/>
        </w:rPr>
        <w:t xml:space="preserve"> </w:t>
      </w:r>
      <w:r>
        <w:rPr>
          <w:rFonts w:ascii="Palatino Linotype" w:hAnsi="Palatino Linotype" w:cs="Times New Roman"/>
          <w:sz w:val="24"/>
          <w:szCs w:val="24"/>
        </w:rPr>
        <w:t>is</w:t>
      </w:r>
      <w:r w:rsidR="00EE378D">
        <w:rPr>
          <w:rFonts w:ascii="Palatino Linotype" w:hAnsi="Palatino Linotype" w:cs="Times New Roman"/>
          <w:sz w:val="24"/>
          <w:szCs w:val="24"/>
        </w:rPr>
        <w:t xml:space="preserve"> to the process of creating single stranded DNA from a RNA template</w:t>
      </w:r>
      <w:r w:rsidR="001F6E5B">
        <w:rPr>
          <w:rFonts w:ascii="Palatino Linotype" w:hAnsi="Palatino Linotype" w:cs="Times New Roman"/>
          <w:sz w:val="24"/>
          <w:szCs w:val="24"/>
        </w:rPr>
        <w:t xml:space="preserve">. </w:t>
      </w:r>
    </w:p>
    <w:p w14:paraId="33270EA1" w14:textId="77777777" w:rsidR="00401E13" w:rsidRDefault="00401E13" w:rsidP="0093492E">
      <w:pPr>
        <w:spacing w:after="0" w:line="240" w:lineRule="auto"/>
        <w:jc w:val="both"/>
        <w:rPr>
          <w:rFonts w:ascii="Palatino Linotype" w:hAnsi="Palatino Linotype" w:cs="Times New Roman"/>
          <w:sz w:val="24"/>
          <w:szCs w:val="24"/>
        </w:rPr>
      </w:pPr>
    </w:p>
    <w:p w14:paraId="7C6916EB" w14:textId="04F5331B" w:rsidR="001F6E5B" w:rsidRDefault="00401E13" w:rsidP="0093492E">
      <w:pPr>
        <w:spacing w:after="0" w:line="240" w:lineRule="auto"/>
        <w:jc w:val="both"/>
        <w:rPr>
          <w:rFonts w:ascii="Palatino Linotype" w:hAnsi="Palatino Linotype" w:cs="Times New Roman"/>
          <w:sz w:val="24"/>
          <w:szCs w:val="24"/>
        </w:rPr>
      </w:pPr>
      <w:r>
        <w:rPr>
          <w:rFonts w:ascii="Palatino Linotype" w:hAnsi="Palatino Linotype" w:cs="Times New Roman"/>
          <w:sz w:val="24"/>
          <w:szCs w:val="24"/>
        </w:rPr>
        <w:t>Reverse transcription</w:t>
      </w:r>
      <w:r w:rsidR="001F6E5B">
        <w:rPr>
          <w:rFonts w:ascii="Palatino Linotype" w:hAnsi="Palatino Linotype" w:cs="Times New Roman"/>
          <w:sz w:val="24"/>
          <w:szCs w:val="24"/>
        </w:rPr>
        <w:t xml:space="preserve"> reactions require a </w:t>
      </w:r>
      <w:r w:rsidR="006A7B69">
        <w:rPr>
          <w:rFonts w:ascii="Palatino Linotype" w:hAnsi="Palatino Linotype" w:cs="Times New Roman"/>
          <w:sz w:val="24"/>
          <w:szCs w:val="24"/>
        </w:rPr>
        <w:t>reverse</w:t>
      </w:r>
      <w:r w:rsidR="001F6E5B">
        <w:rPr>
          <w:rFonts w:ascii="Palatino Linotype" w:hAnsi="Palatino Linotype" w:cs="Times New Roman"/>
          <w:sz w:val="24"/>
          <w:szCs w:val="24"/>
        </w:rPr>
        <w:t xml:space="preserve"> transcriptase enzyme, primers, buffers, and a ribonuclease inhibitor.  </w:t>
      </w:r>
    </w:p>
    <w:p w14:paraId="66A12CCE" w14:textId="77777777" w:rsidR="001F6E5B" w:rsidRDefault="001F6E5B" w:rsidP="0093492E">
      <w:pPr>
        <w:spacing w:after="0" w:line="240" w:lineRule="auto"/>
        <w:jc w:val="both"/>
        <w:rPr>
          <w:rFonts w:ascii="Palatino Linotype" w:hAnsi="Palatino Linotype" w:cs="Times New Roman"/>
          <w:sz w:val="24"/>
          <w:szCs w:val="24"/>
        </w:rPr>
      </w:pPr>
      <w:r>
        <w:rPr>
          <w:rFonts w:ascii="Palatino Linotype" w:hAnsi="Palatino Linotype" w:cs="Times New Roman"/>
          <w:sz w:val="24"/>
          <w:szCs w:val="24"/>
        </w:rPr>
        <w:t>The primers most often used are:</w:t>
      </w:r>
    </w:p>
    <w:p w14:paraId="5040C95B" w14:textId="77777777" w:rsidR="001F6E5B" w:rsidRDefault="001F6E5B" w:rsidP="001F6E5B">
      <w:pPr>
        <w:spacing w:after="0" w:line="240" w:lineRule="auto"/>
        <w:ind w:firstLine="720"/>
        <w:jc w:val="both"/>
        <w:rPr>
          <w:rFonts w:ascii="Palatino Linotype" w:hAnsi="Palatino Linotype" w:cs="Times New Roman"/>
          <w:sz w:val="24"/>
          <w:szCs w:val="24"/>
        </w:rPr>
      </w:pPr>
      <w:r>
        <w:rPr>
          <w:rFonts w:ascii="Palatino Linotype" w:hAnsi="Palatino Linotype" w:cs="Times New Roman"/>
          <w:sz w:val="24"/>
          <w:szCs w:val="24"/>
        </w:rPr>
        <w:t xml:space="preserve"> oligo(</w:t>
      </w:r>
      <w:proofErr w:type="spellStart"/>
      <w:r>
        <w:rPr>
          <w:rFonts w:ascii="Palatino Linotype" w:hAnsi="Palatino Linotype" w:cs="Times New Roman"/>
          <w:sz w:val="24"/>
          <w:szCs w:val="24"/>
        </w:rPr>
        <w:t>dT</w:t>
      </w:r>
      <w:proofErr w:type="spellEnd"/>
      <w:r>
        <w:rPr>
          <w:rFonts w:ascii="Palatino Linotype" w:hAnsi="Palatino Linotype" w:cs="Times New Roman"/>
          <w:sz w:val="24"/>
          <w:szCs w:val="24"/>
        </w:rPr>
        <w:t xml:space="preserve">), which binds to the </w:t>
      </w:r>
      <w:proofErr w:type="spellStart"/>
      <w:r>
        <w:rPr>
          <w:rFonts w:ascii="Palatino Linotype" w:hAnsi="Palatino Linotype" w:cs="Times New Roman"/>
          <w:sz w:val="24"/>
          <w:szCs w:val="24"/>
        </w:rPr>
        <w:t>polyA</w:t>
      </w:r>
      <w:proofErr w:type="spellEnd"/>
      <w:r>
        <w:rPr>
          <w:rFonts w:ascii="Palatino Linotype" w:hAnsi="Palatino Linotype" w:cs="Times New Roman"/>
          <w:sz w:val="24"/>
          <w:szCs w:val="24"/>
        </w:rPr>
        <w:t xml:space="preserve"> tail of mRNA</w:t>
      </w:r>
    </w:p>
    <w:p w14:paraId="60797ED3" w14:textId="77777777" w:rsidR="00EE378D" w:rsidRDefault="001F6E5B" w:rsidP="001F6E5B">
      <w:pPr>
        <w:spacing w:after="0" w:line="240" w:lineRule="auto"/>
        <w:ind w:firstLine="720"/>
        <w:jc w:val="both"/>
        <w:rPr>
          <w:rFonts w:ascii="Palatino Linotype" w:hAnsi="Palatino Linotype" w:cs="Times New Roman"/>
          <w:sz w:val="24"/>
          <w:szCs w:val="24"/>
        </w:rPr>
      </w:pPr>
      <w:r>
        <w:rPr>
          <w:rFonts w:ascii="Palatino Linotype" w:hAnsi="Palatino Linotype" w:cs="Times New Roman"/>
          <w:sz w:val="24"/>
          <w:szCs w:val="24"/>
        </w:rPr>
        <w:t>random hexamers, which bind randomly through the transcriptome</w:t>
      </w:r>
    </w:p>
    <w:p w14:paraId="30034B88" w14:textId="77777777" w:rsidR="001F6E5B" w:rsidRDefault="001F6E5B" w:rsidP="001F6E5B">
      <w:pPr>
        <w:spacing w:after="0" w:line="240" w:lineRule="auto"/>
        <w:ind w:firstLine="720"/>
        <w:jc w:val="both"/>
        <w:rPr>
          <w:rFonts w:ascii="Palatino Linotype" w:hAnsi="Palatino Linotype" w:cs="Times New Roman"/>
          <w:sz w:val="24"/>
          <w:szCs w:val="24"/>
        </w:rPr>
      </w:pPr>
      <w:r>
        <w:rPr>
          <w:rFonts w:ascii="Palatino Linotype" w:hAnsi="Palatino Linotype" w:cs="Times New Roman"/>
          <w:sz w:val="24"/>
          <w:szCs w:val="24"/>
        </w:rPr>
        <w:t xml:space="preserve">gene specific primers, which are complementary to specific genes </w:t>
      </w:r>
    </w:p>
    <w:p w14:paraId="097562F2" w14:textId="77777777" w:rsidR="00EE378D" w:rsidRDefault="00EE378D" w:rsidP="0093492E">
      <w:pPr>
        <w:spacing w:after="0" w:line="240" w:lineRule="auto"/>
        <w:jc w:val="both"/>
        <w:rPr>
          <w:rFonts w:ascii="Palatino Linotype" w:hAnsi="Palatino Linotype" w:cs="Times New Roman"/>
          <w:sz w:val="24"/>
          <w:szCs w:val="24"/>
        </w:rPr>
      </w:pPr>
    </w:p>
    <w:p w14:paraId="77619CC7" w14:textId="77777777" w:rsidR="009E1F79" w:rsidRPr="00DC7A9C" w:rsidRDefault="001F6E5B" w:rsidP="0093492E">
      <w:pPr>
        <w:spacing w:after="0" w:line="240" w:lineRule="auto"/>
        <w:jc w:val="both"/>
        <w:rPr>
          <w:rFonts w:ascii="Palatino Linotype" w:hAnsi="Palatino Linotype" w:cs="Times New Roman"/>
          <w:noProof/>
          <w:sz w:val="24"/>
          <w:szCs w:val="24"/>
        </w:rPr>
      </w:pPr>
      <w:r>
        <w:rPr>
          <w:rFonts w:ascii="Palatino Linotype" w:hAnsi="Palatino Linotype" w:cs="Times New Roman"/>
          <w:sz w:val="24"/>
          <w:szCs w:val="24"/>
        </w:rPr>
        <w:t xml:space="preserve">In this course, we will use the </w:t>
      </w:r>
      <w:proofErr w:type="spellStart"/>
      <w:r>
        <w:rPr>
          <w:rFonts w:ascii="Palatino Linotype" w:hAnsi="Palatino Linotype" w:cs="Times New Roman"/>
          <w:sz w:val="24"/>
          <w:szCs w:val="24"/>
        </w:rPr>
        <w:t>Promega</w:t>
      </w:r>
      <w:proofErr w:type="spellEnd"/>
      <w:r>
        <w:rPr>
          <w:rFonts w:ascii="Palatino Linotype" w:hAnsi="Palatino Linotype" w:cs="Times New Roman"/>
          <w:sz w:val="24"/>
          <w:szCs w:val="24"/>
        </w:rPr>
        <w:t xml:space="preserve"> </w:t>
      </w:r>
      <w:proofErr w:type="spellStart"/>
      <w:r w:rsidRPr="00DC7A9C">
        <w:rPr>
          <w:rFonts w:ascii="Palatino Linotype" w:hAnsi="Palatino Linotype" w:cs="Times New Roman"/>
          <w:b/>
          <w:sz w:val="24"/>
          <w:szCs w:val="24"/>
        </w:rPr>
        <w:t>GoScript</w:t>
      </w:r>
      <w:proofErr w:type="spellEnd"/>
      <w:r w:rsidRPr="00DC7A9C">
        <w:rPr>
          <w:rFonts w:ascii="Palatino Linotype" w:hAnsi="Palatino Linotype" w:cs="Times New Roman"/>
          <w:b/>
          <w:sz w:val="24"/>
          <w:szCs w:val="24"/>
        </w:rPr>
        <w:t>™ Reverse Transcription System</w:t>
      </w:r>
      <w:r>
        <w:rPr>
          <w:rFonts w:ascii="Palatino Linotype" w:hAnsi="Palatino Linotype" w:cs="Times New Roman"/>
          <w:b/>
          <w:sz w:val="24"/>
          <w:szCs w:val="24"/>
        </w:rPr>
        <w:t xml:space="preserve">. </w:t>
      </w:r>
      <w:r w:rsidR="00575BFF" w:rsidRPr="00DC7A9C">
        <w:rPr>
          <w:rFonts w:ascii="Palatino Linotype" w:hAnsi="Palatino Linotype" w:cs="Times New Roman"/>
          <w:sz w:val="24"/>
          <w:szCs w:val="24"/>
        </w:rPr>
        <w:t xml:space="preserve">The </w:t>
      </w:r>
      <w:proofErr w:type="spellStart"/>
      <w:r w:rsidR="00EE378D">
        <w:rPr>
          <w:rFonts w:ascii="Palatino Linotype" w:hAnsi="Palatino Linotype" w:cs="Times New Roman"/>
          <w:sz w:val="24"/>
          <w:szCs w:val="24"/>
        </w:rPr>
        <w:t>Promega</w:t>
      </w:r>
      <w:proofErr w:type="spellEnd"/>
      <w:r w:rsidR="00EE378D">
        <w:rPr>
          <w:rFonts w:ascii="Palatino Linotype" w:hAnsi="Palatino Linotype" w:cs="Times New Roman"/>
          <w:sz w:val="24"/>
          <w:szCs w:val="24"/>
        </w:rPr>
        <w:t xml:space="preserve"> </w:t>
      </w:r>
      <w:proofErr w:type="spellStart"/>
      <w:r w:rsidR="00575BFF" w:rsidRPr="001F6E5B">
        <w:rPr>
          <w:rFonts w:ascii="Palatino Linotype" w:hAnsi="Palatino Linotype" w:cs="Times New Roman"/>
          <w:sz w:val="24"/>
          <w:szCs w:val="24"/>
        </w:rPr>
        <w:t>GoScript</w:t>
      </w:r>
      <w:proofErr w:type="spellEnd"/>
      <w:r w:rsidR="00575BFF" w:rsidRPr="001F6E5B">
        <w:rPr>
          <w:rFonts w:ascii="Palatino Linotype" w:hAnsi="Palatino Linotype" w:cs="Times New Roman"/>
          <w:sz w:val="24"/>
          <w:szCs w:val="24"/>
        </w:rPr>
        <w:t>™ Reverse Transcription System</w:t>
      </w:r>
      <w:r w:rsidR="00575BFF" w:rsidRPr="00DC7A9C">
        <w:rPr>
          <w:rFonts w:ascii="Palatino Linotype" w:hAnsi="Palatino Linotype" w:cs="Times New Roman"/>
          <w:sz w:val="24"/>
          <w:szCs w:val="24"/>
        </w:rPr>
        <w:t xml:space="preserve"> is a convenient kit that includes a reverse transcriptase and an optimized set of reagents for efficient synthesis of first-strand cDNA optimized in preparation for PCR amplification. Th</w:t>
      </w:r>
      <w:r>
        <w:rPr>
          <w:rFonts w:ascii="Palatino Linotype" w:hAnsi="Palatino Linotype" w:cs="Times New Roman"/>
          <w:sz w:val="24"/>
          <w:szCs w:val="24"/>
        </w:rPr>
        <w:t xml:space="preserve">is </w:t>
      </w:r>
      <w:r w:rsidR="00575BFF" w:rsidRPr="00DC7A9C">
        <w:rPr>
          <w:rFonts w:ascii="Palatino Linotype" w:hAnsi="Palatino Linotype" w:cs="Times New Roman"/>
          <w:sz w:val="24"/>
          <w:szCs w:val="24"/>
        </w:rPr>
        <w:t>can be used to reverse transcribe RNA templates starting with either total RNA</w:t>
      </w:r>
      <w:r>
        <w:rPr>
          <w:rFonts w:ascii="Palatino Linotype" w:hAnsi="Palatino Linotype" w:cs="Times New Roman"/>
          <w:sz w:val="24"/>
          <w:szCs w:val="24"/>
        </w:rPr>
        <w:t xml:space="preserve"> or </w:t>
      </w:r>
      <w:r w:rsidR="00575BFF" w:rsidRPr="00DC7A9C">
        <w:rPr>
          <w:rFonts w:ascii="Palatino Linotype" w:hAnsi="Palatino Linotype" w:cs="Times New Roman"/>
          <w:sz w:val="24"/>
          <w:szCs w:val="24"/>
        </w:rPr>
        <w:t>poly(A)+ mRNA</w:t>
      </w:r>
      <w:r>
        <w:rPr>
          <w:rFonts w:ascii="Palatino Linotype" w:hAnsi="Palatino Linotype" w:cs="Times New Roman"/>
          <w:sz w:val="24"/>
          <w:szCs w:val="24"/>
        </w:rPr>
        <w:t xml:space="preserve">. </w:t>
      </w:r>
    </w:p>
    <w:p w14:paraId="76C86757" w14:textId="77777777" w:rsidR="0093492E" w:rsidRPr="00DC7A9C" w:rsidRDefault="0093492E" w:rsidP="00504263">
      <w:pPr>
        <w:pStyle w:val="TOC2"/>
      </w:pPr>
    </w:p>
    <w:p w14:paraId="013167ED" w14:textId="77777777" w:rsidR="00BA40DA" w:rsidRDefault="00931D25" w:rsidP="00404E99">
      <w:pPr>
        <w:spacing w:after="0" w:line="240" w:lineRule="auto"/>
        <w:rPr>
          <w:rFonts w:ascii="Palatino Linotype" w:hAnsi="Palatino Linotype" w:cs="Times New Roman"/>
          <w:sz w:val="24"/>
          <w:szCs w:val="24"/>
        </w:rPr>
      </w:pPr>
      <w:r>
        <w:rPr>
          <w:rFonts w:ascii="Palatino Linotype" w:hAnsi="Palatino Linotype" w:cs="Times New Roman"/>
          <w:sz w:val="24"/>
          <w:szCs w:val="24"/>
        </w:rPr>
        <w:t xml:space="preserve">To watch a video of how to conduct reverse transcription </w:t>
      </w:r>
      <w:r w:rsidRPr="00931D25">
        <w:rPr>
          <w:rFonts w:ascii="Palatino Linotype" w:hAnsi="Palatino Linotype" w:cs="Times New Roman"/>
          <w:sz w:val="24"/>
          <w:szCs w:val="24"/>
        </w:rPr>
        <w:t xml:space="preserve">with </w:t>
      </w:r>
      <w:proofErr w:type="spellStart"/>
      <w:r w:rsidRPr="00931D25">
        <w:rPr>
          <w:rFonts w:ascii="Palatino Linotype" w:hAnsi="Palatino Linotype" w:cs="Times New Roman"/>
          <w:sz w:val="24"/>
          <w:szCs w:val="24"/>
        </w:rPr>
        <w:t>GoScript</w:t>
      </w:r>
      <w:proofErr w:type="spellEnd"/>
      <w:r w:rsidRPr="00931D25">
        <w:rPr>
          <w:rFonts w:ascii="Palatino Linotype" w:hAnsi="Palatino Linotype" w:cs="Times New Roman"/>
          <w:sz w:val="24"/>
          <w:szCs w:val="24"/>
        </w:rPr>
        <w:t>™,</w:t>
      </w:r>
      <w:r>
        <w:rPr>
          <w:rFonts w:ascii="Palatino Linotype" w:hAnsi="Palatino Linotype" w:cs="Times New Roman"/>
          <w:sz w:val="24"/>
          <w:szCs w:val="24"/>
        </w:rPr>
        <w:t xml:space="preserve"> click on the QR code to the right. </w:t>
      </w:r>
      <w:r w:rsidR="001F6E5B">
        <w:rPr>
          <w:rFonts w:ascii="Palatino Linotype" w:hAnsi="Palatino Linotype" w:cs="Times New Roman"/>
          <w:sz w:val="24"/>
          <w:szCs w:val="24"/>
        </w:rPr>
        <w:t xml:space="preserve">The full protocol can be access with the QR code, but an </w:t>
      </w:r>
      <w:r w:rsidR="006A7B69">
        <w:rPr>
          <w:rFonts w:ascii="Palatino Linotype" w:hAnsi="Palatino Linotype" w:cs="Times New Roman"/>
          <w:sz w:val="24"/>
          <w:szCs w:val="24"/>
        </w:rPr>
        <w:t>abbreviated</w:t>
      </w:r>
      <w:r w:rsidR="001F6E5B">
        <w:rPr>
          <w:rFonts w:ascii="Palatino Linotype" w:hAnsi="Palatino Linotype" w:cs="Times New Roman"/>
          <w:sz w:val="24"/>
          <w:szCs w:val="24"/>
        </w:rPr>
        <w:t xml:space="preserve"> version is included on the following page. </w:t>
      </w:r>
    </w:p>
    <w:p w14:paraId="6DDAD140" w14:textId="77777777" w:rsidR="00F43F0A" w:rsidRDefault="00F43F0A" w:rsidP="00404E99">
      <w:pPr>
        <w:spacing w:after="0" w:line="240" w:lineRule="auto"/>
        <w:rPr>
          <w:rFonts w:ascii="Palatino Linotype" w:hAnsi="Palatino Linotype" w:cs="Times New Roman"/>
          <w:sz w:val="24"/>
          <w:szCs w:val="24"/>
        </w:rPr>
      </w:pPr>
    </w:p>
    <w:p w14:paraId="7E9A650E" w14:textId="6A3CDFD6" w:rsidR="00F43F0A" w:rsidRDefault="00F43F0A" w:rsidP="00404E99">
      <w:pPr>
        <w:spacing w:after="0" w:line="240" w:lineRule="auto"/>
        <w:rPr>
          <w:rFonts w:ascii="Palatino Linotype" w:hAnsi="Palatino Linotype" w:cs="Times New Roman"/>
          <w:sz w:val="24"/>
          <w:szCs w:val="24"/>
        </w:rPr>
      </w:pPr>
      <w:r w:rsidRPr="003B1DC4">
        <w:rPr>
          <w:rFonts w:ascii="Palatino Linotype" w:hAnsi="Palatino Linotype"/>
          <w:b/>
          <w:sz w:val="24"/>
          <w:szCs w:val="24"/>
        </w:rPr>
        <w:t>Controls:</w:t>
      </w:r>
      <w:r>
        <w:rPr>
          <w:rFonts w:ascii="Palatino Linotype" w:hAnsi="Palatino Linotype"/>
          <w:sz w:val="24"/>
          <w:szCs w:val="24"/>
        </w:rPr>
        <w:t xml:space="preserve"> </w:t>
      </w:r>
      <w:r w:rsidRPr="00DD0C14">
        <w:rPr>
          <w:rFonts w:ascii="Palatino Linotype" w:hAnsi="Palatino Linotype"/>
          <w:sz w:val="24"/>
          <w:szCs w:val="24"/>
        </w:rPr>
        <w:t>Always include a negative control of “no RT” from your cDNA synthesis reaction for each primer set to control for genomic DNA or other sources of contamination.</w:t>
      </w:r>
    </w:p>
    <w:p w14:paraId="5F6C9130" w14:textId="77777777" w:rsidR="00931D25" w:rsidRDefault="00931D25" w:rsidP="0093492E">
      <w:pPr>
        <w:spacing w:after="0" w:line="240" w:lineRule="auto"/>
        <w:rPr>
          <w:rFonts w:ascii="Palatino Linotype" w:hAnsi="Palatino Linotype"/>
          <w:sz w:val="24"/>
          <w:szCs w:val="24"/>
        </w:rPr>
      </w:pPr>
    </w:p>
    <w:p w14:paraId="630AD114" w14:textId="5D17C9B0" w:rsidR="001F6E5B" w:rsidRPr="00DC7A9C" w:rsidRDefault="00B6373F" w:rsidP="001F6E5B">
      <w:pPr>
        <w:spacing w:after="0" w:line="240" w:lineRule="auto"/>
        <w:jc w:val="both"/>
        <w:rPr>
          <w:rFonts w:ascii="Palatino Linotype" w:hAnsi="Palatino Linotype" w:cs="Times New Roman"/>
          <w:noProof/>
          <w:sz w:val="24"/>
          <w:szCs w:val="24"/>
        </w:rPr>
      </w:pPr>
      <w:r w:rsidRPr="00DC7A9C">
        <w:rPr>
          <w:rFonts w:ascii="Palatino Linotype" w:hAnsi="Palatino Linotype"/>
          <w:sz w:val="24"/>
          <w:szCs w:val="24"/>
        </w:rPr>
        <w:t xml:space="preserve">Note: Reverse transcription followed by quantitative real-time PCR can be performed in one or two steps. In this course, we will only use the 2 step </w:t>
      </w:r>
      <w:r w:rsidR="004B595D" w:rsidRPr="00DC7A9C">
        <w:rPr>
          <w:rFonts w:ascii="Palatino Linotype" w:hAnsi="Palatino Linotype"/>
          <w:sz w:val="24"/>
          <w:szCs w:val="24"/>
        </w:rPr>
        <w:t>approach</w:t>
      </w:r>
      <w:r w:rsidRPr="00DC7A9C">
        <w:rPr>
          <w:rFonts w:ascii="Palatino Linotype" w:hAnsi="Palatino Linotype"/>
          <w:sz w:val="24"/>
          <w:szCs w:val="24"/>
        </w:rPr>
        <w:t xml:space="preserve">, which allows for a more flexible workflow. </w:t>
      </w:r>
      <w:r w:rsidR="001F6E5B">
        <w:rPr>
          <w:rFonts w:ascii="Palatino Linotype" w:hAnsi="Palatino Linotype"/>
          <w:sz w:val="24"/>
          <w:szCs w:val="24"/>
        </w:rPr>
        <w:t xml:space="preserve"> </w:t>
      </w:r>
      <w:r w:rsidR="001F6E5B" w:rsidRPr="00DC7A9C">
        <w:rPr>
          <w:rFonts w:ascii="Palatino Linotype" w:hAnsi="Palatino Linotype" w:cs="Times New Roman"/>
          <w:sz w:val="24"/>
          <w:szCs w:val="24"/>
        </w:rPr>
        <w:t xml:space="preserve">In two-step RT-qPCR using </w:t>
      </w:r>
      <w:proofErr w:type="spellStart"/>
      <w:r w:rsidR="001F6E5B" w:rsidRPr="00DC7A9C">
        <w:rPr>
          <w:rFonts w:ascii="Palatino Linotype" w:hAnsi="Palatino Linotype" w:cs="Times New Roman"/>
          <w:sz w:val="24"/>
          <w:szCs w:val="24"/>
        </w:rPr>
        <w:t>GoTaq</w:t>
      </w:r>
      <w:proofErr w:type="spellEnd"/>
      <w:r w:rsidR="001F6E5B" w:rsidRPr="00DC7A9C">
        <w:rPr>
          <w:rFonts w:ascii="Palatino Linotype" w:hAnsi="Palatino Linotype" w:cs="Times New Roman"/>
          <w:sz w:val="24"/>
          <w:szCs w:val="24"/>
        </w:rPr>
        <w:t xml:space="preserve">® qPCR Master Mix, samples of the </w:t>
      </w:r>
      <w:proofErr w:type="spellStart"/>
      <w:r w:rsidR="001F6E5B" w:rsidRPr="00DC7A9C">
        <w:rPr>
          <w:rFonts w:ascii="Palatino Linotype" w:hAnsi="Palatino Linotype" w:cs="Times New Roman"/>
          <w:sz w:val="24"/>
          <w:szCs w:val="24"/>
        </w:rPr>
        <w:t>GoScript</w:t>
      </w:r>
      <w:proofErr w:type="spellEnd"/>
      <w:r w:rsidR="001F6E5B" w:rsidRPr="00DC7A9C">
        <w:rPr>
          <w:rFonts w:ascii="Palatino Linotype" w:hAnsi="Palatino Linotype" w:cs="Times New Roman"/>
          <w:sz w:val="24"/>
          <w:szCs w:val="24"/>
        </w:rPr>
        <w:t xml:space="preserve">™ Reverse Transcription System can be added directly, up to 20% v/v. </w:t>
      </w:r>
      <w:r w:rsidR="00F43F0A">
        <w:rPr>
          <w:rFonts w:ascii="Palatino Linotype" w:hAnsi="Palatino Linotype" w:cs="Times New Roman"/>
          <w:sz w:val="24"/>
          <w:szCs w:val="24"/>
        </w:rPr>
        <w:t>De</w:t>
      </w:r>
      <w:r w:rsidR="003B1DC4">
        <w:rPr>
          <w:rFonts w:ascii="Palatino Linotype" w:hAnsi="Palatino Linotype" w:cs="Times New Roman"/>
          <w:sz w:val="24"/>
          <w:szCs w:val="24"/>
        </w:rPr>
        <w:t>pe</w:t>
      </w:r>
      <w:r w:rsidR="00F43F0A">
        <w:rPr>
          <w:rFonts w:ascii="Palatino Linotype" w:hAnsi="Palatino Linotype" w:cs="Times New Roman"/>
          <w:sz w:val="24"/>
          <w:szCs w:val="24"/>
        </w:rPr>
        <w:t xml:space="preserve">nding on the concentration of your cDNA, you may want to dilute </w:t>
      </w:r>
      <w:proofErr w:type="gramStart"/>
      <w:r w:rsidR="00F43F0A">
        <w:rPr>
          <w:rFonts w:ascii="Palatino Linotype" w:hAnsi="Palatino Linotype" w:cs="Times New Roman"/>
          <w:sz w:val="24"/>
          <w:szCs w:val="24"/>
        </w:rPr>
        <w:t>you</w:t>
      </w:r>
      <w:proofErr w:type="gramEnd"/>
      <w:r w:rsidR="00F43F0A">
        <w:rPr>
          <w:rFonts w:ascii="Palatino Linotype" w:hAnsi="Palatino Linotype" w:cs="Times New Roman"/>
          <w:sz w:val="24"/>
          <w:szCs w:val="24"/>
        </w:rPr>
        <w:t xml:space="preserve"> template before running qPCR. </w:t>
      </w:r>
    </w:p>
    <w:p w14:paraId="3103CE20" w14:textId="77777777" w:rsidR="00251DF2" w:rsidRDefault="00251DF2" w:rsidP="0093492E">
      <w:pPr>
        <w:spacing w:after="0" w:line="240" w:lineRule="auto"/>
        <w:rPr>
          <w:rFonts w:ascii="Palatino Linotype" w:hAnsi="Palatino Linotype"/>
          <w:sz w:val="24"/>
          <w:szCs w:val="24"/>
        </w:rPr>
      </w:pPr>
    </w:p>
    <w:p w14:paraId="7A075DA4" w14:textId="77777777" w:rsidR="00251DF2" w:rsidRDefault="00251DF2">
      <w:pPr>
        <w:rPr>
          <w:rFonts w:ascii="Palatino Linotype" w:hAnsi="Palatino Linotype"/>
          <w:sz w:val="24"/>
          <w:szCs w:val="24"/>
        </w:rPr>
      </w:pPr>
      <w:r>
        <w:rPr>
          <w:rFonts w:ascii="Palatino Linotype" w:hAnsi="Palatino Linotype"/>
          <w:sz w:val="24"/>
          <w:szCs w:val="24"/>
        </w:rPr>
        <w:br w:type="page"/>
      </w:r>
    </w:p>
    <w:p w14:paraId="07A04961" w14:textId="77777777" w:rsidR="00726AFC" w:rsidRPr="00EE378D" w:rsidRDefault="00726AFC" w:rsidP="00726AFC">
      <w:pPr>
        <w:spacing w:after="120"/>
        <w:rPr>
          <w:rFonts w:ascii="Palatino Linotype" w:hAnsi="Palatino Linotype"/>
          <w:sz w:val="28"/>
          <w:szCs w:val="28"/>
          <w:u w:val="single"/>
        </w:rPr>
      </w:pPr>
      <w:proofErr w:type="spellStart"/>
      <w:r w:rsidRPr="00EE378D">
        <w:rPr>
          <w:rFonts w:ascii="Palatino Linotype" w:hAnsi="Palatino Linotype"/>
          <w:sz w:val="28"/>
          <w:szCs w:val="28"/>
          <w:u w:val="single"/>
        </w:rPr>
        <w:lastRenderedPageBreak/>
        <w:t>Promega</w:t>
      </w:r>
      <w:proofErr w:type="spellEnd"/>
      <w:r w:rsidRPr="00EE378D">
        <w:rPr>
          <w:rFonts w:ascii="Palatino Linotype" w:hAnsi="Palatino Linotype"/>
          <w:sz w:val="28"/>
          <w:szCs w:val="28"/>
          <w:u w:val="single"/>
        </w:rPr>
        <w:t xml:space="preserve"> </w:t>
      </w:r>
      <w:proofErr w:type="spellStart"/>
      <w:r w:rsidRPr="00EE378D">
        <w:rPr>
          <w:rFonts w:ascii="Palatino Linotype" w:hAnsi="Palatino Linotype"/>
          <w:sz w:val="28"/>
          <w:szCs w:val="28"/>
          <w:u w:val="single"/>
        </w:rPr>
        <w:t>GoTaq</w:t>
      </w:r>
      <w:proofErr w:type="spellEnd"/>
      <w:r w:rsidRPr="00EE378D">
        <w:rPr>
          <w:rFonts w:ascii="Palatino Linotype" w:hAnsi="Palatino Linotype"/>
          <w:sz w:val="28"/>
          <w:szCs w:val="28"/>
          <w:u w:val="single"/>
        </w:rPr>
        <w:t xml:space="preserve"> 2-Step RT qPCR System </w:t>
      </w:r>
    </w:p>
    <w:p w14:paraId="2B2BB7D3" w14:textId="425909C5" w:rsidR="00726AFC" w:rsidRPr="00726AFC" w:rsidRDefault="00726AFC" w:rsidP="0047359D">
      <w:pPr>
        <w:pStyle w:val="ListParagraph"/>
        <w:numPr>
          <w:ilvl w:val="0"/>
          <w:numId w:val="30"/>
        </w:numPr>
        <w:spacing w:after="0"/>
        <w:ind w:left="360"/>
        <w:rPr>
          <w:rFonts w:ascii="Palatino Linotype" w:hAnsi="Palatino Linotype"/>
          <w:sz w:val="24"/>
          <w:szCs w:val="24"/>
        </w:rPr>
      </w:pPr>
      <w:r>
        <w:rPr>
          <w:rFonts w:ascii="Palatino Linotype" w:hAnsi="Palatino Linotype"/>
          <w:sz w:val="24"/>
          <w:szCs w:val="24"/>
        </w:rPr>
        <w:t>Thaw b</w:t>
      </w:r>
      <w:r w:rsidRPr="00726AFC">
        <w:rPr>
          <w:rFonts w:ascii="Palatino Linotype" w:hAnsi="Palatino Linotype"/>
          <w:sz w:val="24"/>
          <w:szCs w:val="24"/>
        </w:rPr>
        <w:t xml:space="preserve">uffers, salts, and nucleotide primers and mixes </w:t>
      </w:r>
      <w:r>
        <w:rPr>
          <w:rFonts w:ascii="Palatino Linotype" w:hAnsi="Palatino Linotype"/>
          <w:sz w:val="24"/>
          <w:szCs w:val="24"/>
        </w:rPr>
        <w:t xml:space="preserve">at </w:t>
      </w:r>
      <w:r w:rsidRPr="00726AFC">
        <w:rPr>
          <w:rFonts w:ascii="Palatino Linotype" w:hAnsi="Palatino Linotype"/>
          <w:sz w:val="24"/>
          <w:szCs w:val="24"/>
        </w:rPr>
        <w:t>room temperature</w:t>
      </w:r>
      <w:r w:rsidR="00F43F0A">
        <w:rPr>
          <w:rFonts w:ascii="Palatino Linotype" w:hAnsi="Palatino Linotype"/>
          <w:sz w:val="24"/>
          <w:szCs w:val="24"/>
        </w:rPr>
        <w:t xml:space="preserve"> (but leave the </w:t>
      </w:r>
      <w:proofErr w:type="spellStart"/>
      <w:r w:rsidR="00F43F0A" w:rsidRPr="00726AFC">
        <w:rPr>
          <w:rFonts w:ascii="Palatino Linotype" w:hAnsi="Palatino Linotype"/>
          <w:sz w:val="24"/>
          <w:szCs w:val="24"/>
        </w:rPr>
        <w:t>RNasin</w:t>
      </w:r>
      <w:proofErr w:type="spellEnd"/>
      <w:r w:rsidR="00F43F0A" w:rsidRPr="00726AFC">
        <w:rPr>
          <w:rFonts w:ascii="Palatino Linotype" w:hAnsi="Palatino Linotype"/>
          <w:sz w:val="24"/>
          <w:szCs w:val="24"/>
        </w:rPr>
        <w:t xml:space="preserve">® </w:t>
      </w:r>
      <w:r w:rsidR="00F43F0A">
        <w:rPr>
          <w:rFonts w:ascii="Palatino Linotype" w:hAnsi="Palatino Linotype"/>
          <w:sz w:val="24"/>
          <w:szCs w:val="24"/>
        </w:rPr>
        <w:t xml:space="preserve">or </w:t>
      </w:r>
      <w:proofErr w:type="spellStart"/>
      <w:r w:rsidR="00F43F0A">
        <w:rPr>
          <w:rFonts w:ascii="Palatino Linotype" w:hAnsi="Palatino Linotype"/>
          <w:sz w:val="24"/>
          <w:szCs w:val="24"/>
        </w:rPr>
        <w:t>GoScript</w:t>
      </w:r>
      <w:proofErr w:type="spellEnd"/>
      <w:r w:rsidR="00F43F0A">
        <w:rPr>
          <w:rFonts w:ascii="Palatino Linotype" w:hAnsi="Palatino Linotype"/>
          <w:sz w:val="24"/>
          <w:szCs w:val="24"/>
        </w:rPr>
        <w:t xml:space="preserve"> in the freezer)</w:t>
      </w:r>
      <w:r>
        <w:rPr>
          <w:rFonts w:ascii="Palatino Linotype" w:hAnsi="Palatino Linotype"/>
          <w:sz w:val="24"/>
          <w:szCs w:val="24"/>
        </w:rPr>
        <w:t>. V</w:t>
      </w:r>
      <w:r w:rsidRPr="00726AFC">
        <w:rPr>
          <w:rFonts w:ascii="Palatino Linotype" w:hAnsi="Palatino Linotype"/>
          <w:sz w:val="24"/>
          <w:szCs w:val="24"/>
        </w:rPr>
        <w:t>ortex</w:t>
      </w:r>
      <w:r w:rsidR="00F43F0A">
        <w:rPr>
          <w:rFonts w:ascii="Palatino Linotype" w:hAnsi="Palatino Linotype"/>
          <w:sz w:val="24"/>
          <w:szCs w:val="24"/>
        </w:rPr>
        <w:t xml:space="preserve"> and </w:t>
      </w:r>
      <w:r w:rsidR="00F43F0A" w:rsidRPr="00726AFC">
        <w:rPr>
          <w:rFonts w:ascii="Palatino Linotype" w:hAnsi="Palatino Linotype"/>
          <w:sz w:val="24"/>
          <w:szCs w:val="24"/>
        </w:rPr>
        <w:t>centrifug</w:t>
      </w:r>
      <w:r w:rsidR="00F43F0A">
        <w:rPr>
          <w:rFonts w:ascii="Palatino Linotype" w:hAnsi="Palatino Linotype"/>
          <w:sz w:val="24"/>
          <w:szCs w:val="24"/>
        </w:rPr>
        <w:t>e</w:t>
      </w:r>
      <w:r w:rsidRPr="00726AFC">
        <w:rPr>
          <w:rFonts w:ascii="Palatino Linotype" w:hAnsi="Palatino Linotype"/>
          <w:sz w:val="24"/>
          <w:szCs w:val="24"/>
        </w:rPr>
        <w:t xml:space="preserve">.  </w:t>
      </w:r>
      <w:r>
        <w:rPr>
          <w:rFonts w:ascii="Palatino Linotype" w:hAnsi="Palatino Linotype"/>
          <w:sz w:val="24"/>
          <w:szCs w:val="24"/>
        </w:rPr>
        <w:t xml:space="preserve">Confirm that no salts are present. </w:t>
      </w:r>
    </w:p>
    <w:p w14:paraId="4737EC39" w14:textId="77777777" w:rsidR="00726AFC" w:rsidRPr="00726AFC" w:rsidRDefault="00726AFC" w:rsidP="0047359D">
      <w:pPr>
        <w:pStyle w:val="ListParagraph"/>
        <w:numPr>
          <w:ilvl w:val="0"/>
          <w:numId w:val="30"/>
        </w:numPr>
        <w:spacing w:after="0"/>
        <w:ind w:left="360"/>
        <w:rPr>
          <w:rFonts w:ascii="Palatino Linotype" w:hAnsi="Palatino Linotype"/>
          <w:sz w:val="24"/>
          <w:szCs w:val="24"/>
        </w:rPr>
      </w:pPr>
      <w:r w:rsidRPr="00726AFC">
        <w:rPr>
          <w:rFonts w:ascii="Palatino Linotype" w:hAnsi="Palatino Linotype"/>
          <w:sz w:val="24"/>
          <w:szCs w:val="24"/>
        </w:rPr>
        <w:t xml:space="preserve">Calculate the number of RNA samples to be reverse transcribed. </w:t>
      </w:r>
      <w:r w:rsidRPr="00726AFC">
        <w:rPr>
          <w:rFonts w:ascii="Palatino Linotype" w:hAnsi="Palatino Linotype"/>
          <w:b/>
          <w:sz w:val="24"/>
          <w:szCs w:val="24"/>
        </w:rPr>
        <w:t>N = ______</w:t>
      </w:r>
    </w:p>
    <w:p w14:paraId="476E26FD" w14:textId="77777777" w:rsidR="00726AFC" w:rsidRPr="00726AFC" w:rsidRDefault="006A7B69" w:rsidP="0047359D">
      <w:pPr>
        <w:pStyle w:val="ListParagraph"/>
        <w:numPr>
          <w:ilvl w:val="0"/>
          <w:numId w:val="30"/>
        </w:numPr>
        <w:spacing w:after="0"/>
        <w:ind w:left="360"/>
        <w:rPr>
          <w:rFonts w:ascii="Palatino Linotype" w:hAnsi="Palatino Linotype"/>
          <w:sz w:val="24"/>
          <w:szCs w:val="24"/>
        </w:rPr>
      </w:pPr>
      <w:r>
        <w:rPr>
          <w:rFonts w:ascii="Palatino Linotype" w:hAnsi="Palatino Linotype"/>
          <w:sz w:val="24"/>
          <w:szCs w:val="24"/>
        </w:rPr>
        <w:t>Obtain</w:t>
      </w:r>
      <w:r w:rsidR="00726AFC">
        <w:rPr>
          <w:rFonts w:ascii="Palatino Linotype" w:hAnsi="Palatino Linotype"/>
          <w:sz w:val="24"/>
          <w:szCs w:val="24"/>
        </w:rPr>
        <w:t xml:space="preserve"> samples from the -80</w:t>
      </w:r>
      <w:r w:rsidR="00726AFC">
        <w:rPr>
          <w:rFonts w:ascii="Palatino Linotype" w:hAnsi="Palatino Linotype"/>
          <w:sz w:val="24"/>
          <w:szCs w:val="24"/>
        </w:rPr>
        <w:sym w:font="Symbol" w:char="F0B0"/>
      </w:r>
      <w:r w:rsidR="00726AFC">
        <w:rPr>
          <w:rFonts w:ascii="Palatino Linotype" w:hAnsi="Palatino Linotype"/>
          <w:sz w:val="24"/>
          <w:szCs w:val="24"/>
        </w:rPr>
        <w:t>C and</w:t>
      </w:r>
      <w:r w:rsidR="00726AFC" w:rsidRPr="00726AFC">
        <w:rPr>
          <w:rFonts w:ascii="Palatino Linotype" w:hAnsi="Palatino Linotype"/>
          <w:sz w:val="24"/>
          <w:szCs w:val="24"/>
        </w:rPr>
        <w:t xml:space="preserve"> RNA on ice. </w:t>
      </w:r>
    </w:p>
    <w:p w14:paraId="67DAA168" w14:textId="1DBEA71E" w:rsidR="00726AFC" w:rsidRPr="00726AFC" w:rsidRDefault="00726AFC" w:rsidP="0047359D">
      <w:pPr>
        <w:pStyle w:val="ListParagraph"/>
        <w:numPr>
          <w:ilvl w:val="0"/>
          <w:numId w:val="30"/>
        </w:numPr>
        <w:spacing w:after="0"/>
        <w:ind w:left="360"/>
        <w:rPr>
          <w:rFonts w:ascii="Palatino Linotype" w:hAnsi="Palatino Linotype"/>
          <w:sz w:val="24"/>
          <w:szCs w:val="24"/>
        </w:rPr>
      </w:pPr>
      <w:r w:rsidRPr="00726AFC">
        <w:rPr>
          <w:rFonts w:ascii="Palatino Linotype" w:hAnsi="Palatino Linotype"/>
          <w:sz w:val="24"/>
          <w:szCs w:val="24"/>
        </w:rPr>
        <w:t xml:space="preserve">Obtain enough </w:t>
      </w:r>
      <w:r w:rsidR="00B51370">
        <w:rPr>
          <w:rFonts w:ascii="Palatino Linotype" w:hAnsi="Palatino Linotype"/>
          <w:sz w:val="24"/>
          <w:szCs w:val="24"/>
        </w:rPr>
        <w:t>PCR</w:t>
      </w:r>
      <w:r w:rsidR="00B51370" w:rsidRPr="00726AFC">
        <w:rPr>
          <w:rFonts w:ascii="Palatino Linotype" w:hAnsi="Palatino Linotype"/>
          <w:sz w:val="24"/>
          <w:szCs w:val="24"/>
        </w:rPr>
        <w:t xml:space="preserve"> </w:t>
      </w:r>
      <w:r w:rsidRPr="00726AFC">
        <w:rPr>
          <w:rFonts w:ascii="Palatino Linotype" w:hAnsi="Palatino Linotype"/>
          <w:sz w:val="24"/>
          <w:szCs w:val="24"/>
        </w:rPr>
        <w:t xml:space="preserve">tubes for </w:t>
      </w:r>
      <w:r w:rsidRPr="00726AFC">
        <w:rPr>
          <w:rFonts w:ascii="Palatino Linotype" w:hAnsi="Palatino Linotype"/>
          <w:b/>
          <w:sz w:val="24"/>
          <w:szCs w:val="24"/>
        </w:rPr>
        <w:t xml:space="preserve">N+1 </w:t>
      </w:r>
      <w:proofErr w:type="spellStart"/>
      <w:r w:rsidRPr="00726AFC">
        <w:rPr>
          <w:rFonts w:ascii="Palatino Linotype" w:hAnsi="Palatino Linotype"/>
          <w:b/>
          <w:sz w:val="24"/>
          <w:szCs w:val="24"/>
        </w:rPr>
        <w:t>rxns</w:t>
      </w:r>
      <w:proofErr w:type="spellEnd"/>
      <w:r w:rsidRPr="00726AFC">
        <w:rPr>
          <w:rFonts w:ascii="Palatino Linotype" w:hAnsi="Palatino Linotype"/>
          <w:b/>
          <w:sz w:val="24"/>
          <w:szCs w:val="24"/>
        </w:rPr>
        <w:t xml:space="preserve"> = _______.</w:t>
      </w:r>
      <w:r w:rsidRPr="00726AFC">
        <w:rPr>
          <w:rFonts w:ascii="Palatino Linotype" w:hAnsi="Palatino Linotype"/>
          <w:sz w:val="24"/>
          <w:szCs w:val="24"/>
        </w:rPr>
        <w:t xml:space="preserve"> Lab</w:t>
      </w:r>
      <w:r>
        <w:rPr>
          <w:rFonts w:ascii="Palatino Linotype" w:hAnsi="Palatino Linotype"/>
          <w:sz w:val="24"/>
          <w:szCs w:val="24"/>
        </w:rPr>
        <w:t>el side with sample name/number</w:t>
      </w:r>
    </w:p>
    <w:tbl>
      <w:tblPr>
        <w:tblStyle w:val="TableGrid"/>
        <w:tblpPr w:leftFromText="180" w:rightFromText="180" w:vertAnchor="text" w:horzAnchor="margin" w:tblpXSpec="right" w:tblpY="120"/>
        <w:tblW w:w="0" w:type="auto"/>
        <w:tblLook w:val="04A0" w:firstRow="1" w:lastRow="0" w:firstColumn="1" w:lastColumn="0" w:noHBand="0" w:noVBand="1"/>
      </w:tblPr>
      <w:tblGrid>
        <w:gridCol w:w="1945"/>
        <w:gridCol w:w="1223"/>
        <w:gridCol w:w="1296"/>
      </w:tblGrid>
      <w:tr w:rsidR="00726AFC" w:rsidRPr="00726AFC" w14:paraId="5BB96091" w14:textId="77777777" w:rsidTr="00870E0D">
        <w:tc>
          <w:tcPr>
            <w:tcW w:w="1945" w:type="dxa"/>
          </w:tcPr>
          <w:p w14:paraId="496F0964" w14:textId="77777777" w:rsidR="00726AFC" w:rsidRPr="00726AFC" w:rsidRDefault="00726AFC" w:rsidP="00726AFC">
            <w:pPr>
              <w:ind w:left="360" w:hanging="360"/>
              <w:rPr>
                <w:rFonts w:ascii="Palatino Linotype" w:hAnsi="Palatino Linotype"/>
                <w:b/>
              </w:rPr>
            </w:pPr>
            <w:r w:rsidRPr="00726AFC">
              <w:rPr>
                <w:rFonts w:ascii="Palatino Linotype" w:hAnsi="Palatino Linotype"/>
                <w:b/>
              </w:rPr>
              <w:t>Primer Master</w:t>
            </w:r>
          </w:p>
        </w:tc>
        <w:tc>
          <w:tcPr>
            <w:tcW w:w="1223" w:type="dxa"/>
          </w:tcPr>
          <w:p w14:paraId="43C82FC6" w14:textId="77777777" w:rsidR="00726AFC" w:rsidRPr="00726AFC" w:rsidRDefault="00726AFC" w:rsidP="00726AFC">
            <w:pPr>
              <w:ind w:left="360" w:hanging="360"/>
              <w:rPr>
                <w:rFonts w:ascii="Palatino Linotype" w:hAnsi="Palatino Linotype"/>
              </w:rPr>
            </w:pPr>
            <w:proofErr w:type="spellStart"/>
            <w:r>
              <w:rPr>
                <w:rFonts w:ascii="Palatino Linotype" w:hAnsi="Palatino Linotype"/>
              </w:rPr>
              <w:t>μ</w:t>
            </w:r>
            <w:r w:rsidRPr="00726AFC">
              <w:rPr>
                <w:rFonts w:ascii="Palatino Linotype" w:hAnsi="Palatino Linotype"/>
              </w:rPr>
              <w:t>L</w:t>
            </w:r>
            <w:proofErr w:type="spellEnd"/>
            <w:r w:rsidRPr="00726AFC">
              <w:rPr>
                <w:rFonts w:ascii="Palatino Linotype" w:hAnsi="Palatino Linotype"/>
              </w:rPr>
              <w:t xml:space="preserve"> per </w:t>
            </w:r>
            <w:proofErr w:type="spellStart"/>
            <w:r w:rsidRPr="00726AFC">
              <w:rPr>
                <w:rFonts w:ascii="Palatino Linotype" w:hAnsi="Palatino Linotype"/>
              </w:rPr>
              <w:t>rxn</w:t>
            </w:r>
            <w:proofErr w:type="spellEnd"/>
          </w:p>
        </w:tc>
        <w:tc>
          <w:tcPr>
            <w:tcW w:w="1296" w:type="dxa"/>
          </w:tcPr>
          <w:p w14:paraId="71DD8EBA" w14:textId="77777777" w:rsidR="00726AFC" w:rsidRPr="00726AFC" w:rsidRDefault="00726AFC" w:rsidP="00726AFC">
            <w:pPr>
              <w:ind w:left="360" w:hanging="360"/>
              <w:rPr>
                <w:rFonts w:ascii="Palatino Linotype" w:hAnsi="Palatino Linotype"/>
              </w:rPr>
            </w:pPr>
            <w:r w:rsidRPr="00726AFC">
              <w:rPr>
                <w:rFonts w:ascii="Palatino Linotype" w:hAnsi="Palatino Linotype"/>
              </w:rPr>
              <w:t>(N+1) x 1.1</w:t>
            </w:r>
          </w:p>
        </w:tc>
      </w:tr>
      <w:tr w:rsidR="00726AFC" w:rsidRPr="00726AFC" w14:paraId="7917C9A9" w14:textId="77777777" w:rsidTr="00870E0D">
        <w:tc>
          <w:tcPr>
            <w:tcW w:w="1945" w:type="dxa"/>
          </w:tcPr>
          <w:p w14:paraId="71BA8333" w14:textId="77777777" w:rsidR="00726AFC" w:rsidRPr="00726AFC" w:rsidRDefault="00726AFC" w:rsidP="00726AFC">
            <w:pPr>
              <w:ind w:left="360" w:hanging="360"/>
              <w:rPr>
                <w:rFonts w:ascii="Palatino Linotype" w:hAnsi="Palatino Linotype"/>
              </w:rPr>
            </w:pPr>
            <w:r w:rsidRPr="00726AFC">
              <w:rPr>
                <w:rFonts w:ascii="Palatino Linotype" w:hAnsi="Palatino Linotype"/>
              </w:rPr>
              <w:t>Oligo(</w:t>
            </w:r>
            <w:proofErr w:type="spellStart"/>
            <w:r w:rsidRPr="00726AFC">
              <w:rPr>
                <w:rFonts w:ascii="Palatino Linotype" w:hAnsi="Palatino Linotype"/>
              </w:rPr>
              <w:t>dT</w:t>
            </w:r>
            <w:proofErr w:type="spellEnd"/>
            <w:r w:rsidRPr="00726AFC">
              <w:rPr>
                <w:rFonts w:ascii="Palatino Linotype" w:hAnsi="Palatino Linotype"/>
              </w:rPr>
              <w:t>)</w:t>
            </w:r>
            <w:r w:rsidRPr="00726AFC">
              <w:rPr>
                <w:rFonts w:ascii="Palatino Linotype" w:hAnsi="Palatino Linotype"/>
                <w:vertAlign w:val="subscript"/>
              </w:rPr>
              <w:t>15</w:t>
            </w:r>
            <w:r w:rsidRPr="00726AFC">
              <w:rPr>
                <w:rFonts w:ascii="Palatino Linotype" w:hAnsi="Palatino Linotype"/>
              </w:rPr>
              <w:t xml:space="preserve"> primer</w:t>
            </w:r>
          </w:p>
        </w:tc>
        <w:tc>
          <w:tcPr>
            <w:tcW w:w="1223" w:type="dxa"/>
          </w:tcPr>
          <w:p w14:paraId="1B482448" w14:textId="77777777" w:rsidR="00726AFC" w:rsidRPr="00726AFC" w:rsidRDefault="00726AFC" w:rsidP="00726AFC">
            <w:pPr>
              <w:ind w:left="360" w:hanging="360"/>
              <w:rPr>
                <w:rFonts w:ascii="Palatino Linotype" w:hAnsi="Palatino Linotype"/>
              </w:rPr>
            </w:pPr>
            <w:r w:rsidRPr="00726AFC">
              <w:rPr>
                <w:rFonts w:ascii="Palatino Linotype" w:hAnsi="Palatino Linotype"/>
              </w:rPr>
              <w:t>1</w:t>
            </w:r>
          </w:p>
        </w:tc>
        <w:tc>
          <w:tcPr>
            <w:tcW w:w="1296" w:type="dxa"/>
          </w:tcPr>
          <w:p w14:paraId="39A48F3C" w14:textId="77777777" w:rsidR="00726AFC" w:rsidRPr="00726AFC" w:rsidRDefault="00726AFC" w:rsidP="00726AFC">
            <w:pPr>
              <w:ind w:left="360" w:hanging="360"/>
              <w:rPr>
                <w:rFonts w:ascii="Palatino Linotype" w:hAnsi="Palatino Linotype"/>
              </w:rPr>
            </w:pPr>
          </w:p>
        </w:tc>
      </w:tr>
      <w:tr w:rsidR="00726AFC" w:rsidRPr="00726AFC" w14:paraId="1543CCDE" w14:textId="77777777" w:rsidTr="00870E0D">
        <w:tc>
          <w:tcPr>
            <w:tcW w:w="1945" w:type="dxa"/>
          </w:tcPr>
          <w:p w14:paraId="20A04292" w14:textId="77777777" w:rsidR="00726AFC" w:rsidRPr="00726AFC" w:rsidRDefault="00726AFC" w:rsidP="00726AFC">
            <w:pPr>
              <w:ind w:left="360" w:hanging="360"/>
              <w:rPr>
                <w:rFonts w:ascii="Palatino Linotype" w:hAnsi="Palatino Linotype"/>
              </w:rPr>
            </w:pPr>
            <w:r w:rsidRPr="00726AFC">
              <w:rPr>
                <w:rFonts w:ascii="Palatino Linotype" w:hAnsi="Palatino Linotype"/>
              </w:rPr>
              <w:t>random primers</w:t>
            </w:r>
          </w:p>
        </w:tc>
        <w:tc>
          <w:tcPr>
            <w:tcW w:w="1223" w:type="dxa"/>
          </w:tcPr>
          <w:p w14:paraId="3F269D5A" w14:textId="77777777" w:rsidR="00726AFC" w:rsidRPr="00726AFC" w:rsidRDefault="00726AFC" w:rsidP="00726AFC">
            <w:pPr>
              <w:ind w:left="360" w:hanging="360"/>
              <w:rPr>
                <w:rFonts w:ascii="Palatino Linotype" w:hAnsi="Palatino Linotype"/>
              </w:rPr>
            </w:pPr>
            <w:r w:rsidRPr="00726AFC">
              <w:rPr>
                <w:rFonts w:ascii="Palatino Linotype" w:hAnsi="Palatino Linotype"/>
              </w:rPr>
              <w:t>1</w:t>
            </w:r>
          </w:p>
        </w:tc>
        <w:tc>
          <w:tcPr>
            <w:tcW w:w="1296" w:type="dxa"/>
          </w:tcPr>
          <w:p w14:paraId="476F5605" w14:textId="77777777" w:rsidR="00726AFC" w:rsidRPr="00726AFC" w:rsidRDefault="00726AFC" w:rsidP="00726AFC">
            <w:pPr>
              <w:ind w:left="360" w:hanging="360"/>
              <w:rPr>
                <w:rFonts w:ascii="Palatino Linotype" w:hAnsi="Palatino Linotype"/>
              </w:rPr>
            </w:pPr>
          </w:p>
        </w:tc>
      </w:tr>
    </w:tbl>
    <w:p w14:paraId="65172C53" w14:textId="77777777" w:rsidR="00726AFC" w:rsidRPr="00726AFC" w:rsidRDefault="00726AFC" w:rsidP="0047359D">
      <w:pPr>
        <w:pStyle w:val="ListParagraph"/>
        <w:numPr>
          <w:ilvl w:val="0"/>
          <w:numId w:val="30"/>
        </w:numPr>
        <w:spacing w:after="0"/>
        <w:ind w:left="360"/>
        <w:rPr>
          <w:rFonts w:ascii="Palatino Linotype" w:hAnsi="Palatino Linotype"/>
          <w:sz w:val="24"/>
          <w:szCs w:val="24"/>
        </w:rPr>
      </w:pPr>
      <w:r w:rsidRPr="00726AFC">
        <w:rPr>
          <w:rFonts w:ascii="Palatino Linotype" w:hAnsi="Palatino Linotype"/>
          <w:sz w:val="24"/>
          <w:szCs w:val="24"/>
        </w:rPr>
        <w:t xml:space="preserve">Prepare Primer Master mix, with 10% extra (x1.1).  </w:t>
      </w:r>
    </w:p>
    <w:p w14:paraId="450C5786" w14:textId="361DF20E" w:rsidR="00726AFC" w:rsidRPr="00726AFC" w:rsidRDefault="00726AFC" w:rsidP="0047359D">
      <w:pPr>
        <w:pStyle w:val="ListParagraph"/>
        <w:numPr>
          <w:ilvl w:val="0"/>
          <w:numId w:val="30"/>
        </w:numPr>
        <w:spacing w:after="0"/>
        <w:ind w:left="360"/>
        <w:rPr>
          <w:rFonts w:ascii="Palatino Linotype" w:hAnsi="Palatino Linotype"/>
          <w:sz w:val="24"/>
          <w:szCs w:val="24"/>
        </w:rPr>
      </w:pPr>
      <w:r w:rsidRPr="00726AFC">
        <w:rPr>
          <w:rFonts w:ascii="Palatino Linotype" w:hAnsi="Palatino Linotype"/>
          <w:sz w:val="24"/>
          <w:szCs w:val="24"/>
        </w:rPr>
        <w:t xml:space="preserve">Pipette </w:t>
      </w:r>
      <w:r w:rsidRPr="00726AFC">
        <w:rPr>
          <w:rFonts w:ascii="Palatino Linotype" w:hAnsi="Palatino Linotype"/>
          <w:b/>
          <w:sz w:val="24"/>
          <w:szCs w:val="24"/>
        </w:rPr>
        <w:t xml:space="preserve">2 </w:t>
      </w:r>
      <w:proofErr w:type="spellStart"/>
      <w:r w:rsidR="00EC1198">
        <w:rPr>
          <w:rFonts w:ascii="Palatino Linotype" w:hAnsi="Palatino Linotype"/>
          <w:b/>
          <w:sz w:val="24"/>
          <w:szCs w:val="24"/>
        </w:rPr>
        <w:t>μL</w:t>
      </w:r>
      <w:proofErr w:type="spellEnd"/>
      <w:r w:rsidR="00D81D73">
        <w:rPr>
          <w:rFonts w:ascii="Palatino Linotype" w:hAnsi="Palatino Linotype"/>
          <w:b/>
          <w:sz w:val="24"/>
          <w:szCs w:val="24"/>
        </w:rPr>
        <w:t xml:space="preserve"> </w:t>
      </w:r>
      <w:r w:rsidRPr="00726AFC">
        <w:rPr>
          <w:rFonts w:ascii="Palatino Linotype" w:hAnsi="Palatino Linotype"/>
          <w:b/>
          <w:sz w:val="24"/>
          <w:szCs w:val="24"/>
        </w:rPr>
        <w:t>Primer Master</w:t>
      </w:r>
      <w:r w:rsidRPr="00726AFC">
        <w:rPr>
          <w:rFonts w:ascii="Palatino Linotype" w:hAnsi="Palatino Linotype"/>
          <w:sz w:val="24"/>
          <w:szCs w:val="24"/>
        </w:rPr>
        <w:t xml:space="preserve"> into each PCR tube.</w:t>
      </w:r>
    </w:p>
    <w:p w14:paraId="058694B0" w14:textId="4E416712" w:rsidR="00726AFC" w:rsidRPr="00726AFC" w:rsidRDefault="00726AFC" w:rsidP="0047359D">
      <w:pPr>
        <w:pStyle w:val="ListParagraph"/>
        <w:numPr>
          <w:ilvl w:val="0"/>
          <w:numId w:val="30"/>
        </w:numPr>
        <w:spacing w:after="0"/>
        <w:ind w:left="360"/>
        <w:rPr>
          <w:rFonts w:ascii="Palatino Linotype" w:hAnsi="Palatino Linotype"/>
          <w:sz w:val="24"/>
          <w:szCs w:val="24"/>
        </w:rPr>
      </w:pPr>
      <w:r w:rsidRPr="00726AFC">
        <w:rPr>
          <w:rFonts w:ascii="Palatino Linotype" w:hAnsi="Palatino Linotype"/>
          <w:sz w:val="24"/>
          <w:szCs w:val="24"/>
        </w:rPr>
        <w:t xml:space="preserve">Add </w:t>
      </w:r>
      <w:r>
        <w:rPr>
          <w:rFonts w:ascii="Palatino Linotype" w:hAnsi="Palatino Linotype"/>
          <w:b/>
          <w:sz w:val="24"/>
          <w:szCs w:val="24"/>
        </w:rPr>
        <w:t>9.5</w:t>
      </w:r>
      <w:r w:rsidRPr="00726AFC">
        <w:rPr>
          <w:rFonts w:ascii="Palatino Linotype" w:hAnsi="Palatino Linotype"/>
          <w:b/>
          <w:sz w:val="24"/>
          <w:szCs w:val="24"/>
        </w:rPr>
        <w:t xml:space="preserve"> </w:t>
      </w:r>
      <w:proofErr w:type="spellStart"/>
      <w:r w:rsidR="00EC1198">
        <w:rPr>
          <w:rFonts w:ascii="Palatino Linotype" w:hAnsi="Palatino Linotype"/>
          <w:b/>
          <w:sz w:val="24"/>
          <w:szCs w:val="24"/>
        </w:rPr>
        <w:t>μL</w:t>
      </w:r>
      <w:proofErr w:type="spellEnd"/>
      <w:r w:rsidR="00D81D73">
        <w:rPr>
          <w:rFonts w:ascii="Palatino Linotype" w:hAnsi="Palatino Linotype"/>
          <w:b/>
          <w:sz w:val="24"/>
          <w:szCs w:val="24"/>
        </w:rPr>
        <w:t xml:space="preserve"> </w:t>
      </w:r>
      <w:r w:rsidRPr="00726AFC">
        <w:rPr>
          <w:rFonts w:ascii="Palatino Linotype" w:hAnsi="Palatino Linotype"/>
          <w:b/>
          <w:sz w:val="24"/>
          <w:szCs w:val="24"/>
        </w:rPr>
        <w:t>RNA sample</w:t>
      </w:r>
      <w:r w:rsidRPr="00726AFC">
        <w:rPr>
          <w:rFonts w:ascii="Palatino Linotype" w:hAnsi="Palatino Linotype"/>
          <w:sz w:val="24"/>
          <w:szCs w:val="24"/>
        </w:rPr>
        <w:t xml:space="preserve"> to PCR tube.  (Or, add volume containing 2 </w:t>
      </w:r>
      <w:r w:rsidR="002E0B7B">
        <w:rPr>
          <w:rFonts w:ascii="Palatino Linotype" w:hAnsi="Palatino Linotype"/>
          <w:sz w:val="24"/>
          <w:szCs w:val="24"/>
          <w:lang w:eastAsia="ja-JP"/>
        </w:rPr>
        <w:t>μ</w:t>
      </w:r>
      <w:r w:rsidRPr="00726AFC">
        <w:rPr>
          <w:rFonts w:ascii="Palatino Linotype" w:hAnsi="Palatino Linotype"/>
          <w:sz w:val="24"/>
          <w:szCs w:val="24"/>
        </w:rPr>
        <w:t xml:space="preserve">g RNA then add water to bring volume added to 8 </w:t>
      </w:r>
      <w:proofErr w:type="spellStart"/>
      <w:r w:rsidRPr="00726AFC">
        <w:rPr>
          <w:rFonts w:ascii="Palatino Linotype" w:hAnsi="Palatino Linotype"/>
          <w:sz w:val="24"/>
          <w:szCs w:val="24"/>
        </w:rPr>
        <w:t>uL</w:t>
      </w:r>
      <w:proofErr w:type="spellEnd"/>
      <w:r w:rsidRPr="00726AFC">
        <w:rPr>
          <w:rFonts w:ascii="Palatino Linotype" w:hAnsi="Palatino Linotype"/>
          <w:sz w:val="24"/>
          <w:szCs w:val="24"/>
        </w:rPr>
        <w:t>).</w:t>
      </w:r>
    </w:p>
    <w:p w14:paraId="1702D1B9" w14:textId="16B3E9C8" w:rsidR="00726AFC" w:rsidRPr="00726AFC" w:rsidRDefault="00726AFC" w:rsidP="0047359D">
      <w:pPr>
        <w:pStyle w:val="ListParagraph"/>
        <w:numPr>
          <w:ilvl w:val="0"/>
          <w:numId w:val="30"/>
        </w:numPr>
        <w:spacing w:after="0"/>
        <w:ind w:left="360"/>
        <w:rPr>
          <w:rFonts w:ascii="Palatino Linotype" w:hAnsi="Palatino Linotype"/>
          <w:sz w:val="24"/>
          <w:szCs w:val="24"/>
        </w:rPr>
      </w:pPr>
      <w:r w:rsidRPr="00726AFC">
        <w:rPr>
          <w:rFonts w:ascii="Palatino Linotype" w:hAnsi="Palatino Linotype"/>
          <w:sz w:val="24"/>
          <w:szCs w:val="24"/>
        </w:rPr>
        <w:t xml:space="preserve">Add </w:t>
      </w:r>
      <w:r w:rsidRPr="00726AFC">
        <w:rPr>
          <w:rFonts w:ascii="Palatino Linotype" w:hAnsi="Palatino Linotype"/>
          <w:b/>
          <w:sz w:val="24"/>
          <w:szCs w:val="24"/>
        </w:rPr>
        <w:t xml:space="preserve">8 </w:t>
      </w:r>
      <w:proofErr w:type="spellStart"/>
      <w:r w:rsidR="00CA717F">
        <w:rPr>
          <w:rFonts w:ascii="Palatino Linotype" w:hAnsi="Palatino Linotype"/>
          <w:b/>
          <w:sz w:val="24"/>
          <w:szCs w:val="24"/>
        </w:rPr>
        <w:t>μL</w:t>
      </w:r>
      <w:proofErr w:type="spellEnd"/>
      <w:r w:rsidR="00CA717F" w:rsidRPr="00726AFC">
        <w:rPr>
          <w:rFonts w:ascii="Palatino Linotype" w:hAnsi="Palatino Linotype"/>
          <w:b/>
          <w:sz w:val="24"/>
          <w:szCs w:val="24"/>
        </w:rPr>
        <w:t xml:space="preserve"> RNA</w:t>
      </w:r>
      <w:r w:rsidRPr="00726AFC">
        <w:rPr>
          <w:rFonts w:ascii="Palatino Linotype" w:hAnsi="Palatino Linotype"/>
          <w:sz w:val="24"/>
          <w:szCs w:val="24"/>
        </w:rPr>
        <w:t xml:space="preserve"> (can be a pool of RNA or from a single sample) to tube for the </w:t>
      </w:r>
      <w:proofErr w:type="spellStart"/>
      <w:r w:rsidR="00F43F0A">
        <w:rPr>
          <w:rFonts w:ascii="Palatino Linotype" w:hAnsi="Palatino Linotype"/>
          <w:sz w:val="24"/>
          <w:szCs w:val="24"/>
        </w:rPr>
        <w:t>n</w:t>
      </w:r>
      <w:r w:rsidR="00F43F0A" w:rsidRPr="00726AFC">
        <w:rPr>
          <w:rFonts w:ascii="Palatino Linotype" w:hAnsi="Palatino Linotype"/>
          <w:sz w:val="24"/>
          <w:szCs w:val="24"/>
        </w:rPr>
        <w:t>oRT</w:t>
      </w:r>
      <w:proofErr w:type="spellEnd"/>
      <w:r w:rsidR="00F43F0A" w:rsidRPr="00726AFC">
        <w:rPr>
          <w:rFonts w:ascii="Palatino Linotype" w:hAnsi="Palatino Linotype"/>
          <w:sz w:val="24"/>
          <w:szCs w:val="24"/>
        </w:rPr>
        <w:t xml:space="preserve"> </w:t>
      </w:r>
      <w:r w:rsidRPr="00726AFC">
        <w:rPr>
          <w:rFonts w:ascii="Palatino Linotype" w:hAnsi="Palatino Linotype"/>
          <w:sz w:val="24"/>
          <w:szCs w:val="24"/>
        </w:rPr>
        <w:t>control sample</w:t>
      </w:r>
    </w:p>
    <w:p w14:paraId="62345902" w14:textId="77777777" w:rsidR="00726AFC" w:rsidRPr="00726AFC" w:rsidRDefault="00726AFC" w:rsidP="0047359D">
      <w:pPr>
        <w:pStyle w:val="ListParagraph"/>
        <w:numPr>
          <w:ilvl w:val="0"/>
          <w:numId w:val="30"/>
        </w:numPr>
        <w:spacing w:after="0"/>
        <w:ind w:left="360"/>
        <w:rPr>
          <w:rFonts w:ascii="Palatino Linotype" w:hAnsi="Palatino Linotype"/>
          <w:sz w:val="24"/>
          <w:szCs w:val="24"/>
        </w:rPr>
      </w:pPr>
      <w:r w:rsidRPr="00726AFC">
        <w:rPr>
          <w:rFonts w:ascii="Palatino Linotype" w:hAnsi="Palatino Linotype"/>
          <w:sz w:val="24"/>
          <w:szCs w:val="24"/>
        </w:rPr>
        <w:t xml:space="preserve">Vortex and centrifuge </w:t>
      </w:r>
      <w:r w:rsidR="006A7B69">
        <w:rPr>
          <w:rFonts w:ascii="Palatino Linotype" w:hAnsi="Palatino Linotype"/>
          <w:sz w:val="24"/>
          <w:szCs w:val="24"/>
        </w:rPr>
        <w:t>briefly</w:t>
      </w:r>
      <w:r w:rsidRPr="00726AFC">
        <w:rPr>
          <w:rFonts w:ascii="Palatino Linotype" w:hAnsi="Palatino Linotype"/>
          <w:sz w:val="24"/>
          <w:szCs w:val="24"/>
        </w:rPr>
        <w:t>. Place RNA back on ice.</w:t>
      </w:r>
    </w:p>
    <w:p w14:paraId="0D47816A" w14:textId="0EB5A93C" w:rsidR="00726AFC" w:rsidRPr="00726AFC" w:rsidRDefault="00726AFC" w:rsidP="0047359D">
      <w:pPr>
        <w:pStyle w:val="ListParagraph"/>
        <w:numPr>
          <w:ilvl w:val="0"/>
          <w:numId w:val="30"/>
        </w:numPr>
        <w:spacing w:after="0"/>
        <w:ind w:left="360"/>
        <w:rPr>
          <w:rFonts w:ascii="Palatino Linotype" w:hAnsi="Palatino Linotype"/>
          <w:sz w:val="24"/>
          <w:szCs w:val="24"/>
        </w:rPr>
      </w:pPr>
      <w:r w:rsidRPr="00726AFC">
        <w:rPr>
          <w:rFonts w:ascii="Palatino Linotype" w:hAnsi="Palatino Linotype"/>
          <w:sz w:val="24"/>
          <w:szCs w:val="24"/>
        </w:rPr>
        <w:t>Denature the RNA at 70°C for 5 minutes then chill at 4°C for 5 minutes using the thermal</w:t>
      </w:r>
      <w:r w:rsidR="00D81D73">
        <w:rPr>
          <w:rFonts w:ascii="Palatino Linotype" w:hAnsi="Palatino Linotype"/>
          <w:sz w:val="24"/>
          <w:szCs w:val="24"/>
        </w:rPr>
        <w:t xml:space="preserve"> </w:t>
      </w:r>
      <w:r w:rsidR="00D81D73" w:rsidRPr="00726AFC">
        <w:rPr>
          <w:rFonts w:ascii="Palatino Linotype" w:hAnsi="Palatino Linotype"/>
          <w:sz w:val="24"/>
          <w:szCs w:val="24"/>
        </w:rPr>
        <w:t>cy</w:t>
      </w:r>
      <w:r w:rsidR="00D81D73">
        <w:rPr>
          <w:rFonts w:ascii="Palatino Linotype" w:hAnsi="Palatino Linotype"/>
          <w:sz w:val="24"/>
          <w:szCs w:val="24"/>
        </w:rPr>
        <w:t>cl</w:t>
      </w:r>
      <w:r w:rsidR="00D81D73" w:rsidRPr="00726AFC">
        <w:rPr>
          <w:rFonts w:ascii="Palatino Linotype" w:hAnsi="Palatino Linotype"/>
          <w:sz w:val="24"/>
          <w:szCs w:val="24"/>
        </w:rPr>
        <w:t xml:space="preserve">er </w:t>
      </w:r>
      <w:r w:rsidRPr="00726AFC">
        <w:rPr>
          <w:rFonts w:ascii="Palatino Linotype" w:hAnsi="Palatino Linotype"/>
          <w:sz w:val="24"/>
          <w:szCs w:val="24"/>
        </w:rPr>
        <w:t>program “</w:t>
      </w:r>
      <w:r w:rsidR="000A413E">
        <w:rPr>
          <w:rFonts w:ascii="Palatino Linotype" w:hAnsi="Palatino Linotype"/>
          <w:sz w:val="24"/>
          <w:szCs w:val="24"/>
        </w:rPr>
        <w:t>D</w:t>
      </w:r>
      <w:r w:rsidRPr="00726AFC">
        <w:rPr>
          <w:rFonts w:ascii="Palatino Linotype" w:hAnsi="Palatino Linotype"/>
          <w:sz w:val="24"/>
          <w:szCs w:val="24"/>
        </w:rPr>
        <w:t>enature”. Place RNA back on ice.</w:t>
      </w:r>
    </w:p>
    <w:tbl>
      <w:tblPr>
        <w:tblStyle w:val="TableGrid"/>
        <w:tblpPr w:leftFromText="180" w:rightFromText="180" w:vertAnchor="text" w:horzAnchor="margin" w:tblpXSpec="right" w:tblpY="169"/>
        <w:tblOverlap w:val="never"/>
        <w:tblW w:w="0" w:type="auto"/>
        <w:tblLook w:val="04A0" w:firstRow="1" w:lastRow="0" w:firstColumn="1" w:lastColumn="0" w:noHBand="0" w:noVBand="1"/>
      </w:tblPr>
      <w:tblGrid>
        <w:gridCol w:w="3102"/>
        <w:gridCol w:w="1166"/>
        <w:gridCol w:w="941"/>
        <w:gridCol w:w="826"/>
      </w:tblGrid>
      <w:tr w:rsidR="00726AFC" w:rsidRPr="00726AFC" w14:paraId="03FE38F3" w14:textId="77777777" w:rsidTr="00726AFC">
        <w:tc>
          <w:tcPr>
            <w:tcW w:w="3102" w:type="dxa"/>
          </w:tcPr>
          <w:p w14:paraId="0B3C7144" w14:textId="77777777" w:rsidR="00726AFC" w:rsidRPr="00726AFC" w:rsidRDefault="00726AFC" w:rsidP="00726AFC">
            <w:pPr>
              <w:ind w:left="360" w:hanging="360"/>
              <w:rPr>
                <w:rFonts w:ascii="Palatino Linotype" w:hAnsi="Palatino Linotype"/>
                <w:b/>
              </w:rPr>
            </w:pPr>
            <w:proofErr w:type="spellStart"/>
            <w:r w:rsidRPr="00726AFC">
              <w:rPr>
                <w:rFonts w:ascii="Palatino Linotype" w:hAnsi="Palatino Linotype"/>
                <w:b/>
              </w:rPr>
              <w:t>GoScript</w:t>
            </w:r>
            <w:proofErr w:type="spellEnd"/>
            <w:r w:rsidRPr="00726AFC">
              <w:rPr>
                <w:rFonts w:ascii="Palatino Linotype" w:hAnsi="Palatino Linotype"/>
                <w:b/>
              </w:rPr>
              <w:t>™ Reaction Mix</w:t>
            </w:r>
          </w:p>
        </w:tc>
        <w:tc>
          <w:tcPr>
            <w:tcW w:w="1166" w:type="dxa"/>
          </w:tcPr>
          <w:p w14:paraId="28D1E232" w14:textId="6A2A2914" w:rsidR="00726AFC" w:rsidRPr="00726AFC" w:rsidRDefault="00726AFC" w:rsidP="00726AFC">
            <w:pPr>
              <w:ind w:left="360" w:hanging="360"/>
              <w:rPr>
                <w:rFonts w:ascii="Palatino Linotype" w:hAnsi="Palatino Linotype"/>
              </w:rPr>
            </w:pPr>
            <w:r w:rsidRPr="00726AFC">
              <w:rPr>
                <w:rFonts w:ascii="Palatino Linotype" w:hAnsi="Palatino Linotype"/>
              </w:rPr>
              <w:t xml:space="preserve">1 </w:t>
            </w:r>
            <w:proofErr w:type="spellStart"/>
            <w:r w:rsidRPr="00726AFC">
              <w:rPr>
                <w:rFonts w:ascii="Palatino Linotype" w:hAnsi="Palatino Linotype"/>
              </w:rPr>
              <w:t>rxn</w:t>
            </w:r>
            <w:proofErr w:type="spellEnd"/>
            <w:r w:rsidRPr="00726AFC">
              <w:rPr>
                <w:rFonts w:ascii="Palatino Linotype" w:hAnsi="Palatino Linotype"/>
              </w:rPr>
              <w:t xml:space="preserve"> (</w:t>
            </w:r>
            <w:proofErr w:type="spellStart"/>
            <w:r w:rsidR="00EC1198" w:rsidRPr="00EC1198">
              <w:rPr>
                <w:rFonts w:ascii="Palatino Linotype" w:hAnsi="Palatino Linotype"/>
              </w:rPr>
              <w:t>μ</w:t>
            </w:r>
            <w:r w:rsidRPr="00726AFC">
              <w:rPr>
                <w:rFonts w:ascii="Palatino Linotype" w:hAnsi="Palatino Linotype"/>
              </w:rPr>
              <w:t>L</w:t>
            </w:r>
            <w:proofErr w:type="spellEnd"/>
            <w:r w:rsidRPr="00726AFC">
              <w:rPr>
                <w:rFonts w:ascii="Palatino Linotype" w:hAnsi="Palatino Linotype"/>
              </w:rPr>
              <w:t>)</w:t>
            </w:r>
          </w:p>
        </w:tc>
        <w:tc>
          <w:tcPr>
            <w:tcW w:w="941" w:type="dxa"/>
          </w:tcPr>
          <w:p w14:paraId="16DF5D40" w14:textId="77777777" w:rsidR="00726AFC" w:rsidRPr="00726AFC" w:rsidRDefault="00726AFC" w:rsidP="00726AFC">
            <w:pPr>
              <w:ind w:left="360" w:hanging="360"/>
              <w:rPr>
                <w:rFonts w:ascii="Palatino Linotype" w:hAnsi="Palatino Linotype"/>
              </w:rPr>
            </w:pPr>
            <w:r w:rsidRPr="00726AFC">
              <w:rPr>
                <w:rFonts w:ascii="Palatino Linotype" w:hAnsi="Palatino Linotype"/>
              </w:rPr>
              <w:t>N x 1.1</w:t>
            </w:r>
          </w:p>
        </w:tc>
        <w:tc>
          <w:tcPr>
            <w:tcW w:w="826" w:type="dxa"/>
          </w:tcPr>
          <w:p w14:paraId="120925DD" w14:textId="77777777" w:rsidR="00726AFC" w:rsidRPr="00726AFC" w:rsidRDefault="00726AFC" w:rsidP="00726AFC">
            <w:pPr>
              <w:ind w:left="360" w:hanging="360"/>
              <w:rPr>
                <w:rFonts w:ascii="Palatino Linotype" w:hAnsi="Palatino Linotype"/>
                <w:b/>
              </w:rPr>
            </w:pPr>
            <w:proofErr w:type="spellStart"/>
            <w:r w:rsidRPr="00726AFC">
              <w:rPr>
                <w:rFonts w:ascii="Palatino Linotype" w:hAnsi="Palatino Linotype"/>
                <w:b/>
              </w:rPr>
              <w:t>NoRT</w:t>
            </w:r>
            <w:proofErr w:type="spellEnd"/>
          </w:p>
        </w:tc>
      </w:tr>
      <w:tr w:rsidR="00726AFC" w:rsidRPr="00726AFC" w14:paraId="3D96A90E" w14:textId="77777777" w:rsidTr="00726AFC">
        <w:tc>
          <w:tcPr>
            <w:tcW w:w="3102" w:type="dxa"/>
          </w:tcPr>
          <w:p w14:paraId="4ADB7574" w14:textId="77777777" w:rsidR="00726AFC" w:rsidRPr="00726AFC" w:rsidRDefault="00726AFC" w:rsidP="00726AFC">
            <w:pPr>
              <w:ind w:left="360" w:hanging="360"/>
              <w:rPr>
                <w:rFonts w:ascii="Palatino Linotype" w:hAnsi="Palatino Linotype"/>
              </w:rPr>
            </w:pPr>
            <w:r w:rsidRPr="00726AFC">
              <w:rPr>
                <w:rFonts w:ascii="Palatino Linotype" w:hAnsi="Palatino Linotype"/>
              </w:rPr>
              <w:t>Nuclease-Free Water</w:t>
            </w:r>
          </w:p>
          <w:p w14:paraId="6035BF4D" w14:textId="77777777" w:rsidR="00726AFC" w:rsidRPr="00726AFC" w:rsidRDefault="00726AFC" w:rsidP="00726AFC">
            <w:pPr>
              <w:ind w:left="360" w:hanging="360"/>
              <w:rPr>
                <w:rFonts w:ascii="Palatino Linotype" w:hAnsi="Palatino Linotype"/>
              </w:rPr>
            </w:pPr>
          </w:p>
        </w:tc>
        <w:tc>
          <w:tcPr>
            <w:tcW w:w="1166" w:type="dxa"/>
          </w:tcPr>
          <w:p w14:paraId="08F8D6DA" w14:textId="77777777" w:rsidR="00726AFC" w:rsidRPr="00726AFC" w:rsidRDefault="00726AFC" w:rsidP="00726AFC">
            <w:pPr>
              <w:ind w:left="360" w:hanging="360"/>
              <w:rPr>
                <w:rFonts w:ascii="Palatino Linotype" w:hAnsi="Palatino Linotype"/>
              </w:rPr>
            </w:pPr>
            <w:r>
              <w:rPr>
                <w:rFonts w:ascii="Palatino Linotype" w:hAnsi="Palatino Linotype"/>
              </w:rPr>
              <w:t>0</w:t>
            </w:r>
          </w:p>
        </w:tc>
        <w:tc>
          <w:tcPr>
            <w:tcW w:w="941" w:type="dxa"/>
          </w:tcPr>
          <w:p w14:paraId="4D570F8F" w14:textId="77777777" w:rsidR="00726AFC" w:rsidRPr="00726AFC" w:rsidRDefault="00726AFC" w:rsidP="00726AFC">
            <w:pPr>
              <w:ind w:left="360" w:hanging="360"/>
              <w:rPr>
                <w:rFonts w:ascii="Palatino Linotype" w:hAnsi="Palatino Linotype"/>
              </w:rPr>
            </w:pPr>
          </w:p>
        </w:tc>
        <w:tc>
          <w:tcPr>
            <w:tcW w:w="826" w:type="dxa"/>
          </w:tcPr>
          <w:p w14:paraId="1FFCBACA" w14:textId="77777777" w:rsidR="00726AFC" w:rsidRPr="00726AFC" w:rsidRDefault="00726AFC" w:rsidP="00726AFC">
            <w:pPr>
              <w:ind w:left="360" w:hanging="360"/>
              <w:rPr>
                <w:rFonts w:ascii="Palatino Linotype" w:hAnsi="Palatino Linotype"/>
              </w:rPr>
            </w:pPr>
            <w:r>
              <w:rPr>
                <w:rFonts w:ascii="Palatino Linotype" w:hAnsi="Palatino Linotype"/>
              </w:rPr>
              <w:t>1</w:t>
            </w:r>
            <w:r w:rsidRPr="00726AFC">
              <w:rPr>
                <w:rFonts w:ascii="Palatino Linotype" w:hAnsi="Palatino Linotype"/>
              </w:rPr>
              <w:t>.5</w:t>
            </w:r>
          </w:p>
        </w:tc>
      </w:tr>
      <w:tr w:rsidR="00726AFC" w:rsidRPr="00726AFC" w14:paraId="263765F9" w14:textId="77777777" w:rsidTr="00726AFC">
        <w:tc>
          <w:tcPr>
            <w:tcW w:w="3102" w:type="dxa"/>
          </w:tcPr>
          <w:p w14:paraId="57E05779" w14:textId="77777777" w:rsidR="00726AFC" w:rsidRPr="00726AFC" w:rsidRDefault="00726AFC" w:rsidP="00726AFC">
            <w:pPr>
              <w:ind w:left="360" w:hanging="360"/>
              <w:rPr>
                <w:rFonts w:ascii="Palatino Linotype" w:hAnsi="Palatino Linotype"/>
              </w:rPr>
            </w:pPr>
            <w:proofErr w:type="spellStart"/>
            <w:r w:rsidRPr="00726AFC">
              <w:rPr>
                <w:rFonts w:ascii="Palatino Linotype" w:hAnsi="Palatino Linotype"/>
              </w:rPr>
              <w:t>GoScript</w:t>
            </w:r>
            <w:proofErr w:type="spellEnd"/>
            <w:r w:rsidRPr="00726AFC">
              <w:rPr>
                <w:rFonts w:ascii="Palatino Linotype" w:hAnsi="Palatino Linotype"/>
              </w:rPr>
              <w:t>™ 5X Reaction Buffer</w:t>
            </w:r>
          </w:p>
        </w:tc>
        <w:tc>
          <w:tcPr>
            <w:tcW w:w="1166" w:type="dxa"/>
          </w:tcPr>
          <w:p w14:paraId="5488B18B" w14:textId="77777777" w:rsidR="00726AFC" w:rsidRPr="00726AFC" w:rsidRDefault="00726AFC" w:rsidP="00726AFC">
            <w:pPr>
              <w:ind w:left="360" w:hanging="360"/>
              <w:rPr>
                <w:rFonts w:ascii="Palatino Linotype" w:hAnsi="Palatino Linotype"/>
              </w:rPr>
            </w:pPr>
            <w:r w:rsidRPr="00726AFC">
              <w:rPr>
                <w:rFonts w:ascii="Palatino Linotype" w:hAnsi="Palatino Linotype"/>
              </w:rPr>
              <w:t>4</w:t>
            </w:r>
          </w:p>
        </w:tc>
        <w:tc>
          <w:tcPr>
            <w:tcW w:w="941" w:type="dxa"/>
          </w:tcPr>
          <w:p w14:paraId="1B10139D" w14:textId="77777777" w:rsidR="00726AFC" w:rsidRPr="00726AFC" w:rsidRDefault="00726AFC" w:rsidP="00726AFC">
            <w:pPr>
              <w:ind w:left="360" w:hanging="360"/>
              <w:rPr>
                <w:rFonts w:ascii="Palatino Linotype" w:hAnsi="Palatino Linotype"/>
              </w:rPr>
            </w:pPr>
          </w:p>
        </w:tc>
        <w:tc>
          <w:tcPr>
            <w:tcW w:w="826" w:type="dxa"/>
          </w:tcPr>
          <w:p w14:paraId="52CD3A03" w14:textId="77777777" w:rsidR="00726AFC" w:rsidRPr="00726AFC" w:rsidRDefault="00726AFC" w:rsidP="00726AFC">
            <w:pPr>
              <w:ind w:left="360" w:hanging="360"/>
              <w:rPr>
                <w:rFonts w:ascii="Palatino Linotype" w:hAnsi="Palatino Linotype"/>
              </w:rPr>
            </w:pPr>
            <w:r w:rsidRPr="00726AFC">
              <w:rPr>
                <w:rFonts w:ascii="Palatino Linotype" w:hAnsi="Palatino Linotype"/>
              </w:rPr>
              <w:t>4</w:t>
            </w:r>
          </w:p>
        </w:tc>
      </w:tr>
      <w:tr w:rsidR="00726AFC" w:rsidRPr="00726AFC" w14:paraId="71A6309E" w14:textId="77777777" w:rsidTr="00726AFC">
        <w:tc>
          <w:tcPr>
            <w:tcW w:w="3102" w:type="dxa"/>
          </w:tcPr>
          <w:p w14:paraId="364FD5FA" w14:textId="77777777" w:rsidR="00726AFC" w:rsidRPr="00726AFC" w:rsidRDefault="00726AFC" w:rsidP="00726AFC">
            <w:pPr>
              <w:ind w:left="360" w:hanging="360"/>
              <w:rPr>
                <w:rFonts w:ascii="Palatino Linotype" w:hAnsi="Palatino Linotype"/>
              </w:rPr>
            </w:pPr>
            <w:r w:rsidRPr="00726AFC">
              <w:rPr>
                <w:rFonts w:ascii="Palatino Linotype" w:hAnsi="Palatino Linotype"/>
              </w:rPr>
              <w:t>MgCl</w:t>
            </w:r>
            <w:r w:rsidRPr="00726AFC">
              <w:rPr>
                <w:rFonts w:ascii="Palatino Linotype" w:hAnsi="Palatino Linotype"/>
                <w:vertAlign w:val="subscript"/>
              </w:rPr>
              <w:t>2</w:t>
            </w:r>
          </w:p>
        </w:tc>
        <w:tc>
          <w:tcPr>
            <w:tcW w:w="1166" w:type="dxa"/>
          </w:tcPr>
          <w:p w14:paraId="2FD0AD77" w14:textId="77777777" w:rsidR="00726AFC" w:rsidRPr="00726AFC" w:rsidRDefault="00726AFC" w:rsidP="00726AFC">
            <w:pPr>
              <w:ind w:left="360" w:hanging="360"/>
              <w:rPr>
                <w:rFonts w:ascii="Palatino Linotype" w:hAnsi="Palatino Linotype"/>
              </w:rPr>
            </w:pPr>
            <w:r w:rsidRPr="00726AFC">
              <w:rPr>
                <w:rFonts w:ascii="Palatino Linotype" w:hAnsi="Palatino Linotype"/>
              </w:rPr>
              <w:t>2</w:t>
            </w:r>
          </w:p>
        </w:tc>
        <w:tc>
          <w:tcPr>
            <w:tcW w:w="941" w:type="dxa"/>
          </w:tcPr>
          <w:p w14:paraId="739B794E" w14:textId="77777777" w:rsidR="00726AFC" w:rsidRPr="00726AFC" w:rsidRDefault="00726AFC" w:rsidP="00726AFC">
            <w:pPr>
              <w:ind w:left="360" w:hanging="360"/>
              <w:rPr>
                <w:rFonts w:ascii="Palatino Linotype" w:hAnsi="Palatino Linotype"/>
              </w:rPr>
            </w:pPr>
          </w:p>
        </w:tc>
        <w:tc>
          <w:tcPr>
            <w:tcW w:w="826" w:type="dxa"/>
          </w:tcPr>
          <w:p w14:paraId="2E89A5B1" w14:textId="77777777" w:rsidR="00726AFC" w:rsidRPr="00726AFC" w:rsidRDefault="00726AFC" w:rsidP="00726AFC">
            <w:pPr>
              <w:ind w:left="360" w:hanging="360"/>
              <w:rPr>
                <w:rFonts w:ascii="Palatino Linotype" w:hAnsi="Palatino Linotype"/>
              </w:rPr>
            </w:pPr>
            <w:r w:rsidRPr="00726AFC">
              <w:rPr>
                <w:rFonts w:ascii="Palatino Linotype" w:hAnsi="Palatino Linotype"/>
              </w:rPr>
              <w:t>2</w:t>
            </w:r>
          </w:p>
        </w:tc>
      </w:tr>
      <w:tr w:rsidR="00726AFC" w:rsidRPr="00726AFC" w14:paraId="45061603" w14:textId="77777777" w:rsidTr="00726AFC">
        <w:tc>
          <w:tcPr>
            <w:tcW w:w="3102" w:type="dxa"/>
          </w:tcPr>
          <w:p w14:paraId="0FA41BE1" w14:textId="77777777" w:rsidR="00726AFC" w:rsidRPr="00726AFC" w:rsidRDefault="00726AFC" w:rsidP="00726AFC">
            <w:pPr>
              <w:ind w:left="360" w:hanging="360"/>
              <w:rPr>
                <w:rFonts w:ascii="Palatino Linotype" w:hAnsi="Palatino Linotype"/>
              </w:rPr>
            </w:pPr>
            <w:r w:rsidRPr="00726AFC">
              <w:rPr>
                <w:rFonts w:ascii="Palatino Linotype" w:hAnsi="Palatino Linotype"/>
              </w:rPr>
              <w:t>PCR Nucleotide Mix, 10mM</w:t>
            </w:r>
          </w:p>
        </w:tc>
        <w:tc>
          <w:tcPr>
            <w:tcW w:w="1166" w:type="dxa"/>
          </w:tcPr>
          <w:p w14:paraId="25CE5198" w14:textId="77777777" w:rsidR="00726AFC" w:rsidRPr="00726AFC" w:rsidRDefault="00726AFC" w:rsidP="00726AFC">
            <w:pPr>
              <w:ind w:left="360" w:hanging="360"/>
              <w:rPr>
                <w:rFonts w:ascii="Palatino Linotype" w:hAnsi="Palatino Linotype"/>
              </w:rPr>
            </w:pPr>
            <w:r w:rsidRPr="00726AFC">
              <w:rPr>
                <w:rFonts w:ascii="Palatino Linotype" w:hAnsi="Palatino Linotype"/>
              </w:rPr>
              <w:t>1</w:t>
            </w:r>
          </w:p>
        </w:tc>
        <w:tc>
          <w:tcPr>
            <w:tcW w:w="941" w:type="dxa"/>
          </w:tcPr>
          <w:p w14:paraId="771CF94D" w14:textId="77777777" w:rsidR="00726AFC" w:rsidRPr="00726AFC" w:rsidRDefault="00726AFC" w:rsidP="00726AFC">
            <w:pPr>
              <w:ind w:left="360" w:hanging="360"/>
              <w:rPr>
                <w:rFonts w:ascii="Palatino Linotype" w:hAnsi="Palatino Linotype"/>
              </w:rPr>
            </w:pPr>
          </w:p>
        </w:tc>
        <w:tc>
          <w:tcPr>
            <w:tcW w:w="826" w:type="dxa"/>
          </w:tcPr>
          <w:p w14:paraId="2D94EAF2" w14:textId="77777777" w:rsidR="00726AFC" w:rsidRPr="00726AFC" w:rsidRDefault="00726AFC" w:rsidP="00726AFC">
            <w:pPr>
              <w:ind w:left="360" w:hanging="360"/>
              <w:rPr>
                <w:rFonts w:ascii="Palatino Linotype" w:hAnsi="Palatino Linotype"/>
              </w:rPr>
            </w:pPr>
            <w:r w:rsidRPr="00726AFC">
              <w:rPr>
                <w:rFonts w:ascii="Palatino Linotype" w:hAnsi="Palatino Linotype"/>
              </w:rPr>
              <w:t>1</w:t>
            </w:r>
          </w:p>
        </w:tc>
      </w:tr>
      <w:tr w:rsidR="00726AFC" w:rsidRPr="00726AFC" w14:paraId="159933D7" w14:textId="77777777" w:rsidTr="00726AFC">
        <w:tc>
          <w:tcPr>
            <w:tcW w:w="3102" w:type="dxa"/>
          </w:tcPr>
          <w:p w14:paraId="1587519A" w14:textId="77777777" w:rsidR="00726AFC" w:rsidRPr="00726AFC" w:rsidRDefault="00726AFC" w:rsidP="00726AFC">
            <w:pPr>
              <w:ind w:left="360" w:hanging="360"/>
              <w:rPr>
                <w:rFonts w:ascii="Palatino Linotype" w:hAnsi="Palatino Linotype"/>
              </w:rPr>
            </w:pPr>
            <w:proofErr w:type="spellStart"/>
            <w:r w:rsidRPr="00726AFC">
              <w:rPr>
                <w:rFonts w:ascii="Palatino Linotype" w:hAnsi="Palatino Linotype"/>
              </w:rPr>
              <w:t>RNasin</w:t>
            </w:r>
            <w:proofErr w:type="spellEnd"/>
            <w:r w:rsidRPr="00726AFC">
              <w:rPr>
                <w:rFonts w:ascii="Palatino Linotype" w:hAnsi="Palatino Linotype"/>
              </w:rPr>
              <w:t>® Ribonuclease Inhibitor</w:t>
            </w:r>
          </w:p>
        </w:tc>
        <w:tc>
          <w:tcPr>
            <w:tcW w:w="1166" w:type="dxa"/>
          </w:tcPr>
          <w:p w14:paraId="035232A0" w14:textId="77777777" w:rsidR="00726AFC" w:rsidRPr="00726AFC" w:rsidRDefault="00726AFC" w:rsidP="00726AFC">
            <w:pPr>
              <w:ind w:left="360" w:hanging="360"/>
              <w:rPr>
                <w:rFonts w:ascii="Palatino Linotype" w:hAnsi="Palatino Linotype"/>
              </w:rPr>
            </w:pPr>
            <w:r w:rsidRPr="00726AFC">
              <w:rPr>
                <w:rFonts w:ascii="Palatino Linotype" w:hAnsi="Palatino Linotype"/>
              </w:rPr>
              <w:t>0.5</w:t>
            </w:r>
          </w:p>
        </w:tc>
        <w:tc>
          <w:tcPr>
            <w:tcW w:w="941" w:type="dxa"/>
          </w:tcPr>
          <w:p w14:paraId="036CE804" w14:textId="77777777" w:rsidR="00726AFC" w:rsidRPr="00726AFC" w:rsidRDefault="00726AFC" w:rsidP="00726AFC">
            <w:pPr>
              <w:ind w:left="360" w:hanging="360"/>
              <w:rPr>
                <w:rFonts w:ascii="Palatino Linotype" w:hAnsi="Palatino Linotype"/>
              </w:rPr>
            </w:pPr>
          </w:p>
        </w:tc>
        <w:tc>
          <w:tcPr>
            <w:tcW w:w="826" w:type="dxa"/>
          </w:tcPr>
          <w:p w14:paraId="040D844D" w14:textId="77777777" w:rsidR="00726AFC" w:rsidRPr="00726AFC" w:rsidRDefault="00726AFC" w:rsidP="00726AFC">
            <w:pPr>
              <w:ind w:left="360" w:hanging="360"/>
              <w:rPr>
                <w:rFonts w:ascii="Palatino Linotype" w:hAnsi="Palatino Linotype"/>
              </w:rPr>
            </w:pPr>
            <w:r w:rsidRPr="00726AFC">
              <w:rPr>
                <w:rFonts w:ascii="Palatino Linotype" w:hAnsi="Palatino Linotype"/>
              </w:rPr>
              <w:t>0.5</w:t>
            </w:r>
          </w:p>
        </w:tc>
      </w:tr>
      <w:tr w:rsidR="00726AFC" w:rsidRPr="00726AFC" w14:paraId="5FCE4F23" w14:textId="77777777" w:rsidTr="00726AFC">
        <w:tc>
          <w:tcPr>
            <w:tcW w:w="3102" w:type="dxa"/>
          </w:tcPr>
          <w:p w14:paraId="31667A54" w14:textId="77777777" w:rsidR="00726AFC" w:rsidRPr="00B471FE" w:rsidRDefault="00726AFC" w:rsidP="00726AFC">
            <w:pPr>
              <w:ind w:left="360" w:hanging="360"/>
              <w:rPr>
                <w:rFonts w:ascii="Palatino Linotype" w:hAnsi="Palatino Linotype"/>
              </w:rPr>
            </w:pPr>
            <w:proofErr w:type="spellStart"/>
            <w:r w:rsidRPr="00B471FE">
              <w:rPr>
                <w:rFonts w:ascii="Palatino Linotype" w:hAnsi="Palatino Linotype"/>
              </w:rPr>
              <w:t>GoScript</w:t>
            </w:r>
            <w:r w:rsidRPr="00B471FE">
              <w:rPr>
                <w:rFonts w:ascii="Palatino Linotype" w:hAnsi="Palatino Linotype"/>
                <w:vertAlign w:val="superscript"/>
              </w:rPr>
              <w:t>TM</w:t>
            </w:r>
            <w:proofErr w:type="spellEnd"/>
            <w:r w:rsidRPr="00B471FE">
              <w:rPr>
                <w:rFonts w:ascii="Palatino Linotype" w:hAnsi="Palatino Linotype"/>
              </w:rPr>
              <w:t xml:space="preserve"> Reverse Transcriptase</w:t>
            </w:r>
          </w:p>
        </w:tc>
        <w:tc>
          <w:tcPr>
            <w:tcW w:w="1166" w:type="dxa"/>
          </w:tcPr>
          <w:p w14:paraId="436FB671" w14:textId="77777777" w:rsidR="00726AFC" w:rsidRPr="00B471FE" w:rsidRDefault="00726AFC" w:rsidP="00726AFC">
            <w:pPr>
              <w:ind w:left="360" w:hanging="360"/>
              <w:rPr>
                <w:rFonts w:ascii="Palatino Linotype" w:hAnsi="Palatino Linotype"/>
              </w:rPr>
            </w:pPr>
            <w:r w:rsidRPr="00B471FE">
              <w:rPr>
                <w:rFonts w:ascii="Palatino Linotype" w:hAnsi="Palatino Linotype"/>
              </w:rPr>
              <w:t>1</w:t>
            </w:r>
          </w:p>
        </w:tc>
        <w:tc>
          <w:tcPr>
            <w:tcW w:w="941" w:type="dxa"/>
          </w:tcPr>
          <w:p w14:paraId="2FB6E34B" w14:textId="77777777" w:rsidR="00726AFC" w:rsidRPr="00B471FE" w:rsidRDefault="00726AFC" w:rsidP="00726AFC">
            <w:pPr>
              <w:ind w:left="360" w:hanging="360"/>
              <w:rPr>
                <w:rFonts w:ascii="Palatino Linotype" w:hAnsi="Palatino Linotype"/>
              </w:rPr>
            </w:pPr>
          </w:p>
        </w:tc>
        <w:tc>
          <w:tcPr>
            <w:tcW w:w="826" w:type="dxa"/>
          </w:tcPr>
          <w:p w14:paraId="163A90B6" w14:textId="77777777" w:rsidR="00726AFC" w:rsidRPr="00B471FE" w:rsidRDefault="00726AFC" w:rsidP="00726AFC">
            <w:pPr>
              <w:ind w:left="360" w:hanging="360"/>
              <w:rPr>
                <w:rFonts w:ascii="Palatino Linotype" w:hAnsi="Palatino Linotype"/>
              </w:rPr>
            </w:pPr>
            <w:r w:rsidRPr="00B471FE">
              <w:rPr>
                <w:rFonts w:ascii="Palatino Linotype" w:hAnsi="Palatino Linotype"/>
              </w:rPr>
              <w:t>0</w:t>
            </w:r>
          </w:p>
        </w:tc>
      </w:tr>
    </w:tbl>
    <w:p w14:paraId="08BED453" w14:textId="77777777" w:rsidR="00726AFC" w:rsidRPr="00726AFC" w:rsidRDefault="00726AFC" w:rsidP="0047359D">
      <w:pPr>
        <w:pStyle w:val="ListParagraph"/>
        <w:numPr>
          <w:ilvl w:val="0"/>
          <w:numId w:val="30"/>
        </w:numPr>
        <w:spacing w:after="0"/>
        <w:ind w:left="360"/>
        <w:rPr>
          <w:rFonts w:ascii="Palatino Linotype" w:hAnsi="Palatino Linotype"/>
          <w:sz w:val="24"/>
          <w:szCs w:val="24"/>
        </w:rPr>
      </w:pPr>
      <w:r>
        <w:rPr>
          <w:rFonts w:ascii="Palatino Linotype" w:hAnsi="Palatino Linotype"/>
          <w:sz w:val="24"/>
          <w:szCs w:val="24"/>
        </w:rPr>
        <w:t xml:space="preserve">NOTE: </w:t>
      </w:r>
      <w:r w:rsidRPr="00726AFC">
        <w:rPr>
          <w:rFonts w:ascii="Palatino Linotype" w:hAnsi="Palatino Linotype"/>
          <w:b/>
          <w:sz w:val="24"/>
          <w:szCs w:val="24"/>
        </w:rPr>
        <w:t>Do NOT vortex enzymes</w:t>
      </w:r>
      <w:r w:rsidRPr="00726AFC">
        <w:rPr>
          <w:rFonts w:ascii="Palatino Linotype" w:hAnsi="Palatino Linotype"/>
          <w:sz w:val="24"/>
          <w:szCs w:val="24"/>
        </w:rPr>
        <w:t xml:space="preserve"> or they can become inactivated.  Mix by inverting the tube 3 times to mix and centrifuge briefly before use. Place on ice. Place </w:t>
      </w:r>
      <w:r w:rsidR="006A7B69" w:rsidRPr="00726AFC">
        <w:rPr>
          <w:rFonts w:ascii="Palatino Linotype" w:hAnsi="Palatino Linotype"/>
          <w:sz w:val="24"/>
          <w:szCs w:val="24"/>
        </w:rPr>
        <w:t>Eppendorf</w:t>
      </w:r>
      <w:r w:rsidRPr="00726AFC">
        <w:rPr>
          <w:rFonts w:ascii="Palatino Linotype" w:hAnsi="Palatino Linotype"/>
          <w:sz w:val="24"/>
          <w:szCs w:val="24"/>
        </w:rPr>
        <w:t xml:space="preserve"> tubes needed for making master mixes on ice before adding components.</w:t>
      </w:r>
    </w:p>
    <w:p w14:paraId="1BE42921" w14:textId="77777777" w:rsidR="00726AFC" w:rsidRPr="00726AFC" w:rsidRDefault="00726AFC" w:rsidP="0047359D">
      <w:pPr>
        <w:pStyle w:val="ListParagraph"/>
        <w:numPr>
          <w:ilvl w:val="0"/>
          <w:numId w:val="30"/>
        </w:numPr>
        <w:spacing w:after="0"/>
        <w:ind w:left="360"/>
        <w:rPr>
          <w:rFonts w:ascii="Palatino Linotype" w:hAnsi="Palatino Linotype"/>
          <w:sz w:val="24"/>
          <w:szCs w:val="24"/>
        </w:rPr>
      </w:pPr>
      <w:r w:rsidRPr="00726AFC">
        <w:rPr>
          <w:rFonts w:ascii="Palatino Linotype" w:hAnsi="Palatino Linotype"/>
          <w:sz w:val="24"/>
          <w:szCs w:val="24"/>
        </w:rPr>
        <w:t xml:space="preserve">Prepare the </w:t>
      </w:r>
      <w:proofErr w:type="spellStart"/>
      <w:r w:rsidRPr="00726AFC">
        <w:rPr>
          <w:rFonts w:ascii="Palatino Linotype" w:hAnsi="Palatino Linotype"/>
          <w:sz w:val="24"/>
          <w:szCs w:val="24"/>
        </w:rPr>
        <w:t>GoScript</w:t>
      </w:r>
      <w:proofErr w:type="spellEnd"/>
      <w:r w:rsidRPr="00726AFC">
        <w:rPr>
          <w:rFonts w:ascii="Palatino Linotype" w:hAnsi="Palatino Linotype"/>
          <w:sz w:val="24"/>
          <w:szCs w:val="24"/>
        </w:rPr>
        <w:t xml:space="preserve">™ Reaction Mix on ice for the samples (with 10 % excess) and a No-RT </w:t>
      </w:r>
      <w:proofErr w:type="spellStart"/>
      <w:r w:rsidRPr="00726AFC">
        <w:rPr>
          <w:rFonts w:ascii="Palatino Linotype" w:hAnsi="Palatino Linotype"/>
          <w:sz w:val="24"/>
          <w:szCs w:val="24"/>
        </w:rPr>
        <w:t>rxn</w:t>
      </w:r>
      <w:proofErr w:type="spellEnd"/>
      <w:r w:rsidRPr="00726AFC">
        <w:rPr>
          <w:rFonts w:ascii="Palatino Linotype" w:hAnsi="Palatino Linotype"/>
          <w:sz w:val="24"/>
          <w:szCs w:val="24"/>
        </w:rPr>
        <w:t>. On ice, add all reagents in the order listed.  Mix by inversion.  Centrifuge briefly.</w:t>
      </w:r>
    </w:p>
    <w:p w14:paraId="1B0A9A94" w14:textId="6E76CCA3" w:rsidR="00726AFC" w:rsidRPr="00726AFC" w:rsidRDefault="00726AFC" w:rsidP="0047359D">
      <w:pPr>
        <w:pStyle w:val="ListParagraph"/>
        <w:numPr>
          <w:ilvl w:val="0"/>
          <w:numId w:val="30"/>
        </w:numPr>
        <w:spacing w:after="0"/>
        <w:ind w:left="360"/>
        <w:rPr>
          <w:rFonts w:ascii="Palatino Linotype" w:hAnsi="Palatino Linotype"/>
          <w:sz w:val="24"/>
          <w:szCs w:val="24"/>
        </w:rPr>
      </w:pPr>
      <w:r w:rsidRPr="00726AFC">
        <w:rPr>
          <w:rFonts w:ascii="Palatino Linotype" w:hAnsi="Palatino Linotype"/>
          <w:sz w:val="24"/>
          <w:szCs w:val="24"/>
        </w:rPr>
        <w:t xml:space="preserve">Add </w:t>
      </w:r>
      <w:r>
        <w:rPr>
          <w:rFonts w:ascii="Palatino Linotype" w:hAnsi="Palatino Linotype"/>
          <w:b/>
          <w:sz w:val="24"/>
          <w:szCs w:val="24"/>
        </w:rPr>
        <w:t>8.5</w:t>
      </w:r>
      <w:r w:rsidRPr="00726AFC">
        <w:rPr>
          <w:rFonts w:ascii="Palatino Linotype" w:hAnsi="Palatino Linotype"/>
          <w:b/>
          <w:sz w:val="24"/>
          <w:szCs w:val="24"/>
        </w:rPr>
        <w:t xml:space="preserve"> </w:t>
      </w:r>
      <w:proofErr w:type="spellStart"/>
      <w:r w:rsidR="00EC1198">
        <w:rPr>
          <w:rFonts w:ascii="Palatino Linotype" w:hAnsi="Palatino Linotype"/>
          <w:b/>
          <w:sz w:val="24"/>
          <w:szCs w:val="24"/>
        </w:rPr>
        <w:t>μL</w:t>
      </w:r>
      <w:proofErr w:type="spellEnd"/>
      <w:r w:rsidR="00D81D73">
        <w:rPr>
          <w:rFonts w:ascii="Palatino Linotype" w:hAnsi="Palatino Linotype"/>
          <w:b/>
          <w:sz w:val="24"/>
          <w:szCs w:val="24"/>
        </w:rPr>
        <w:t xml:space="preserve"> </w:t>
      </w:r>
      <w:r w:rsidRPr="00726AFC">
        <w:rPr>
          <w:rFonts w:ascii="Palatino Linotype" w:hAnsi="Palatino Linotype"/>
          <w:b/>
          <w:sz w:val="24"/>
          <w:szCs w:val="24"/>
        </w:rPr>
        <w:t xml:space="preserve">of </w:t>
      </w:r>
      <w:proofErr w:type="spellStart"/>
      <w:r w:rsidRPr="00726AFC">
        <w:rPr>
          <w:rFonts w:ascii="Palatino Linotype" w:hAnsi="Palatino Linotype"/>
          <w:b/>
          <w:sz w:val="24"/>
          <w:szCs w:val="24"/>
        </w:rPr>
        <w:t>GoScript</w:t>
      </w:r>
      <w:proofErr w:type="spellEnd"/>
      <w:r w:rsidRPr="00726AFC">
        <w:rPr>
          <w:rFonts w:ascii="Palatino Linotype" w:hAnsi="Palatino Linotype"/>
          <w:b/>
          <w:sz w:val="24"/>
          <w:szCs w:val="24"/>
        </w:rPr>
        <w:t xml:space="preserve"> Reaction Mix</w:t>
      </w:r>
      <w:r w:rsidRPr="00726AFC">
        <w:rPr>
          <w:rFonts w:ascii="Palatino Linotype" w:hAnsi="Palatino Linotype"/>
          <w:sz w:val="24"/>
          <w:szCs w:val="24"/>
        </w:rPr>
        <w:t xml:space="preserve"> to each RNA sample.</w:t>
      </w:r>
    </w:p>
    <w:p w14:paraId="00D8CD1A" w14:textId="5E958A64" w:rsidR="00726AFC" w:rsidRPr="00726AFC" w:rsidRDefault="00726AFC" w:rsidP="0047359D">
      <w:pPr>
        <w:pStyle w:val="ListParagraph"/>
        <w:numPr>
          <w:ilvl w:val="0"/>
          <w:numId w:val="30"/>
        </w:numPr>
        <w:spacing w:after="0"/>
        <w:ind w:left="360"/>
        <w:rPr>
          <w:rFonts w:ascii="Palatino Linotype" w:hAnsi="Palatino Linotype"/>
          <w:sz w:val="24"/>
          <w:szCs w:val="24"/>
        </w:rPr>
      </w:pPr>
      <w:r w:rsidRPr="00726AFC">
        <w:rPr>
          <w:rFonts w:ascii="Palatino Linotype" w:hAnsi="Palatino Linotype"/>
          <w:sz w:val="24"/>
          <w:szCs w:val="24"/>
        </w:rPr>
        <w:t xml:space="preserve">Add </w:t>
      </w:r>
      <w:r>
        <w:rPr>
          <w:rFonts w:ascii="Palatino Linotype" w:hAnsi="Palatino Linotype"/>
          <w:b/>
          <w:sz w:val="24"/>
          <w:szCs w:val="24"/>
        </w:rPr>
        <w:t>8.5</w:t>
      </w:r>
      <w:r w:rsidRPr="00726AFC">
        <w:rPr>
          <w:rFonts w:ascii="Palatino Linotype" w:hAnsi="Palatino Linotype"/>
          <w:b/>
          <w:sz w:val="24"/>
          <w:szCs w:val="24"/>
        </w:rPr>
        <w:t xml:space="preserve"> </w:t>
      </w:r>
      <w:proofErr w:type="spellStart"/>
      <w:r w:rsidR="00EC1198">
        <w:rPr>
          <w:rFonts w:ascii="Palatino Linotype" w:hAnsi="Palatino Linotype"/>
          <w:b/>
          <w:sz w:val="24"/>
          <w:szCs w:val="24"/>
        </w:rPr>
        <w:t>μL</w:t>
      </w:r>
      <w:proofErr w:type="spellEnd"/>
      <w:r w:rsidR="00D81D73">
        <w:rPr>
          <w:rFonts w:ascii="Palatino Linotype" w:hAnsi="Palatino Linotype"/>
          <w:b/>
          <w:sz w:val="24"/>
          <w:szCs w:val="24"/>
        </w:rPr>
        <w:t xml:space="preserve"> </w:t>
      </w:r>
      <w:proofErr w:type="spellStart"/>
      <w:r w:rsidRPr="00726AFC">
        <w:rPr>
          <w:rFonts w:ascii="Palatino Linotype" w:hAnsi="Palatino Linotype"/>
          <w:b/>
          <w:sz w:val="24"/>
          <w:szCs w:val="24"/>
        </w:rPr>
        <w:t>NoRT</w:t>
      </w:r>
      <w:proofErr w:type="spellEnd"/>
      <w:r w:rsidRPr="00726AFC">
        <w:rPr>
          <w:rFonts w:ascii="Palatino Linotype" w:hAnsi="Palatino Linotype"/>
          <w:b/>
          <w:sz w:val="24"/>
          <w:szCs w:val="24"/>
        </w:rPr>
        <w:t xml:space="preserve"> </w:t>
      </w:r>
      <w:r w:rsidRPr="00726AFC">
        <w:rPr>
          <w:rFonts w:ascii="Palatino Linotype" w:hAnsi="Palatino Linotype"/>
          <w:sz w:val="24"/>
          <w:szCs w:val="24"/>
        </w:rPr>
        <w:t xml:space="preserve">to </w:t>
      </w:r>
      <w:proofErr w:type="spellStart"/>
      <w:r w:rsidRPr="00726AFC">
        <w:rPr>
          <w:rFonts w:ascii="Palatino Linotype" w:hAnsi="Palatino Linotype"/>
          <w:sz w:val="24"/>
          <w:szCs w:val="24"/>
        </w:rPr>
        <w:t>NoRT</w:t>
      </w:r>
      <w:proofErr w:type="spellEnd"/>
      <w:r w:rsidRPr="00726AFC">
        <w:rPr>
          <w:rFonts w:ascii="Palatino Linotype" w:hAnsi="Palatino Linotype"/>
          <w:sz w:val="24"/>
          <w:szCs w:val="24"/>
        </w:rPr>
        <w:t xml:space="preserve"> PCR tube.</w:t>
      </w:r>
    </w:p>
    <w:p w14:paraId="18410DCE" w14:textId="74DD410D" w:rsidR="00726AFC" w:rsidRPr="00726AFC" w:rsidRDefault="00726AFC" w:rsidP="0047359D">
      <w:pPr>
        <w:pStyle w:val="ListParagraph"/>
        <w:numPr>
          <w:ilvl w:val="0"/>
          <w:numId w:val="30"/>
        </w:numPr>
        <w:spacing w:after="0"/>
        <w:ind w:left="360"/>
        <w:rPr>
          <w:rFonts w:ascii="Palatino Linotype" w:hAnsi="Palatino Linotype"/>
          <w:sz w:val="24"/>
          <w:szCs w:val="24"/>
        </w:rPr>
      </w:pPr>
      <w:r w:rsidRPr="00726AFC">
        <w:rPr>
          <w:rFonts w:ascii="Palatino Linotype" w:hAnsi="Palatino Linotype"/>
          <w:sz w:val="24"/>
          <w:szCs w:val="24"/>
        </w:rPr>
        <w:t xml:space="preserve">Synthesize cDNA with </w:t>
      </w:r>
      <w:proofErr w:type="spellStart"/>
      <w:r w:rsidRPr="00726AFC">
        <w:rPr>
          <w:rFonts w:ascii="Palatino Linotype" w:hAnsi="Palatino Linotype"/>
          <w:sz w:val="24"/>
          <w:szCs w:val="24"/>
        </w:rPr>
        <w:t>GoScript</w:t>
      </w:r>
      <w:proofErr w:type="spellEnd"/>
      <w:r w:rsidRPr="00726AFC">
        <w:rPr>
          <w:rFonts w:ascii="Palatino Linotype" w:hAnsi="Palatino Linotype"/>
          <w:sz w:val="24"/>
          <w:szCs w:val="24"/>
        </w:rPr>
        <w:t>™ Reverse Transcriptase using the thermal</w:t>
      </w:r>
      <w:r w:rsidR="00AF43D5">
        <w:rPr>
          <w:rFonts w:ascii="Palatino Linotype" w:hAnsi="Palatino Linotype"/>
          <w:sz w:val="24"/>
          <w:szCs w:val="24"/>
        </w:rPr>
        <w:t xml:space="preserve"> </w:t>
      </w:r>
      <w:r w:rsidRPr="00726AFC">
        <w:rPr>
          <w:rFonts w:ascii="Palatino Linotype" w:hAnsi="Palatino Linotype"/>
          <w:sz w:val="24"/>
          <w:szCs w:val="24"/>
        </w:rPr>
        <w:t>cycler program “</w:t>
      </w:r>
      <w:r w:rsidR="007B442B">
        <w:rPr>
          <w:rFonts w:ascii="Palatino Linotype" w:hAnsi="Palatino Linotype"/>
          <w:sz w:val="24"/>
          <w:szCs w:val="24"/>
        </w:rPr>
        <w:t>synthesis</w:t>
      </w:r>
      <w:r w:rsidRPr="00726AFC">
        <w:rPr>
          <w:rFonts w:ascii="Palatino Linotype" w:hAnsi="Palatino Linotype"/>
          <w:sz w:val="24"/>
          <w:szCs w:val="24"/>
        </w:rPr>
        <w:t>” which is programed for the following: 25°C for 5 min, 42°C for 60 min, 70°C for 15 min, and 4°C for infinity.</w:t>
      </w:r>
    </w:p>
    <w:p w14:paraId="12BB4386" w14:textId="77777777" w:rsidR="00726AFC" w:rsidRPr="00726AFC" w:rsidRDefault="00726AFC" w:rsidP="0047359D">
      <w:pPr>
        <w:pStyle w:val="ListParagraph"/>
        <w:numPr>
          <w:ilvl w:val="0"/>
          <w:numId w:val="30"/>
        </w:numPr>
        <w:spacing w:after="0"/>
        <w:ind w:left="360"/>
        <w:rPr>
          <w:rFonts w:ascii="Palatino Linotype" w:hAnsi="Palatino Linotype"/>
          <w:sz w:val="24"/>
          <w:szCs w:val="24"/>
        </w:rPr>
      </w:pPr>
      <w:r w:rsidRPr="00726AFC">
        <w:rPr>
          <w:rFonts w:ascii="Palatino Linotype" w:hAnsi="Palatino Linotype"/>
          <w:sz w:val="24"/>
          <w:szCs w:val="24"/>
        </w:rPr>
        <w:t>Label a 0.5 or 1.5 mL tube with the sample name/number AND the date for storing the sample.</w:t>
      </w:r>
    </w:p>
    <w:p w14:paraId="351A26B0" w14:textId="77777777" w:rsidR="00726AFC" w:rsidRPr="00726AFC" w:rsidRDefault="00726AFC" w:rsidP="0047359D">
      <w:pPr>
        <w:pStyle w:val="ListParagraph"/>
        <w:numPr>
          <w:ilvl w:val="0"/>
          <w:numId w:val="30"/>
        </w:numPr>
        <w:spacing w:after="0"/>
        <w:ind w:left="360"/>
        <w:rPr>
          <w:rFonts w:ascii="Palatino Linotype" w:hAnsi="Palatino Linotype"/>
          <w:sz w:val="24"/>
          <w:szCs w:val="24"/>
        </w:rPr>
      </w:pPr>
      <w:r w:rsidRPr="00726AFC">
        <w:rPr>
          <w:rFonts w:ascii="Palatino Linotype" w:hAnsi="Palatino Linotype"/>
          <w:sz w:val="24"/>
          <w:szCs w:val="24"/>
        </w:rPr>
        <w:t>When the thermal</w:t>
      </w:r>
      <w:r w:rsidR="00EC1198">
        <w:rPr>
          <w:rFonts w:ascii="Palatino Linotype" w:hAnsi="Palatino Linotype"/>
          <w:sz w:val="24"/>
          <w:szCs w:val="24"/>
        </w:rPr>
        <w:t xml:space="preserve"> </w:t>
      </w:r>
      <w:r w:rsidRPr="00726AFC">
        <w:rPr>
          <w:rFonts w:ascii="Palatino Linotype" w:hAnsi="Palatino Linotype"/>
          <w:sz w:val="24"/>
          <w:szCs w:val="24"/>
        </w:rPr>
        <w:t xml:space="preserve">cycling is complete, place samples on ice. </w:t>
      </w:r>
    </w:p>
    <w:p w14:paraId="474AF635" w14:textId="77777777" w:rsidR="00726AFC" w:rsidRPr="00726AFC" w:rsidRDefault="00726AFC" w:rsidP="0047359D">
      <w:pPr>
        <w:pStyle w:val="ListParagraph"/>
        <w:numPr>
          <w:ilvl w:val="0"/>
          <w:numId w:val="30"/>
        </w:numPr>
        <w:spacing w:after="0"/>
        <w:ind w:left="360"/>
        <w:rPr>
          <w:rFonts w:ascii="Palatino Linotype" w:hAnsi="Palatino Linotype"/>
          <w:sz w:val="24"/>
          <w:szCs w:val="24"/>
        </w:rPr>
      </w:pPr>
      <w:r w:rsidRPr="00726AFC">
        <w:rPr>
          <w:rFonts w:ascii="Palatino Linotype" w:hAnsi="Palatino Linotype"/>
          <w:sz w:val="24"/>
          <w:szCs w:val="24"/>
        </w:rPr>
        <w:t>Proceed immediately to PCR or store samples at -20</w:t>
      </w:r>
      <w:r w:rsidR="00EC1198" w:rsidRPr="00726AFC">
        <w:rPr>
          <w:rFonts w:ascii="Palatino Linotype" w:hAnsi="Palatino Linotype"/>
          <w:sz w:val="24"/>
          <w:szCs w:val="24"/>
        </w:rPr>
        <w:t>°</w:t>
      </w:r>
      <w:r w:rsidRPr="00726AFC">
        <w:rPr>
          <w:rFonts w:ascii="Palatino Linotype" w:hAnsi="Palatino Linotype"/>
          <w:sz w:val="24"/>
          <w:szCs w:val="24"/>
        </w:rPr>
        <w:t>C.</w:t>
      </w:r>
    </w:p>
    <w:p w14:paraId="21D41D4B" w14:textId="77777777" w:rsidR="00726AFC" w:rsidRPr="00726AFC" w:rsidRDefault="00726AFC" w:rsidP="00726AFC">
      <w:pPr>
        <w:spacing w:after="0"/>
        <w:rPr>
          <w:rFonts w:ascii="Palatino Linotype" w:hAnsi="Palatino Linotype"/>
          <w:sz w:val="24"/>
          <w:szCs w:val="24"/>
        </w:rPr>
      </w:pPr>
    </w:p>
    <w:p w14:paraId="617493B8" w14:textId="77777777" w:rsidR="000A0964" w:rsidRPr="00DC7A9C" w:rsidRDefault="000A0964" w:rsidP="0093492E">
      <w:pPr>
        <w:spacing w:after="0" w:line="240" w:lineRule="auto"/>
        <w:rPr>
          <w:rFonts w:ascii="Palatino Linotype" w:hAnsi="Palatino Linotype" w:cs="Times New Roman"/>
          <w:b/>
          <w:sz w:val="28"/>
          <w:szCs w:val="28"/>
          <w:u w:val="single"/>
        </w:rPr>
        <w:sectPr w:rsidR="000A0964" w:rsidRPr="00DC7A9C" w:rsidSect="006316B6">
          <w:type w:val="continuous"/>
          <w:pgSz w:w="12240" w:h="15840"/>
          <w:pgMar w:top="720" w:right="720" w:bottom="720" w:left="720" w:header="288" w:footer="288" w:gutter="0"/>
          <w:cols w:space="720"/>
          <w:docGrid w:linePitch="360"/>
        </w:sectPr>
      </w:pPr>
    </w:p>
    <w:p w14:paraId="5053F301" w14:textId="77777777" w:rsidR="008C47C2" w:rsidRDefault="008C47C2" w:rsidP="0093492E">
      <w:pPr>
        <w:spacing w:after="0" w:line="240" w:lineRule="auto"/>
        <w:rPr>
          <w:rFonts w:ascii="Palatino Linotype" w:hAnsi="Palatino Linotype" w:cs="Times New Roman"/>
          <w:sz w:val="60"/>
          <w:szCs w:val="60"/>
        </w:rPr>
      </w:pPr>
    </w:p>
    <w:p w14:paraId="3F9E3C30" w14:textId="77777777" w:rsidR="008C47C2" w:rsidRDefault="008C47C2" w:rsidP="0093492E">
      <w:pPr>
        <w:spacing w:after="0" w:line="240" w:lineRule="auto"/>
        <w:rPr>
          <w:rFonts w:ascii="Palatino Linotype" w:hAnsi="Palatino Linotype" w:cs="Times New Roman"/>
          <w:sz w:val="60"/>
          <w:szCs w:val="60"/>
        </w:rPr>
      </w:pPr>
    </w:p>
    <w:p w14:paraId="3477DA93" w14:textId="77777777" w:rsidR="008C47C2" w:rsidRDefault="008C47C2" w:rsidP="0093492E">
      <w:pPr>
        <w:spacing w:after="0" w:line="240" w:lineRule="auto"/>
        <w:rPr>
          <w:rFonts w:ascii="Palatino Linotype" w:hAnsi="Palatino Linotype" w:cs="Times New Roman"/>
          <w:sz w:val="60"/>
          <w:szCs w:val="60"/>
        </w:rPr>
      </w:pPr>
    </w:p>
    <w:p w14:paraId="75090AC6" w14:textId="77777777" w:rsidR="008C47C2" w:rsidRDefault="008C47C2" w:rsidP="0093492E">
      <w:pPr>
        <w:spacing w:after="0" w:line="240" w:lineRule="auto"/>
        <w:rPr>
          <w:rFonts w:ascii="Palatino Linotype" w:hAnsi="Palatino Linotype" w:cs="Times New Roman"/>
          <w:sz w:val="60"/>
          <w:szCs w:val="60"/>
        </w:rPr>
      </w:pPr>
      <w:r>
        <w:rPr>
          <w:rFonts w:ascii="Palatino Linotype" w:hAnsi="Palatino Linotype" w:cs="Times New Roman"/>
          <w:sz w:val="60"/>
          <w:szCs w:val="60"/>
        </w:rPr>
        <w:t>Chapter 6</w:t>
      </w:r>
    </w:p>
    <w:p w14:paraId="76EF31CE" w14:textId="77777777" w:rsidR="005E3AC1" w:rsidRPr="008C47C2" w:rsidRDefault="005E3AC1" w:rsidP="0093492E">
      <w:pPr>
        <w:spacing w:after="0" w:line="240" w:lineRule="auto"/>
        <w:rPr>
          <w:rFonts w:ascii="Palatino Linotype" w:hAnsi="Palatino Linotype" w:cs="Times New Roman"/>
          <w:sz w:val="60"/>
          <w:szCs w:val="60"/>
        </w:rPr>
      </w:pPr>
      <w:r w:rsidRPr="008C47C2">
        <w:rPr>
          <w:rFonts w:ascii="Palatino Linotype" w:hAnsi="Palatino Linotype" w:cs="Times New Roman"/>
          <w:sz w:val="60"/>
          <w:szCs w:val="60"/>
        </w:rPr>
        <w:t>Quantitative Real-time PCR (qPCR)</w:t>
      </w:r>
    </w:p>
    <w:p w14:paraId="5156B0FC" w14:textId="77777777" w:rsidR="00F60F31" w:rsidRPr="008C47C2" w:rsidRDefault="00F60F31" w:rsidP="0093492E">
      <w:pPr>
        <w:spacing w:after="0" w:line="240" w:lineRule="auto"/>
        <w:jc w:val="both"/>
        <w:rPr>
          <w:rFonts w:ascii="Palatino Linotype" w:hAnsi="Palatino Linotype" w:cs="Times New Roman"/>
          <w:sz w:val="24"/>
          <w:szCs w:val="24"/>
        </w:rPr>
      </w:pPr>
    </w:p>
    <w:p w14:paraId="05D084D9" w14:textId="77777777" w:rsidR="00CF18E6" w:rsidRPr="008C47C2" w:rsidRDefault="008C47C2" w:rsidP="00CF18E6">
      <w:pPr>
        <w:pStyle w:val="TOC2"/>
        <w:rPr>
          <w:b w:val="0"/>
          <w:sz w:val="40"/>
          <w:szCs w:val="40"/>
        </w:rPr>
      </w:pPr>
      <w:r w:rsidRPr="008C47C2">
        <w:rPr>
          <w:b w:val="0"/>
        </w:rPr>
        <w:tab/>
      </w:r>
      <w:r w:rsidR="006A3DC2">
        <w:rPr>
          <w:b w:val="0"/>
          <w:sz w:val="40"/>
          <w:szCs w:val="40"/>
        </w:rPr>
        <w:t>Overview</w:t>
      </w:r>
      <w:r w:rsidR="00CF18E6" w:rsidRPr="008C47C2">
        <w:rPr>
          <w:b w:val="0"/>
          <w:sz w:val="40"/>
          <w:szCs w:val="40"/>
        </w:rPr>
        <w:ptab w:relativeTo="margin" w:alignment="right" w:leader="dot"/>
      </w:r>
      <w:r w:rsidR="006A3DC2">
        <w:rPr>
          <w:b w:val="0"/>
          <w:sz w:val="40"/>
          <w:szCs w:val="40"/>
        </w:rPr>
        <w:t>20</w:t>
      </w:r>
    </w:p>
    <w:p w14:paraId="2B852F62" w14:textId="77777777" w:rsidR="008C47C2" w:rsidRPr="008C47C2" w:rsidRDefault="00CF18E6" w:rsidP="008C47C2">
      <w:pPr>
        <w:pStyle w:val="TOC2"/>
        <w:rPr>
          <w:b w:val="0"/>
          <w:sz w:val="40"/>
          <w:szCs w:val="40"/>
        </w:rPr>
      </w:pPr>
      <w:r>
        <w:rPr>
          <w:b w:val="0"/>
        </w:rPr>
        <w:tab/>
      </w:r>
      <w:r w:rsidR="008C47C2" w:rsidRPr="008C47C2">
        <w:rPr>
          <w:b w:val="0"/>
          <w:sz w:val="40"/>
          <w:szCs w:val="40"/>
        </w:rPr>
        <w:t>Making a primer dilutions</w:t>
      </w:r>
      <w:r w:rsidR="008C47C2" w:rsidRPr="008C47C2">
        <w:rPr>
          <w:b w:val="0"/>
          <w:sz w:val="40"/>
          <w:szCs w:val="40"/>
        </w:rPr>
        <w:ptab w:relativeTo="margin" w:alignment="right" w:leader="dot"/>
      </w:r>
      <w:r w:rsidR="006A3DC2">
        <w:rPr>
          <w:b w:val="0"/>
          <w:sz w:val="40"/>
          <w:szCs w:val="40"/>
        </w:rPr>
        <w:t>21</w:t>
      </w:r>
    </w:p>
    <w:p w14:paraId="2F777F12" w14:textId="77777777" w:rsidR="008C47C2" w:rsidRPr="008C47C2" w:rsidRDefault="008C47C2" w:rsidP="008C47C2">
      <w:pPr>
        <w:pStyle w:val="TOC2"/>
        <w:rPr>
          <w:b w:val="0"/>
          <w:sz w:val="40"/>
          <w:szCs w:val="40"/>
        </w:rPr>
      </w:pPr>
      <w:r w:rsidRPr="008C47C2">
        <w:rPr>
          <w:b w:val="0"/>
          <w:sz w:val="40"/>
          <w:szCs w:val="40"/>
        </w:rPr>
        <w:tab/>
      </w:r>
      <w:r w:rsidR="000A413E">
        <w:rPr>
          <w:b w:val="0"/>
          <w:sz w:val="40"/>
          <w:szCs w:val="40"/>
        </w:rPr>
        <w:t>Primer design</w:t>
      </w:r>
      <w:r w:rsidRPr="008C47C2">
        <w:rPr>
          <w:b w:val="0"/>
          <w:sz w:val="40"/>
          <w:szCs w:val="40"/>
        </w:rPr>
        <w:ptab w:relativeTo="margin" w:alignment="right" w:leader="dot"/>
      </w:r>
      <w:r w:rsidR="006A3DC2">
        <w:rPr>
          <w:b w:val="0"/>
          <w:sz w:val="40"/>
          <w:szCs w:val="40"/>
        </w:rPr>
        <w:t>22</w:t>
      </w:r>
    </w:p>
    <w:p w14:paraId="16529F6C" w14:textId="77777777" w:rsidR="000A413E" w:rsidRDefault="008C47C2" w:rsidP="008C47C2">
      <w:pPr>
        <w:pStyle w:val="TOC2"/>
        <w:rPr>
          <w:b w:val="0"/>
          <w:sz w:val="40"/>
          <w:szCs w:val="40"/>
        </w:rPr>
      </w:pPr>
      <w:r w:rsidRPr="008C47C2">
        <w:rPr>
          <w:b w:val="0"/>
          <w:sz w:val="40"/>
          <w:szCs w:val="40"/>
        </w:rPr>
        <w:tab/>
      </w:r>
      <w:r w:rsidR="000A413E" w:rsidRPr="008C47C2">
        <w:rPr>
          <w:b w:val="0"/>
          <w:sz w:val="40"/>
          <w:szCs w:val="40"/>
        </w:rPr>
        <w:t>Making a standard curve</w:t>
      </w:r>
      <w:r w:rsidR="000A413E" w:rsidRPr="008C47C2">
        <w:rPr>
          <w:b w:val="0"/>
          <w:sz w:val="40"/>
          <w:szCs w:val="40"/>
        </w:rPr>
        <w:ptab w:relativeTo="margin" w:alignment="right" w:leader="dot"/>
      </w:r>
      <w:r w:rsidR="006A3DC2">
        <w:rPr>
          <w:b w:val="0"/>
          <w:sz w:val="40"/>
          <w:szCs w:val="40"/>
        </w:rPr>
        <w:t>23</w:t>
      </w:r>
      <w:r w:rsidR="000A413E" w:rsidRPr="008C47C2">
        <w:rPr>
          <w:b w:val="0"/>
          <w:sz w:val="40"/>
          <w:szCs w:val="40"/>
        </w:rPr>
        <w:t xml:space="preserve"> </w:t>
      </w:r>
    </w:p>
    <w:p w14:paraId="7ABAA974" w14:textId="77777777" w:rsidR="000A413E" w:rsidRDefault="000A413E" w:rsidP="000A413E">
      <w:pPr>
        <w:pStyle w:val="TOC2"/>
        <w:rPr>
          <w:b w:val="0"/>
          <w:sz w:val="40"/>
          <w:szCs w:val="40"/>
        </w:rPr>
      </w:pPr>
      <w:r w:rsidRPr="008C47C2">
        <w:rPr>
          <w:b w:val="0"/>
          <w:sz w:val="40"/>
          <w:szCs w:val="40"/>
        </w:rPr>
        <w:tab/>
      </w:r>
      <w:r>
        <w:rPr>
          <w:b w:val="0"/>
          <w:sz w:val="40"/>
          <w:szCs w:val="40"/>
        </w:rPr>
        <w:t>Plate Layouts</w:t>
      </w:r>
      <w:r w:rsidRPr="008C47C2">
        <w:rPr>
          <w:b w:val="0"/>
          <w:sz w:val="40"/>
          <w:szCs w:val="40"/>
        </w:rPr>
        <w:ptab w:relativeTo="margin" w:alignment="right" w:leader="dot"/>
      </w:r>
      <w:r w:rsidR="006A3DC2">
        <w:rPr>
          <w:b w:val="0"/>
          <w:sz w:val="40"/>
          <w:szCs w:val="40"/>
        </w:rPr>
        <w:t>23</w:t>
      </w:r>
      <w:r w:rsidRPr="008C47C2">
        <w:rPr>
          <w:b w:val="0"/>
          <w:sz w:val="40"/>
          <w:szCs w:val="40"/>
        </w:rPr>
        <w:t xml:space="preserve"> </w:t>
      </w:r>
    </w:p>
    <w:p w14:paraId="6603C252" w14:textId="77777777" w:rsidR="008C47C2" w:rsidRPr="008C47C2" w:rsidRDefault="000A413E" w:rsidP="008C47C2">
      <w:pPr>
        <w:pStyle w:val="TOC2"/>
        <w:rPr>
          <w:b w:val="0"/>
          <w:sz w:val="40"/>
          <w:szCs w:val="40"/>
        </w:rPr>
      </w:pPr>
      <w:r>
        <w:rPr>
          <w:b w:val="0"/>
          <w:sz w:val="40"/>
          <w:szCs w:val="40"/>
        </w:rPr>
        <w:tab/>
      </w:r>
      <w:r w:rsidR="008C47C2">
        <w:rPr>
          <w:b w:val="0"/>
          <w:sz w:val="40"/>
          <w:szCs w:val="40"/>
        </w:rPr>
        <w:t>Dye based detection</w:t>
      </w:r>
      <w:r w:rsidR="008C47C2" w:rsidRPr="008C47C2">
        <w:rPr>
          <w:b w:val="0"/>
          <w:sz w:val="40"/>
          <w:szCs w:val="40"/>
        </w:rPr>
        <w:ptab w:relativeTo="margin" w:alignment="right" w:leader="dot"/>
      </w:r>
      <w:r w:rsidR="006A3DC2">
        <w:rPr>
          <w:b w:val="0"/>
          <w:sz w:val="40"/>
          <w:szCs w:val="40"/>
        </w:rPr>
        <w:t>24</w:t>
      </w:r>
    </w:p>
    <w:p w14:paraId="3942B54E" w14:textId="77777777" w:rsidR="008C47C2" w:rsidRPr="008C47C2" w:rsidRDefault="008C47C2" w:rsidP="008C47C2">
      <w:pPr>
        <w:pStyle w:val="TOC2"/>
        <w:rPr>
          <w:b w:val="0"/>
          <w:sz w:val="40"/>
          <w:szCs w:val="40"/>
        </w:rPr>
      </w:pPr>
      <w:r w:rsidRPr="008C47C2">
        <w:rPr>
          <w:b w:val="0"/>
          <w:sz w:val="40"/>
          <w:szCs w:val="40"/>
        </w:rPr>
        <w:tab/>
      </w:r>
      <w:r>
        <w:rPr>
          <w:b w:val="0"/>
          <w:sz w:val="40"/>
          <w:szCs w:val="40"/>
        </w:rPr>
        <w:t>P</w:t>
      </w:r>
      <w:r w:rsidRPr="008C47C2">
        <w:rPr>
          <w:b w:val="0"/>
          <w:sz w:val="40"/>
          <w:szCs w:val="40"/>
        </w:rPr>
        <w:t>robe based detection</w:t>
      </w:r>
      <w:r w:rsidRPr="008C47C2">
        <w:rPr>
          <w:b w:val="0"/>
          <w:sz w:val="40"/>
          <w:szCs w:val="40"/>
        </w:rPr>
        <w:ptab w:relativeTo="margin" w:alignment="right" w:leader="dot"/>
      </w:r>
      <w:r w:rsidR="006A3DC2">
        <w:rPr>
          <w:b w:val="0"/>
          <w:sz w:val="40"/>
          <w:szCs w:val="40"/>
        </w:rPr>
        <w:t>25</w:t>
      </w:r>
    </w:p>
    <w:p w14:paraId="4F32524B" w14:textId="77777777" w:rsidR="008C47C2" w:rsidRPr="008C47C2" w:rsidRDefault="008C47C2" w:rsidP="008C47C2">
      <w:pPr>
        <w:pStyle w:val="TOC2"/>
        <w:rPr>
          <w:b w:val="0"/>
          <w:sz w:val="40"/>
          <w:szCs w:val="40"/>
        </w:rPr>
      </w:pPr>
      <w:r w:rsidRPr="008C47C2">
        <w:rPr>
          <w:b w:val="0"/>
          <w:sz w:val="40"/>
          <w:szCs w:val="40"/>
        </w:rPr>
        <w:tab/>
        <w:t>Data analysis</w:t>
      </w:r>
      <w:r w:rsidRPr="008C47C2">
        <w:rPr>
          <w:b w:val="0"/>
          <w:sz w:val="40"/>
          <w:szCs w:val="40"/>
        </w:rPr>
        <w:ptab w:relativeTo="margin" w:alignment="right" w:leader="dot"/>
      </w:r>
      <w:r w:rsidR="006A3DC2">
        <w:rPr>
          <w:b w:val="0"/>
          <w:sz w:val="40"/>
          <w:szCs w:val="40"/>
        </w:rPr>
        <w:t>2</w:t>
      </w:r>
      <w:r w:rsidR="00E51C18">
        <w:rPr>
          <w:b w:val="0"/>
          <w:sz w:val="40"/>
          <w:szCs w:val="40"/>
        </w:rPr>
        <w:t>6</w:t>
      </w:r>
    </w:p>
    <w:p w14:paraId="588BE2BB" w14:textId="77777777" w:rsidR="006A3DC2" w:rsidRPr="008C47C2" w:rsidRDefault="006A3DC2" w:rsidP="006A3DC2">
      <w:pPr>
        <w:pStyle w:val="TOC2"/>
        <w:rPr>
          <w:b w:val="0"/>
          <w:sz w:val="40"/>
          <w:szCs w:val="40"/>
        </w:rPr>
      </w:pPr>
      <w:r w:rsidRPr="008C47C2">
        <w:rPr>
          <w:b w:val="0"/>
          <w:sz w:val="40"/>
          <w:szCs w:val="40"/>
        </w:rPr>
        <w:tab/>
      </w:r>
    </w:p>
    <w:p w14:paraId="098617D3" w14:textId="77777777" w:rsidR="008C47C2" w:rsidRPr="008C47C2" w:rsidRDefault="008C47C2">
      <w:pPr>
        <w:rPr>
          <w:rFonts w:ascii="Palatino Linotype" w:hAnsi="Palatino Linotype" w:cs="Times New Roman"/>
          <w:sz w:val="24"/>
          <w:szCs w:val="24"/>
        </w:rPr>
      </w:pPr>
      <w:r w:rsidRPr="008C47C2">
        <w:rPr>
          <w:rFonts w:ascii="Palatino Linotype" w:hAnsi="Palatino Linotype" w:cs="Times New Roman"/>
          <w:sz w:val="40"/>
          <w:szCs w:val="40"/>
        </w:rPr>
        <w:br w:type="page"/>
      </w:r>
    </w:p>
    <w:p w14:paraId="784C9EBD" w14:textId="77777777" w:rsidR="00CF18E6" w:rsidRPr="00CF18E6" w:rsidRDefault="00CF18E6" w:rsidP="00CF18E6">
      <w:pPr>
        <w:spacing w:after="240" w:line="240" w:lineRule="auto"/>
        <w:jc w:val="both"/>
        <w:rPr>
          <w:rFonts w:ascii="Palatino Linotype" w:hAnsi="Palatino Linotype" w:cs="Times New Roman"/>
          <w:sz w:val="28"/>
          <w:szCs w:val="28"/>
          <w:u w:val="single"/>
        </w:rPr>
      </w:pPr>
      <w:r w:rsidRPr="00CF18E6">
        <w:rPr>
          <w:rFonts w:ascii="Palatino Linotype" w:hAnsi="Palatino Linotype" w:cs="Times New Roman"/>
          <w:sz w:val="28"/>
          <w:szCs w:val="28"/>
          <w:u w:val="single"/>
        </w:rPr>
        <w:lastRenderedPageBreak/>
        <w:t>Overview</w:t>
      </w:r>
    </w:p>
    <w:p w14:paraId="2E72B57E" w14:textId="29EAFDDD" w:rsidR="002C39C2" w:rsidRDefault="005E3AC1" w:rsidP="004E0486">
      <w:pPr>
        <w:spacing w:after="0" w:line="240" w:lineRule="auto"/>
        <w:jc w:val="both"/>
        <w:rPr>
          <w:rFonts w:ascii="Palatino Linotype" w:hAnsi="Palatino Linotype" w:cs="Times New Roman"/>
          <w:sz w:val="24"/>
          <w:szCs w:val="24"/>
        </w:rPr>
      </w:pPr>
      <w:r w:rsidRPr="006677B1">
        <w:rPr>
          <w:rFonts w:ascii="Palatino Linotype" w:hAnsi="Palatino Linotype" w:cs="Times New Roman"/>
          <w:sz w:val="24"/>
          <w:szCs w:val="24"/>
        </w:rPr>
        <w:t>Quantitative Real-time PCR (qPCR) is a technique</w:t>
      </w:r>
      <w:r w:rsidRPr="00DC7A9C">
        <w:rPr>
          <w:rFonts w:ascii="Palatino Linotype" w:hAnsi="Palatino Linotype" w:cs="Times New Roman"/>
          <w:sz w:val="24"/>
          <w:szCs w:val="24"/>
        </w:rPr>
        <w:t xml:space="preserve"> used to ampl</w:t>
      </w:r>
      <w:r w:rsidR="00CF518A">
        <w:rPr>
          <w:rFonts w:ascii="Palatino Linotype" w:hAnsi="Palatino Linotype" w:cs="Times New Roman"/>
          <w:sz w:val="24"/>
          <w:szCs w:val="24"/>
        </w:rPr>
        <w:t>if</w:t>
      </w:r>
      <w:r w:rsidRPr="00DC7A9C">
        <w:rPr>
          <w:rFonts w:ascii="Palatino Linotype" w:hAnsi="Palatino Linotype" w:cs="Times New Roman"/>
          <w:sz w:val="24"/>
          <w:szCs w:val="24"/>
        </w:rPr>
        <w:t xml:space="preserve">y and quantify specific DNA </w:t>
      </w:r>
      <w:r w:rsidR="004B595D" w:rsidRPr="00DC7A9C">
        <w:rPr>
          <w:rFonts w:ascii="Palatino Linotype" w:hAnsi="Palatino Linotype" w:cs="Times New Roman"/>
          <w:sz w:val="24"/>
          <w:szCs w:val="24"/>
        </w:rPr>
        <w:t>molecules</w:t>
      </w:r>
      <w:r w:rsidRPr="00DC7A9C">
        <w:rPr>
          <w:rFonts w:ascii="Palatino Linotype" w:hAnsi="Palatino Linotype" w:cs="Times New Roman"/>
          <w:sz w:val="24"/>
          <w:szCs w:val="24"/>
        </w:rPr>
        <w:t xml:space="preserve">. In order to amplify small amounts of DNA, one needs a gene-specific primer pair, </w:t>
      </w:r>
      <w:proofErr w:type="spellStart"/>
      <w:r w:rsidRPr="00DC7A9C">
        <w:rPr>
          <w:rFonts w:ascii="Palatino Linotype" w:hAnsi="Palatino Linotype" w:cs="Times New Roman"/>
          <w:sz w:val="24"/>
          <w:szCs w:val="24"/>
        </w:rPr>
        <w:t>deoxyribonucleotides</w:t>
      </w:r>
      <w:proofErr w:type="spellEnd"/>
      <w:r w:rsidRPr="00DC7A9C">
        <w:rPr>
          <w:rFonts w:ascii="Palatino Linotype" w:hAnsi="Palatino Linotype" w:cs="Times New Roman"/>
          <w:sz w:val="24"/>
          <w:szCs w:val="24"/>
        </w:rPr>
        <w:t>, a suitable buffer solution, a thermo-stable DNA polymerase, and fluor</w:t>
      </w:r>
      <w:r w:rsidR="00D81D73">
        <w:rPr>
          <w:rFonts w:ascii="Palatino Linotype" w:hAnsi="Palatino Linotype" w:cs="Times New Roman"/>
          <w:sz w:val="24"/>
          <w:szCs w:val="24"/>
        </w:rPr>
        <w:t>o</w:t>
      </w:r>
      <w:r w:rsidRPr="00DC7A9C">
        <w:rPr>
          <w:rFonts w:ascii="Palatino Linotype" w:hAnsi="Palatino Linotype" w:cs="Times New Roman"/>
          <w:sz w:val="24"/>
          <w:szCs w:val="24"/>
        </w:rPr>
        <w:t xml:space="preserve">phores. </w:t>
      </w:r>
      <w:r w:rsidR="00962C22" w:rsidRPr="00DC7A9C">
        <w:rPr>
          <w:rFonts w:ascii="Palatino Linotype" w:hAnsi="Palatino Linotype" w:cs="Times New Roman"/>
          <w:sz w:val="24"/>
          <w:szCs w:val="24"/>
        </w:rPr>
        <w:t xml:space="preserve">Amplified DNA fragments are detected using either </w:t>
      </w:r>
      <w:r w:rsidR="00962C22" w:rsidRPr="002C39C2">
        <w:rPr>
          <w:rFonts w:ascii="Palatino Linotype" w:hAnsi="Palatino Linotype" w:cs="Times New Roman"/>
          <w:b/>
          <w:sz w:val="24"/>
          <w:szCs w:val="24"/>
        </w:rPr>
        <w:t>dye-based approaches</w:t>
      </w:r>
      <w:r w:rsidR="00962C22" w:rsidRPr="00DC7A9C">
        <w:rPr>
          <w:rFonts w:ascii="Palatino Linotype" w:hAnsi="Palatino Linotype" w:cs="Times New Roman"/>
          <w:sz w:val="24"/>
          <w:szCs w:val="24"/>
        </w:rPr>
        <w:t xml:space="preserve"> (such as SYBR green) </w:t>
      </w:r>
      <w:r w:rsidR="00CF518A">
        <w:rPr>
          <w:rFonts w:ascii="Palatino Linotype" w:hAnsi="Palatino Linotype" w:cs="Times New Roman"/>
          <w:sz w:val="24"/>
          <w:szCs w:val="24"/>
        </w:rPr>
        <w:t>or</w:t>
      </w:r>
      <w:r w:rsidR="00CF518A" w:rsidRPr="00DC7A9C">
        <w:rPr>
          <w:rFonts w:ascii="Palatino Linotype" w:hAnsi="Palatino Linotype" w:cs="Times New Roman"/>
          <w:sz w:val="24"/>
          <w:szCs w:val="24"/>
        </w:rPr>
        <w:t xml:space="preserve"> </w:t>
      </w:r>
      <w:r w:rsidR="00962C22" w:rsidRPr="002C39C2">
        <w:rPr>
          <w:rFonts w:ascii="Palatino Linotype" w:hAnsi="Palatino Linotype" w:cs="Times New Roman"/>
          <w:b/>
          <w:sz w:val="24"/>
          <w:szCs w:val="24"/>
        </w:rPr>
        <w:t>probe-based approaches</w:t>
      </w:r>
      <w:r w:rsidR="00962C22" w:rsidRPr="00DC7A9C">
        <w:rPr>
          <w:rFonts w:ascii="Palatino Linotype" w:hAnsi="Palatino Linotype" w:cs="Times New Roman"/>
          <w:sz w:val="24"/>
          <w:szCs w:val="24"/>
        </w:rPr>
        <w:t xml:space="preserve"> (such as </w:t>
      </w:r>
      <w:proofErr w:type="spellStart"/>
      <w:r w:rsidR="00962C22" w:rsidRPr="00DC7A9C">
        <w:rPr>
          <w:rFonts w:ascii="Palatino Linotype" w:hAnsi="Palatino Linotype" w:cs="Times New Roman"/>
          <w:sz w:val="24"/>
          <w:szCs w:val="24"/>
        </w:rPr>
        <w:t>TaqMan</w:t>
      </w:r>
      <w:proofErr w:type="spellEnd"/>
      <w:r w:rsidR="00962C22" w:rsidRPr="00DC7A9C">
        <w:rPr>
          <w:rFonts w:ascii="Palatino Linotype" w:hAnsi="Palatino Linotype" w:cs="Times New Roman"/>
          <w:sz w:val="24"/>
          <w:szCs w:val="24"/>
        </w:rPr>
        <w:t xml:space="preserve">). </w:t>
      </w:r>
    </w:p>
    <w:p w14:paraId="01A96DEE" w14:textId="77777777" w:rsidR="00CF18E6" w:rsidRPr="00DC7A9C" w:rsidRDefault="00CF18E6" w:rsidP="004E0486">
      <w:pPr>
        <w:spacing w:after="0" w:line="240" w:lineRule="auto"/>
        <w:jc w:val="both"/>
        <w:rPr>
          <w:rFonts w:ascii="Palatino Linotype" w:hAnsi="Palatino Linotype"/>
          <w:sz w:val="24"/>
          <w:szCs w:val="24"/>
        </w:rPr>
      </w:pPr>
    </w:p>
    <w:p w14:paraId="5BEAFE0E" w14:textId="77777777" w:rsidR="004E0486" w:rsidRPr="00CF18E6" w:rsidRDefault="00CF18E6" w:rsidP="00F60F31">
      <w:pPr>
        <w:spacing w:after="0" w:line="240" w:lineRule="auto"/>
        <w:jc w:val="both"/>
        <w:rPr>
          <w:rFonts w:ascii="Palatino Linotype" w:hAnsi="Palatino Linotype" w:cs="Times New Roman"/>
          <w:b/>
          <w:sz w:val="24"/>
          <w:szCs w:val="24"/>
        </w:rPr>
      </w:pPr>
      <w:r w:rsidRPr="00CF18E6">
        <w:rPr>
          <w:rFonts w:ascii="Palatino Linotype" w:hAnsi="Palatino Linotype" w:cs="Times New Roman"/>
          <w:b/>
          <w:sz w:val="24"/>
          <w:szCs w:val="24"/>
        </w:rPr>
        <w:t>COMPAISON OF DETECTION METHODS</w:t>
      </w:r>
    </w:p>
    <w:p w14:paraId="61213A93" w14:textId="77777777" w:rsidR="002C39C2" w:rsidRDefault="002C39C2" w:rsidP="00ED09B9">
      <w:pPr>
        <w:spacing w:after="0" w:line="240" w:lineRule="auto"/>
        <w:jc w:val="both"/>
        <w:rPr>
          <w:rFonts w:ascii="Palatino Linotype" w:hAnsi="Palatino Linotype" w:cs="Times New Roman"/>
          <w:b/>
          <w:sz w:val="24"/>
          <w:szCs w:val="24"/>
        </w:rPr>
        <w:sectPr w:rsidR="002C39C2" w:rsidSect="006316B6">
          <w:type w:val="continuous"/>
          <w:pgSz w:w="12240" w:h="15840"/>
          <w:pgMar w:top="720" w:right="720" w:bottom="720" w:left="720" w:header="288" w:footer="288" w:gutter="0"/>
          <w:cols w:space="720"/>
          <w:docGrid w:linePitch="360"/>
        </w:sectPr>
      </w:pPr>
    </w:p>
    <w:p w14:paraId="52D0F663" w14:textId="77777777" w:rsidR="00B74BB9" w:rsidRPr="00CF18E6" w:rsidRDefault="002C39C2" w:rsidP="00ED09B9">
      <w:pPr>
        <w:spacing w:after="0" w:line="240" w:lineRule="auto"/>
        <w:jc w:val="both"/>
        <w:rPr>
          <w:rFonts w:ascii="Palatino Linotype" w:hAnsi="Palatino Linotype" w:cs="Times New Roman"/>
          <w:sz w:val="24"/>
          <w:szCs w:val="24"/>
          <w:u w:val="single"/>
        </w:rPr>
      </w:pPr>
      <w:r w:rsidRPr="00CF18E6">
        <w:rPr>
          <w:rFonts w:ascii="Palatino Linotype" w:hAnsi="Palatino Linotype" w:cs="Times New Roman"/>
          <w:sz w:val="24"/>
          <w:szCs w:val="24"/>
          <w:u w:val="single"/>
        </w:rPr>
        <w:lastRenderedPageBreak/>
        <w:t>Dye-b</w:t>
      </w:r>
      <w:r w:rsidR="00B74BB9" w:rsidRPr="00CF18E6">
        <w:rPr>
          <w:rFonts w:ascii="Palatino Linotype" w:hAnsi="Palatino Linotype" w:cs="Times New Roman"/>
          <w:sz w:val="24"/>
          <w:szCs w:val="24"/>
          <w:u w:val="single"/>
        </w:rPr>
        <w:t>ased Detection</w:t>
      </w:r>
    </w:p>
    <w:p w14:paraId="35891DC4" w14:textId="70D6513B" w:rsidR="00ED09B9" w:rsidRDefault="00ED09B9" w:rsidP="00ED09B9">
      <w:pPr>
        <w:spacing w:after="0" w:line="240" w:lineRule="auto"/>
        <w:jc w:val="both"/>
        <w:rPr>
          <w:rFonts w:ascii="Palatino Linotype" w:hAnsi="Palatino Linotype" w:cs="Times New Roman"/>
          <w:sz w:val="24"/>
          <w:szCs w:val="24"/>
        </w:rPr>
      </w:pPr>
      <w:r w:rsidRPr="00DC7A9C">
        <w:rPr>
          <w:rFonts w:ascii="Palatino Linotype" w:hAnsi="Palatino Linotype" w:cs="Times New Roman"/>
          <w:sz w:val="24"/>
          <w:szCs w:val="24"/>
        </w:rPr>
        <w:t>S</w:t>
      </w:r>
      <w:r w:rsidR="002C39C2">
        <w:rPr>
          <w:rFonts w:ascii="Palatino Linotype" w:hAnsi="Palatino Linotype" w:cs="Times New Roman"/>
          <w:sz w:val="24"/>
          <w:szCs w:val="24"/>
        </w:rPr>
        <w:t>YBR</w:t>
      </w:r>
      <w:r w:rsidRPr="00DC7A9C">
        <w:rPr>
          <w:rFonts w:ascii="Palatino Linotype" w:hAnsi="Palatino Linotype" w:cs="Times New Roman"/>
          <w:sz w:val="24"/>
          <w:szCs w:val="24"/>
        </w:rPr>
        <w:t xml:space="preserve"> green</w:t>
      </w:r>
      <w:r w:rsidR="002C39C2">
        <w:rPr>
          <w:rFonts w:ascii="Palatino Linotype" w:hAnsi="Palatino Linotype" w:cs="Times New Roman"/>
          <w:sz w:val="24"/>
          <w:szCs w:val="24"/>
        </w:rPr>
        <w:t>, a</w:t>
      </w:r>
      <w:r w:rsidRPr="00DC7A9C">
        <w:rPr>
          <w:rFonts w:ascii="Palatino Linotype" w:hAnsi="Palatino Linotype" w:cs="Times New Roman"/>
          <w:sz w:val="24"/>
          <w:szCs w:val="24"/>
        </w:rPr>
        <w:t xml:space="preserve"> common</w:t>
      </w:r>
      <w:r w:rsidR="002C39C2">
        <w:rPr>
          <w:rFonts w:ascii="Palatino Linotype" w:hAnsi="Palatino Linotype" w:cs="Times New Roman"/>
          <w:sz w:val="24"/>
          <w:szCs w:val="24"/>
        </w:rPr>
        <w:t xml:space="preserve">ly used </w:t>
      </w:r>
      <w:r w:rsidR="006A7B69">
        <w:rPr>
          <w:rFonts w:ascii="Palatino Linotype" w:hAnsi="Palatino Linotype" w:cs="Times New Roman"/>
          <w:sz w:val="24"/>
          <w:szCs w:val="24"/>
        </w:rPr>
        <w:t>florescent</w:t>
      </w:r>
      <w:r w:rsidRPr="00DC7A9C">
        <w:rPr>
          <w:rFonts w:ascii="Palatino Linotype" w:hAnsi="Palatino Linotype" w:cs="Times New Roman"/>
          <w:sz w:val="24"/>
          <w:szCs w:val="24"/>
        </w:rPr>
        <w:t xml:space="preserve"> dye</w:t>
      </w:r>
      <w:r w:rsidR="002C39C2">
        <w:rPr>
          <w:rFonts w:ascii="Palatino Linotype" w:hAnsi="Palatino Linotype" w:cs="Times New Roman"/>
          <w:sz w:val="24"/>
          <w:szCs w:val="24"/>
        </w:rPr>
        <w:t>, binds to dsDNA</w:t>
      </w:r>
      <w:r w:rsidRPr="00DC7A9C">
        <w:rPr>
          <w:rFonts w:ascii="Palatino Linotype" w:hAnsi="Palatino Linotype" w:cs="Times New Roman"/>
          <w:sz w:val="24"/>
          <w:szCs w:val="24"/>
        </w:rPr>
        <w:t>.</w:t>
      </w:r>
      <w:r w:rsidR="002C39C2">
        <w:rPr>
          <w:rFonts w:ascii="Palatino Linotype" w:hAnsi="Palatino Linotype" w:cs="Times New Roman"/>
          <w:sz w:val="24"/>
          <w:szCs w:val="24"/>
        </w:rPr>
        <w:t xml:space="preserve"> dsDNA </w:t>
      </w:r>
      <w:r w:rsidR="006A7B69">
        <w:rPr>
          <w:rFonts w:ascii="Palatino Linotype" w:hAnsi="Palatino Linotype" w:cs="Times New Roman"/>
          <w:sz w:val="24"/>
          <w:szCs w:val="24"/>
        </w:rPr>
        <w:t>quantification</w:t>
      </w:r>
      <w:r w:rsidR="002C39C2">
        <w:rPr>
          <w:rFonts w:ascii="Palatino Linotype" w:hAnsi="Palatino Linotype" w:cs="Times New Roman"/>
          <w:sz w:val="24"/>
          <w:szCs w:val="24"/>
        </w:rPr>
        <w:t xml:space="preserve"> is </w:t>
      </w:r>
      <w:r w:rsidR="006A7B69">
        <w:rPr>
          <w:rFonts w:ascii="Palatino Linotype" w:hAnsi="Palatino Linotype" w:cs="Times New Roman"/>
          <w:sz w:val="24"/>
          <w:szCs w:val="24"/>
        </w:rPr>
        <w:t>monitored</w:t>
      </w:r>
      <w:r w:rsidR="002C39C2">
        <w:rPr>
          <w:rFonts w:ascii="Palatino Linotype" w:hAnsi="Palatino Linotype" w:cs="Times New Roman"/>
          <w:sz w:val="24"/>
          <w:szCs w:val="24"/>
        </w:rPr>
        <w:t xml:space="preserve"> by measuring an increase in fluorescence throughout the cycle. </w:t>
      </w:r>
      <w:r w:rsidRPr="00DC7A9C">
        <w:rPr>
          <w:rFonts w:ascii="Palatino Linotype" w:hAnsi="Palatino Linotype" w:cs="Times New Roman"/>
          <w:sz w:val="24"/>
          <w:szCs w:val="24"/>
        </w:rPr>
        <w:t xml:space="preserve">  </w:t>
      </w:r>
      <w:r w:rsidR="002C39C2">
        <w:rPr>
          <w:rFonts w:ascii="Palatino Linotype" w:hAnsi="Palatino Linotype" w:cs="Times New Roman"/>
          <w:sz w:val="24"/>
          <w:szCs w:val="24"/>
        </w:rPr>
        <w:t xml:space="preserve">Since SYBR binds all dsDNA in the sample, </w:t>
      </w:r>
      <w:r w:rsidRPr="00DC7A9C">
        <w:rPr>
          <w:rFonts w:ascii="Palatino Linotype" w:hAnsi="Palatino Linotype" w:cs="Times New Roman"/>
          <w:sz w:val="24"/>
          <w:szCs w:val="24"/>
        </w:rPr>
        <w:t>it is important to analyze the melting cur</w:t>
      </w:r>
      <w:r w:rsidR="00CF518A">
        <w:rPr>
          <w:rFonts w:ascii="Palatino Linotype" w:hAnsi="Palatino Linotype" w:cs="Times New Roman"/>
          <w:sz w:val="24"/>
          <w:szCs w:val="24"/>
        </w:rPr>
        <w:t>v</w:t>
      </w:r>
      <w:r w:rsidRPr="00DC7A9C">
        <w:rPr>
          <w:rFonts w:ascii="Palatino Linotype" w:hAnsi="Palatino Linotype" w:cs="Times New Roman"/>
          <w:sz w:val="24"/>
          <w:szCs w:val="24"/>
        </w:rPr>
        <w:t>e to check for the presence of multiple products (including primer dimers</w:t>
      </w:r>
      <w:r w:rsidR="002C39C2">
        <w:rPr>
          <w:rFonts w:ascii="Palatino Linotype" w:hAnsi="Palatino Linotype" w:cs="Times New Roman"/>
          <w:sz w:val="24"/>
          <w:szCs w:val="24"/>
        </w:rPr>
        <w:t xml:space="preserve"> and non-specific amplification</w:t>
      </w:r>
      <w:r w:rsidRPr="00DC7A9C">
        <w:rPr>
          <w:rFonts w:ascii="Palatino Linotype" w:hAnsi="Palatino Linotype" w:cs="Times New Roman"/>
          <w:sz w:val="24"/>
          <w:szCs w:val="24"/>
        </w:rPr>
        <w:t xml:space="preserve">). </w:t>
      </w:r>
    </w:p>
    <w:p w14:paraId="6847ADF6" w14:textId="77777777" w:rsidR="002C39C2" w:rsidRDefault="002C39C2" w:rsidP="00ED09B9">
      <w:pPr>
        <w:spacing w:after="0" w:line="240" w:lineRule="auto"/>
        <w:jc w:val="both"/>
        <w:rPr>
          <w:rFonts w:ascii="Palatino Linotype" w:hAnsi="Palatino Linotype" w:cs="Times New Roman"/>
          <w:sz w:val="24"/>
          <w:szCs w:val="24"/>
        </w:rPr>
      </w:pPr>
    </w:p>
    <w:p w14:paraId="20E99454" w14:textId="77777777" w:rsidR="002C39C2" w:rsidRPr="00CF18E6" w:rsidRDefault="002C39C2" w:rsidP="002C39C2">
      <w:pPr>
        <w:spacing w:after="0" w:line="240" w:lineRule="auto"/>
        <w:jc w:val="both"/>
        <w:rPr>
          <w:rFonts w:ascii="Palatino Linotype" w:hAnsi="Palatino Linotype" w:cs="Times New Roman"/>
          <w:sz w:val="24"/>
          <w:szCs w:val="24"/>
          <w:u w:val="single"/>
        </w:rPr>
      </w:pPr>
      <w:r>
        <w:rPr>
          <w:rFonts w:ascii="Palatino Linotype" w:hAnsi="Palatino Linotype" w:cs="Times New Roman"/>
          <w:b/>
          <w:sz w:val="24"/>
          <w:szCs w:val="24"/>
        </w:rPr>
        <w:br w:type="column"/>
      </w:r>
      <w:r w:rsidRPr="00CF18E6">
        <w:rPr>
          <w:rFonts w:ascii="Palatino Linotype" w:hAnsi="Palatino Linotype" w:cs="Times New Roman"/>
          <w:sz w:val="24"/>
          <w:szCs w:val="24"/>
          <w:u w:val="single"/>
        </w:rPr>
        <w:lastRenderedPageBreak/>
        <w:t>Probe-based Detection</w:t>
      </w:r>
    </w:p>
    <w:p w14:paraId="3BEC2BD0" w14:textId="3719D177" w:rsidR="00ED09B9" w:rsidRPr="00DC7A9C" w:rsidRDefault="002C39C2" w:rsidP="00ED09B9">
      <w:pPr>
        <w:spacing w:after="0" w:line="240" w:lineRule="auto"/>
        <w:jc w:val="both"/>
        <w:rPr>
          <w:rFonts w:ascii="Palatino Linotype" w:hAnsi="Palatino Linotype" w:cs="Times New Roman"/>
          <w:sz w:val="24"/>
          <w:szCs w:val="24"/>
        </w:rPr>
      </w:pPr>
      <w:r>
        <w:rPr>
          <w:rFonts w:ascii="Palatino Linotype" w:hAnsi="Palatino Linotype" w:cs="Times New Roman"/>
          <w:sz w:val="24"/>
          <w:szCs w:val="24"/>
        </w:rPr>
        <w:t>Probe-based approaches use forward and reverse primers, as we</w:t>
      </w:r>
      <w:r w:rsidR="00CF518A">
        <w:rPr>
          <w:rFonts w:ascii="Palatino Linotype" w:hAnsi="Palatino Linotype" w:cs="Times New Roman"/>
          <w:sz w:val="24"/>
          <w:szCs w:val="24"/>
        </w:rPr>
        <w:t>ll</w:t>
      </w:r>
      <w:r>
        <w:rPr>
          <w:rFonts w:ascii="Palatino Linotype" w:hAnsi="Palatino Linotype" w:cs="Times New Roman"/>
          <w:sz w:val="24"/>
          <w:szCs w:val="24"/>
        </w:rPr>
        <w:t xml:space="preserve"> as a probe. </w:t>
      </w:r>
      <w:proofErr w:type="spellStart"/>
      <w:r w:rsidR="00ED09B9" w:rsidRPr="00DC7A9C">
        <w:rPr>
          <w:rFonts w:ascii="Palatino Linotype" w:hAnsi="Palatino Linotype" w:cs="Times New Roman"/>
          <w:sz w:val="24"/>
          <w:szCs w:val="24"/>
        </w:rPr>
        <w:t>TaqMan</w:t>
      </w:r>
      <w:proofErr w:type="spellEnd"/>
      <w:r w:rsidR="00ED09B9" w:rsidRPr="00DC7A9C">
        <w:rPr>
          <w:rFonts w:ascii="Palatino Linotype" w:hAnsi="Palatino Linotype" w:cs="Times New Roman"/>
          <w:sz w:val="24"/>
          <w:szCs w:val="24"/>
        </w:rPr>
        <w:t xml:space="preserve"> probes </w:t>
      </w:r>
      <w:r>
        <w:rPr>
          <w:rFonts w:ascii="Palatino Linotype" w:hAnsi="Palatino Linotype" w:cs="Times New Roman"/>
          <w:sz w:val="24"/>
          <w:szCs w:val="24"/>
        </w:rPr>
        <w:t>are</w:t>
      </w:r>
      <w:r w:rsidR="00ED09B9" w:rsidRPr="00DC7A9C">
        <w:rPr>
          <w:rFonts w:ascii="Palatino Linotype" w:hAnsi="Palatino Linotype" w:cs="Times New Roman"/>
          <w:sz w:val="24"/>
          <w:szCs w:val="24"/>
        </w:rPr>
        <w:t xml:space="preserve"> complementary to the DNA sequences and </w:t>
      </w:r>
      <w:r w:rsidR="00CF518A">
        <w:rPr>
          <w:rFonts w:ascii="Palatino Linotype" w:hAnsi="Palatino Linotype" w:cs="Times New Roman"/>
          <w:sz w:val="24"/>
          <w:szCs w:val="24"/>
        </w:rPr>
        <w:t>are</w:t>
      </w:r>
      <w:r w:rsidR="00CF518A" w:rsidRPr="00DC7A9C">
        <w:rPr>
          <w:rFonts w:ascii="Palatino Linotype" w:hAnsi="Palatino Linotype" w:cs="Times New Roman"/>
          <w:sz w:val="24"/>
          <w:szCs w:val="24"/>
        </w:rPr>
        <w:t xml:space="preserve"> </w:t>
      </w:r>
      <w:r w:rsidR="00ED09B9" w:rsidRPr="00DC7A9C">
        <w:rPr>
          <w:rFonts w:ascii="Palatino Linotype" w:hAnsi="Palatino Linotype" w:cs="Times New Roman"/>
          <w:sz w:val="24"/>
          <w:szCs w:val="24"/>
        </w:rPr>
        <w:t xml:space="preserve">bound to a fluorophore.  When the polymerase starts copying the </w:t>
      </w:r>
      <w:proofErr w:type="gramStart"/>
      <w:r w:rsidR="00ED09B9" w:rsidRPr="00DC7A9C">
        <w:rPr>
          <w:rFonts w:ascii="Palatino Linotype" w:hAnsi="Palatino Linotype" w:cs="Times New Roman"/>
          <w:sz w:val="24"/>
          <w:szCs w:val="24"/>
        </w:rPr>
        <w:t>DNA  fragment</w:t>
      </w:r>
      <w:proofErr w:type="gramEnd"/>
      <w:r w:rsidR="00ED09B9" w:rsidRPr="00DC7A9C">
        <w:rPr>
          <w:rFonts w:ascii="Palatino Linotype" w:hAnsi="Palatino Linotype" w:cs="Times New Roman"/>
          <w:sz w:val="24"/>
          <w:szCs w:val="24"/>
        </w:rPr>
        <w:t xml:space="preserve"> bound to the probe, the fluorophore is cleave and the fluorescent dye is excited.  With this approach, primer dimers to not give off signal, so a melting curve is not needed.</w:t>
      </w:r>
    </w:p>
    <w:p w14:paraId="6E59A779" w14:textId="59CBC0AE" w:rsidR="00ED09B9" w:rsidRPr="00DC7A9C" w:rsidRDefault="00ED09B9" w:rsidP="00504263">
      <w:pPr>
        <w:pStyle w:val="TOC2"/>
      </w:pPr>
    </w:p>
    <w:p w14:paraId="007AAFCB" w14:textId="77777777" w:rsidR="002C39C2" w:rsidRDefault="002C39C2" w:rsidP="00504263">
      <w:pPr>
        <w:pStyle w:val="TOC2"/>
        <w:sectPr w:rsidR="002C39C2" w:rsidSect="002C39C2">
          <w:type w:val="continuous"/>
          <w:pgSz w:w="12240" w:h="15840"/>
          <w:pgMar w:top="720" w:right="720" w:bottom="720" w:left="720" w:header="288" w:footer="288" w:gutter="0"/>
          <w:cols w:num="2" w:space="720"/>
          <w:docGrid w:linePitch="360"/>
        </w:sectPr>
      </w:pPr>
    </w:p>
    <w:p w14:paraId="7DB6A255" w14:textId="6931109D" w:rsidR="00ED09B9" w:rsidRPr="00DC7A9C" w:rsidRDefault="00ED09B9" w:rsidP="00504263">
      <w:pPr>
        <w:pStyle w:val="TOC2"/>
      </w:pPr>
    </w:p>
    <w:p w14:paraId="627EA1CC" w14:textId="77777777" w:rsidR="002C39C2" w:rsidRDefault="002C39C2" w:rsidP="002C39C2">
      <w:pPr>
        <w:spacing w:after="0" w:line="240" w:lineRule="auto"/>
        <w:jc w:val="both"/>
        <w:rPr>
          <w:rFonts w:ascii="Palatino Linotype" w:hAnsi="Palatino Linotype" w:cs="Times New Roman"/>
          <w:sz w:val="24"/>
          <w:szCs w:val="24"/>
        </w:rPr>
      </w:pPr>
      <w:proofErr w:type="spellStart"/>
      <w:r w:rsidRPr="00DC7A9C">
        <w:rPr>
          <w:rFonts w:ascii="Palatino Linotype" w:hAnsi="Palatino Linotype" w:cs="Times New Roman"/>
          <w:sz w:val="24"/>
          <w:szCs w:val="24"/>
        </w:rPr>
        <w:t>Promega</w:t>
      </w:r>
      <w:proofErr w:type="spellEnd"/>
      <w:r w:rsidRPr="00DC7A9C">
        <w:rPr>
          <w:rFonts w:ascii="Palatino Linotype" w:hAnsi="Palatino Linotype" w:cs="Times New Roman"/>
          <w:sz w:val="24"/>
          <w:szCs w:val="24"/>
        </w:rPr>
        <w:t xml:space="preserve"> </w:t>
      </w:r>
      <w:hyperlink r:id="rId16" w:history="1">
        <w:proofErr w:type="spellStart"/>
        <w:r w:rsidRPr="00DC7A9C">
          <w:rPr>
            <w:rStyle w:val="Hyperlink"/>
            <w:rFonts w:ascii="Palatino Linotype" w:hAnsi="Palatino Linotype" w:cs="Times New Roman"/>
            <w:color w:val="auto"/>
            <w:sz w:val="24"/>
            <w:szCs w:val="24"/>
          </w:rPr>
          <w:t>GoTaq</w:t>
        </w:r>
        <w:proofErr w:type="spellEnd"/>
        <w:r w:rsidRPr="00DC7A9C">
          <w:rPr>
            <w:rStyle w:val="Hyperlink"/>
            <w:rFonts w:ascii="Palatino Linotype" w:hAnsi="Palatino Linotype" w:cs="Times New Roman"/>
            <w:color w:val="auto"/>
            <w:sz w:val="24"/>
            <w:szCs w:val="24"/>
          </w:rPr>
          <w:t>® qPCR Master Mix</w:t>
        </w:r>
      </w:hyperlink>
      <w:r w:rsidRPr="002C39C2">
        <w:rPr>
          <w:rStyle w:val="Hyperlink"/>
          <w:rFonts w:ascii="Palatino Linotype" w:hAnsi="Palatino Linotype" w:cs="Times New Roman"/>
          <w:color w:val="auto"/>
          <w:sz w:val="24"/>
          <w:szCs w:val="24"/>
          <w:u w:val="none"/>
        </w:rPr>
        <w:t xml:space="preserve"> and </w:t>
      </w:r>
      <w:hyperlink r:id="rId17" w:history="1">
        <w:proofErr w:type="spellStart"/>
        <w:r w:rsidRPr="00DC7A9C">
          <w:rPr>
            <w:rStyle w:val="Hyperlink"/>
            <w:rFonts w:ascii="Palatino Linotype" w:hAnsi="Palatino Linotype" w:cs="Times New Roman"/>
            <w:color w:val="auto"/>
            <w:sz w:val="24"/>
            <w:szCs w:val="24"/>
          </w:rPr>
          <w:t>GoTaq</w:t>
        </w:r>
        <w:proofErr w:type="spellEnd"/>
        <w:r w:rsidRPr="00DC7A9C">
          <w:rPr>
            <w:rStyle w:val="Hyperlink"/>
            <w:rFonts w:ascii="Palatino Linotype" w:hAnsi="Palatino Linotype" w:cs="Times New Roman"/>
            <w:color w:val="auto"/>
            <w:sz w:val="24"/>
            <w:szCs w:val="24"/>
          </w:rPr>
          <w:t xml:space="preserve">® </w:t>
        </w:r>
        <w:r>
          <w:rPr>
            <w:rStyle w:val="Hyperlink"/>
            <w:rFonts w:ascii="Palatino Linotype" w:hAnsi="Palatino Linotype" w:cs="Times New Roman"/>
            <w:color w:val="auto"/>
            <w:sz w:val="24"/>
            <w:szCs w:val="24"/>
          </w:rPr>
          <w:t xml:space="preserve">Probe </w:t>
        </w:r>
        <w:r w:rsidRPr="00DC7A9C">
          <w:rPr>
            <w:rStyle w:val="Hyperlink"/>
            <w:rFonts w:ascii="Palatino Linotype" w:hAnsi="Palatino Linotype" w:cs="Times New Roman"/>
            <w:color w:val="auto"/>
            <w:sz w:val="24"/>
            <w:szCs w:val="24"/>
          </w:rPr>
          <w:t>qPCR Master Mix</w:t>
        </w:r>
      </w:hyperlink>
      <w:r w:rsidRPr="00DC7A9C">
        <w:rPr>
          <w:rFonts w:ascii="Palatino Linotype" w:hAnsi="Palatino Linotype" w:cs="Times New Roman"/>
          <w:sz w:val="24"/>
          <w:szCs w:val="24"/>
        </w:rPr>
        <w:t xml:space="preserve"> </w:t>
      </w:r>
      <w:r>
        <w:rPr>
          <w:rFonts w:ascii="Palatino Linotype" w:hAnsi="Palatino Linotype" w:cs="Times New Roman"/>
          <w:sz w:val="24"/>
          <w:szCs w:val="24"/>
        </w:rPr>
        <w:t>are</w:t>
      </w:r>
      <w:r w:rsidRPr="00DC7A9C">
        <w:rPr>
          <w:rFonts w:ascii="Palatino Linotype" w:hAnsi="Palatino Linotype" w:cs="Times New Roman"/>
          <w:sz w:val="24"/>
          <w:szCs w:val="24"/>
        </w:rPr>
        <w:t xml:space="preserve"> provided as a simple-to-use, stabilized 2X master mix</w:t>
      </w:r>
      <w:r>
        <w:rPr>
          <w:rFonts w:ascii="Palatino Linotype" w:hAnsi="Palatino Linotype" w:cs="Times New Roman"/>
          <w:sz w:val="24"/>
          <w:szCs w:val="24"/>
        </w:rPr>
        <w:t>es</w:t>
      </w:r>
      <w:r w:rsidRPr="00DC7A9C">
        <w:rPr>
          <w:rFonts w:ascii="Palatino Linotype" w:hAnsi="Palatino Linotype" w:cs="Times New Roman"/>
          <w:sz w:val="24"/>
          <w:szCs w:val="24"/>
        </w:rPr>
        <w:t xml:space="preserve"> that include all components for quantitative PCR except sample DNA, primers and water. qPCR experiments are typically run in 384 or 96 well plates.  We will use 96 well plates.</w:t>
      </w:r>
    </w:p>
    <w:p w14:paraId="2F11EB59" w14:textId="77777777" w:rsidR="002C39C2" w:rsidRDefault="002C39C2" w:rsidP="002C39C2">
      <w:pPr>
        <w:spacing w:after="0" w:line="240" w:lineRule="auto"/>
        <w:jc w:val="both"/>
        <w:rPr>
          <w:rFonts w:ascii="Palatino Linotype" w:hAnsi="Palatino Linotype" w:cs="Times New Roman"/>
          <w:sz w:val="24"/>
          <w:szCs w:val="24"/>
        </w:rPr>
      </w:pPr>
    </w:p>
    <w:p w14:paraId="5D7E7FCF" w14:textId="77777777" w:rsidR="002C39C2" w:rsidRPr="00DC7A9C" w:rsidRDefault="002C39C2" w:rsidP="002C39C2">
      <w:pPr>
        <w:spacing w:after="0" w:line="240" w:lineRule="auto"/>
        <w:jc w:val="both"/>
        <w:rPr>
          <w:rFonts w:ascii="Palatino Linotype" w:hAnsi="Palatino Linotype"/>
          <w:sz w:val="24"/>
          <w:szCs w:val="24"/>
        </w:rPr>
      </w:pPr>
      <w:r w:rsidRPr="00DC7A9C">
        <w:rPr>
          <w:rFonts w:ascii="Palatino Linotype" w:hAnsi="Palatino Linotype" w:cs="Times New Roman"/>
          <w:sz w:val="24"/>
          <w:szCs w:val="24"/>
        </w:rPr>
        <w:t xml:space="preserve">Life Technologies has combined many resources for qPCR experimental design and troubleshooting into </w:t>
      </w:r>
      <w:proofErr w:type="gramStart"/>
      <w:r w:rsidRPr="00DC7A9C">
        <w:rPr>
          <w:rFonts w:ascii="Palatino Linotype" w:hAnsi="Palatino Linotype" w:cs="Times New Roman"/>
          <w:sz w:val="24"/>
          <w:szCs w:val="24"/>
        </w:rPr>
        <w:t xml:space="preserve">a  </w:t>
      </w:r>
      <w:r w:rsidRPr="00DD0C14">
        <w:rPr>
          <w:rFonts w:ascii="Palatino Linotype" w:hAnsi="Palatino Linotype" w:cs="Times New Roman"/>
          <w:sz w:val="24"/>
          <w:szCs w:val="24"/>
        </w:rPr>
        <w:t>“</w:t>
      </w:r>
      <w:proofErr w:type="gramEnd"/>
      <w:r w:rsidRPr="00DD0C14">
        <w:rPr>
          <w:rFonts w:ascii="Palatino Linotype" w:hAnsi="Palatino Linotype"/>
          <w:sz w:val="24"/>
          <w:szCs w:val="24"/>
        </w:rPr>
        <w:t>Real-time PCR handbook”. Quantitative PCR (qPCR) is a very sensitive measurement technique. Therefore</w:t>
      </w:r>
      <w:r w:rsidRPr="00DC7A9C">
        <w:rPr>
          <w:rFonts w:ascii="Palatino Linotype" w:hAnsi="Palatino Linotype"/>
          <w:sz w:val="24"/>
          <w:szCs w:val="24"/>
        </w:rPr>
        <w:t>, optimization of reaction conditions, consistency in technique, and care to avoid contamination are of utmost importance. While some optimization can be accomplished in an endpoint PCR reaction, the final optimization should be done with a qPCR reaction.</w:t>
      </w:r>
    </w:p>
    <w:p w14:paraId="58FA172B" w14:textId="77777777" w:rsidR="006677B1" w:rsidRDefault="006677B1" w:rsidP="00DD0C14">
      <w:pPr>
        <w:spacing w:after="0" w:line="240" w:lineRule="auto"/>
        <w:rPr>
          <w:rFonts w:ascii="Palatino Linotype" w:hAnsi="Palatino Linotype"/>
          <w:b/>
          <w:sz w:val="24"/>
          <w:szCs w:val="24"/>
          <w:lang w:eastAsia="ja-JP"/>
        </w:rPr>
      </w:pPr>
    </w:p>
    <w:p w14:paraId="0D57A6D7" w14:textId="77777777" w:rsidR="00DD0C14" w:rsidRPr="00DD0C14" w:rsidRDefault="00DD0C14" w:rsidP="00DD0C14">
      <w:pPr>
        <w:spacing w:after="0" w:line="240" w:lineRule="auto"/>
        <w:rPr>
          <w:rFonts w:ascii="Palatino Linotype" w:hAnsi="Palatino Linotype"/>
          <w:b/>
          <w:sz w:val="24"/>
          <w:szCs w:val="24"/>
          <w:lang w:eastAsia="ja-JP"/>
        </w:rPr>
      </w:pPr>
      <w:r w:rsidRPr="00DD0C14">
        <w:rPr>
          <w:rFonts w:ascii="Palatino Linotype" w:hAnsi="Palatino Linotype"/>
          <w:b/>
          <w:sz w:val="24"/>
          <w:szCs w:val="24"/>
          <w:lang w:eastAsia="ja-JP"/>
        </w:rPr>
        <w:t xml:space="preserve">Important Controls </w:t>
      </w:r>
    </w:p>
    <w:p w14:paraId="76A82DE4" w14:textId="77777777" w:rsidR="00ED09B9" w:rsidRPr="00DD0C14" w:rsidRDefault="00ED09B9" w:rsidP="00DD0C14">
      <w:pPr>
        <w:rPr>
          <w:lang w:eastAsia="ja-JP"/>
        </w:rPr>
      </w:pPr>
      <w:r w:rsidRPr="00DD0C14">
        <w:rPr>
          <w:rFonts w:ascii="Palatino Linotype" w:hAnsi="Palatino Linotype"/>
          <w:sz w:val="24"/>
          <w:szCs w:val="24"/>
        </w:rPr>
        <w:t xml:space="preserve">Always include a negative control, “no </w:t>
      </w:r>
      <w:proofErr w:type="gramStart"/>
      <w:r w:rsidRPr="00DD0C14">
        <w:rPr>
          <w:rFonts w:ascii="Palatino Linotype" w:hAnsi="Palatino Linotype"/>
          <w:sz w:val="24"/>
          <w:szCs w:val="24"/>
        </w:rPr>
        <w:t>DNA  template</w:t>
      </w:r>
      <w:proofErr w:type="gramEnd"/>
      <w:r w:rsidRPr="00DD0C14">
        <w:rPr>
          <w:rFonts w:ascii="Palatino Linotype" w:hAnsi="Palatino Linotype"/>
          <w:sz w:val="24"/>
          <w:szCs w:val="24"/>
        </w:rPr>
        <w:t xml:space="preserve">” for each primer set on each plate to control for non-specific binding. Always include a negative control of “no RT” from your cDNA synthesis reaction for each primer set to control for genomic DNA or other sources of contamination. </w:t>
      </w:r>
    </w:p>
    <w:p w14:paraId="2CF56EFA" w14:textId="77777777" w:rsidR="006677B1" w:rsidRPr="006677B1" w:rsidRDefault="006677B1" w:rsidP="006677B1">
      <w:pPr>
        <w:spacing w:after="0" w:line="240" w:lineRule="auto"/>
        <w:rPr>
          <w:rFonts w:ascii="Palatino Linotype" w:hAnsi="Palatino Linotype"/>
          <w:b/>
          <w:sz w:val="24"/>
          <w:szCs w:val="24"/>
        </w:rPr>
      </w:pPr>
      <w:r w:rsidRPr="006677B1">
        <w:rPr>
          <w:rFonts w:ascii="Palatino Linotype" w:hAnsi="Palatino Linotype"/>
          <w:b/>
          <w:sz w:val="24"/>
          <w:szCs w:val="24"/>
        </w:rPr>
        <w:t xml:space="preserve">Quantification </w:t>
      </w:r>
      <w:r w:rsidR="006A7B69" w:rsidRPr="006677B1">
        <w:rPr>
          <w:rFonts w:ascii="Palatino Linotype" w:hAnsi="Palatino Linotype"/>
          <w:b/>
          <w:sz w:val="24"/>
          <w:szCs w:val="24"/>
        </w:rPr>
        <w:t>Instruments</w:t>
      </w:r>
    </w:p>
    <w:p w14:paraId="5EAF3D11" w14:textId="77777777" w:rsidR="006677B1" w:rsidRDefault="006677B1" w:rsidP="006677B1">
      <w:pPr>
        <w:spacing w:after="0" w:line="240" w:lineRule="auto"/>
        <w:rPr>
          <w:rFonts w:ascii="Palatino Linotype" w:hAnsi="Palatino Linotype"/>
          <w:sz w:val="24"/>
          <w:szCs w:val="24"/>
        </w:rPr>
      </w:pPr>
      <w:r>
        <w:rPr>
          <w:rFonts w:ascii="Palatino Linotype" w:hAnsi="Palatino Linotype"/>
          <w:sz w:val="24"/>
          <w:szCs w:val="24"/>
        </w:rPr>
        <w:t xml:space="preserve">At MBL, Applied Biosystems has generously loaned two </w:t>
      </w:r>
      <w:proofErr w:type="spellStart"/>
      <w:r>
        <w:rPr>
          <w:rFonts w:ascii="Palatino Linotype" w:hAnsi="Palatino Linotype"/>
          <w:sz w:val="24"/>
          <w:szCs w:val="24"/>
        </w:rPr>
        <w:t>StepOnePlus</w:t>
      </w:r>
      <w:r w:rsidR="008B65E0" w:rsidRPr="008B65E0">
        <w:rPr>
          <w:rFonts w:ascii="Palatino Linotype" w:hAnsi="Palatino Linotype"/>
          <w:sz w:val="24"/>
          <w:szCs w:val="24"/>
          <w:vertAlign w:val="superscript"/>
        </w:rPr>
        <w:t>TM</w:t>
      </w:r>
      <w:proofErr w:type="spellEnd"/>
      <w:r>
        <w:rPr>
          <w:rFonts w:ascii="Palatino Linotype" w:hAnsi="Palatino Linotype"/>
          <w:sz w:val="24"/>
          <w:szCs w:val="24"/>
        </w:rPr>
        <w:t xml:space="preserve"> Real Time PCR instruments, which are located on the 3</w:t>
      </w:r>
      <w:r w:rsidRPr="004A0CDC">
        <w:rPr>
          <w:rFonts w:ascii="Palatino Linotype" w:hAnsi="Palatino Linotype"/>
          <w:sz w:val="24"/>
          <w:szCs w:val="24"/>
          <w:vertAlign w:val="superscript"/>
        </w:rPr>
        <w:t>rd</w:t>
      </w:r>
      <w:r>
        <w:rPr>
          <w:rFonts w:ascii="Palatino Linotype" w:hAnsi="Palatino Linotype"/>
          <w:sz w:val="24"/>
          <w:szCs w:val="24"/>
        </w:rPr>
        <w:t xml:space="preserve"> floor </w:t>
      </w:r>
      <w:r w:rsidRPr="007D044C">
        <w:rPr>
          <w:rFonts w:ascii="Palatino Linotype" w:hAnsi="Palatino Linotype"/>
          <w:sz w:val="24"/>
          <w:szCs w:val="24"/>
        </w:rPr>
        <w:t>in Loeb 326.</w:t>
      </w:r>
      <w:r>
        <w:rPr>
          <w:rFonts w:ascii="Palatino Linotype" w:hAnsi="Palatino Linotype"/>
          <w:sz w:val="24"/>
          <w:szCs w:val="24"/>
        </w:rPr>
        <w:t xml:space="preserve"> Please refer to the manuals in the lab for instructions on operation the instrument and the software. </w:t>
      </w:r>
    </w:p>
    <w:p w14:paraId="4BFE3389" w14:textId="0C241157" w:rsidR="000A413E" w:rsidRPr="000A413E" w:rsidRDefault="00B74BB9" w:rsidP="003B1DC4">
      <w:pPr>
        <w:rPr>
          <w:rFonts w:ascii="Palatino Linotype" w:hAnsi="Palatino Linotype" w:cs="Times New Roman"/>
          <w:sz w:val="28"/>
          <w:szCs w:val="28"/>
          <w:u w:val="single"/>
        </w:rPr>
      </w:pPr>
      <w:r w:rsidRPr="006677B1">
        <w:rPr>
          <w:rFonts w:ascii="Palatino Linotype" w:hAnsi="Palatino Linotype"/>
          <w:sz w:val="28"/>
          <w:szCs w:val="28"/>
          <w:lang w:eastAsia="ja-JP"/>
        </w:rPr>
        <w:br w:type="page"/>
      </w:r>
      <w:r w:rsidR="000A413E" w:rsidRPr="000A413E">
        <w:rPr>
          <w:rFonts w:ascii="Palatino Linotype" w:hAnsi="Palatino Linotype" w:cs="Times New Roman"/>
          <w:sz w:val="28"/>
          <w:szCs w:val="28"/>
          <w:u w:val="single"/>
        </w:rPr>
        <w:lastRenderedPageBreak/>
        <w:t>Primer Design for qPCR</w:t>
      </w:r>
    </w:p>
    <w:p w14:paraId="720BE815" w14:textId="012831A3" w:rsidR="000A413E" w:rsidRPr="00DC7A9C" w:rsidRDefault="00A84FFF" w:rsidP="000A413E">
      <w:pPr>
        <w:spacing w:after="0" w:line="240" w:lineRule="auto"/>
        <w:jc w:val="both"/>
        <w:rPr>
          <w:rFonts w:ascii="Palatino Linotype" w:hAnsi="Palatino Linotype" w:cs="Times New Roman"/>
          <w:sz w:val="24"/>
          <w:szCs w:val="24"/>
        </w:rPr>
      </w:pPr>
      <w:r>
        <w:rPr>
          <w:rFonts w:ascii="Palatino Linotype" w:hAnsi="Palatino Linotype" w:cs="Times New Roman"/>
          <w:sz w:val="24"/>
          <w:szCs w:val="24"/>
        </w:rPr>
        <w:t>Note</w:t>
      </w:r>
      <w:r w:rsidR="003B1DC4">
        <w:rPr>
          <w:rFonts w:ascii="Palatino Linotype" w:hAnsi="Palatino Linotype" w:cs="Times New Roman"/>
          <w:sz w:val="24"/>
          <w:szCs w:val="24"/>
        </w:rPr>
        <w:t>: these guidelines were used when designing primers used</w:t>
      </w:r>
      <w:r>
        <w:rPr>
          <w:rFonts w:ascii="Palatino Linotype" w:hAnsi="Palatino Linotype" w:cs="Times New Roman"/>
          <w:sz w:val="24"/>
          <w:szCs w:val="24"/>
        </w:rPr>
        <w:t xml:space="preserve"> in </w:t>
      </w:r>
      <w:r w:rsidR="003B1DC4">
        <w:rPr>
          <w:rFonts w:ascii="Palatino Linotype" w:hAnsi="Palatino Linotype" w:cs="Times New Roman"/>
          <w:sz w:val="24"/>
          <w:szCs w:val="24"/>
        </w:rPr>
        <w:t>this</w:t>
      </w:r>
      <w:r>
        <w:rPr>
          <w:rFonts w:ascii="Palatino Linotype" w:hAnsi="Palatino Linotype" w:cs="Times New Roman"/>
          <w:sz w:val="24"/>
          <w:szCs w:val="24"/>
        </w:rPr>
        <w:t xml:space="preserve"> course</w:t>
      </w:r>
    </w:p>
    <w:p w14:paraId="4DD35B40" w14:textId="77777777" w:rsidR="000A413E" w:rsidRPr="00DC7A9C" w:rsidRDefault="000A413E" w:rsidP="0047359D">
      <w:pPr>
        <w:pStyle w:val="ListParagraph"/>
        <w:numPr>
          <w:ilvl w:val="0"/>
          <w:numId w:val="6"/>
        </w:numPr>
        <w:spacing w:after="0" w:line="240" w:lineRule="auto"/>
        <w:rPr>
          <w:rFonts w:ascii="Palatino Linotype" w:hAnsi="Palatino Linotype" w:cs="Times New Roman"/>
          <w:sz w:val="24"/>
          <w:szCs w:val="24"/>
        </w:rPr>
      </w:pPr>
      <w:r w:rsidRPr="00DC7A9C">
        <w:rPr>
          <w:rFonts w:ascii="Palatino Linotype" w:hAnsi="Palatino Linotype" w:cs="Times New Roman"/>
          <w:sz w:val="24"/>
          <w:szCs w:val="24"/>
        </w:rPr>
        <w:t xml:space="preserve">Identify exon-exon boundaries using BLAT </w:t>
      </w:r>
    </w:p>
    <w:p w14:paraId="40607633" w14:textId="77777777" w:rsidR="000A413E" w:rsidRPr="00DC7A9C" w:rsidRDefault="000A413E" w:rsidP="0047359D">
      <w:pPr>
        <w:pStyle w:val="ListParagraph"/>
        <w:numPr>
          <w:ilvl w:val="0"/>
          <w:numId w:val="6"/>
        </w:numPr>
        <w:spacing w:after="0" w:line="240" w:lineRule="auto"/>
        <w:rPr>
          <w:rFonts w:ascii="Palatino Linotype" w:hAnsi="Palatino Linotype" w:cs="Times New Roman"/>
          <w:sz w:val="24"/>
          <w:szCs w:val="24"/>
        </w:rPr>
      </w:pPr>
      <w:r w:rsidRPr="00DC7A9C">
        <w:rPr>
          <w:rFonts w:ascii="Palatino Linotype" w:hAnsi="Palatino Linotype" w:cs="Times New Roman"/>
          <w:sz w:val="24"/>
          <w:szCs w:val="24"/>
        </w:rPr>
        <w:t xml:space="preserve">Go to an online primer design website such as Primer3, Primer3Plus, or IDT </w:t>
      </w:r>
      <w:proofErr w:type="spellStart"/>
      <w:r w:rsidRPr="00DC7A9C">
        <w:rPr>
          <w:rFonts w:ascii="Palatino Linotype" w:hAnsi="Palatino Linotype" w:cs="Times New Roman"/>
          <w:sz w:val="24"/>
          <w:szCs w:val="24"/>
        </w:rPr>
        <w:t>PrimerQuest</w:t>
      </w:r>
      <w:proofErr w:type="spellEnd"/>
    </w:p>
    <w:p w14:paraId="4FA35519" w14:textId="77777777" w:rsidR="000A413E" w:rsidRPr="00DC7A9C" w:rsidRDefault="000A413E" w:rsidP="0047359D">
      <w:pPr>
        <w:pStyle w:val="ListParagraph"/>
        <w:numPr>
          <w:ilvl w:val="0"/>
          <w:numId w:val="6"/>
        </w:numPr>
        <w:spacing w:after="0" w:line="240" w:lineRule="auto"/>
        <w:rPr>
          <w:rFonts w:ascii="Palatino Linotype" w:hAnsi="Palatino Linotype" w:cs="Times New Roman"/>
          <w:sz w:val="24"/>
          <w:szCs w:val="24"/>
        </w:rPr>
      </w:pPr>
      <w:r w:rsidRPr="00DC7A9C">
        <w:rPr>
          <w:rFonts w:ascii="Palatino Linotype" w:hAnsi="Palatino Linotype" w:cs="Times New Roman"/>
          <w:sz w:val="24"/>
          <w:szCs w:val="24"/>
        </w:rPr>
        <w:t>Paste nucleotide sequence where indicated</w:t>
      </w:r>
    </w:p>
    <w:p w14:paraId="4804805D" w14:textId="77777777" w:rsidR="000A413E" w:rsidRPr="00DC7A9C" w:rsidRDefault="000A413E" w:rsidP="0047359D">
      <w:pPr>
        <w:pStyle w:val="ListParagraph"/>
        <w:numPr>
          <w:ilvl w:val="0"/>
          <w:numId w:val="6"/>
        </w:numPr>
        <w:spacing w:after="0" w:line="240" w:lineRule="auto"/>
        <w:rPr>
          <w:rFonts w:ascii="Palatino Linotype" w:hAnsi="Palatino Linotype" w:cs="Times New Roman"/>
          <w:sz w:val="24"/>
          <w:szCs w:val="24"/>
        </w:rPr>
      </w:pPr>
      <w:r w:rsidRPr="00DC7A9C">
        <w:rPr>
          <w:rFonts w:ascii="Palatino Linotype" w:hAnsi="Palatino Linotype" w:cs="Times New Roman"/>
          <w:sz w:val="24"/>
          <w:szCs w:val="24"/>
        </w:rPr>
        <w:t>Mark the exon-exon boundary so that primer pairs will span this junction</w:t>
      </w:r>
    </w:p>
    <w:p w14:paraId="6FBD5948" w14:textId="77777777" w:rsidR="000A413E" w:rsidRPr="00DC7A9C" w:rsidRDefault="000A413E" w:rsidP="0047359D">
      <w:pPr>
        <w:pStyle w:val="ListParagraph"/>
        <w:numPr>
          <w:ilvl w:val="0"/>
          <w:numId w:val="6"/>
        </w:numPr>
        <w:spacing w:after="0" w:line="240" w:lineRule="auto"/>
        <w:rPr>
          <w:rFonts w:ascii="Palatino Linotype" w:hAnsi="Palatino Linotype" w:cs="Times New Roman"/>
          <w:sz w:val="24"/>
          <w:szCs w:val="24"/>
        </w:rPr>
      </w:pPr>
      <w:r w:rsidRPr="00DC7A9C">
        <w:rPr>
          <w:rFonts w:ascii="Palatino Linotype" w:hAnsi="Palatino Linotype" w:cs="Times New Roman"/>
          <w:sz w:val="24"/>
          <w:szCs w:val="24"/>
        </w:rPr>
        <w:t xml:space="preserve">Provide a name indicating species </w:t>
      </w:r>
    </w:p>
    <w:p w14:paraId="4E1715C4" w14:textId="77777777" w:rsidR="000A413E" w:rsidRPr="00DC7A9C" w:rsidRDefault="000A413E" w:rsidP="0047359D">
      <w:pPr>
        <w:pStyle w:val="ListParagraph"/>
        <w:numPr>
          <w:ilvl w:val="0"/>
          <w:numId w:val="6"/>
        </w:numPr>
        <w:spacing w:after="0" w:line="240" w:lineRule="auto"/>
        <w:rPr>
          <w:rFonts w:ascii="Palatino Linotype" w:hAnsi="Palatino Linotype" w:cs="Times New Roman"/>
          <w:sz w:val="24"/>
          <w:szCs w:val="24"/>
        </w:rPr>
      </w:pPr>
      <w:r w:rsidRPr="00DC7A9C">
        <w:rPr>
          <w:rFonts w:ascii="Palatino Linotype" w:hAnsi="Palatino Linotype" w:cs="Times New Roman"/>
          <w:sz w:val="24"/>
          <w:szCs w:val="24"/>
        </w:rPr>
        <w:t>Select the output to give a forward and reverse primer</w:t>
      </w:r>
    </w:p>
    <w:p w14:paraId="66AAEEB8" w14:textId="77777777" w:rsidR="000A413E" w:rsidRPr="00DC7A9C" w:rsidRDefault="000A413E" w:rsidP="0047359D">
      <w:pPr>
        <w:pStyle w:val="ListParagraph"/>
        <w:numPr>
          <w:ilvl w:val="0"/>
          <w:numId w:val="6"/>
        </w:numPr>
        <w:spacing w:after="0"/>
        <w:rPr>
          <w:rFonts w:ascii="Palatino Linotype" w:hAnsi="Palatino Linotype" w:cs="Times New Roman"/>
          <w:sz w:val="24"/>
          <w:szCs w:val="24"/>
        </w:rPr>
      </w:pPr>
      <w:r w:rsidRPr="00DC7A9C">
        <w:rPr>
          <w:rFonts w:ascii="Palatino Linotype" w:hAnsi="Palatino Linotype" w:cs="Times New Roman"/>
          <w:sz w:val="24"/>
          <w:szCs w:val="24"/>
        </w:rPr>
        <w:t>Select the following primer specifications</w:t>
      </w:r>
    </w:p>
    <w:p w14:paraId="469505F9" w14:textId="77777777" w:rsidR="000A413E" w:rsidRPr="00DC7A9C" w:rsidRDefault="000A413E" w:rsidP="00A84FFF">
      <w:pPr>
        <w:pStyle w:val="ListParagraph"/>
        <w:numPr>
          <w:ilvl w:val="1"/>
          <w:numId w:val="6"/>
        </w:numPr>
        <w:spacing w:after="0" w:line="240" w:lineRule="auto"/>
        <w:ind w:left="1170" w:hanging="270"/>
        <w:rPr>
          <w:rFonts w:ascii="Palatino Linotype" w:hAnsi="Palatino Linotype" w:cs="Times New Roman"/>
          <w:sz w:val="24"/>
          <w:szCs w:val="24"/>
        </w:rPr>
      </w:pPr>
      <w:r w:rsidRPr="00DC7A9C">
        <w:rPr>
          <w:rFonts w:ascii="Palatino Linotype" w:hAnsi="Palatino Linotype" w:cs="Times New Roman"/>
          <w:sz w:val="24"/>
          <w:szCs w:val="24"/>
        </w:rPr>
        <w:t>GC content of primers: 50-60%</w:t>
      </w:r>
    </w:p>
    <w:p w14:paraId="5E130855" w14:textId="77777777" w:rsidR="000A413E" w:rsidRPr="00DC7A9C" w:rsidRDefault="000A413E" w:rsidP="00A84FFF">
      <w:pPr>
        <w:pStyle w:val="ListParagraph"/>
        <w:numPr>
          <w:ilvl w:val="1"/>
          <w:numId w:val="6"/>
        </w:numPr>
        <w:spacing w:after="0" w:line="240" w:lineRule="auto"/>
        <w:ind w:left="1170" w:hanging="270"/>
        <w:rPr>
          <w:rFonts w:ascii="Palatino Linotype" w:hAnsi="Palatino Linotype" w:cs="Times New Roman"/>
          <w:sz w:val="24"/>
          <w:szCs w:val="24"/>
        </w:rPr>
      </w:pPr>
      <w:r w:rsidRPr="00DC7A9C">
        <w:rPr>
          <w:rFonts w:ascii="Palatino Linotype" w:hAnsi="Palatino Linotype" w:cs="Times New Roman"/>
          <w:sz w:val="24"/>
          <w:szCs w:val="24"/>
        </w:rPr>
        <w:t xml:space="preserve">Select a melting temperature: 60 – 63 (with no more than 1C difference). </w:t>
      </w:r>
    </w:p>
    <w:p w14:paraId="1B338DC8" w14:textId="77777777" w:rsidR="000A413E" w:rsidRPr="00DC7A9C" w:rsidRDefault="000A413E" w:rsidP="00A84FFF">
      <w:pPr>
        <w:pStyle w:val="ListParagraph"/>
        <w:numPr>
          <w:ilvl w:val="1"/>
          <w:numId w:val="6"/>
        </w:numPr>
        <w:spacing w:after="0" w:line="240" w:lineRule="auto"/>
        <w:ind w:left="1170" w:hanging="270"/>
        <w:rPr>
          <w:rFonts w:ascii="Palatino Linotype" w:hAnsi="Palatino Linotype" w:cs="Times New Roman"/>
          <w:sz w:val="24"/>
          <w:szCs w:val="24"/>
        </w:rPr>
      </w:pPr>
      <w:r w:rsidRPr="00DC7A9C">
        <w:rPr>
          <w:rFonts w:ascii="Palatino Linotype" w:hAnsi="Palatino Linotype" w:cs="Times New Roman"/>
          <w:sz w:val="24"/>
          <w:szCs w:val="24"/>
        </w:rPr>
        <w:t>Select min primer length 18, max length 24, optimal length 20</w:t>
      </w:r>
    </w:p>
    <w:p w14:paraId="23D2F086" w14:textId="0E138475" w:rsidR="000A413E" w:rsidRPr="00DC7A9C" w:rsidRDefault="000A413E" w:rsidP="00A84FFF">
      <w:pPr>
        <w:pStyle w:val="ListParagraph"/>
        <w:numPr>
          <w:ilvl w:val="1"/>
          <w:numId w:val="6"/>
        </w:numPr>
        <w:spacing w:after="0" w:line="240" w:lineRule="auto"/>
        <w:ind w:left="1170" w:hanging="270"/>
        <w:rPr>
          <w:rFonts w:ascii="Palatino Linotype" w:hAnsi="Palatino Linotype" w:cs="Times New Roman"/>
          <w:sz w:val="24"/>
          <w:szCs w:val="24"/>
        </w:rPr>
      </w:pPr>
      <w:r w:rsidRPr="00DC7A9C">
        <w:rPr>
          <w:rFonts w:ascii="Palatino Linotype" w:hAnsi="Palatino Linotype" w:cs="Times New Roman"/>
          <w:sz w:val="24"/>
          <w:szCs w:val="24"/>
        </w:rPr>
        <w:t>pair separated by an exon-exon boundary (reduces</w:t>
      </w:r>
      <w:r w:rsidR="0077015F">
        <w:rPr>
          <w:rFonts w:ascii="Palatino Linotype" w:hAnsi="Palatino Linotype" w:cs="Times New Roman"/>
          <w:sz w:val="24"/>
          <w:szCs w:val="24"/>
        </w:rPr>
        <w:t>, or at least detects</w:t>
      </w:r>
      <w:r w:rsidRPr="00DC7A9C">
        <w:rPr>
          <w:rFonts w:ascii="Palatino Linotype" w:hAnsi="Palatino Linotype" w:cs="Times New Roman"/>
          <w:sz w:val="24"/>
          <w:szCs w:val="24"/>
        </w:rPr>
        <w:t xml:space="preserve"> genomic background) </w:t>
      </w:r>
    </w:p>
    <w:p w14:paraId="6E62075D" w14:textId="77777777" w:rsidR="000A413E" w:rsidRPr="00DC7A9C" w:rsidRDefault="000A413E" w:rsidP="00A84FFF">
      <w:pPr>
        <w:pStyle w:val="ListParagraph"/>
        <w:numPr>
          <w:ilvl w:val="1"/>
          <w:numId w:val="6"/>
        </w:numPr>
        <w:spacing w:after="0" w:line="240" w:lineRule="auto"/>
        <w:ind w:left="1170" w:hanging="270"/>
        <w:rPr>
          <w:rFonts w:ascii="Palatino Linotype" w:hAnsi="Palatino Linotype" w:cs="Times New Roman"/>
          <w:sz w:val="24"/>
          <w:szCs w:val="24"/>
        </w:rPr>
      </w:pPr>
      <w:r w:rsidRPr="00DC7A9C">
        <w:rPr>
          <w:rFonts w:ascii="Palatino Linotype" w:hAnsi="Palatino Linotype" w:cs="Times New Roman"/>
          <w:sz w:val="24"/>
          <w:szCs w:val="24"/>
        </w:rPr>
        <w:t xml:space="preserve">amplicon should be about 100 </w:t>
      </w:r>
      <w:proofErr w:type="spellStart"/>
      <w:r w:rsidRPr="00DC7A9C">
        <w:rPr>
          <w:rFonts w:ascii="Palatino Linotype" w:hAnsi="Palatino Linotype" w:cs="Times New Roman"/>
          <w:sz w:val="24"/>
          <w:szCs w:val="24"/>
        </w:rPr>
        <w:t>bp</w:t>
      </w:r>
      <w:proofErr w:type="spellEnd"/>
      <w:r w:rsidRPr="00DC7A9C">
        <w:rPr>
          <w:rFonts w:ascii="Palatino Linotype" w:hAnsi="Palatino Linotype" w:cs="Times New Roman"/>
          <w:sz w:val="24"/>
          <w:szCs w:val="24"/>
        </w:rPr>
        <w:t xml:space="preserve">, usually 60-150 </w:t>
      </w:r>
      <w:proofErr w:type="spellStart"/>
      <w:r w:rsidRPr="00DC7A9C">
        <w:rPr>
          <w:rFonts w:ascii="Palatino Linotype" w:hAnsi="Palatino Linotype" w:cs="Times New Roman"/>
          <w:sz w:val="24"/>
          <w:szCs w:val="24"/>
        </w:rPr>
        <w:t>bp</w:t>
      </w:r>
      <w:proofErr w:type="spellEnd"/>
    </w:p>
    <w:p w14:paraId="41C16DF3" w14:textId="77777777" w:rsidR="000A413E" w:rsidRPr="0077015F" w:rsidRDefault="000A413E" w:rsidP="00A84FFF">
      <w:pPr>
        <w:pStyle w:val="ListParagraph"/>
        <w:numPr>
          <w:ilvl w:val="1"/>
          <w:numId w:val="6"/>
        </w:numPr>
        <w:spacing w:after="0" w:line="240" w:lineRule="auto"/>
        <w:ind w:left="1170" w:hanging="270"/>
        <w:rPr>
          <w:rFonts w:ascii="Palatino Linotype" w:hAnsi="Palatino Linotype" w:cs="Times New Roman"/>
          <w:sz w:val="24"/>
          <w:szCs w:val="24"/>
        </w:rPr>
      </w:pPr>
      <w:r w:rsidRPr="0077015F">
        <w:rPr>
          <w:rFonts w:ascii="Palatino Linotype" w:hAnsi="Palatino Linotype" w:cs="Times New Roman"/>
          <w:sz w:val="24"/>
          <w:szCs w:val="24"/>
        </w:rPr>
        <w:t xml:space="preserve">min length: 18, max length 24 (best: 20 </w:t>
      </w:r>
      <w:proofErr w:type="spellStart"/>
      <w:r w:rsidRPr="0077015F">
        <w:rPr>
          <w:rFonts w:ascii="Palatino Linotype" w:hAnsi="Palatino Linotype" w:cs="Times New Roman"/>
          <w:sz w:val="24"/>
          <w:szCs w:val="24"/>
        </w:rPr>
        <w:t>nt</w:t>
      </w:r>
      <w:proofErr w:type="spellEnd"/>
      <w:r w:rsidRPr="0077015F">
        <w:rPr>
          <w:rFonts w:ascii="Palatino Linotype" w:hAnsi="Palatino Linotype" w:cs="Times New Roman"/>
          <w:sz w:val="24"/>
          <w:szCs w:val="24"/>
        </w:rPr>
        <w:t xml:space="preserve">) (not different by more than 3 </w:t>
      </w:r>
      <w:proofErr w:type="spellStart"/>
      <w:r w:rsidRPr="0077015F">
        <w:rPr>
          <w:rFonts w:ascii="Palatino Linotype" w:hAnsi="Palatino Linotype" w:cs="Times New Roman"/>
          <w:sz w:val="24"/>
          <w:szCs w:val="24"/>
        </w:rPr>
        <w:t>bp</w:t>
      </w:r>
      <w:proofErr w:type="spellEnd"/>
      <w:r w:rsidRPr="0077015F">
        <w:rPr>
          <w:rFonts w:ascii="Palatino Linotype" w:hAnsi="Palatino Linotype" w:cs="Times New Roman"/>
          <w:sz w:val="24"/>
          <w:szCs w:val="24"/>
        </w:rPr>
        <w:t>)</w:t>
      </w:r>
    </w:p>
    <w:p w14:paraId="34A3E429" w14:textId="77777777" w:rsidR="000A413E" w:rsidRPr="00A84FFF" w:rsidRDefault="000A413E" w:rsidP="00A84FFF">
      <w:pPr>
        <w:pStyle w:val="TOC2"/>
        <w:numPr>
          <w:ilvl w:val="1"/>
          <w:numId w:val="6"/>
        </w:numPr>
        <w:ind w:left="1170" w:hanging="270"/>
        <w:rPr>
          <w:b w:val="0"/>
          <w:sz w:val="24"/>
        </w:rPr>
      </w:pPr>
      <w:r w:rsidRPr="00A84FFF">
        <w:rPr>
          <w:b w:val="0"/>
          <w:sz w:val="24"/>
        </w:rPr>
        <w:t xml:space="preserve">max 3' self-complementary: 1 </w:t>
      </w:r>
      <w:proofErr w:type="spellStart"/>
      <w:r w:rsidRPr="00A84FFF">
        <w:rPr>
          <w:b w:val="0"/>
          <w:sz w:val="24"/>
        </w:rPr>
        <w:t>bp</w:t>
      </w:r>
      <w:proofErr w:type="spellEnd"/>
    </w:p>
    <w:p w14:paraId="0E74CD6B" w14:textId="77777777" w:rsidR="000A413E" w:rsidRPr="000A413E" w:rsidRDefault="000A413E" w:rsidP="00A84FFF">
      <w:pPr>
        <w:pStyle w:val="TOC2"/>
        <w:numPr>
          <w:ilvl w:val="1"/>
          <w:numId w:val="6"/>
        </w:numPr>
        <w:ind w:left="1170" w:hanging="270"/>
        <w:rPr>
          <w:b w:val="0"/>
        </w:rPr>
      </w:pPr>
      <w:r w:rsidRPr="00A84FFF">
        <w:rPr>
          <w:b w:val="0"/>
          <w:sz w:val="24"/>
        </w:rPr>
        <w:t>max poly-x: 3</w:t>
      </w:r>
    </w:p>
    <w:p w14:paraId="31F93127" w14:textId="77777777" w:rsidR="000A413E" w:rsidRPr="00DC7A9C" w:rsidRDefault="000A413E" w:rsidP="0047359D">
      <w:pPr>
        <w:pStyle w:val="ListParagraph"/>
        <w:numPr>
          <w:ilvl w:val="0"/>
          <w:numId w:val="6"/>
        </w:numPr>
        <w:spacing w:after="0" w:line="240" w:lineRule="auto"/>
        <w:rPr>
          <w:rFonts w:ascii="Palatino Linotype" w:hAnsi="Palatino Linotype" w:cs="Times New Roman"/>
          <w:sz w:val="24"/>
          <w:szCs w:val="24"/>
        </w:rPr>
      </w:pPr>
      <w:r w:rsidRPr="000A413E">
        <w:rPr>
          <w:rFonts w:ascii="Palatino Linotype" w:hAnsi="Palatino Linotype" w:cs="Times New Roman"/>
          <w:sz w:val="24"/>
          <w:szCs w:val="24"/>
        </w:rPr>
        <w:t>Once you have the</w:t>
      </w:r>
      <w:r w:rsidRPr="00DC7A9C">
        <w:rPr>
          <w:rFonts w:ascii="Palatino Linotype" w:hAnsi="Palatino Linotype" w:cs="Times New Roman"/>
          <w:sz w:val="24"/>
          <w:szCs w:val="24"/>
        </w:rPr>
        <w:t xml:space="preserve"> output, select pairs that are:</w:t>
      </w:r>
    </w:p>
    <w:p w14:paraId="3FDF703F" w14:textId="77777777" w:rsidR="000A413E" w:rsidRPr="0077015F" w:rsidRDefault="000A413E" w:rsidP="00A84FFF">
      <w:pPr>
        <w:pStyle w:val="ListParagraph"/>
        <w:numPr>
          <w:ilvl w:val="1"/>
          <w:numId w:val="6"/>
        </w:numPr>
        <w:spacing w:after="0" w:line="240" w:lineRule="auto"/>
        <w:ind w:left="1170" w:hanging="270"/>
        <w:rPr>
          <w:rFonts w:ascii="Palatino Linotype" w:hAnsi="Palatino Linotype" w:cs="Times New Roman"/>
          <w:sz w:val="24"/>
          <w:szCs w:val="24"/>
        </w:rPr>
      </w:pPr>
      <w:r w:rsidRPr="0077015F">
        <w:rPr>
          <w:rFonts w:ascii="Palatino Linotype" w:hAnsi="Palatino Linotype" w:cs="Times New Roman"/>
          <w:sz w:val="24"/>
          <w:szCs w:val="24"/>
        </w:rPr>
        <w:t>towards 3' end of gene (often more specific) or in UTR</w:t>
      </w:r>
    </w:p>
    <w:p w14:paraId="6D6242FB" w14:textId="4DE8456F" w:rsidR="000A413E" w:rsidRPr="00DC7A9C" w:rsidRDefault="000A413E" w:rsidP="0047359D">
      <w:pPr>
        <w:pStyle w:val="ListParagraph"/>
        <w:numPr>
          <w:ilvl w:val="0"/>
          <w:numId w:val="6"/>
        </w:numPr>
        <w:spacing w:after="0" w:line="240" w:lineRule="auto"/>
        <w:rPr>
          <w:rFonts w:ascii="Palatino Linotype" w:hAnsi="Palatino Linotype" w:cs="Times New Roman"/>
          <w:sz w:val="24"/>
          <w:szCs w:val="24"/>
        </w:rPr>
      </w:pPr>
      <w:r w:rsidRPr="0077015F">
        <w:rPr>
          <w:rFonts w:ascii="Palatino Linotype" w:hAnsi="Palatino Linotype" w:cs="Times New Roman"/>
          <w:sz w:val="24"/>
          <w:szCs w:val="24"/>
        </w:rPr>
        <w:t>Paste</w:t>
      </w:r>
      <w:r w:rsidRPr="00DC7A9C">
        <w:rPr>
          <w:rFonts w:ascii="Palatino Linotype" w:hAnsi="Palatino Linotype" w:cs="Times New Roman"/>
          <w:sz w:val="24"/>
          <w:szCs w:val="24"/>
        </w:rPr>
        <w:t xml:space="preserve"> the output primer sequences with all the relevant info (Tm, length, etc.) for all the primer pairs listed into </w:t>
      </w:r>
      <w:r w:rsidR="00A84FFF">
        <w:rPr>
          <w:rFonts w:ascii="Palatino Linotype" w:hAnsi="Palatino Linotype" w:cs="Times New Roman"/>
          <w:sz w:val="24"/>
          <w:szCs w:val="24"/>
        </w:rPr>
        <w:t xml:space="preserve">an </w:t>
      </w:r>
      <w:r w:rsidR="00CA717F">
        <w:rPr>
          <w:rFonts w:ascii="Palatino Linotype" w:hAnsi="Palatino Linotype" w:cs="Times New Roman"/>
          <w:sz w:val="24"/>
          <w:szCs w:val="24"/>
        </w:rPr>
        <w:t>excel</w:t>
      </w:r>
      <w:r w:rsidR="00A84FFF">
        <w:rPr>
          <w:rFonts w:ascii="Palatino Linotype" w:hAnsi="Palatino Linotype" w:cs="Times New Roman"/>
          <w:sz w:val="24"/>
          <w:szCs w:val="24"/>
        </w:rPr>
        <w:t xml:space="preserve"> spreadsheet</w:t>
      </w:r>
      <w:r w:rsidRPr="00DC7A9C">
        <w:rPr>
          <w:rFonts w:ascii="Palatino Linotype" w:hAnsi="Palatino Linotype" w:cs="Times New Roman"/>
          <w:sz w:val="24"/>
          <w:szCs w:val="24"/>
        </w:rPr>
        <w:t xml:space="preserve">.  </w:t>
      </w:r>
    </w:p>
    <w:p w14:paraId="6DB08EB1" w14:textId="77777777" w:rsidR="000A413E" w:rsidRPr="00DC7A9C" w:rsidRDefault="000A413E" w:rsidP="00A84FFF">
      <w:pPr>
        <w:pStyle w:val="ListParagraph"/>
        <w:numPr>
          <w:ilvl w:val="0"/>
          <w:numId w:val="6"/>
        </w:numPr>
        <w:spacing w:after="240" w:line="240" w:lineRule="auto"/>
        <w:rPr>
          <w:rFonts w:ascii="Palatino Linotype" w:hAnsi="Palatino Linotype" w:cs="Times New Roman"/>
          <w:sz w:val="24"/>
          <w:szCs w:val="24"/>
        </w:rPr>
      </w:pPr>
      <w:r w:rsidRPr="00DC7A9C">
        <w:rPr>
          <w:rFonts w:ascii="Palatino Linotype" w:hAnsi="Palatino Linotype" w:cs="Times New Roman"/>
          <w:sz w:val="24"/>
          <w:szCs w:val="24"/>
        </w:rPr>
        <w:t>Save on the NS&amp;B shared folder, adding your initials to the file name.</w:t>
      </w:r>
    </w:p>
    <w:p w14:paraId="403B8BC5" w14:textId="77777777" w:rsidR="00A84FFF" w:rsidRPr="009007F5" w:rsidRDefault="00A84FFF" w:rsidP="00A84FFF">
      <w:pPr>
        <w:rPr>
          <w:rFonts w:ascii="Palatino Linotype" w:hAnsi="Palatino Linotype"/>
          <w:sz w:val="28"/>
          <w:szCs w:val="28"/>
          <w:u w:val="single"/>
        </w:rPr>
      </w:pPr>
      <w:r w:rsidRPr="009007F5">
        <w:rPr>
          <w:rFonts w:ascii="Palatino Linotype" w:hAnsi="Palatino Linotype"/>
          <w:sz w:val="28"/>
          <w:szCs w:val="28"/>
          <w:u w:val="single"/>
        </w:rPr>
        <w:t xml:space="preserve">Making primers solutions for dye-based PCR: </w:t>
      </w:r>
    </w:p>
    <w:p w14:paraId="476DE3A6" w14:textId="45C9A3A4" w:rsidR="00A84FFF" w:rsidRPr="00726AFC" w:rsidRDefault="00A84FFF" w:rsidP="003B1DC4">
      <w:pPr>
        <w:spacing w:after="0"/>
        <w:rPr>
          <w:rFonts w:ascii="Palatino Linotype" w:hAnsi="Palatino Linotype"/>
          <w:sz w:val="24"/>
          <w:szCs w:val="24"/>
        </w:rPr>
      </w:pPr>
      <w:r>
        <w:rPr>
          <w:rFonts w:ascii="Palatino Linotype" w:hAnsi="Palatino Linotype"/>
          <w:sz w:val="24"/>
          <w:szCs w:val="24"/>
        </w:rPr>
        <w:t>Synthesized primers are delivered as lyophilized powders.  To use these primers, one first must make a s</w:t>
      </w:r>
      <w:r w:rsidRPr="00726AFC">
        <w:rPr>
          <w:rFonts w:ascii="Palatino Linotype" w:hAnsi="Palatino Linotype"/>
          <w:sz w:val="24"/>
          <w:szCs w:val="24"/>
        </w:rPr>
        <w:t xml:space="preserve">tock primer </w:t>
      </w:r>
      <w:r>
        <w:rPr>
          <w:rFonts w:ascii="Palatino Linotype" w:hAnsi="Palatino Linotype"/>
          <w:sz w:val="24"/>
          <w:szCs w:val="24"/>
        </w:rPr>
        <w:t>solution</w:t>
      </w:r>
      <w:r w:rsidRPr="00726AFC">
        <w:rPr>
          <w:rFonts w:ascii="Palatino Linotype" w:hAnsi="Palatino Linotype"/>
          <w:sz w:val="24"/>
          <w:szCs w:val="24"/>
        </w:rPr>
        <w:t xml:space="preserve"> </w:t>
      </w:r>
      <w:r>
        <w:rPr>
          <w:rFonts w:ascii="Palatino Linotype" w:hAnsi="Palatino Linotype"/>
          <w:sz w:val="24"/>
          <w:szCs w:val="24"/>
        </w:rPr>
        <w:t>(</w:t>
      </w:r>
      <w:r w:rsidRPr="00726AFC">
        <w:rPr>
          <w:rFonts w:ascii="Palatino Linotype" w:hAnsi="Palatino Linotype"/>
          <w:sz w:val="24"/>
          <w:szCs w:val="24"/>
        </w:rPr>
        <w:t xml:space="preserve">100 </w:t>
      </w:r>
      <w:proofErr w:type="spellStart"/>
      <w:r w:rsidRPr="005C3B2D">
        <w:rPr>
          <w:rFonts w:ascii="Palatino Linotype" w:hAnsi="Palatino Linotype"/>
          <w:sz w:val="24"/>
          <w:szCs w:val="24"/>
        </w:rPr>
        <w:t>μ</w:t>
      </w:r>
      <w:r w:rsidRPr="00726AFC">
        <w:rPr>
          <w:rFonts w:ascii="Palatino Linotype" w:hAnsi="Palatino Linotype"/>
          <w:sz w:val="24"/>
          <w:szCs w:val="24"/>
        </w:rPr>
        <w:t>M</w:t>
      </w:r>
      <w:proofErr w:type="spellEnd"/>
      <w:r>
        <w:rPr>
          <w:rFonts w:ascii="Palatino Linotype" w:hAnsi="Palatino Linotype"/>
          <w:sz w:val="24"/>
          <w:szCs w:val="24"/>
        </w:rPr>
        <w:t>) that can be stored in freezer (in a separate box away from sources of g</w:t>
      </w:r>
      <w:r w:rsidR="00CA717F">
        <w:rPr>
          <w:rFonts w:ascii="Palatino Linotype" w:hAnsi="Palatino Linotype"/>
          <w:sz w:val="24"/>
          <w:szCs w:val="24"/>
        </w:rPr>
        <w:t xml:space="preserve">enomic </w:t>
      </w:r>
      <w:r>
        <w:rPr>
          <w:rFonts w:ascii="Palatino Linotype" w:hAnsi="Palatino Linotype"/>
          <w:sz w:val="24"/>
          <w:szCs w:val="24"/>
        </w:rPr>
        <w:t xml:space="preserve">DNA or cDNA </w:t>
      </w:r>
      <w:r w:rsidR="00CA717F">
        <w:rPr>
          <w:rFonts w:ascii="Palatino Linotype" w:hAnsi="Palatino Linotype"/>
          <w:sz w:val="24"/>
          <w:szCs w:val="24"/>
        </w:rPr>
        <w:t>contamination</w:t>
      </w:r>
      <w:r>
        <w:rPr>
          <w:rFonts w:ascii="Palatino Linotype" w:hAnsi="Palatino Linotype"/>
          <w:sz w:val="24"/>
          <w:szCs w:val="24"/>
        </w:rPr>
        <w:t>) for many years. Two use primers in PCR, however, one must make w</w:t>
      </w:r>
      <w:r w:rsidRPr="00726AFC">
        <w:rPr>
          <w:rFonts w:ascii="Palatino Linotype" w:hAnsi="Palatino Linotype"/>
          <w:sz w:val="24"/>
          <w:szCs w:val="24"/>
        </w:rPr>
        <w:t xml:space="preserve">orking primer solutions </w:t>
      </w:r>
      <w:r>
        <w:rPr>
          <w:rFonts w:ascii="Palatino Linotype" w:hAnsi="Palatino Linotype"/>
          <w:sz w:val="24"/>
          <w:szCs w:val="24"/>
        </w:rPr>
        <w:t>(</w:t>
      </w:r>
      <w:r w:rsidRPr="00726AFC">
        <w:rPr>
          <w:rFonts w:ascii="Palatino Linotype" w:hAnsi="Palatino Linotype"/>
          <w:sz w:val="24"/>
          <w:szCs w:val="24"/>
        </w:rPr>
        <w:t xml:space="preserve">10 </w:t>
      </w:r>
      <w:proofErr w:type="spellStart"/>
      <w:r w:rsidRPr="005C3B2D">
        <w:rPr>
          <w:rFonts w:ascii="Palatino Linotype" w:hAnsi="Palatino Linotype"/>
          <w:sz w:val="24"/>
          <w:szCs w:val="24"/>
        </w:rPr>
        <w:t>μ</w:t>
      </w:r>
      <w:r w:rsidRPr="00726AFC">
        <w:rPr>
          <w:rFonts w:ascii="Palatino Linotype" w:hAnsi="Palatino Linotype"/>
          <w:sz w:val="24"/>
          <w:szCs w:val="24"/>
        </w:rPr>
        <w:t>M</w:t>
      </w:r>
      <w:proofErr w:type="spellEnd"/>
      <w:r>
        <w:rPr>
          <w:rFonts w:ascii="Palatino Linotype" w:hAnsi="Palatino Linotype"/>
          <w:sz w:val="24"/>
          <w:szCs w:val="24"/>
        </w:rPr>
        <w:t>)</w:t>
      </w:r>
      <w:r w:rsidRPr="00726AFC">
        <w:rPr>
          <w:rFonts w:ascii="Palatino Linotype" w:hAnsi="Palatino Linotype"/>
          <w:sz w:val="24"/>
          <w:szCs w:val="24"/>
        </w:rPr>
        <w:t>.</w:t>
      </w:r>
      <w:r>
        <w:rPr>
          <w:rFonts w:ascii="Palatino Linotype" w:hAnsi="Palatino Linotype"/>
          <w:sz w:val="24"/>
          <w:szCs w:val="24"/>
        </w:rPr>
        <w:t xml:space="preserve"> </w:t>
      </w:r>
    </w:p>
    <w:p w14:paraId="5DC34466" w14:textId="77777777" w:rsidR="00A84FFF" w:rsidRPr="00726AFC" w:rsidRDefault="00A84FFF" w:rsidP="003B1DC4">
      <w:pPr>
        <w:pStyle w:val="ListParagraph"/>
        <w:numPr>
          <w:ilvl w:val="0"/>
          <w:numId w:val="31"/>
        </w:numPr>
        <w:spacing w:after="0" w:line="259" w:lineRule="auto"/>
        <w:rPr>
          <w:rFonts w:ascii="Palatino Linotype" w:hAnsi="Palatino Linotype"/>
          <w:sz w:val="24"/>
          <w:szCs w:val="24"/>
        </w:rPr>
      </w:pPr>
      <w:r>
        <w:rPr>
          <w:rFonts w:ascii="Palatino Linotype" w:hAnsi="Palatino Linotype"/>
          <w:sz w:val="24"/>
          <w:szCs w:val="24"/>
        </w:rPr>
        <w:t>Record the manufacturer’s primer information in your notebook (e.g. Tm, sequence).</w:t>
      </w:r>
    </w:p>
    <w:p w14:paraId="2723E8E1" w14:textId="77777777" w:rsidR="00A84FFF" w:rsidRPr="00726AFC" w:rsidRDefault="00A84FFF" w:rsidP="003B1DC4">
      <w:pPr>
        <w:pStyle w:val="ListParagraph"/>
        <w:numPr>
          <w:ilvl w:val="0"/>
          <w:numId w:val="31"/>
        </w:numPr>
        <w:spacing w:after="0" w:line="259" w:lineRule="auto"/>
        <w:rPr>
          <w:rFonts w:ascii="Palatino Linotype" w:hAnsi="Palatino Linotype"/>
          <w:sz w:val="24"/>
          <w:szCs w:val="24"/>
        </w:rPr>
      </w:pPr>
      <w:r w:rsidRPr="00726AFC">
        <w:rPr>
          <w:rFonts w:ascii="Palatino Linotype" w:hAnsi="Palatino Linotype"/>
          <w:sz w:val="24"/>
          <w:szCs w:val="24"/>
        </w:rPr>
        <w:t>Spin down primer stocks.</w:t>
      </w:r>
    </w:p>
    <w:p w14:paraId="27A9C1D4" w14:textId="77777777" w:rsidR="00A84FFF" w:rsidRPr="00726AFC" w:rsidRDefault="00A84FFF" w:rsidP="003B1DC4">
      <w:pPr>
        <w:pStyle w:val="ListParagraph"/>
        <w:numPr>
          <w:ilvl w:val="0"/>
          <w:numId w:val="31"/>
        </w:numPr>
        <w:spacing w:after="0" w:line="259" w:lineRule="auto"/>
        <w:rPr>
          <w:rFonts w:ascii="Palatino Linotype" w:hAnsi="Palatino Linotype"/>
          <w:sz w:val="24"/>
          <w:szCs w:val="24"/>
        </w:rPr>
      </w:pPr>
      <w:r>
        <w:rPr>
          <w:rFonts w:ascii="Palatino Linotype" w:hAnsi="Palatino Linotype"/>
          <w:sz w:val="24"/>
          <w:szCs w:val="24"/>
        </w:rPr>
        <w:t>To c</w:t>
      </w:r>
      <w:r w:rsidRPr="00726AFC">
        <w:rPr>
          <w:rFonts w:ascii="Palatino Linotype" w:hAnsi="Palatino Linotype"/>
          <w:sz w:val="24"/>
          <w:szCs w:val="24"/>
        </w:rPr>
        <w:t xml:space="preserve">reate a stock solution of the primer (100 </w:t>
      </w:r>
      <w:proofErr w:type="spellStart"/>
      <w:r w:rsidRPr="005C3B2D">
        <w:rPr>
          <w:rFonts w:ascii="Palatino Linotype" w:hAnsi="Palatino Linotype"/>
          <w:sz w:val="24"/>
          <w:szCs w:val="24"/>
        </w:rPr>
        <w:t>μ</w:t>
      </w:r>
      <w:r w:rsidRPr="00726AFC">
        <w:rPr>
          <w:rFonts w:ascii="Palatino Linotype" w:hAnsi="Palatino Linotype"/>
          <w:sz w:val="24"/>
          <w:szCs w:val="24"/>
        </w:rPr>
        <w:t>M</w:t>
      </w:r>
      <w:proofErr w:type="spellEnd"/>
      <w:r w:rsidRPr="00726AFC">
        <w:rPr>
          <w:rFonts w:ascii="Palatino Linotype" w:hAnsi="Palatino Linotype"/>
          <w:sz w:val="24"/>
          <w:szCs w:val="24"/>
        </w:rPr>
        <w:t>)</w:t>
      </w:r>
      <w:r>
        <w:rPr>
          <w:rFonts w:ascii="Palatino Linotype" w:hAnsi="Palatino Linotype"/>
          <w:sz w:val="24"/>
          <w:szCs w:val="24"/>
        </w:rPr>
        <w:t>,</w:t>
      </w:r>
      <w:r w:rsidRPr="00726AFC">
        <w:rPr>
          <w:rFonts w:ascii="Palatino Linotype" w:hAnsi="Palatino Linotype"/>
          <w:sz w:val="24"/>
          <w:szCs w:val="24"/>
        </w:rPr>
        <w:t xml:space="preserve"> multiple # of </w:t>
      </w:r>
      <w:proofErr w:type="spellStart"/>
      <w:r w:rsidRPr="00726AFC">
        <w:rPr>
          <w:rFonts w:ascii="Palatino Linotype" w:hAnsi="Palatino Linotype"/>
          <w:sz w:val="24"/>
          <w:szCs w:val="24"/>
        </w:rPr>
        <w:t>nmols</w:t>
      </w:r>
      <w:proofErr w:type="spellEnd"/>
      <w:r w:rsidRPr="00726AFC">
        <w:rPr>
          <w:rFonts w:ascii="Palatino Linotype" w:hAnsi="Palatino Linotype"/>
          <w:sz w:val="24"/>
          <w:szCs w:val="24"/>
        </w:rPr>
        <w:t xml:space="preserve"> of primer by 10</w:t>
      </w:r>
      <w:r>
        <w:rPr>
          <w:rFonts w:ascii="Palatino Linotype" w:hAnsi="Palatino Linotype"/>
          <w:sz w:val="24"/>
          <w:szCs w:val="24"/>
        </w:rPr>
        <w:t>. Add</w:t>
      </w:r>
      <w:r w:rsidRPr="00726AFC">
        <w:rPr>
          <w:rFonts w:ascii="Palatino Linotype" w:hAnsi="Palatino Linotype"/>
          <w:sz w:val="24"/>
          <w:szCs w:val="24"/>
        </w:rPr>
        <w:t xml:space="preserve"> that volume of water</w:t>
      </w:r>
      <w:r>
        <w:rPr>
          <w:rFonts w:ascii="Palatino Linotype" w:hAnsi="Palatino Linotype"/>
          <w:sz w:val="24"/>
          <w:szCs w:val="24"/>
        </w:rPr>
        <w:t xml:space="preserve"> or 1X TE buffer</w:t>
      </w:r>
      <w:r w:rsidRPr="00726AFC">
        <w:rPr>
          <w:rFonts w:ascii="Palatino Linotype" w:hAnsi="Palatino Linotype"/>
          <w:sz w:val="24"/>
          <w:szCs w:val="24"/>
        </w:rPr>
        <w:t>.  Vortex and spin.</w:t>
      </w:r>
    </w:p>
    <w:p w14:paraId="367D9D6F" w14:textId="77777777" w:rsidR="00A84FFF" w:rsidRPr="00726AFC" w:rsidRDefault="00A84FFF" w:rsidP="003B1DC4">
      <w:pPr>
        <w:pStyle w:val="ListParagraph"/>
        <w:numPr>
          <w:ilvl w:val="0"/>
          <w:numId w:val="31"/>
        </w:numPr>
        <w:spacing w:after="0" w:line="259" w:lineRule="auto"/>
        <w:rPr>
          <w:rFonts w:ascii="Palatino Linotype" w:hAnsi="Palatino Linotype"/>
          <w:sz w:val="24"/>
          <w:szCs w:val="24"/>
        </w:rPr>
      </w:pPr>
      <w:r w:rsidRPr="00726AFC">
        <w:rPr>
          <w:rFonts w:ascii="Palatino Linotype" w:hAnsi="Palatino Linotype"/>
          <w:sz w:val="24"/>
          <w:szCs w:val="24"/>
        </w:rPr>
        <w:t>Label the top of each stock primer solution with a shorthand name and the concentration.</w:t>
      </w:r>
    </w:p>
    <w:p w14:paraId="0C0D86BD" w14:textId="77777777" w:rsidR="00A84FFF" w:rsidRPr="00726AFC" w:rsidRDefault="00A84FFF" w:rsidP="003B1DC4">
      <w:pPr>
        <w:pStyle w:val="ListParagraph"/>
        <w:numPr>
          <w:ilvl w:val="0"/>
          <w:numId w:val="31"/>
        </w:numPr>
        <w:spacing w:after="0" w:line="259" w:lineRule="auto"/>
        <w:rPr>
          <w:rFonts w:ascii="Palatino Linotype" w:hAnsi="Palatino Linotype"/>
          <w:sz w:val="24"/>
          <w:szCs w:val="24"/>
        </w:rPr>
      </w:pPr>
      <w:r w:rsidRPr="00726AFC">
        <w:rPr>
          <w:rFonts w:ascii="Palatino Linotype" w:hAnsi="Palatino Linotype"/>
          <w:sz w:val="24"/>
          <w:szCs w:val="24"/>
        </w:rPr>
        <w:t xml:space="preserve">Obtain a clean 1.5 mL tube to make a working 10 </w:t>
      </w:r>
      <w:proofErr w:type="spellStart"/>
      <w:r>
        <w:rPr>
          <w:rFonts w:ascii="Palatino Linotype" w:hAnsi="Palatino Linotype"/>
          <w:sz w:val="24"/>
          <w:szCs w:val="24"/>
        </w:rPr>
        <w:t>μM</w:t>
      </w:r>
      <w:proofErr w:type="spellEnd"/>
      <w:r>
        <w:rPr>
          <w:rFonts w:ascii="Palatino Linotype" w:hAnsi="Palatino Linotype"/>
          <w:sz w:val="24"/>
          <w:szCs w:val="24"/>
        </w:rPr>
        <w:t xml:space="preserve"> </w:t>
      </w:r>
      <w:r w:rsidRPr="00726AFC">
        <w:rPr>
          <w:rFonts w:ascii="Palatino Linotype" w:hAnsi="Palatino Linotype"/>
          <w:sz w:val="24"/>
          <w:szCs w:val="24"/>
        </w:rPr>
        <w:t xml:space="preserve">primer solution.  Label with name and conc. (10 </w:t>
      </w:r>
      <w:proofErr w:type="spellStart"/>
      <w:r w:rsidRPr="005C3B2D">
        <w:rPr>
          <w:rFonts w:ascii="Palatino Linotype" w:hAnsi="Palatino Linotype"/>
          <w:sz w:val="24"/>
          <w:szCs w:val="24"/>
        </w:rPr>
        <w:t>μ</w:t>
      </w:r>
      <w:r w:rsidRPr="00726AFC">
        <w:rPr>
          <w:rFonts w:ascii="Palatino Linotype" w:hAnsi="Palatino Linotype"/>
          <w:sz w:val="24"/>
          <w:szCs w:val="24"/>
        </w:rPr>
        <w:t>M</w:t>
      </w:r>
      <w:proofErr w:type="spellEnd"/>
      <w:r w:rsidRPr="00726AFC">
        <w:rPr>
          <w:rFonts w:ascii="Palatino Linotype" w:hAnsi="Palatino Linotype"/>
          <w:sz w:val="24"/>
          <w:szCs w:val="24"/>
        </w:rPr>
        <w:t xml:space="preserve">) </w:t>
      </w:r>
    </w:p>
    <w:p w14:paraId="7DF6CB36" w14:textId="77777777" w:rsidR="00A84FFF" w:rsidRPr="00726AFC" w:rsidRDefault="00A84FFF" w:rsidP="003B1DC4">
      <w:pPr>
        <w:pStyle w:val="ListParagraph"/>
        <w:numPr>
          <w:ilvl w:val="0"/>
          <w:numId w:val="31"/>
        </w:numPr>
        <w:spacing w:after="0" w:line="259" w:lineRule="auto"/>
        <w:rPr>
          <w:rFonts w:ascii="Palatino Linotype" w:hAnsi="Palatino Linotype"/>
          <w:sz w:val="24"/>
          <w:szCs w:val="24"/>
        </w:rPr>
      </w:pPr>
      <w:r w:rsidRPr="00726AFC">
        <w:rPr>
          <w:rFonts w:ascii="Palatino Linotype" w:hAnsi="Palatino Linotype"/>
          <w:sz w:val="24"/>
          <w:szCs w:val="24"/>
        </w:rPr>
        <w:t xml:space="preserve">Add </w:t>
      </w:r>
      <w:r>
        <w:rPr>
          <w:rFonts w:ascii="Palatino Linotype" w:hAnsi="Palatino Linotype"/>
          <w:sz w:val="24"/>
          <w:szCs w:val="24"/>
        </w:rPr>
        <w:t>225</w:t>
      </w:r>
      <w:r w:rsidRPr="00726AFC">
        <w:rPr>
          <w:rFonts w:ascii="Palatino Linotype" w:hAnsi="Palatino Linotype"/>
          <w:sz w:val="24"/>
          <w:szCs w:val="24"/>
        </w:rPr>
        <w:t xml:space="preserve"> </w:t>
      </w:r>
      <w:proofErr w:type="spellStart"/>
      <w:r>
        <w:rPr>
          <w:rFonts w:ascii="Palatino Linotype" w:hAnsi="Palatino Linotype"/>
          <w:sz w:val="24"/>
          <w:szCs w:val="24"/>
        </w:rPr>
        <w:t>μL</w:t>
      </w:r>
      <w:proofErr w:type="spellEnd"/>
      <w:r>
        <w:rPr>
          <w:rFonts w:ascii="Palatino Linotype" w:hAnsi="Palatino Linotype"/>
          <w:sz w:val="24"/>
          <w:szCs w:val="24"/>
        </w:rPr>
        <w:t xml:space="preserve"> </w:t>
      </w:r>
      <w:r w:rsidRPr="00726AFC">
        <w:rPr>
          <w:rFonts w:ascii="Palatino Linotype" w:hAnsi="Palatino Linotype"/>
          <w:sz w:val="24"/>
          <w:szCs w:val="24"/>
        </w:rPr>
        <w:t>water to each 1.5 mL tube.</w:t>
      </w:r>
    </w:p>
    <w:p w14:paraId="7FDECC8D" w14:textId="77777777" w:rsidR="00A84FFF" w:rsidRPr="00726AFC" w:rsidRDefault="00A84FFF" w:rsidP="003B1DC4">
      <w:pPr>
        <w:pStyle w:val="ListParagraph"/>
        <w:numPr>
          <w:ilvl w:val="0"/>
          <w:numId w:val="31"/>
        </w:numPr>
        <w:spacing w:after="0" w:line="259" w:lineRule="auto"/>
        <w:rPr>
          <w:rFonts w:ascii="Palatino Linotype" w:hAnsi="Palatino Linotype"/>
          <w:sz w:val="24"/>
          <w:szCs w:val="24"/>
        </w:rPr>
      </w:pPr>
      <w:r w:rsidRPr="00726AFC">
        <w:rPr>
          <w:rFonts w:ascii="Palatino Linotype" w:hAnsi="Palatino Linotype"/>
          <w:sz w:val="24"/>
          <w:szCs w:val="24"/>
        </w:rPr>
        <w:t xml:space="preserve">Transfer </w:t>
      </w:r>
      <w:r>
        <w:rPr>
          <w:rFonts w:ascii="Palatino Linotype" w:hAnsi="Palatino Linotype"/>
          <w:sz w:val="24"/>
          <w:szCs w:val="24"/>
        </w:rPr>
        <w:t>25</w:t>
      </w:r>
      <w:r w:rsidRPr="00726AFC">
        <w:rPr>
          <w:rFonts w:ascii="Palatino Linotype" w:hAnsi="Palatino Linotype"/>
          <w:sz w:val="24"/>
          <w:szCs w:val="24"/>
        </w:rPr>
        <w:t xml:space="preserve"> </w:t>
      </w:r>
      <w:proofErr w:type="spellStart"/>
      <w:r>
        <w:rPr>
          <w:rFonts w:ascii="Palatino Linotype" w:hAnsi="Palatino Linotype"/>
          <w:sz w:val="24"/>
          <w:szCs w:val="24"/>
        </w:rPr>
        <w:t>μL</w:t>
      </w:r>
      <w:proofErr w:type="spellEnd"/>
      <w:r>
        <w:rPr>
          <w:rFonts w:ascii="Palatino Linotype" w:hAnsi="Palatino Linotype"/>
          <w:sz w:val="24"/>
          <w:szCs w:val="24"/>
        </w:rPr>
        <w:t xml:space="preserve"> </w:t>
      </w:r>
      <w:r w:rsidRPr="00726AFC">
        <w:rPr>
          <w:rFonts w:ascii="Palatino Linotype" w:hAnsi="Palatino Linotype"/>
          <w:sz w:val="24"/>
          <w:szCs w:val="24"/>
        </w:rPr>
        <w:t xml:space="preserve">of 100 </w:t>
      </w:r>
      <w:proofErr w:type="spellStart"/>
      <w:r>
        <w:rPr>
          <w:rFonts w:ascii="Palatino Linotype" w:hAnsi="Palatino Linotype"/>
          <w:sz w:val="24"/>
          <w:szCs w:val="24"/>
        </w:rPr>
        <w:t>μM</w:t>
      </w:r>
      <w:proofErr w:type="spellEnd"/>
      <w:r>
        <w:rPr>
          <w:rFonts w:ascii="Palatino Linotype" w:hAnsi="Palatino Linotype"/>
          <w:sz w:val="24"/>
          <w:szCs w:val="24"/>
        </w:rPr>
        <w:t xml:space="preserve"> </w:t>
      </w:r>
      <w:r w:rsidRPr="00726AFC">
        <w:rPr>
          <w:rFonts w:ascii="Palatino Linotype" w:hAnsi="Palatino Linotype"/>
          <w:sz w:val="24"/>
          <w:szCs w:val="24"/>
        </w:rPr>
        <w:t>stock primer solution to labeled tube with water.</w:t>
      </w:r>
    </w:p>
    <w:p w14:paraId="215A39D5" w14:textId="77777777" w:rsidR="00A84FFF" w:rsidRPr="00726AFC" w:rsidRDefault="00A84FFF" w:rsidP="003B1DC4">
      <w:pPr>
        <w:pStyle w:val="ListParagraph"/>
        <w:numPr>
          <w:ilvl w:val="0"/>
          <w:numId w:val="31"/>
        </w:numPr>
        <w:spacing w:after="0" w:line="259" w:lineRule="auto"/>
        <w:rPr>
          <w:rFonts w:ascii="Palatino Linotype" w:hAnsi="Palatino Linotype"/>
          <w:sz w:val="24"/>
          <w:szCs w:val="24"/>
        </w:rPr>
      </w:pPr>
      <w:r w:rsidRPr="00726AFC">
        <w:rPr>
          <w:rFonts w:ascii="Palatino Linotype" w:hAnsi="Palatino Linotype"/>
          <w:sz w:val="24"/>
          <w:szCs w:val="24"/>
        </w:rPr>
        <w:t xml:space="preserve">Store stock primer solution at -20°C and working primer solution at 4°C. </w:t>
      </w:r>
    </w:p>
    <w:p w14:paraId="295F11B7" w14:textId="77777777" w:rsidR="000A413E" w:rsidRDefault="000A413E">
      <w:pPr>
        <w:rPr>
          <w:rFonts w:ascii="Palatino Linotype" w:hAnsi="Palatino Linotype" w:cs="Times New Roman"/>
          <w:sz w:val="28"/>
          <w:szCs w:val="28"/>
          <w:highlight w:val="yellow"/>
          <w:u w:val="single"/>
        </w:rPr>
      </w:pPr>
      <w:r>
        <w:rPr>
          <w:rFonts w:ascii="Palatino Linotype" w:hAnsi="Palatino Linotype" w:cs="Times New Roman"/>
          <w:sz w:val="28"/>
          <w:szCs w:val="28"/>
          <w:highlight w:val="yellow"/>
          <w:u w:val="single"/>
        </w:rPr>
        <w:br w:type="page"/>
      </w:r>
    </w:p>
    <w:p w14:paraId="3F37653C" w14:textId="77777777" w:rsidR="006677B1" w:rsidRPr="008B65E0" w:rsidRDefault="000A413E" w:rsidP="006677B1">
      <w:pPr>
        <w:spacing w:after="120" w:line="240" w:lineRule="auto"/>
        <w:rPr>
          <w:rFonts w:ascii="Palatino Linotype" w:hAnsi="Palatino Linotype" w:cs="Times New Roman"/>
          <w:sz w:val="28"/>
          <w:szCs w:val="28"/>
          <w:u w:val="single"/>
        </w:rPr>
      </w:pPr>
      <w:r w:rsidRPr="008B65E0">
        <w:rPr>
          <w:rFonts w:ascii="Palatino Linotype" w:hAnsi="Palatino Linotype" w:cs="Times New Roman"/>
          <w:sz w:val="28"/>
          <w:szCs w:val="28"/>
          <w:u w:val="single"/>
        </w:rPr>
        <w:lastRenderedPageBreak/>
        <w:t>Making A Standard Curve</w:t>
      </w:r>
    </w:p>
    <w:p w14:paraId="4B337AC6" w14:textId="66D518A0" w:rsidR="006677B1" w:rsidRPr="00E26E2D" w:rsidRDefault="006677B1" w:rsidP="00840B23">
      <w:pPr>
        <w:spacing w:after="120" w:line="240" w:lineRule="auto"/>
        <w:jc w:val="both"/>
        <w:rPr>
          <w:rFonts w:ascii="Palatino Linotype" w:hAnsi="Palatino Linotype" w:cs="Times New Roman"/>
          <w:sz w:val="24"/>
          <w:szCs w:val="24"/>
        </w:rPr>
      </w:pPr>
      <w:r w:rsidRPr="00E26E2D">
        <w:rPr>
          <w:rFonts w:ascii="Palatino Linotype" w:hAnsi="Palatino Linotype" w:cs="Times New Roman"/>
          <w:sz w:val="24"/>
          <w:szCs w:val="24"/>
        </w:rPr>
        <w:t>Creating a standard curve is necessary for calculating the concentration of each sample without respect to a control sample.  This will also tell us important information about the efficiency</w:t>
      </w:r>
      <w:r w:rsidR="00A84FFF">
        <w:rPr>
          <w:rFonts w:ascii="Palatino Linotype" w:hAnsi="Palatino Linotype" w:cs="Times New Roman"/>
          <w:sz w:val="24"/>
          <w:szCs w:val="24"/>
        </w:rPr>
        <w:t xml:space="preserve"> (</w:t>
      </w:r>
      <w:r w:rsidR="003B1DC4">
        <w:rPr>
          <w:rFonts w:ascii="Palatino Linotype" w:hAnsi="Palatino Linotype" w:cs="Times New Roman"/>
          <w:sz w:val="24"/>
          <w:szCs w:val="24"/>
        </w:rPr>
        <w:t>a topic we will cover during</w:t>
      </w:r>
      <w:r w:rsidR="00A84FFF">
        <w:rPr>
          <w:rFonts w:ascii="Palatino Linotype" w:hAnsi="Palatino Linotype" w:cs="Times New Roman"/>
          <w:sz w:val="24"/>
          <w:szCs w:val="24"/>
        </w:rPr>
        <w:t xml:space="preserve"> data analysis)</w:t>
      </w:r>
      <w:r w:rsidRPr="00E26E2D">
        <w:rPr>
          <w:rFonts w:ascii="Palatino Linotype" w:hAnsi="Palatino Linotype" w:cs="Times New Roman"/>
          <w:sz w:val="24"/>
          <w:szCs w:val="24"/>
        </w:rPr>
        <w:t xml:space="preserve"> of our qPCR reactions, an important piece of information needed for accurate DNA quantification.</w:t>
      </w:r>
    </w:p>
    <w:p w14:paraId="10F9DED1" w14:textId="77777777" w:rsidR="00E51C18" w:rsidRDefault="00E51C18" w:rsidP="0047359D">
      <w:pPr>
        <w:pStyle w:val="ListParagraph"/>
        <w:numPr>
          <w:ilvl w:val="0"/>
          <w:numId w:val="12"/>
        </w:numPr>
        <w:spacing w:after="120" w:line="240" w:lineRule="auto"/>
        <w:rPr>
          <w:rFonts w:ascii="Palatino Linotype" w:hAnsi="Palatino Linotype" w:cs="Times New Roman"/>
          <w:sz w:val="24"/>
          <w:szCs w:val="24"/>
        </w:rPr>
      </w:pPr>
      <w:r>
        <w:rPr>
          <w:rFonts w:ascii="Palatino Linotype" w:hAnsi="Palatino Linotype" w:cs="Times New Roman"/>
          <w:sz w:val="24"/>
          <w:szCs w:val="24"/>
        </w:rPr>
        <w:t xml:space="preserve">Synthesize a large amount of cDNA from tissue </w:t>
      </w:r>
      <w:r w:rsidR="002E2320">
        <w:rPr>
          <w:rFonts w:ascii="Palatino Linotype" w:hAnsi="Palatino Linotype" w:cs="Times New Roman"/>
          <w:sz w:val="24"/>
          <w:szCs w:val="24"/>
        </w:rPr>
        <w:t>representative</w:t>
      </w:r>
      <w:r>
        <w:rPr>
          <w:rFonts w:ascii="Palatino Linotype" w:hAnsi="Palatino Linotype" w:cs="Times New Roman"/>
          <w:sz w:val="24"/>
          <w:szCs w:val="24"/>
        </w:rPr>
        <w:t xml:space="preserve"> of your samples.</w:t>
      </w:r>
    </w:p>
    <w:p w14:paraId="5CE5A615" w14:textId="77777777" w:rsidR="00E51C18" w:rsidRDefault="00E51C18" w:rsidP="0047359D">
      <w:pPr>
        <w:pStyle w:val="ListParagraph"/>
        <w:numPr>
          <w:ilvl w:val="0"/>
          <w:numId w:val="12"/>
        </w:numPr>
        <w:spacing w:after="120" w:line="240" w:lineRule="auto"/>
        <w:rPr>
          <w:rFonts w:ascii="Palatino Linotype" w:hAnsi="Palatino Linotype" w:cs="Times New Roman"/>
          <w:sz w:val="24"/>
          <w:szCs w:val="24"/>
        </w:rPr>
      </w:pPr>
      <w:r>
        <w:rPr>
          <w:rFonts w:ascii="Palatino Linotype" w:hAnsi="Palatino Linotype" w:cs="Times New Roman"/>
          <w:sz w:val="24"/>
          <w:szCs w:val="24"/>
        </w:rPr>
        <w:t>Pool your cDNA.  This is your 1:1 dilution, or your most concentrated standard</w:t>
      </w:r>
    </w:p>
    <w:p w14:paraId="71214945" w14:textId="77777777" w:rsidR="00E51C18" w:rsidRDefault="00E51C18" w:rsidP="0047359D">
      <w:pPr>
        <w:pStyle w:val="ListParagraph"/>
        <w:numPr>
          <w:ilvl w:val="0"/>
          <w:numId w:val="12"/>
        </w:numPr>
        <w:spacing w:after="120" w:line="240" w:lineRule="auto"/>
        <w:rPr>
          <w:rFonts w:ascii="Palatino Linotype" w:hAnsi="Palatino Linotype" w:cs="Times New Roman"/>
          <w:sz w:val="24"/>
          <w:szCs w:val="24"/>
        </w:rPr>
      </w:pPr>
      <w:r>
        <w:rPr>
          <w:rFonts w:ascii="Palatino Linotype" w:hAnsi="Palatino Linotype" w:cs="Times New Roman"/>
          <w:sz w:val="24"/>
          <w:szCs w:val="24"/>
        </w:rPr>
        <w:t xml:space="preserve">Calculate the number of genes you will be measuring.  Multiply the number by three to determine the </w:t>
      </w:r>
      <w:r w:rsidR="002E2320">
        <w:rPr>
          <w:rFonts w:ascii="Palatino Linotype" w:hAnsi="Palatino Linotype" w:cs="Times New Roman"/>
          <w:sz w:val="24"/>
          <w:szCs w:val="24"/>
        </w:rPr>
        <w:t>minimum</w:t>
      </w:r>
      <w:r>
        <w:rPr>
          <w:rFonts w:ascii="Palatino Linotype" w:hAnsi="Palatino Linotype" w:cs="Times New Roman"/>
          <w:sz w:val="24"/>
          <w:szCs w:val="24"/>
        </w:rPr>
        <w:t xml:space="preserve"> volume of each standard you need (since each is run in triplicate). Since you will need to test your standard curve and maybe rerun some samples, multiply that number by three to estimate the volume needed. </w:t>
      </w:r>
    </w:p>
    <w:p w14:paraId="2504CD83" w14:textId="77777777" w:rsidR="006677B1" w:rsidRPr="00E26E2D" w:rsidRDefault="006677B1" w:rsidP="0047359D">
      <w:pPr>
        <w:pStyle w:val="ListParagraph"/>
        <w:numPr>
          <w:ilvl w:val="0"/>
          <w:numId w:val="12"/>
        </w:numPr>
        <w:spacing w:after="120" w:line="240" w:lineRule="auto"/>
        <w:rPr>
          <w:rFonts w:ascii="Palatino Linotype" w:hAnsi="Palatino Linotype" w:cs="Times New Roman"/>
          <w:sz w:val="24"/>
          <w:szCs w:val="24"/>
        </w:rPr>
      </w:pPr>
      <w:r w:rsidRPr="00E26E2D">
        <w:rPr>
          <w:rFonts w:ascii="Palatino Linotype" w:hAnsi="Palatino Linotype" w:cs="Times New Roman"/>
          <w:sz w:val="24"/>
          <w:szCs w:val="24"/>
        </w:rPr>
        <w:t xml:space="preserve">Create a 10 point </w:t>
      </w:r>
      <w:r w:rsidR="00E51C18">
        <w:rPr>
          <w:rFonts w:ascii="Palatino Linotype" w:hAnsi="Palatino Linotype" w:cs="Times New Roman"/>
          <w:sz w:val="24"/>
          <w:szCs w:val="24"/>
        </w:rPr>
        <w:t>two</w:t>
      </w:r>
      <w:r w:rsidRPr="00E26E2D">
        <w:rPr>
          <w:rFonts w:ascii="Palatino Linotype" w:hAnsi="Palatino Linotype" w:cs="Times New Roman"/>
          <w:sz w:val="24"/>
          <w:szCs w:val="24"/>
        </w:rPr>
        <w:t xml:space="preserve">-fold dilution series of cDNA from your species. </w:t>
      </w:r>
      <w:r w:rsidR="00E51C18">
        <w:rPr>
          <w:rFonts w:ascii="Palatino Linotype" w:hAnsi="Palatino Linotype" w:cs="Times New Roman"/>
          <w:sz w:val="24"/>
          <w:szCs w:val="24"/>
        </w:rPr>
        <w:t xml:space="preserve">(Refer to page 16 for an example of making 1:2 dilution series). </w:t>
      </w:r>
    </w:p>
    <w:p w14:paraId="444CCE5E" w14:textId="77777777" w:rsidR="00E51C18" w:rsidRDefault="00E51C18" w:rsidP="0047359D">
      <w:pPr>
        <w:pStyle w:val="ListParagraph"/>
        <w:numPr>
          <w:ilvl w:val="0"/>
          <w:numId w:val="12"/>
        </w:numPr>
        <w:spacing w:after="120" w:line="240" w:lineRule="auto"/>
        <w:rPr>
          <w:rFonts w:ascii="Palatino Linotype" w:hAnsi="Palatino Linotype" w:cs="Times New Roman"/>
          <w:sz w:val="24"/>
          <w:szCs w:val="24"/>
        </w:rPr>
      </w:pPr>
      <w:r>
        <w:rPr>
          <w:rFonts w:ascii="Palatino Linotype" w:hAnsi="Palatino Linotype" w:cs="Times New Roman"/>
          <w:sz w:val="24"/>
          <w:szCs w:val="24"/>
        </w:rPr>
        <w:t xml:space="preserve">Test the efficiency of your standard curve by running a qPCR experiment in the “Standard Curve” method.  </w:t>
      </w:r>
    </w:p>
    <w:p w14:paraId="5195B354" w14:textId="77777777" w:rsidR="006677B1" w:rsidRPr="00E26E2D" w:rsidRDefault="00E51C18" w:rsidP="0047359D">
      <w:pPr>
        <w:pStyle w:val="ListParagraph"/>
        <w:numPr>
          <w:ilvl w:val="0"/>
          <w:numId w:val="12"/>
        </w:numPr>
        <w:spacing w:after="120" w:line="240" w:lineRule="auto"/>
        <w:rPr>
          <w:rFonts w:ascii="Palatino Linotype" w:hAnsi="Palatino Linotype" w:cs="Times New Roman"/>
          <w:sz w:val="24"/>
          <w:szCs w:val="24"/>
        </w:rPr>
      </w:pPr>
      <w:r>
        <w:rPr>
          <w:rFonts w:ascii="Palatino Linotype" w:hAnsi="Palatino Linotype" w:cs="Times New Roman"/>
          <w:sz w:val="24"/>
          <w:szCs w:val="24"/>
        </w:rPr>
        <w:t>Store your samples at 4</w:t>
      </w:r>
      <w:r>
        <w:rPr>
          <w:rFonts w:ascii="Palatino Linotype" w:hAnsi="Palatino Linotype" w:cs="Times New Roman"/>
          <w:sz w:val="24"/>
          <w:szCs w:val="24"/>
        </w:rPr>
        <w:sym w:font="Symbol" w:char="F0B0"/>
      </w:r>
      <w:r>
        <w:rPr>
          <w:rFonts w:ascii="Palatino Linotype" w:hAnsi="Palatino Linotype" w:cs="Times New Roman"/>
          <w:sz w:val="24"/>
          <w:szCs w:val="24"/>
        </w:rPr>
        <w:t>C for short term or -20</w:t>
      </w:r>
      <w:r>
        <w:rPr>
          <w:rFonts w:ascii="Palatino Linotype" w:hAnsi="Palatino Linotype" w:cs="Times New Roman"/>
          <w:sz w:val="24"/>
          <w:szCs w:val="24"/>
        </w:rPr>
        <w:sym w:font="Symbol" w:char="F0B0"/>
      </w:r>
      <w:r>
        <w:rPr>
          <w:rFonts w:ascii="Palatino Linotype" w:hAnsi="Palatino Linotype" w:cs="Times New Roman"/>
          <w:sz w:val="24"/>
          <w:szCs w:val="24"/>
        </w:rPr>
        <w:t xml:space="preserve">C for long term storage. </w:t>
      </w:r>
    </w:p>
    <w:p w14:paraId="770D8CC8" w14:textId="77777777" w:rsidR="000A413E" w:rsidRDefault="000A413E" w:rsidP="000A413E">
      <w:pPr>
        <w:spacing w:after="120" w:line="240" w:lineRule="auto"/>
        <w:rPr>
          <w:rFonts w:ascii="Palatino Linotype" w:hAnsi="Palatino Linotype" w:cs="Times New Roman"/>
          <w:sz w:val="24"/>
          <w:szCs w:val="24"/>
          <w:highlight w:val="yellow"/>
        </w:rPr>
      </w:pPr>
    </w:p>
    <w:p w14:paraId="5DDECABE" w14:textId="77777777" w:rsidR="000A413E" w:rsidRPr="000A413E" w:rsidRDefault="000A413E" w:rsidP="008B65E0">
      <w:pPr>
        <w:spacing w:line="240" w:lineRule="auto"/>
        <w:rPr>
          <w:rFonts w:ascii="Palatino Linotype" w:hAnsi="Palatino Linotype" w:cs="Times New Roman"/>
          <w:sz w:val="28"/>
          <w:szCs w:val="28"/>
          <w:u w:val="single"/>
        </w:rPr>
      </w:pPr>
      <w:r w:rsidRPr="001014C0">
        <w:rPr>
          <w:rFonts w:ascii="Palatino Linotype" w:hAnsi="Palatino Linotype" w:cs="Times New Roman"/>
          <w:sz w:val="28"/>
          <w:szCs w:val="28"/>
          <w:u w:val="single"/>
        </w:rPr>
        <w:t>qPCR Plate Layouts</w:t>
      </w:r>
    </w:p>
    <w:p w14:paraId="4714BF0D" w14:textId="571A7888" w:rsidR="001014C0" w:rsidRDefault="001014C0" w:rsidP="00840B23">
      <w:pPr>
        <w:spacing w:line="240" w:lineRule="auto"/>
        <w:jc w:val="both"/>
        <w:rPr>
          <w:rFonts w:ascii="Palatino Linotype" w:hAnsi="Palatino Linotype"/>
          <w:sz w:val="24"/>
          <w:szCs w:val="24"/>
          <w:lang w:eastAsia="ja-JP"/>
        </w:rPr>
      </w:pPr>
      <w:r>
        <w:rPr>
          <w:rFonts w:ascii="Palatino Linotype" w:hAnsi="Palatino Linotype"/>
          <w:sz w:val="24"/>
          <w:szCs w:val="24"/>
          <w:lang w:eastAsia="ja-JP"/>
        </w:rPr>
        <w:t xml:space="preserve">Use the </w:t>
      </w:r>
      <w:proofErr w:type="spellStart"/>
      <w:r>
        <w:rPr>
          <w:rFonts w:ascii="Palatino Linotype" w:hAnsi="Palatino Linotype"/>
          <w:sz w:val="24"/>
          <w:szCs w:val="24"/>
          <w:lang w:eastAsia="ja-JP"/>
        </w:rPr>
        <w:t>StepOnePlus</w:t>
      </w:r>
      <w:r w:rsidR="008B65E0" w:rsidRPr="008B65E0">
        <w:rPr>
          <w:rFonts w:ascii="Palatino Linotype" w:hAnsi="Palatino Linotype"/>
          <w:sz w:val="24"/>
          <w:szCs w:val="24"/>
          <w:vertAlign w:val="superscript"/>
        </w:rPr>
        <w:t>TM</w:t>
      </w:r>
      <w:proofErr w:type="spellEnd"/>
      <w:r>
        <w:rPr>
          <w:rFonts w:ascii="Palatino Linotype" w:hAnsi="Palatino Linotype"/>
          <w:sz w:val="24"/>
          <w:szCs w:val="24"/>
          <w:lang w:eastAsia="ja-JP"/>
        </w:rPr>
        <w:t xml:space="preserve"> software to design your plate layout.  Below is an example </w:t>
      </w:r>
      <w:r w:rsidR="008B65E0">
        <w:rPr>
          <w:rFonts w:ascii="Palatino Linotype" w:hAnsi="Palatino Linotype"/>
          <w:sz w:val="24"/>
          <w:szCs w:val="24"/>
          <w:lang w:eastAsia="ja-JP"/>
        </w:rPr>
        <w:t xml:space="preserve">plate layout for quantifying gene expression of one gene in twenty samples with ten standards, including both a </w:t>
      </w:r>
      <w:proofErr w:type="spellStart"/>
      <w:r w:rsidR="008B65E0">
        <w:rPr>
          <w:rFonts w:ascii="Palatino Linotype" w:hAnsi="Palatino Linotype"/>
          <w:sz w:val="24"/>
          <w:szCs w:val="24"/>
          <w:lang w:eastAsia="ja-JP"/>
        </w:rPr>
        <w:t>NoRT</w:t>
      </w:r>
      <w:proofErr w:type="spellEnd"/>
      <w:r w:rsidR="008B65E0">
        <w:rPr>
          <w:rFonts w:ascii="Palatino Linotype" w:hAnsi="Palatino Linotype"/>
          <w:sz w:val="24"/>
          <w:szCs w:val="24"/>
          <w:lang w:eastAsia="ja-JP"/>
        </w:rPr>
        <w:t xml:space="preserve"> and no template (H20) controls.  </w:t>
      </w:r>
      <w:r w:rsidR="00BB53A0">
        <w:rPr>
          <w:rFonts w:ascii="Palatino Linotype" w:hAnsi="Palatino Linotype"/>
          <w:sz w:val="24"/>
          <w:szCs w:val="24"/>
          <w:lang w:eastAsia="ja-JP"/>
        </w:rPr>
        <w:t>Note that all reactions are run in triplicate.</w:t>
      </w:r>
    </w:p>
    <w:p w14:paraId="01F2425F" w14:textId="77777777" w:rsidR="008B65E0" w:rsidRDefault="008B65E0" w:rsidP="00840B23">
      <w:pPr>
        <w:spacing w:line="240" w:lineRule="auto"/>
        <w:jc w:val="both"/>
        <w:rPr>
          <w:rFonts w:ascii="Palatino Linotype" w:hAnsi="Palatino Linotype"/>
          <w:sz w:val="24"/>
          <w:szCs w:val="24"/>
          <w:lang w:eastAsia="ja-JP"/>
        </w:rPr>
      </w:pPr>
      <w:r>
        <w:rPr>
          <w:rFonts w:ascii="Palatino Linotype" w:hAnsi="Palatino Linotype"/>
          <w:sz w:val="24"/>
          <w:szCs w:val="24"/>
          <w:lang w:eastAsia="ja-JP"/>
        </w:rPr>
        <w:t xml:space="preserve">If you make </w:t>
      </w:r>
      <w:proofErr w:type="gramStart"/>
      <w:r>
        <w:rPr>
          <w:rFonts w:ascii="Palatino Linotype" w:hAnsi="Palatino Linotype"/>
          <w:sz w:val="24"/>
          <w:szCs w:val="24"/>
          <w:lang w:eastAsia="ja-JP"/>
        </w:rPr>
        <w:t>an</w:t>
      </w:r>
      <w:proofErr w:type="gramEnd"/>
      <w:r>
        <w:rPr>
          <w:rFonts w:ascii="Palatino Linotype" w:hAnsi="Palatino Linotype"/>
          <w:sz w:val="24"/>
          <w:szCs w:val="24"/>
          <w:lang w:eastAsia="ja-JP"/>
        </w:rPr>
        <w:t xml:space="preserve"> pipetting errors, record those in your notebook and make the change in your save experimental setup before staring the run. </w:t>
      </w:r>
    </w:p>
    <w:tbl>
      <w:tblPr>
        <w:tblW w:w="9360" w:type="dxa"/>
        <w:tblInd w:w="93" w:type="dxa"/>
        <w:tblLook w:val="04A0" w:firstRow="1" w:lastRow="0" w:firstColumn="1" w:lastColumn="0" w:noHBand="0" w:noVBand="1"/>
      </w:tblPr>
      <w:tblGrid>
        <w:gridCol w:w="720"/>
        <w:gridCol w:w="720"/>
        <w:gridCol w:w="720"/>
        <w:gridCol w:w="720"/>
        <w:gridCol w:w="720"/>
        <w:gridCol w:w="720"/>
        <w:gridCol w:w="720"/>
        <w:gridCol w:w="720"/>
        <w:gridCol w:w="720"/>
        <w:gridCol w:w="720"/>
        <w:gridCol w:w="720"/>
        <w:gridCol w:w="720"/>
        <w:gridCol w:w="720"/>
      </w:tblGrid>
      <w:tr w:rsidR="001014C0" w:rsidRPr="001014C0" w14:paraId="3C8A97C2" w14:textId="77777777" w:rsidTr="001014C0">
        <w:trPr>
          <w:trHeight w:val="255"/>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8F886" w14:textId="77777777" w:rsidR="001014C0" w:rsidRPr="001014C0" w:rsidRDefault="001014C0" w:rsidP="001014C0">
            <w:pPr>
              <w:spacing w:after="0" w:line="240" w:lineRule="auto"/>
              <w:rPr>
                <w:rFonts w:ascii="Calibri" w:eastAsia="Times New Roman" w:hAnsi="Calibri" w:cs="Times New Roman"/>
                <w:color w:val="000000"/>
                <w:sz w:val="20"/>
                <w:szCs w:val="20"/>
              </w:rPr>
            </w:pPr>
            <w:r w:rsidRPr="001014C0">
              <w:rPr>
                <w:rFonts w:ascii="Calibri" w:eastAsia="Times New Roman" w:hAnsi="Calibri" w:cs="Times New Roman"/>
                <w:color w:val="000000"/>
                <w:sz w:val="20"/>
                <w:szCs w:val="20"/>
              </w:rPr>
              <w:t> </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1593077F" w14:textId="77777777" w:rsidR="001014C0" w:rsidRPr="001014C0" w:rsidRDefault="001014C0" w:rsidP="001014C0">
            <w:pPr>
              <w:spacing w:after="0" w:line="240" w:lineRule="auto"/>
              <w:jc w:val="right"/>
              <w:rPr>
                <w:rFonts w:ascii="Calibri" w:eastAsia="Times New Roman" w:hAnsi="Calibri" w:cs="Times New Roman"/>
                <w:color w:val="000000"/>
                <w:sz w:val="20"/>
                <w:szCs w:val="20"/>
              </w:rPr>
            </w:pPr>
            <w:r w:rsidRPr="001014C0">
              <w:rPr>
                <w:rFonts w:ascii="Calibri" w:eastAsia="Times New Roman" w:hAnsi="Calibri" w:cs="Times New Roman"/>
                <w:color w:val="000000"/>
                <w:sz w:val="20"/>
                <w:szCs w:val="20"/>
              </w:rPr>
              <w:t>1</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4493634F" w14:textId="77777777" w:rsidR="001014C0" w:rsidRPr="001014C0" w:rsidRDefault="001014C0" w:rsidP="001014C0">
            <w:pPr>
              <w:spacing w:after="0" w:line="240" w:lineRule="auto"/>
              <w:jc w:val="right"/>
              <w:rPr>
                <w:rFonts w:ascii="Calibri" w:eastAsia="Times New Roman" w:hAnsi="Calibri" w:cs="Times New Roman"/>
                <w:color w:val="000000"/>
                <w:sz w:val="20"/>
                <w:szCs w:val="20"/>
              </w:rPr>
            </w:pPr>
            <w:r w:rsidRPr="001014C0">
              <w:rPr>
                <w:rFonts w:ascii="Calibri" w:eastAsia="Times New Roman" w:hAnsi="Calibri" w:cs="Times New Roman"/>
                <w:color w:val="000000"/>
                <w:sz w:val="20"/>
                <w:szCs w:val="20"/>
              </w:rPr>
              <w:t>2</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6555B52C" w14:textId="77777777" w:rsidR="001014C0" w:rsidRPr="001014C0" w:rsidRDefault="001014C0" w:rsidP="001014C0">
            <w:pPr>
              <w:spacing w:after="0" w:line="240" w:lineRule="auto"/>
              <w:jc w:val="right"/>
              <w:rPr>
                <w:rFonts w:ascii="Calibri" w:eastAsia="Times New Roman" w:hAnsi="Calibri" w:cs="Times New Roman"/>
                <w:color w:val="000000"/>
                <w:sz w:val="20"/>
                <w:szCs w:val="20"/>
              </w:rPr>
            </w:pPr>
            <w:r w:rsidRPr="001014C0">
              <w:rPr>
                <w:rFonts w:ascii="Calibri" w:eastAsia="Times New Roman" w:hAnsi="Calibri" w:cs="Times New Roman"/>
                <w:color w:val="000000"/>
                <w:sz w:val="20"/>
                <w:szCs w:val="20"/>
              </w:rPr>
              <w:t>3</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24145345" w14:textId="77777777" w:rsidR="001014C0" w:rsidRPr="001014C0" w:rsidRDefault="001014C0" w:rsidP="001014C0">
            <w:pPr>
              <w:spacing w:after="0" w:line="240" w:lineRule="auto"/>
              <w:jc w:val="right"/>
              <w:rPr>
                <w:rFonts w:ascii="Calibri" w:eastAsia="Times New Roman" w:hAnsi="Calibri" w:cs="Times New Roman"/>
                <w:color w:val="000000"/>
                <w:sz w:val="20"/>
                <w:szCs w:val="20"/>
              </w:rPr>
            </w:pPr>
            <w:r w:rsidRPr="001014C0">
              <w:rPr>
                <w:rFonts w:ascii="Calibri" w:eastAsia="Times New Roman" w:hAnsi="Calibri" w:cs="Times New Roman"/>
                <w:color w:val="000000"/>
                <w:sz w:val="20"/>
                <w:szCs w:val="20"/>
              </w:rPr>
              <w:t>4</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3ACB4254" w14:textId="77777777" w:rsidR="001014C0" w:rsidRPr="001014C0" w:rsidRDefault="001014C0" w:rsidP="001014C0">
            <w:pPr>
              <w:spacing w:after="0" w:line="240" w:lineRule="auto"/>
              <w:jc w:val="right"/>
              <w:rPr>
                <w:rFonts w:ascii="Calibri" w:eastAsia="Times New Roman" w:hAnsi="Calibri" w:cs="Times New Roman"/>
                <w:color w:val="000000"/>
                <w:sz w:val="20"/>
                <w:szCs w:val="20"/>
              </w:rPr>
            </w:pPr>
            <w:r w:rsidRPr="001014C0">
              <w:rPr>
                <w:rFonts w:ascii="Calibri" w:eastAsia="Times New Roman" w:hAnsi="Calibri" w:cs="Times New Roman"/>
                <w:color w:val="000000"/>
                <w:sz w:val="20"/>
                <w:szCs w:val="20"/>
              </w:rPr>
              <w:t>5</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22BC5633" w14:textId="77777777" w:rsidR="001014C0" w:rsidRPr="001014C0" w:rsidRDefault="001014C0" w:rsidP="001014C0">
            <w:pPr>
              <w:spacing w:after="0" w:line="240" w:lineRule="auto"/>
              <w:jc w:val="right"/>
              <w:rPr>
                <w:rFonts w:ascii="Calibri" w:eastAsia="Times New Roman" w:hAnsi="Calibri" w:cs="Times New Roman"/>
                <w:color w:val="000000"/>
                <w:sz w:val="20"/>
                <w:szCs w:val="20"/>
              </w:rPr>
            </w:pPr>
            <w:r w:rsidRPr="001014C0">
              <w:rPr>
                <w:rFonts w:ascii="Calibri" w:eastAsia="Times New Roman" w:hAnsi="Calibri" w:cs="Times New Roman"/>
                <w:color w:val="000000"/>
                <w:sz w:val="20"/>
                <w:szCs w:val="20"/>
              </w:rPr>
              <w:t>6</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2E43B985" w14:textId="77777777" w:rsidR="001014C0" w:rsidRPr="001014C0" w:rsidRDefault="001014C0" w:rsidP="001014C0">
            <w:pPr>
              <w:spacing w:after="0" w:line="240" w:lineRule="auto"/>
              <w:jc w:val="right"/>
              <w:rPr>
                <w:rFonts w:ascii="Calibri" w:eastAsia="Times New Roman" w:hAnsi="Calibri" w:cs="Times New Roman"/>
                <w:color w:val="000000"/>
                <w:sz w:val="20"/>
                <w:szCs w:val="20"/>
              </w:rPr>
            </w:pPr>
            <w:r w:rsidRPr="001014C0">
              <w:rPr>
                <w:rFonts w:ascii="Calibri" w:eastAsia="Times New Roman" w:hAnsi="Calibri" w:cs="Times New Roman"/>
                <w:color w:val="000000"/>
                <w:sz w:val="20"/>
                <w:szCs w:val="20"/>
              </w:rPr>
              <w:t>7</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7730F8BB" w14:textId="77777777" w:rsidR="001014C0" w:rsidRPr="001014C0" w:rsidRDefault="001014C0" w:rsidP="001014C0">
            <w:pPr>
              <w:spacing w:after="0" w:line="240" w:lineRule="auto"/>
              <w:jc w:val="right"/>
              <w:rPr>
                <w:rFonts w:ascii="Calibri" w:eastAsia="Times New Roman" w:hAnsi="Calibri" w:cs="Times New Roman"/>
                <w:color w:val="000000"/>
                <w:sz w:val="20"/>
                <w:szCs w:val="20"/>
              </w:rPr>
            </w:pPr>
            <w:r w:rsidRPr="001014C0">
              <w:rPr>
                <w:rFonts w:ascii="Calibri" w:eastAsia="Times New Roman" w:hAnsi="Calibri" w:cs="Times New Roman"/>
                <w:color w:val="000000"/>
                <w:sz w:val="20"/>
                <w:szCs w:val="20"/>
              </w:rPr>
              <w:t>8</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2CC320D6" w14:textId="77777777" w:rsidR="001014C0" w:rsidRPr="001014C0" w:rsidRDefault="001014C0" w:rsidP="001014C0">
            <w:pPr>
              <w:spacing w:after="0" w:line="240" w:lineRule="auto"/>
              <w:jc w:val="right"/>
              <w:rPr>
                <w:rFonts w:ascii="Calibri" w:eastAsia="Times New Roman" w:hAnsi="Calibri" w:cs="Times New Roman"/>
                <w:color w:val="000000"/>
                <w:sz w:val="20"/>
                <w:szCs w:val="20"/>
              </w:rPr>
            </w:pPr>
            <w:r w:rsidRPr="001014C0">
              <w:rPr>
                <w:rFonts w:ascii="Calibri" w:eastAsia="Times New Roman" w:hAnsi="Calibri" w:cs="Times New Roman"/>
                <w:color w:val="000000"/>
                <w:sz w:val="20"/>
                <w:szCs w:val="20"/>
              </w:rPr>
              <w:t>9</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54CF71CE" w14:textId="77777777" w:rsidR="001014C0" w:rsidRPr="001014C0" w:rsidRDefault="001014C0" w:rsidP="001014C0">
            <w:pPr>
              <w:spacing w:after="0" w:line="240" w:lineRule="auto"/>
              <w:jc w:val="right"/>
              <w:rPr>
                <w:rFonts w:ascii="Calibri" w:eastAsia="Times New Roman" w:hAnsi="Calibri" w:cs="Times New Roman"/>
                <w:color w:val="000000"/>
                <w:sz w:val="20"/>
                <w:szCs w:val="20"/>
              </w:rPr>
            </w:pPr>
            <w:r w:rsidRPr="001014C0">
              <w:rPr>
                <w:rFonts w:ascii="Calibri" w:eastAsia="Times New Roman" w:hAnsi="Calibri" w:cs="Times New Roman"/>
                <w:color w:val="000000"/>
                <w:sz w:val="20"/>
                <w:szCs w:val="20"/>
              </w:rPr>
              <w:t>10</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354DD14A" w14:textId="77777777" w:rsidR="001014C0" w:rsidRPr="001014C0" w:rsidRDefault="001014C0" w:rsidP="001014C0">
            <w:pPr>
              <w:spacing w:after="0" w:line="240" w:lineRule="auto"/>
              <w:jc w:val="right"/>
              <w:rPr>
                <w:rFonts w:ascii="Calibri" w:eastAsia="Times New Roman" w:hAnsi="Calibri" w:cs="Times New Roman"/>
                <w:color w:val="000000"/>
                <w:sz w:val="20"/>
                <w:szCs w:val="20"/>
              </w:rPr>
            </w:pPr>
            <w:r w:rsidRPr="001014C0">
              <w:rPr>
                <w:rFonts w:ascii="Calibri" w:eastAsia="Times New Roman" w:hAnsi="Calibri" w:cs="Times New Roman"/>
                <w:color w:val="000000"/>
                <w:sz w:val="20"/>
                <w:szCs w:val="20"/>
              </w:rPr>
              <w:t>11</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0562DB7A" w14:textId="77777777" w:rsidR="001014C0" w:rsidRPr="001014C0" w:rsidRDefault="001014C0" w:rsidP="001014C0">
            <w:pPr>
              <w:spacing w:after="0" w:line="240" w:lineRule="auto"/>
              <w:jc w:val="right"/>
              <w:rPr>
                <w:rFonts w:ascii="Calibri" w:eastAsia="Times New Roman" w:hAnsi="Calibri" w:cs="Times New Roman"/>
                <w:color w:val="000000"/>
                <w:sz w:val="20"/>
                <w:szCs w:val="20"/>
              </w:rPr>
            </w:pPr>
            <w:r w:rsidRPr="001014C0">
              <w:rPr>
                <w:rFonts w:ascii="Calibri" w:eastAsia="Times New Roman" w:hAnsi="Calibri" w:cs="Times New Roman"/>
                <w:color w:val="000000"/>
                <w:sz w:val="20"/>
                <w:szCs w:val="20"/>
              </w:rPr>
              <w:t>12</w:t>
            </w:r>
          </w:p>
        </w:tc>
      </w:tr>
      <w:tr w:rsidR="001014C0" w:rsidRPr="001014C0" w14:paraId="7F2230E3" w14:textId="77777777" w:rsidTr="001014C0">
        <w:trPr>
          <w:trHeight w:val="25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BECCF69" w14:textId="77777777" w:rsidR="001014C0" w:rsidRPr="001014C0" w:rsidRDefault="001014C0" w:rsidP="001014C0">
            <w:pPr>
              <w:spacing w:after="0" w:line="240" w:lineRule="auto"/>
              <w:rPr>
                <w:rFonts w:ascii="Calibri" w:eastAsia="Times New Roman" w:hAnsi="Calibri" w:cs="Times New Roman"/>
                <w:color w:val="000000"/>
                <w:sz w:val="20"/>
                <w:szCs w:val="20"/>
              </w:rPr>
            </w:pPr>
            <w:r w:rsidRPr="001014C0">
              <w:rPr>
                <w:rFonts w:ascii="Calibri" w:eastAsia="Times New Roman" w:hAnsi="Calibri" w:cs="Times New Roman"/>
                <w:color w:val="000000"/>
                <w:sz w:val="20"/>
                <w:szCs w:val="20"/>
              </w:rPr>
              <w:t>A</w:t>
            </w:r>
          </w:p>
        </w:tc>
        <w:tc>
          <w:tcPr>
            <w:tcW w:w="2160" w:type="dxa"/>
            <w:gridSpan w:val="3"/>
            <w:tcBorders>
              <w:top w:val="single" w:sz="4" w:space="0" w:color="auto"/>
              <w:left w:val="nil"/>
              <w:bottom w:val="single" w:sz="4" w:space="0" w:color="auto"/>
              <w:right w:val="single" w:sz="4" w:space="0" w:color="auto"/>
            </w:tcBorders>
            <w:shd w:val="clear" w:color="auto" w:fill="auto"/>
            <w:vAlign w:val="bottom"/>
            <w:hideMark/>
          </w:tcPr>
          <w:p w14:paraId="36DDB222" w14:textId="77777777" w:rsidR="001014C0" w:rsidRPr="001014C0" w:rsidRDefault="001014C0" w:rsidP="001014C0">
            <w:pPr>
              <w:spacing w:after="0" w:line="240" w:lineRule="auto"/>
              <w:jc w:val="center"/>
              <w:rPr>
                <w:rFonts w:ascii="Calibri" w:eastAsia="Times New Roman" w:hAnsi="Calibri" w:cs="Times New Roman"/>
                <w:color w:val="000000"/>
                <w:sz w:val="20"/>
                <w:szCs w:val="20"/>
              </w:rPr>
            </w:pPr>
            <w:r w:rsidRPr="001014C0">
              <w:rPr>
                <w:rFonts w:ascii="Calibri" w:eastAsia="Times New Roman" w:hAnsi="Calibri" w:cs="Times New Roman"/>
                <w:color w:val="000000"/>
                <w:sz w:val="20"/>
                <w:szCs w:val="20"/>
              </w:rPr>
              <w:t>1</w:t>
            </w:r>
          </w:p>
        </w:tc>
        <w:tc>
          <w:tcPr>
            <w:tcW w:w="2160" w:type="dxa"/>
            <w:gridSpan w:val="3"/>
            <w:tcBorders>
              <w:top w:val="single" w:sz="4" w:space="0" w:color="auto"/>
              <w:left w:val="nil"/>
              <w:bottom w:val="single" w:sz="4" w:space="0" w:color="auto"/>
              <w:right w:val="single" w:sz="4" w:space="0" w:color="auto"/>
            </w:tcBorders>
            <w:shd w:val="clear" w:color="auto" w:fill="auto"/>
            <w:vAlign w:val="bottom"/>
            <w:hideMark/>
          </w:tcPr>
          <w:p w14:paraId="720784A9" w14:textId="77777777" w:rsidR="001014C0" w:rsidRPr="001014C0" w:rsidRDefault="001014C0" w:rsidP="001014C0">
            <w:pPr>
              <w:spacing w:after="0" w:line="240" w:lineRule="auto"/>
              <w:jc w:val="center"/>
              <w:rPr>
                <w:rFonts w:ascii="Calibri" w:eastAsia="Times New Roman" w:hAnsi="Calibri" w:cs="Times New Roman"/>
                <w:color w:val="000000"/>
                <w:sz w:val="20"/>
                <w:szCs w:val="20"/>
              </w:rPr>
            </w:pPr>
            <w:r w:rsidRPr="001014C0">
              <w:rPr>
                <w:rFonts w:ascii="Calibri" w:eastAsia="Times New Roman" w:hAnsi="Calibri" w:cs="Times New Roman"/>
                <w:color w:val="000000"/>
                <w:sz w:val="20"/>
                <w:szCs w:val="20"/>
              </w:rPr>
              <w:t>2</w:t>
            </w:r>
          </w:p>
        </w:tc>
        <w:tc>
          <w:tcPr>
            <w:tcW w:w="2160" w:type="dxa"/>
            <w:gridSpan w:val="3"/>
            <w:tcBorders>
              <w:top w:val="single" w:sz="4" w:space="0" w:color="auto"/>
              <w:left w:val="nil"/>
              <w:bottom w:val="single" w:sz="4" w:space="0" w:color="auto"/>
              <w:right w:val="single" w:sz="4" w:space="0" w:color="auto"/>
            </w:tcBorders>
            <w:shd w:val="clear" w:color="auto" w:fill="auto"/>
            <w:vAlign w:val="bottom"/>
            <w:hideMark/>
          </w:tcPr>
          <w:p w14:paraId="25793E15" w14:textId="77777777" w:rsidR="001014C0" w:rsidRPr="001014C0" w:rsidRDefault="001014C0" w:rsidP="001014C0">
            <w:pPr>
              <w:spacing w:after="0" w:line="240" w:lineRule="auto"/>
              <w:jc w:val="center"/>
              <w:rPr>
                <w:rFonts w:ascii="Calibri" w:eastAsia="Times New Roman" w:hAnsi="Calibri" w:cs="Times New Roman"/>
                <w:color w:val="000000"/>
                <w:sz w:val="20"/>
                <w:szCs w:val="20"/>
              </w:rPr>
            </w:pPr>
            <w:r w:rsidRPr="001014C0">
              <w:rPr>
                <w:rFonts w:ascii="Calibri" w:eastAsia="Times New Roman" w:hAnsi="Calibri" w:cs="Times New Roman"/>
                <w:color w:val="000000"/>
                <w:sz w:val="20"/>
                <w:szCs w:val="20"/>
              </w:rPr>
              <w:t>3</w:t>
            </w:r>
          </w:p>
        </w:tc>
        <w:tc>
          <w:tcPr>
            <w:tcW w:w="2160" w:type="dxa"/>
            <w:gridSpan w:val="3"/>
            <w:tcBorders>
              <w:top w:val="single" w:sz="4" w:space="0" w:color="auto"/>
              <w:left w:val="nil"/>
              <w:bottom w:val="single" w:sz="4" w:space="0" w:color="auto"/>
              <w:right w:val="single" w:sz="4" w:space="0" w:color="auto"/>
            </w:tcBorders>
            <w:shd w:val="clear" w:color="auto" w:fill="auto"/>
            <w:vAlign w:val="bottom"/>
            <w:hideMark/>
          </w:tcPr>
          <w:p w14:paraId="374F7AAE" w14:textId="77777777" w:rsidR="001014C0" w:rsidRPr="001014C0" w:rsidRDefault="001014C0" w:rsidP="001014C0">
            <w:pPr>
              <w:spacing w:after="0" w:line="240" w:lineRule="auto"/>
              <w:jc w:val="center"/>
              <w:rPr>
                <w:rFonts w:ascii="Calibri" w:eastAsia="Times New Roman" w:hAnsi="Calibri" w:cs="Times New Roman"/>
                <w:color w:val="000000"/>
                <w:sz w:val="20"/>
                <w:szCs w:val="20"/>
              </w:rPr>
            </w:pPr>
            <w:r w:rsidRPr="001014C0">
              <w:rPr>
                <w:rFonts w:ascii="Calibri" w:eastAsia="Times New Roman" w:hAnsi="Calibri" w:cs="Times New Roman"/>
                <w:color w:val="000000"/>
                <w:sz w:val="20"/>
                <w:szCs w:val="20"/>
              </w:rPr>
              <w:t>4</w:t>
            </w:r>
          </w:p>
        </w:tc>
      </w:tr>
      <w:tr w:rsidR="001014C0" w:rsidRPr="001014C0" w14:paraId="2F75BAB1" w14:textId="77777777" w:rsidTr="001014C0">
        <w:trPr>
          <w:trHeight w:val="25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DBA5FD6" w14:textId="77777777" w:rsidR="001014C0" w:rsidRPr="001014C0" w:rsidRDefault="001014C0" w:rsidP="001014C0">
            <w:pPr>
              <w:spacing w:after="0" w:line="240" w:lineRule="auto"/>
              <w:rPr>
                <w:rFonts w:ascii="Calibri" w:eastAsia="Times New Roman" w:hAnsi="Calibri" w:cs="Times New Roman"/>
                <w:color w:val="000000"/>
                <w:sz w:val="20"/>
                <w:szCs w:val="20"/>
              </w:rPr>
            </w:pPr>
            <w:r w:rsidRPr="001014C0">
              <w:rPr>
                <w:rFonts w:ascii="Calibri" w:eastAsia="Times New Roman" w:hAnsi="Calibri" w:cs="Times New Roman"/>
                <w:color w:val="000000"/>
                <w:sz w:val="20"/>
                <w:szCs w:val="20"/>
              </w:rPr>
              <w:t>B</w:t>
            </w:r>
          </w:p>
        </w:tc>
        <w:tc>
          <w:tcPr>
            <w:tcW w:w="2160" w:type="dxa"/>
            <w:gridSpan w:val="3"/>
            <w:tcBorders>
              <w:top w:val="single" w:sz="4" w:space="0" w:color="auto"/>
              <w:left w:val="nil"/>
              <w:bottom w:val="single" w:sz="4" w:space="0" w:color="auto"/>
              <w:right w:val="single" w:sz="4" w:space="0" w:color="auto"/>
            </w:tcBorders>
            <w:shd w:val="clear" w:color="auto" w:fill="auto"/>
            <w:vAlign w:val="bottom"/>
            <w:hideMark/>
          </w:tcPr>
          <w:p w14:paraId="51FB79D2" w14:textId="77777777" w:rsidR="001014C0" w:rsidRPr="001014C0" w:rsidRDefault="001014C0" w:rsidP="001014C0">
            <w:pPr>
              <w:spacing w:after="0" w:line="240" w:lineRule="auto"/>
              <w:jc w:val="center"/>
              <w:rPr>
                <w:rFonts w:ascii="Calibri" w:eastAsia="Times New Roman" w:hAnsi="Calibri" w:cs="Times New Roman"/>
                <w:color w:val="000000"/>
                <w:sz w:val="20"/>
                <w:szCs w:val="20"/>
              </w:rPr>
            </w:pPr>
            <w:r w:rsidRPr="001014C0">
              <w:rPr>
                <w:rFonts w:ascii="Calibri" w:eastAsia="Times New Roman" w:hAnsi="Calibri" w:cs="Times New Roman"/>
                <w:color w:val="000000"/>
                <w:sz w:val="20"/>
                <w:szCs w:val="20"/>
              </w:rPr>
              <w:t>5</w:t>
            </w:r>
          </w:p>
        </w:tc>
        <w:tc>
          <w:tcPr>
            <w:tcW w:w="2160" w:type="dxa"/>
            <w:gridSpan w:val="3"/>
            <w:tcBorders>
              <w:top w:val="single" w:sz="4" w:space="0" w:color="auto"/>
              <w:left w:val="nil"/>
              <w:bottom w:val="single" w:sz="4" w:space="0" w:color="auto"/>
              <w:right w:val="single" w:sz="4" w:space="0" w:color="auto"/>
            </w:tcBorders>
            <w:shd w:val="clear" w:color="auto" w:fill="auto"/>
            <w:vAlign w:val="bottom"/>
            <w:hideMark/>
          </w:tcPr>
          <w:p w14:paraId="377D4867" w14:textId="77777777" w:rsidR="001014C0" w:rsidRPr="001014C0" w:rsidRDefault="001014C0" w:rsidP="001014C0">
            <w:pPr>
              <w:spacing w:after="0" w:line="240" w:lineRule="auto"/>
              <w:jc w:val="center"/>
              <w:rPr>
                <w:rFonts w:ascii="Calibri" w:eastAsia="Times New Roman" w:hAnsi="Calibri" w:cs="Times New Roman"/>
                <w:color w:val="000000"/>
                <w:sz w:val="20"/>
                <w:szCs w:val="20"/>
              </w:rPr>
            </w:pPr>
            <w:r w:rsidRPr="001014C0">
              <w:rPr>
                <w:rFonts w:ascii="Calibri" w:eastAsia="Times New Roman" w:hAnsi="Calibri" w:cs="Times New Roman"/>
                <w:color w:val="000000"/>
                <w:sz w:val="20"/>
                <w:szCs w:val="20"/>
              </w:rPr>
              <w:t>6</w:t>
            </w:r>
          </w:p>
        </w:tc>
        <w:tc>
          <w:tcPr>
            <w:tcW w:w="2160" w:type="dxa"/>
            <w:gridSpan w:val="3"/>
            <w:tcBorders>
              <w:top w:val="single" w:sz="4" w:space="0" w:color="auto"/>
              <w:left w:val="nil"/>
              <w:bottom w:val="single" w:sz="4" w:space="0" w:color="auto"/>
              <w:right w:val="single" w:sz="4" w:space="0" w:color="auto"/>
            </w:tcBorders>
            <w:shd w:val="clear" w:color="auto" w:fill="auto"/>
            <w:vAlign w:val="bottom"/>
            <w:hideMark/>
          </w:tcPr>
          <w:p w14:paraId="5C4F6C76" w14:textId="77777777" w:rsidR="001014C0" w:rsidRPr="001014C0" w:rsidRDefault="001014C0" w:rsidP="001014C0">
            <w:pPr>
              <w:spacing w:after="0" w:line="240" w:lineRule="auto"/>
              <w:jc w:val="center"/>
              <w:rPr>
                <w:rFonts w:ascii="Calibri" w:eastAsia="Times New Roman" w:hAnsi="Calibri" w:cs="Times New Roman"/>
                <w:color w:val="000000"/>
                <w:sz w:val="20"/>
                <w:szCs w:val="20"/>
              </w:rPr>
            </w:pPr>
            <w:r w:rsidRPr="001014C0">
              <w:rPr>
                <w:rFonts w:ascii="Calibri" w:eastAsia="Times New Roman" w:hAnsi="Calibri" w:cs="Times New Roman"/>
                <w:color w:val="000000"/>
                <w:sz w:val="20"/>
                <w:szCs w:val="20"/>
              </w:rPr>
              <w:t>7</w:t>
            </w:r>
          </w:p>
        </w:tc>
        <w:tc>
          <w:tcPr>
            <w:tcW w:w="2160" w:type="dxa"/>
            <w:gridSpan w:val="3"/>
            <w:tcBorders>
              <w:top w:val="single" w:sz="4" w:space="0" w:color="auto"/>
              <w:left w:val="nil"/>
              <w:bottom w:val="single" w:sz="4" w:space="0" w:color="auto"/>
              <w:right w:val="single" w:sz="4" w:space="0" w:color="auto"/>
            </w:tcBorders>
            <w:shd w:val="clear" w:color="auto" w:fill="auto"/>
            <w:vAlign w:val="bottom"/>
            <w:hideMark/>
          </w:tcPr>
          <w:p w14:paraId="6E00CAEC" w14:textId="77777777" w:rsidR="001014C0" w:rsidRPr="001014C0" w:rsidRDefault="001014C0" w:rsidP="001014C0">
            <w:pPr>
              <w:spacing w:after="0" w:line="240" w:lineRule="auto"/>
              <w:jc w:val="center"/>
              <w:rPr>
                <w:rFonts w:ascii="Calibri" w:eastAsia="Times New Roman" w:hAnsi="Calibri" w:cs="Times New Roman"/>
                <w:color w:val="000000"/>
                <w:sz w:val="20"/>
                <w:szCs w:val="20"/>
              </w:rPr>
            </w:pPr>
            <w:r w:rsidRPr="001014C0">
              <w:rPr>
                <w:rFonts w:ascii="Calibri" w:eastAsia="Times New Roman" w:hAnsi="Calibri" w:cs="Times New Roman"/>
                <w:color w:val="000000"/>
                <w:sz w:val="20"/>
                <w:szCs w:val="20"/>
              </w:rPr>
              <w:t>8</w:t>
            </w:r>
          </w:p>
        </w:tc>
      </w:tr>
      <w:tr w:rsidR="001014C0" w:rsidRPr="001014C0" w14:paraId="12AF7EC8" w14:textId="77777777" w:rsidTr="001014C0">
        <w:trPr>
          <w:trHeight w:val="25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287F4FC" w14:textId="77777777" w:rsidR="001014C0" w:rsidRPr="001014C0" w:rsidRDefault="001014C0" w:rsidP="001014C0">
            <w:pPr>
              <w:spacing w:after="0" w:line="240" w:lineRule="auto"/>
              <w:rPr>
                <w:rFonts w:ascii="Calibri" w:eastAsia="Times New Roman" w:hAnsi="Calibri" w:cs="Times New Roman"/>
                <w:color w:val="000000"/>
                <w:sz w:val="20"/>
                <w:szCs w:val="20"/>
              </w:rPr>
            </w:pPr>
            <w:r w:rsidRPr="001014C0">
              <w:rPr>
                <w:rFonts w:ascii="Calibri" w:eastAsia="Times New Roman" w:hAnsi="Calibri" w:cs="Times New Roman"/>
                <w:color w:val="000000"/>
                <w:sz w:val="20"/>
                <w:szCs w:val="20"/>
              </w:rPr>
              <w:t>C</w:t>
            </w:r>
          </w:p>
        </w:tc>
        <w:tc>
          <w:tcPr>
            <w:tcW w:w="2160" w:type="dxa"/>
            <w:gridSpan w:val="3"/>
            <w:tcBorders>
              <w:top w:val="single" w:sz="4" w:space="0" w:color="auto"/>
              <w:left w:val="nil"/>
              <w:bottom w:val="single" w:sz="4" w:space="0" w:color="auto"/>
              <w:right w:val="single" w:sz="4" w:space="0" w:color="auto"/>
            </w:tcBorders>
            <w:shd w:val="clear" w:color="auto" w:fill="auto"/>
            <w:vAlign w:val="bottom"/>
            <w:hideMark/>
          </w:tcPr>
          <w:p w14:paraId="44CE5BD6" w14:textId="77777777" w:rsidR="001014C0" w:rsidRPr="001014C0" w:rsidRDefault="001014C0" w:rsidP="001014C0">
            <w:pPr>
              <w:spacing w:after="0" w:line="240" w:lineRule="auto"/>
              <w:jc w:val="center"/>
              <w:rPr>
                <w:rFonts w:ascii="Calibri" w:eastAsia="Times New Roman" w:hAnsi="Calibri" w:cs="Times New Roman"/>
                <w:color w:val="000000"/>
                <w:sz w:val="20"/>
                <w:szCs w:val="20"/>
              </w:rPr>
            </w:pPr>
            <w:r w:rsidRPr="001014C0">
              <w:rPr>
                <w:rFonts w:ascii="Calibri" w:eastAsia="Times New Roman" w:hAnsi="Calibri" w:cs="Times New Roman"/>
                <w:color w:val="000000"/>
                <w:sz w:val="20"/>
                <w:szCs w:val="20"/>
              </w:rPr>
              <w:t>9</w:t>
            </w:r>
          </w:p>
        </w:tc>
        <w:tc>
          <w:tcPr>
            <w:tcW w:w="2160" w:type="dxa"/>
            <w:gridSpan w:val="3"/>
            <w:tcBorders>
              <w:top w:val="single" w:sz="4" w:space="0" w:color="auto"/>
              <w:left w:val="nil"/>
              <w:bottom w:val="single" w:sz="4" w:space="0" w:color="auto"/>
              <w:right w:val="single" w:sz="4" w:space="0" w:color="auto"/>
            </w:tcBorders>
            <w:shd w:val="clear" w:color="auto" w:fill="auto"/>
            <w:vAlign w:val="bottom"/>
            <w:hideMark/>
          </w:tcPr>
          <w:p w14:paraId="3BA5F6FC" w14:textId="77777777" w:rsidR="001014C0" w:rsidRPr="001014C0" w:rsidRDefault="001014C0" w:rsidP="001014C0">
            <w:pPr>
              <w:spacing w:after="0" w:line="240" w:lineRule="auto"/>
              <w:jc w:val="center"/>
              <w:rPr>
                <w:rFonts w:ascii="Calibri" w:eastAsia="Times New Roman" w:hAnsi="Calibri" w:cs="Times New Roman"/>
                <w:color w:val="000000"/>
                <w:sz w:val="20"/>
                <w:szCs w:val="20"/>
              </w:rPr>
            </w:pPr>
            <w:r w:rsidRPr="001014C0">
              <w:rPr>
                <w:rFonts w:ascii="Calibri" w:eastAsia="Times New Roman" w:hAnsi="Calibri" w:cs="Times New Roman"/>
                <w:color w:val="000000"/>
                <w:sz w:val="20"/>
                <w:szCs w:val="20"/>
              </w:rPr>
              <w:t>10</w:t>
            </w:r>
          </w:p>
        </w:tc>
        <w:tc>
          <w:tcPr>
            <w:tcW w:w="2160" w:type="dxa"/>
            <w:gridSpan w:val="3"/>
            <w:tcBorders>
              <w:top w:val="single" w:sz="4" w:space="0" w:color="auto"/>
              <w:left w:val="nil"/>
              <w:bottom w:val="single" w:sz="4" w:space="0" w:color="auto"/>
              <w:right w:val="single" w:sz="4" w:space="0" w:color="auto"/>
            </w:tcBorders>
            <w:shd w:val="clear" w:color="auto" w:fill="auto"/>
            <w:vAlign w:val="bottom"/>
            <w:hideMark/>
          </w:tcPr>
          <w:p w14:paraId="6900FE02" w14:textId="77777777" w:rsidR="001014C0" w:rsidRPr="001014C0" w:rsidRDefault="001014C0" w:rsidP="001014C0">
            <w:pPr>
              <w:spacing w:after="0" w:line="240" w:lineRule="auto"/>
              <w:jc w:val="center"/>
              <w:rPr>
                <w:rFonts w:ascii="Calibri" w:eastAsia="Times New Roman" w:hAnsi="Calibri" w:cs="Times New Roman"/>
                <w:color w:val="000000"/>
                <w:sz w:val="20"/>
                <w:szCs w:val="20"/>
              </w:rPr>
            </w:pPr>
            <w:r w:rsidRPr="001014C0">
              <w:rPr>
                <w:rFonts w:ascii="Calibri" w:eastAsia="Times New Roman" w:hAnsi="Calibri" w:cs="Times New Roman"/>
                <w:color w:val="000000"/>
                <w:sz w:val="20"/>
                <w:szCs w:val="20"/>
              </w:rPr>
              <w:t>11</w:t>
            </w:r>
          </w:p>
        </w:tc>
        <w:tc>
          <w:tcPr>
            <w:tcW w:w="2160" w:type="dxa"/>
            <w:gridSpan w:val="3"/>
            <w:tcBorders>
              <w:top w:val="single" w:sz="4" w:space="0" w:color="auto"/>
              <w:left w:val="nil"/>
              <w:bottom w:val="single" w:sz="4" w:space="0" w:color="auto"/>
              <w:right w:val="single" w:sz="4" w:space="0" w:color="auto"/>
            </w:tcBorders>
            <w:shd w:val="clear" w:color="auto" w:fill="auto"/>
            <w:vAlign w:val="bottom"/>
            <w:hideMark/>
          </w:tcPr>
          <w:p w14:paraId="661D721C" w14:textId="77777777" w:rsidR="001014C0" w:rsidRPr="001014C0" w:rsidRDefault="001014C0" w:rsidP="001014C0">
            <w:pPr>
              <w:spacing w:after="0" w:line="240" w:lineRule="auto"/>
              <w:jc w:val="center"/>
              <w:rPr>
                <w:rFonts w:ascii="Calibri" w:eastAsia="Times New Roman" w:hAnsi="Calibri" w:cs="Times New Roman"/>
                <w:color w:val="000000"/>
                <w:sz w:val="20"/>
                <w:szCs w:val="20"/>
              </w:rPr>
            </w:pPr>
            <w:r w:rsidRPr="001014C0">
              <w:rPr>
                <w:rFonts w:ascii="Calibri" w:eastAsia="Times New Roman" w:hAnsi="Calibri" w:cs="Times New Roman"/>
                <w:color w:val="000000"/>
                <w:sz w:val="20"/>
                <w:szCs w:val="20"/>
              </w:rPr>
              <w:t>12</w:t>
            </w:r>
          </w:p>
        </w:tc>
      </w:tr>
      <w:tr w:rsidR="001014C0" w:rsidRPr="001014C0" w14:paraId="097B7105" w14:textId="77777777" w:rsidTr="001014C0">
        <w:trPr>
          <w:trHeight w:val="25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19F73A1" w14:textId="77777777" w:rsidR="001014C0" w:rsidRPr="001014C0" w:rsidRDefault="001014C0" w:rsidP="001014C0">
            <w:pPr>
              <w:spacing w:after="0" w:line="240" w:lineRule="auto"/>
              <w:rPr>
                <w:rFonts w:ascii="Calibri" w:eastAsia="Times New Roman" w:hAnsi="Calibri" w:cs="Times New Roman"/>
                <w:color w:val="000000"/>
                <w:sz w:val="20"/>
                <w:szCs w:val="20"/>
              </w:rPr>
            </w:pPr>
            <w:r w:rsidRPr="001014C0">
              <w:rPr>
                <w:rFonts w:ascii="Calibri" w:eastAsia="Times New Roman" w:hAnsi="Calibri" w:cs="Times New Roman"/>
                <w:color w:val="000000"/>
                <w:sz w:val="20"/>
                <w:szCs w:val="20"/>
              </w:rPr>
              <w:t>D</w:t>
            </w:r>
          </w:p>
        </w:tc>
        <w:tc>
          <w:tcPr>
            <w:tcW w:w="2160" w:type="dxa"/>
            <w:gridSpan w:val="3"/>
            <w:tcBorders>
              <w:top w:val="single" w:sz="4" w:space="0" w:color="auto"/>
              <w:left w:val="nil"/>
              <w:bottom w:val="single" w:sz="4" w:space="0" w:color="auto"/>
              <w:right w:val="single" w:sz="4" w:space="0" w:color="auto"/>
            </w:tcBorders>
            <w:shd w:val="clear" w:color="auto" w:fill="auto"/>
            <w:vAlign w:val="bottom"/>
            <w:hideMark/>
          </w:tcPr>
          <w:p w14:paraId="0D23D171" w14:textId="77777777" w:rsidR="001014C0" w:rsidRPr="001014C0" w:rsidRDefault="001014C0" w:rsidP="001014C0">
            <w:pPr>
              <w:spacing w:after="0" w:line="240" w:lineRule="auto"/>
              <w:jc w:val="center"/>
              <w:rPr>
                <w:rFonts w:ascii="Calibri" w:eastAsia="Times New Roman" w:hAnsi="Calibri" w:cs="Times New Roman"/>
                <w:color w:val="000000"/>
                <w:sz w:val="20"/>
                <w:szCs w:val="20"/>
              </w:rPr>
            </w:pPr>
            <w:r w:rsidRPr="001014C0">
              <w:rPr>
                <w:rFonts w:ascii="Calibri" w:eastAsia="Times New Roman" w:hAnsi="Calibri" w:cs="Times New Roman"/>
                <w:color w:val="000000"/>
                <w:sz w:val="20"/>
                <w:szCs w:val="20"/>
              </w:rPr>
              <w:t>13</w:t>
            </w:r>
          </w:p>
        </w:tc>
        <w:tc>
          <w:tcPr>
            <w:tcW w:w="2160" w:type="dxa"/>
            <w:gridSpan w:val="3"/>
            <w:tcBorders>
              <w:top w:val="single" w:sz="4" w:space="0" w:color="auto"/>
              <w:left w:val="nil"/>
              <w:bottom w:val="single" w:sz="4" w:space="0" w:color="auto"/>
              <w:right w:val="single" w:sz="4" w:space="0" w:color="auto"/>
            </w:tcBorders>
            <w:shd w:val="clear" w:color="auto" w:fill="auto"/>
            <w:vAlign w:val="bottom"/>
            <w:hideMark/>
          </w:tcPr>
          <w:p w14:paraId="32268989" w14:textId="77777777" w:rsidR="001014C0" w:rsidRPr="001014C0" w:rsidRDefault="001014C0" w:rsidP="001014C0">
            <w:pPr>
              <w:spacing w:after="0" w:line="240" w:lineRule="auto"/>
              <w:jc w:val="center"/>
              <w:rPr>
                <w:rFonts w:ascii="Calibri" w:eastAsia="Times New Roman" w:hAnsi="Calibri" w:cs="Times New Roman"/>
                <w:color w:val="000000"/>
                <w:sz w:val="20"/>
                <w:szCs w:val="20"/>
              </w:rPr>
            </w:pPr>
            <w:r w:rsidRPr="001014C0">
              <w:rPr>
                <w:rFonts w:ascii="Calibri" w:eastAsia="Times New Roman" w:hAnsi="Calibri" w:cs="Times New Roman"/>
                <w:color w:val="000000"/>
                <w:sz w:val="20"/>
                <w:szCs w:val="20"/>
              </w:rPr>
              <w:t>14</w:t>
            </w:r>
          </w:p>
        </w:tc>
        <w:tc>
          <w:tcPr>
            <w:tcW w:w="2160" w:type="dxa"/>
            <w:gridSpan w:val="3"/>
            <w:tcBorders>
              <w:top w:val="single" w:sz="4" w:space="0" w:color="auto"/>
              <w:left w:val="nil"/>
              <w:bottom w:val="single" w:sz="4" w:space="0" w:color="auto"/>
              <w:right w:val="single" w:sz="4" w:space="0" w:color="auto"/>
            </w:tcBorders>
            <w:shd w:val="clear" w:color="auto" w:fill="auto"/>
            <w:vAlign w:val="bottom"/>
            <w:hideMark/>
          </w:tcPr>
          <w:p w14:paraId="0B770A10" w14:textId="77777777" w:rsidR="001014C0" w:rsidRPr="001014C0" w:rsidRDefault="001014C0" w:rsidP="001014C0">
            <w:pPr>
              <w:spacing w:after="0" w:line="240" w:lineRule="auto"/>
              <w:jc w:val="center"/>
              <w:rPr>
                <w:rFonts w:ascii="Calibri" w:eastAsia="Times New Roman" w:hAnsi="Calibri" w:cs="Times New Roman"/>
                <w:color w:val="000000"/>
                <w:sz w:val="20"/>
                <w:szCs w:val="20"/>
              </w:rPr>
            </w:pPr>
            <w:r w:rsidRPr="001014C0">
              <w:rPr>
                <w:rFonts w:ascii="Calibri" w:eastAsia="Times New Roman" w:hAnsi="Calibri" w:cs="Times New Roman"/>
                <w:color w:val="000000"/>
                <w:sz w:val="20"/>
                <w:szCs w:val="20"/>
              </w:rPr>
              <w:t>15</w:t>
            </w:r>
          </w:p>
        </w:tc>
        <w:tc>
          <w:tcPr>
            <w:tcW w:w="2160" w:type="dxa"/>
            <w:gridSpan w:val="3"/>
            <w:tcBorders>
              <w:top w:val="single" w:sz="4" w:space="0" w:color="auto"/>
              <w:left w:val="nil"/>
              <w:bottom w:val="single" w:sz="4" w:space="0" w:color="auto"/>
              <w:right w:val="single" w:sz="4" w:space="0" w:color="auto"/>
            </w:tcBorders>
            <w:shd w:val="clear" w:color="auto" w:fill="auto"/>
            <w:vAlign w:val="bottom"/>
            <w:hideMark/>
          </w:tcPr>
          <w:p w14:paraId="70C9D19D" w14:textId="77777777" w:rsidR="001014C0" w:rsidRPr="001014C0" w:rsidRDefault="001014C0" w:rsidP="001014C0">
            <w:pPr>
              <w:spacing w:after="0" w:line="240" w:lineRule="auto"/>
              <w:jc w:val="center"/>
              <w:rPr>
                <w:rFonts w:ascii="Calibri" w:eastAsia="Times New Roman" w:hAnsi="Calibri" w:cs="Times New Roman"/>
                <w:color w:val="000000"/>
                <w:sz w:val="20"/>
                <w:szCs w:val="20"/>
              </w:rPr>
            </w:pPr>
            <w:r w:rsidRPr="001014C0">
              <w:rPr>
                <w:rFonts w:ascii="Calibri" w:eastAsia="Times New Roman" w:hAnsi="Calibri" w:cs="Times New Roman"/>
                <w:color w:val="000000"/>
                <w:sz w:val="20"/>
                <w:szCs w:val="20"/>
              </w:rPr>
              <w:t>16</w:t>
            </w:r>
          </w:p>
        </w:tc>
      </w:tr>
      <w:tr w:rsidR="001014C0" w:rsidRPr="001014C0" w14:paraId="3A87AB90" w14:textId="77777777" w:rsidTr="001014C0">
        <w:trPr>
          <w:trHeight w:val="25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FAB7F64" w14:textId="77777777" w:rsidR="001014C0" w:rsidRPr="001014C0" w:rsidRDefault="001014C0" w:rsidP="001014C0">
            <w:pPr>
              <w:spacing w:after="0" w:line="240" w:lineRule="auto"/>
              <w:rPr>
                <w:rFonts w:ascii="Calibri" w:eastAsia="Times New Roman" w:hAnsi="Calibri" w:cs="Times New Roman"/>
                <w:color w:val="000000"/>
                <w:sz w:val="20"/>
                <w:szCs w:val="20"/>
              </w:rPr>
            </w:pPr>
            <w:r w:rsidRPr="001014C0">
              <w:rPr>
                <w:rFonts w:ascii="Calibri" w:eastAsia="Times New Roman" w:hAnsi="Calibri" w:cs="Times New Roman"/>
                <w:color w:val="000000"/>
                <w:sz w:val="20"/>
                <w:szCs w:val="20"/>
              </w:rPr>
              <w:t>E</w:t>
            </w:r>
          </w:p>
        </w:tc>
        <w:tc>
          <w:tcPr>
            <w:tcW w:w="2160" w:type="dxa"/>
            <w:gridSpan w:val="3"/>
            <w:tcBorders>
              <w:top w:val="single" w:sz="4" w:space="0" w:color="auto"/>
              <w:left w:val="nil"/>
              <w:bottom w:val="single" w:sz="4" w:space="0" w:color="auto"/>
              <w:right w:val="single" w:sz="4" w:space="0" w:color="auto"/>
            </w:tcBorders>
            <w:shd w:val="clear" w:color="auto" w:fill="auto"/>
            <w:vAlign w:val="bottom"/>
            <w:hideMark/>
          </w:tcPr>
          <w:p w14:paraId="51431078" w14:textId="77777777" w:rsidR="001014C0" w:rsidRPr="001014C0" w:rsidRDefault="001014C0" w:rsidP="001014C0">
            <w:pPr>
              <w:spacing w:after="0" w:line="240" w:lineRule="auto"/>
              <w:jc w:val="center"/>
              <w:rPr>
                <w:rFonts w:ascii="Calibri" w:eastAsia="Times New Roman" w:hAnsi="Calibri" w:cs="Times New Roman"/>
                <w:color w:val="000000"/>
                <w:sz w:val="20"/>
                <w:szCs w:val="20"/>
              </w:rPr>
            </w:pPr>
            <w:r w:rsidRPr="001014C0">
              <w:rPr>
                <w:rFonts w:ascii="Calibri" w:eastAsia="Times New Roman" w:hAnsi="Calibri" w:cs="Times New Roman"/>
                <w:color w:val="000000"/>
                <w:sz w:val="20"/>
                <w:szCs w:val="20"/>
              </w:rPr>
              <w:t>17</w:t>
            </w:r>
          </w:p>
        </w:tc>
        <w:tc>
          <w:tcPr>
            <w:tcW w:w="2160" w:type="dxa"/>
            <w:gridSpan w:val="3"/>
            <w:tcBorders>
              <w:top w:val="single" w:sz="4" w:space="0" w:color="auto"/>
              <w:left w:val="nil"/>
              <w:bottom w:val="single" w:sz="4" w:space="0" w:color="auto"/>
              <w:right w:val="single" w:sz="4" w:space="0" w:color="auto"/>
            </w:tcBorders>
            <w:shd w:val="clear" w:color="auto" w:fill="auto"/>
            <w:vAlign w:val="bottom"/>
            <w:hideMark/>
          </w:tcPr>
          <w:p w14:paraId="14DBB013" w14:textId="77777777" w:rsidR="001014C0" w:rsidRPr="001014C0" w:rsidRDefault="001014C0" w:rsidP="001014C0">
            <w:pPr>
              <w:spacing w:after="0" w:line="240" w:lineRule="auto"/>
              <w:jc w:val="center"/>
              <w:rPr>
                <w:rFonts w:ascii="Calibri" w:eastAsia="Times New Roman" w:hAnsi="Calibri" w:cs="Times New Roman"/>
                <w:color w:val="000000"/>
                <w:sz w:val="20"/>
                <w:szCs w:val="20"/>
              </w:rPr>
            </w:pPr>
            <w:r w:rsidRPr="001014C0">
              <w:rPr>
                <w:rFonts w:ascii="Calibri" w:eastAsia="Times New Roman" w:hAnsi="Calibri" w:cs="Times New Roman"/>
                <w:color w:val="000000"/>
                <w:sz w:val="20"/>
                <w:szCs w:val="20"/>
              </w:rPr>
              <w:t>18</w:t>
            </w:r>
          </w:p>
        </w:tc>
        <w:tc>
          <w:tcPr>
            <w:tcW w:w="2160" w:type="dxa"/>
            <w:gridSpan w:val="3"/>
            <w:tcBorders>
              <w:top w:val="single" w:sz="4" w:space="0" w:color="auto"/>
              <w:left w:val="nil"/>
              <w:bottom w:val="single" w:sz="4" w:space="0" w:color="auto"/>
              <w:right w:val="single" w:sz="4" w:space="0" w:color="auto"/>
            </w:tcBorders>
            <w:shd w:val="clear" w:color="auto" w:fill="auto"/>
            <w:vAlign w:val="bottom"/>
            <w:hideMark/>
          </w:tcPr>
          <w:p w14:paraId="4AFE92A2" w14:textId="77777777" w:rsidR="001014C0" w:rsidRPr="001014C0" w:rsidRDefault="001014C0" w:rsidP="001014C0">
            <w:pPr>
              <w:spacing w:after="0" w:line="240" w:lineRule="auto"/>
              <w:jc w:val="center"/>
              <w:rPr>
                <w:rFonts w:ascii="Calibri" w:eastAsia="Times New Roman" w:hAnsi="Calibri" w:cs="Times New Roman"/>
                <w:color w:val="000000"/>
                <w:sz w:val="20"/>
                <w:szCs w:val="20"/>
              </w:rPr>
            </w:pPr>
            <w:r w:rsidRPr="001014C0">
              <w:rPr>
                <w:rFonts w:ascii="Calibri" w:eastAsia="Times New Roman" w:hAnsi="Calibri" w:cs="Times New Roman"/>
                <w:color w:val="000000"/>
                <w:sz w:val="20"/>
                <w:szCs w:val="20"/>
              </w:rPr>
              <w:t>19</w:t>
            </w:r>
          </w:p>
        </w:tc>
        <w:tc>
          <w:tcPr>
            <w:tcW w:w="2160" w:type="dxa"/>
            <w:gridSpan w:val="3"/>
            <w:tcBorders>
              <w:top w:val="single" w:sz="4" w:space="0" w:color="auto"/>
              <w:left w:val="nil"/>
              <w:bottom w:val="single" w:sz="4" w:space="0" w:color="auto"/>
              <w:right w:val="single" w:sz="4" w:space="0" w:color="auto"/>
            </w:tcBorders>
            <w:shd w:val="clear" w:color="auto" w:fill="auto"/>
            <w:vAlign w:val="bottom"/>
            <w:hideMark/>
          </w:tcPr>
          <w:p w14:paraId="234C2081" w14:textId="77777777" w:rsidR="001014C0" w:rsidRPr="001014C0" w:rsidRDefault="001014C0" w:rsidP="001014C0">
            <w:pPr>
              <w:spacing w:after="0" w:line="240" w:lineRule="auto"/>
              <w:jc w:val="center"/>
              <w:rPr>
                <w:rFonts w:ascii="Calibri" w:eastAsia="Times New Roman" w:hAnsi="Calibri" w:cs="Times New Roman"/>
                <w:color w:val="000000"/>
                <w:sz w:val="20"/>
                <w:szCs w:val="20"/>
              </w:rPr>
            </w:pPr>
            <w:r w:rsidRPr="001014C0">
              <w:rPr>
                <w:rFonts w:ascii="Calibri" w:eastAsia="Times New Roman" w:hAnsi="Calibri" w:cs="Times New Roman"/>
                <w:color w:val="000000"/>
                <w:sz w:val="20"/>
                <w:szCs w:val="20"/>
              </w:rPr>
              <w:t>20</w:t>
            </w:r>
          </w:p>
        </w:tc>
      </w:tr>
      <w:tr w:rsidR="001014C0" w:rsidRPr="001014C0" w14:paraId="4FF96BD1" w14:textId="77777777" w:rsidTr="001014C0">
        <w:trPr>
          <w:trHeight w:val="25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1CD7DB8" w14:textId="77777777" w:rsidR="001014C0" w:rsidRPr="001014C0" w:rsidRDefault="001014C0" w:rsidP="001014C0">
            <w:pPr>
              <w:spacing w:after="0" w:line="240" w:lineRule="auto"/>
              <w:rPr>
                <w:rFonts w:ascii="Calibri" w:eastAsia="Times New Roman" w:hAnsi="Calibri" w:cs="Times New Roman"/>
                <w:color w:val="000000"/>
                <w:sz w:val="20"/>
                <w:szCs w:val="20"/>
              </w:rPr>
            </w:pPr>
            <w:r w:rsidRPr="001014C0">
              <w:rPr>
                <w:rFonts w:ascii="Calibri" w:eastAsia="Times New Roman" w:hAnsi="Calibri" w:cs="Times New Roman"/>
                <w:color w:val="000000"/>
                <w:sz w:val="20"/>
                <w:szCs w:val="20"/>
              </w:rPr>
              <w:t>F</w:t>
            </w:r>
          </w:p>
        </w:tc>
        <w:tc>
          <w:tcPr>
            <w:tcW w:w="2160" w:type="dxa"/>
            <w:gridSpan w:val="3"/>
            <w:tcBorders>
              <w:top w:val="single" w:sz="4" w:space="0" w:color="auto"/>
              <w:left w:val="nil"/>
              <w:bottom w:val="single" w:sz="4" w:space="0" w:color="auto"/>
              <w:right w:val="single" w:sz="4" w:space="0" w:color="auto"/>
            </w:tcBorders>
            <w:shd w:val="clear" w:color="auto" w:fill="auto"/>
            <w:vAlign w:val="bottom"/>
            <w:hideMark/>
          </w:tcPr>
          <w:p w14:paraId="435CBD7B" w14:textId="77777777" w:rsidR="001014C0" w:rsidRPr="001014C0" w:rsidRDefault="001014C0" w:rsidP="001014C0">
            <w:pPr>
              <w:spacing w:after="0" w:line="240" w:lineRule="auto"/>
              <w:jc w:val="center"/>
              <w:rPr>
                <w:rFonts w:ascii="Calibri" w:eastAsia="Times New Roman" w:hAnsi="Calibri" w:cs="Times New Roman"/>
                <w:color w:val="000000"/>
                <w:sz w:val="20"/>
                <w:szCs w:val="20"/>
              </w:rPr>
            </w:pPr>
            <w:proofErr w:type="spellStart"/>
            <w:r w:rsidRPr="001014C0">
              <w:rPr>
                <w:rFonts w:ascii="Calibri" w:eastAsia="Times New Roman" w:hAnsi="Calibri" w:cs="Times New Roman"/>
                <w:color w:val="000000"/>
                <w:sz w:val="20"/>
                <w:szCs w:val="20"/>
              </w:rPr>
              <w:t>NoRT</w:t>
            </w:r>
            <w:proofErr w:type="spellEnd"/>
          </w:p>
        </w:tc>
        <w:tc>
          <w:tcPr>
            <w:tcW w:w="2160" w:type="dxa"/>
            <w:gridSpan w:val="3"/>
            <w:tcBorders>
              <w:top w:val="single" w:sz="4" w:space="0" w:color="auto"/>
              <w:left w:val="nil"/>
              <w:bottom w:val="single" w:sz="4" w:space="0" w:color="auto"/>
              <w:right w:val="single" w:sz="4" w:space="0" w:color="auto"/>
            </w:tcBorders>
            <w:shd w:val="clear" w:color="auto" w:fill="auto"/>
            <w:vAlign w:val="bottom"/>
            <w:hideMark/>
          </w:tcPr>
          <w:p w14:paraId="57DDF605" w14:textId="77777777" w:rsidR="001014C0" w:rsidRPr="001014C0" w:rsidRDefault="001014C0" w:rsidP="001014C0">
            <w:pPr>
              <w:spacing w:after="0" w:line="240" w:lineRule="auto"/>
              <w:jc w:val="center"/>
              <w:rPr>
                <w:rFonts w:ascii="Calibri" w:eastAsia="Times New Roman" w:hAnsi="Calibri" w:cs="Times New Roman"/>
                <w:color w:val="000000"/>
                <w:sz w:val="20"/>
                <w:szCs w:val="20"/>
              </w:rPr>
            </w:pPr>
            <w:proofErr w:type="spellStart"/>
            <w:r w:rsidRPr="001014C0">
              <w:rPr>
                <w:rFonts w:ascii="Calibri" w:eastAsia="Times New Roman" w:hAnsi="Calibri" w:cs="Times New Roman"/>
                <w:color w:val="000000"/>
                <w:sz w:val="20"/>
                <w:szCs w:val="20"/>
              </w:rPr>
              <w:t>Std</w:t>
            </w:r>
            <w:proofErr w:type="spellEnd"/>
            <w:r w:rsidRPr="001014C0">
              <w:rPr>
                <w:rFonts w:ascii="Calibri" w:eastAsia="Times New Roman" w:hAnsi="Calibri" w:cs="Times New Roman"/>
                <w:color w:val="000000"/>
                <w:sz w:val="20"/>
                <w:szCs w:val="20"/>
              </w:rPr>
              <w:t xml:space="preserve"> 1</w:t>
            </w:r>
          </w:p>
        </w:tc>
        <w:tc>
          <w:tcPr>
            <w:tcW w:w="2160" w:type="dxa"/>
            <w:gridSpan w:val="3"/>
            <w:tcBorders>
              <w:top w:val="single" w:sz="4" w:space="0" w:color="auto"/>
              <w:left w:val="nil"/>
              <w:bottom w:val="single" w:sz="4" w:space="0" w:color="auto"/>
              <w:right w:val="single" w:sz="4" w:space="0" w:color="auto"/>
            </w:tcBorders>
            <w:shd w:val="clear" w:color="auto" w:fill="auto"/>
            <w:vAlign w:val="bottom"/>
            <w:hideMark/>
          </w:tcPr>
          <w:p w14:paraId="79340297" w14:textId="77777777" w:rsidR="001014C0" w:rsidRPr="001014C0" w:rsidRDefault="001014C0" w:rsidP="001014C0">
            <w:pPr>
              <w:spacing w:after="0" w:line="240" w:lineRule="auto"/>
              <w:jc w:val="center"/>
              <w:rPr>
                <w:rFonts w:ascii="Calibri" w:eastAsia="Times New Roman" w:hAnsi="Calibri" w:cs="Times New Roman"/>
                <w:color w:val="000000"/>
                <w:sz w:val="20"/>
                <w:szCs w:val="20"/>
              </w:rPr>
            </w:pPr>
            <w:proofErr w:type="spellStart"/>
            <w:r w:rsidRPr="001014C0">
              <w:rPr>
                <w:rFonts w:ascii="Calibri" w:eastAsia="Times New Roman" w:hAnsi="Calibri" w:cs="Times New Roman"/>
                <w:color w:val="000000"/>
                <w:sz w:val="20"/>
                <w:szCs w:val="20"/>
              </w:rPr>
              <w:t>Std</w:t>
            </w:r>
            <w:proofErr w:type="spellEnd"/>
            <w:r w:rsidRPr="001014C0">
              <w:rPr>
                <w:rFonts w:ascii="Calibri" w:eastAsia="Times New Roman" w:hAnsi="Calibri" w:cs="Times New Roman"/>
                <w:color w:val="000000"/>
                <w:sz w:val="20"/>
                <w:szCs w:val="20"/>
              </w:rPr>
              <w:t xml:space="preserve"> 2</w:t>
            </w:r>
          </w:p>
        </w:tc>
        <w:tc>
          <w:tcPr>
            <w:tcW w:w="2160" w:type="dxa"/>
            <w:gridSpan w:val="3"/>
            <w:tcBorders>
              <w:top w:val="single" w:sz="4" w:space="0" w:color="auto"/>
              <w:left w:val="nil"/>
              <w:bottom w:val="single" w:sz="4" w:space="0" w:color="auto"/>
              <w:right w:val="single" w:sz="4" w:space="0" w:color="auto"/>
            </w:tcBorders>
            <w:shd w:val="clear" w:color="auto" w:fill="auto"/>
            <w:vAlign w:val="bottom"/>
            <w:hideMark/>
          </w:tcPr>
          <w:p w14:paraId="5B5466D2" w14:textId="77777777" w:rsidR="001014C0" w:rsidRPr="001014C0" w:rsidRDefault="001014C0" w:rsidP="001014C0">
            <w:pPr>
              <w:spacing w:after="0" w:line="240" w:lineRule="auto"/>
              <w:jc w:val="center"/>
              <w:rPr>
                <w:rFonts w:ascii="Calibri" w:eastAsia="Times New Roman" w:hAnsi="Calibri" w:cs="Times New Roman"/>
                <w:color w:val="000000"/>
                <w:sz w:val="20"/>
                <w:szCs w:val="20"/>
              </w:rPr>
            </w:pPr>
            <w:proofErr w:type="spellStart"/>
            <w:r w:rsidRPr="001014C0">
              <w:rPr>
                <w:rFonts w:ascii="Calibri" w:eastAsia="Times New Roman" w:hAnsi="Calibri" w:cs="Times New Roman"/>
                <w:color w:val="000000"/>
                <w:sz w:val="20"/>
                <w:szCs w:val="20"/>
              </w:rPr>
              <w:t>Std</w:t>
            </w:r>
            <w:proofErr w:type="spellEnd"/>
            <w:r w:rsidRPr="001014C0">
              <w:rPr>
                <w:rFonts w:ascii="Calibri" w:eastAsia="Times New Roman" w:hAnsi="Calibri" w:cs="Times New Roman"/>
                <w:color w:val="000000"/>
                <w:sz w:val="20"/>
                <w:szCs w:val="20"/>
              </w:rPr>
              <w:t xml:space="preserve"> 3</w:t>
            </w:r>
          </w:p>
        </w:tc>
      </w:tr>
      <w:tr w:rsidR="001014C0" w:rsidRPr="001014C0" w14:paraId="57126AA4" w14:textId="77777777" w:rsidTr="001014C0">
        <w:trPr>
          <w:trHeight w:val="25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EAA0F7D" w14:textId="77777777" w:rsidR="001014C0" w:rsidRPr="001014C0" w:rsidRDefault="001014C0" w:rsidP="001014C0">
            <w:pPr>
              <w:spacing w:after="0" w:line="240" w:lineRule="auto"/>
              <w:rPr>
                <w:rFonts w:ascii="Calibri" w:eastAsia="Times New Roman" w:hAnsi="Calibri" w:cs="Times New Roman"/>
                <w:color w:val="000000"/>
                <w:sz w:val="20"/>
                <w:szCs w:val="20"/>
              </w:rPr>
            </w:pPr>
            <w:r w:rsidRPr="001014C0">
              <w:rPr>
                <w:rFonts w:ascii="Calibri" w:eastAsia="Times New Roman" w:hAnsi="Calibri" w:cs="Times New Roman"/>
                <w:color w:val="000000"/>
                <w:sz w:val="20"/>
                <w:szCs w:val="20"/>
              </w:rPr>
              <w:t>G</w:t>
            </w:r>
          </w:p>
        </w:tc>
        <w:tc>
          <w:tcPr>
            <w:tcW w:w="2160" w:type="dxa"/>
            <w:gridSpan w:val="3"/>
            <w:tcBorders>
              <w:top w:val="single" w:sz="4" w:space="0" w:color="auto"/>
              <w:left w:val="nil"/>
              <w:bottom w:val="single" w:sz="4" w:space="0" w:color="auto"/>
              <w:right w:val="single" w:sz="4" w:space="0" w:color="auto"/>
            </w:tcBorders>
            <w:shd w:val="clear" w:color="auto" w:fill="auto"/>
            <w:vAlign w:val="bottom"/>
            <w:hideMark/>
          </w:tcPr>
          <w:p w14:paraId="4D20EABA" w14:textId="77777777" w:rsidR="001014C0" w:rsidRPr="001014C0" w:rsidRDefault="001014C0" w:rsidP="001014C0">
            <w:pPr>
              <w:spacing w:after="0" w:line="240" w:lineRule="auto"/>
              <w:jc w:val="center"/>
              <w:rPr>
                <w:rFonts w:ascii="Calibri" w:eastAsia="Times New Roman" w:hAnsi="Calibri" w:cs="Times New Roman"/>
                <w:color w:val="000000"/>
                <w:sz w:val="20"/>
                <w:szCs w:val="20"/>
              </w:rPr>
            </w:pPr>
            <w:proofErr w:type="spellStart"/>
            <w:r w:rsidRPr="001014C0">
              <w:rPr>
                <w:rFonts w:ascii="Calibri" w:eastAsia="Times New Roman" w:hAnsi="Calibri" w:cs="Times New Roman"/>
                <w:color w:val="000000"/>
                <w:sz w:val="20"/>
                <w:szCs w:val="20"/>
              </w:rPr>
              <w:t>Std</w:t>
            </w:r>
            <w:proofErr w:type="spellEnd"/>
            <w:r w:rsidRPr="001014C0">
              <w:rPr>
                <w:rFonts w:ascii="Calibri" w:eastAsia="Times New Roman" w:hAnsi="Calibri" w:cs="Times New Roman"/>
                <w:color w:val="000000"/>
                <w:sz w:val="20"/>
                <w:szCs w:val="20"/>
              </w:rPr>
              <w:t xml:space="preserve"> 4</w:t>
            </w:r>
          </w:p>
        </w:tc>
        <w:tc>
          <w:tcPr>
            <w:tcW w:w="2160" w:type="dxa"/>
            <w:gridSpan w:val="3"/>
            <w:tcBorders>
              <w:top w:val="single" w:sz="4" w:space="0" w:color="auto"/>
              <w:left w:val="nil"/>
              <w:bottom w:val="single" w:sz="4" w:space="0" w:color="auto"/>
              <w:right w:val="single" w:sz="4" w:space="0" w:color="auto"/>
            </w:tcBorders>
            <w:shd w:val="clear" w:color="auto" w:fill="auto"/>
            <w:vAlign w:val="bottom"/>
            <w:hideMark/>
          </w:tcPr>
          <w:p w14:paraId="02D9C3E1" w14:textId="77777777" w:rsidR="001014C0" w:rsidRPr="001014C0" w:rsidRDefault="001014C0" w:rsidP="001014C0">
            <w:pPr>
              <w:spacing w:after="0" w:line="240" w:lineRule="auto"/>
              <w:jc w:val="center"/>
              <w:rPr>
                <w:rFonts w:ascii="Calibri" w:eastAsia="Times New Roman" w:hAnsi="Calibri" w:cs="Times New Roman"/>
                <w:color w:val="000000"/>
                <w:sz w:val="20"/>
                <w:szCs w:val="20"/>
              </w:rPr>
            </w:pPr>
            <w:proofErr w:type="spellStart"/>
            <w:r w:rsidRPr="001014C0">
              <w:rPr>
                <w:rFonts w:ascii="Calibri" w:eastAsia="Times New Roman" w:hAnsi="Calibri" w:cs="Times New Roman"/>
                <w:color w:val="000000"/>
                <w:sz w:val="20"/>
                <w:szCs w:val="20"/>
              </w:rPr>
              <w:t>Std</w:t>
            </w:r>
            <w:proofErr w:type="spellEnd"/>
            <w:r w:rsidRPr="001014C0">
              <w:rPr>
                <w:rFonts w:ascii="Calibri" w:eastAsia="Times New Roman" w:hAnsi="Calibri" w:cs="Times New Roman"/>
                <w:color w:val="000000"/>
                <w:sz w:val="20"/>
                <w:szCs w:val="20"/>
              </w:rPr>
              <w:t xml:space="preserve"> 5</w:t>
            </w:r>
          </w:p>
        </w:tc>
        <w:tc>
          <w:tcPr>
            <w:tcW w:w="2160" w:type="dxa"/>
            <w:gridSpan w:val="3"/>
            <w:tcBorders>
              <w:top w:val="single" w:sz="4" w:space="0" w:color="auto"/>
              <w:left w:val="nil"/>
              <w:bottom w:val="single" w:sz="4" w:space="0" w:color="auto"/>
              <w:right w:val="single" w:sz="4" w:space="0" w:color="auto"/>
            </w:tcBorders>
            <w:shd w:val="clear" w:color="auto" w:fill="auto"/>
            <w:vAlign w:val="bottom"/>
            <w:hideMark/>
          </w:tcPr>
          <w:p w14:paraId="773C4E33" w14:textId="77777777" w:rsidR="001014C0" w:rsidRPr="001014C0" w:rsidRDefault="001014C0" w:rsidP="001014C0">
            <w:pPr>
              <w:spacing w:after="0" w:line="240" w:lineRule="auto"/>
              <w:jc w:val="center"/>
              <w:rPr>
                <w:rFonts w:ascii="Calibri" w:eastAsia="Times New Roman" w:hAnsi="Calibri" w:cs="Times New Roman"/>
                <w:color w:val="000000"/>
                <w:sz w:val="20"/>
                <w:szCs w:val="20"/>
              </w:rPr>
            </w:pPr>
            <w:proofErr w:type="spellStart"/>
            <w:r w:rsidRPr="001014C0">
              <w:rPr>
                <w:rFonts w:ascii="Calibri" w:eastAsia="Times New Roman" w:hAnsi="Calibri" w:cs="Times New Roman"/>
                <w:color w:val="000000"/>
                <w:sz w:val="20"/>
                <w:szCs w:val="20"/>
              </w:rPr>
              <w:t>Std</w:t>
            </w:r>
            <w:proofErr w:type="spellEnd"/>
            <w:r w:rsidRPr="001014C0">
              <w:rPr>
                <w:rFonts w:ascii="Calibri" w:eastAsia="Times New Roman" w:hAnsi="Calibri" w:cs="Times New Roman"/>
                <w:color w:val="000000"/>
                <w:sz w:val="20"/>
                <w:szCs w:val="20"/>
              </w:rPr>
              <w:t xml:space="preserve"> 6</w:t>
            </w:r>
          </w:p>
        </w:tc>
        <w:tc>
          <w:tcPr>
            <w:tcW w:w="2160" w:type="dxa"/>
            <w:gridSpan w:val="3"/>
            <w:tcBorders>
              <w:top w:val="single" w:sz="4" w:space="0" w:color="auto"/>
              <w:left w:val="nil"/>
              <w:bottom w:val="single" w:sz="4" w:space="0" w:color="auto"/>
              <w:right w:val="single" w:sz="4" w:space="0" w:color="auto"/>
            </w:tcBorders>
            <w:shd w:val="clear" w:color="auto" w:fill="auto"/>
            <w:vAlign w:val="bottom"/>
            <w:hideMark/>
          </w:tcPr>
          <w:p w14:paraId="5F90F4F6" w14:textId="77777777" w:rsidR="001014C0" w:rsidRPr="001014C0" w:rsidRDefault="001014C0" w:rsidP="001014C0">
            <w:pPr>
              <w:spacing w:after="0" w:line="240" w:lineRule="auto"/>
              <w:jc w:val="center"/>
              <w:rPr>
                <w:rFonts w:ascii="Calibri" w:eastAsia="Times New Roman" w:hAnsi="Calibri" w:cs="Times New Roman"/>
                <w:color w:val="000000"/>
                <w:sz w:val="20"/>
                <w:szCs w:val="20"/>
              </w:rPr>
            </w:pPr>
            <w:proofErr w:type="spellStart"/>
            <w:r w:rsidRPr="001014C0">
              <w:rPr>
                <w:rFonts w:ascii="Calibri" w:eastAsia="Times New Roman" w:hAnsi="Calibri" w:cs="Times New Roman"/>
                <w:color w:val="000000"/>
                <w:sz w:val="20"/>
                <w:szCs w:val="20"/>
              </w:rPr>
              <w:t>Std</w:t>
            </w:r>
            <w:proofErr w:type="spellEnd"/>
            <w:r w:rsidRPr="001014C0">
              <w:rPr>
                <w:rFonts w:ascii="Calibri" w:eastAsia="Times New Roman" w:hAnsi="Calibri" w:cs="Times New Roman"/>
                <w:color w:val="000000"/>
                <w:sz w:val="20"/>
                <w:szCs w:val="20"/>
              </w:rPr>
              <w:t xml:space="preserve"> 7</w:t>
            </w:r>
          </w:p>
        </w:tc>
      </w:tr>
      <w:tr w:rsidR="001014C0" w:rsidRPr="001014C0" w14:paraId="4340F071" w14:textId="77777777" w:rsidTr="001014C0">
        <w:trPr>
          <w:trHeight w:val="25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891F748" w14:textId="77777777" w:rsidR="001014C0" w:rsidRPr="001014C0" w:rsidRDefault="001014C0" w:rsidP="001014C0">
            <w:pPr>
              <w:spacing w:after="0" w:line="240" w:lineRule="auto"/>
              <w:rPr>
                <w:rFonts w:ascii="Calibri" w:eastAsia="Times New Roman" w:hAnsi="Calibri" w:cs="Times New Roman"/>
                <w:color w:val="000000"/>
                <w:sz w:val="20"/>
                <w:szCs w:val="20"/>
              </w:rPr>
            </w:pPr>
            <w:r w:rsidRPr="001014C0">
              <w:rPr>
                <w:rFonts w:ascii="Calibri" w:eastAsia="Times New Roman" w:hAnsi="Calibri" w:cs="Times New Roman"/>
                <w:color w:val="000000"/>
                <w:sz w:val="20"/>
                <w:szCs w:val="20"/>
              </w:rPr>
              <w:t>H</w:t>
            </w:r>
          </w:p>
        </w:tc>
        <w:tc>
          <w:tcPr>
            <w:tcW w:w="2160" w:type="dxa"/>
            <w:gridSpan w:val="3"/>
            <w:tcBorders>
              <w:top w:val="single" w:sz="4" w:space="0" w:color="auto"/>
              <w:left w:val="nil"/>
              <w:bottom w:val="single" w:sz="4" w:space="0" w:color="auto"/>
              <w:right w:val="single" w:sz="4" w:space="0" w:color="auto"/>
            </w:tcBorders>
            <w:shd w:val="clear" w:color="auto" w:fill="auto"/>
            <w:vAlign w:val="bottom"/>
            <w:hideMark/>
          </w:tcPr>
          <w:p w14:paraId="12C87FF8" w14:textId="77777777" w:rsidR="001014C0" w:rsidRPr="001014C0" w:rsidRDefault="001014C0" w:rsidP="001014C0">
            <w:pPr>
              <w:spacing w:after="0" w:line="240" w:lineRule="auto"/>
              <w:jc w:val="center"/>
              <w:rPr>
                <w:rFonts w:ascii="Calibri" w:eastAsia="Times New Roman" w:hAnsi="Calibri" w:cs="Times New Roman"/>
                <w:color w:val="000000"/>
                <w:sz w:val="20"/>
                <w:szCs w:val="20"/>
              </w:rPr>
            </w:pPr>
            <w:proofErr w:type="spellStart"/>
            <w:r w:rsidRPr="001014C0">
              <w:rPr>
                <w:rFonts w:ascii="Calibri" w:eastAsia="Times New Roman" w:hAnsi="Calibri" w:cs="Times New Roman"/>
                <w:color w:val="000000"/>
                <w:sz w:val="20"/>
                <w:szCs w:val="20"/>
              </w:rPr>
              <w:t>Std</w:t>
            </w:r>
            <w:proofErr w:type="spellEnd"/>
            <w:r w:rsidRPr="001014C0">
              <w:rPr>
                <w:rFonts w:ascii="Calibri" w:eastAsia="Times New Roman" w:hAnsi="Calibri" w:cs="Times New Roman"/>
                <w:color w:val="000000"/>
                <w:sz w:val="20"/>
                <w:szCs w:val="20"/>
              </w:rPr>
              <w:t xml:space="preserve"> 8</w:t>
            </w:r>
          </w:p>
        </w:tc>
        <w:tc>
          <w:tcPr>
            <w:tcW w:w="2160" w:type="dxa"/>
            <w:gridSpan w:val="3"/>
            <w:tcBorders>
              <w:top w:val="single" w:sz="4" w:space="0" w:color="auto"/>
              <w:left w:val="nil"/>
              <w:bottom w:val="single" w:sz="4" w:space="0" w:color="auto"/>
              <w:right w:val="single" w:sz="4" w:space="0" w:color="auto"/>
            </w:tcBorders>
            <w:shd w:val="clear" w:color="auto" w:fill="auto"/>
            <w:vAlign w:val="bottom"/>
            <w:hideMark/>
          </w:tcPr>
          <w:p w14:paraId="30E1F57B" w14:textId="77777777" w:rsidR="001014C0" w:rsidRPr="001014C0" w:rsidRDefault="001014C0" w:rsidP="001014C0">
            <w:pPr>
              <w:spacing w:after="0" w:line="240" w:lineRule="auto"/>
              <w:jc w:val="center"/>
              <w:rPr>
                <w:rFonts w:ascii="Calibri" w:eastAsia="Times New Roman" w:hAnsi="Calibri" w:cs="Times New Roman"/>
                <w:color w:val="000000"/>
                <w:sz w:val="20"/>
                <w:szCs w:val="20"/>
              </w:rPr>
            </w:pPr>
            <w:proofErr w:type="spellStart"/>
            <w:r w:rsidRPr="001014C0">
              <w:rPr>
                <w:rFonts w:ascii="Calibri" w:eastAsia="Times New Roman" w:hAnsi="Calibri" w:cs="Times New Roman"/>
                <w:color w:val="000000"/>
                <w:sz w:val="20"/>
                <w:szCs w:val="20"/>
              </w:rPr>
              <w:t>Std</w:t>
            </w:r>
            <w:proofErr w:type="spellEnd"/>
            <w:r w:rsidRPr="001014C0">
              <w:rPr>
                <w:rFonts w:ascii="Calibri" w:eastAsia="Times New Roman" w:hAnsi="Calibri" w:cs="Times New Roman"/>
                <w:color w:val="000000"/>
                <w:sz w:val="20"/>
                <w:szCs w:val="20"/>
              </w:rPr>
              <w:t xml:space="preserve"> 9</w:t>
            </w:r>
          </w:p>
        </w:tc>
        <w:tc>
          <w:tcPr>
            <w:tcW w:w="2160" w:type="dxa"/>
            <w:gridSpan w:val="3"/>
            <w:tcBorders>
              <w:top w:val="single" w:sz="4" w:space="0" w:color="auto"/>
              <w:left w:val="nil"/>
              <w:bottom w:val="single" w:sz="4" w:space="0" w:color="auto"/>
              <w:right w:val="single" w:sz="4" w:space="0" w:color="auto"/>
            </w:tcBorders>
            <w:shd w:val="clear" w:color="auto" w:fill="auto"/>
            <w:vAlign w:val="bottom"/>
            <w:hideMark/>
          </w:tcPr>
          <w:p w14:paraId="679345D9" w14:textId="77777777" w:rsidR="001014C0" w:rsidRPr="001014C0" w:rsidRDefault="001014C0" w:rsidP="001014C0">
            <w:pPr>
              <w:spacing w:after="0" w:line="240" w:lineRule="auto"/>
              <w:jc w:val="center"/>
              <w:rPr>
                <w:rFonts w:ascii="Calibri" w:eastAsia="Times New Roman" w:hAnsi="Calibri" w:cs="Times New Roman"/>
                <w:color w:val="000000"/>
                <w:sz w:val="20"/>
                <w:szCs w:val="20"/>
              </w:rPr>
            </w:pPr>
            <w:proofErr w:type="spellStart"/>
            <w:r w:rsidRPr="001014C0">
              <w:rPr>
                <w:rFonts w:ascii="Calibri" w:eastAsia="Times New Roman" w:hAnsi="Calibri" w:cs="Times New Roman"/>
                <w:color w:val="000000"/>
                <w:sz w:val="20"/>
                <w:szCs w:val="20"/>
              </w:rPr>
              <w:t>Std</w:t>
            </w:r>
            <w:proofErr w:type="spellEnd"/>
            <w:r w:rsidRPr="001014C0">
              <w:rPr>
                <w:rFonts w:ascii="Calibri" w:eastAsia="Times New Roman" w:hAnsi="Calibri" w:cs="Times New Roman"/>
                <w:color w:val="000000"/>
                <w:sz w:val="20"/>
                <w:szCs w:val="20"/>
              </w:rPr>
              <w:t xml:space="preserve"> 10</w:t>
            </w:r>
          </w:p>
        </w:tc>
        <w:tc>
          <w:tcPr>
            <w:tcW w:w="2160" w:type="dxa"/>
            <w:gridSpan w:val="3"/>
            <w:tcBorders>
              <w:top w:val="single" w:sz="4" w:space="0" w:color="auto"/>
              <w:left w:val="nil"/>
              <w:bottom w:val="single" w:sz="4" w:space="0" w:color="auto"/>
              <w:right w:val="single" w:sz="4" w:space="0" w:color="auto"/>
            </w:tcBorders>
            <w:shd w:val="clear" w:color="auto" w:fill="auto"/>
            <w:vAlign w:val="bottom"/>
            <w:hideMark/>
          </w:tcPr>
          <w:p w14:paraId="17EB91B1" w14:textId="77777777" w:rsidR="001014C0" w:rsidRPr="001014C0" w:rsidRDefault="001014C0" w:rsidP="001014C0">
            <w:pPr>
              <w:spacing w:after="0" w:line="240" w:lineRule="auto"/>
              <w:jc w:val="center"/>
              <w:rPr>
                <w:rFonts w:ascii="Calibri" w:eastAsia="Times New Roman" w:hAnsi="Calibri" w:cs="Times New Roman"/>
                <w:color w:val="000000"/>
                <w:sz w:val="20"/>
                <w:szCs w:val="20"/>
              </w:rPr>
            </w:pPr>
            <w:r w:rsidRPr="001014C0">
              <w:rPr>
                <w:rFonts w:ascii="Calibri" w:eastAsia="Times New Roman" w:hAnsi="Calibri" w:cs="Times New Roman"/>
                <w:color w:val="000000"/>
                <w:sz w:val="20"/>
                <w:szCs w:val="20"/>
              </w:rPr>
              <w:t>H20</w:t>
            </w:r>
          </w:p>
        </w:tc>
      </w:tr>
    </w:tbl>
    <w:p w14:paraId="2D550149" w14:textId="77777777" w:rsidR="00317D15" w:rsidRPr="00726AFC" w:rsidRDefault="00317D15">
      <w:pPr>
        <w:rPr>
          <w:rFonts w:ascii="Palatino Linotype" w:hAnsi="Palatino Linotype"/>
          <w:sz w:val="24"/>
          <w:szCs w:val="24"/>
          <w:lang w:eastAsia="ja-JP"/>
        </w:rPr>
      </w:pPr>
      <w:r w:rsidRPr="00726AFC">
        <w:rPr>
          <w:rFonts w:ascii="Palatino Linotype" w:hAnsi="Palatino Linotype"/>
          <w:sz w:val="24"/>
          <w:szCs w:val="24"/>
          <w:lang w:eastAsia="ja-JP"/>
        </w:rPr>
        <w:br w:type="page"/>
      </w:r>
    </w:p>
    <w:p w14:paraId="311F0604" w14:textId="77777777" w:rsidR="00B74BB9" w:rsidRPr="009007F5" w:rsidRDefault="00DD0C14" w:rsidP="00B74BB9">
      <w:pPr>
        <w:spacing w:after="0" w:line="240" w:lineRule="auto"/>
        <w:rPr>
          <w:rFonts w:ascii="Palatino Linotype" w:hAnsi="Palatino Linotype" w:cs="Times New Roman"/>
          <w:sz w:val="28"/>
          <w:szCs w:val="28"/>
          <w:u w:val="single"/>
        </w:rPr>
      </w:pPr>
      <w:r w:rsidRPr="009007F5">
        <w:rPr>
          <w:rFonts w:ascii="Palatino Linotype" w:hAnsi="Palatino Linotype" w:cs="Times New Roman"/>
          <w:sz w:val="28"/>
          <w:szCs w:val="28"/>
          <w:u w:val="single"/>
        </w:rPr>
        <w:lastRenderedPageBreak/>
        <w:t>Protocol: Dye-Based</w:t>
      </w:r>
      <w:r w:rsidR="00B74BB9" w:rsidRPr="009007F5">
        <w:rPr>
          <w:rFonts w:ascii="Palatino Linotype" w:hAnsi="Palatino Linotype" w:cs="Times New Roman"/>
          <w:sz w:val="28"/>
          <w:szCs w:val="28"/>
          <w:u w:val="single"/>
        </w:rPr>
        <w:t xml:space="preserve"> Quantitative Real-time PCR (qPCR)</w:t>
      </w:r>
    </w:p>
    <w:p w14:paraId="0E369FA6" w14:textId="77777777" w:rsidR="00DD0C14" w:rsidRPr="009007F5" w:rsidRDefault="00DD0C14" w:rsidP="00DD0C14">
      <w:pPr>
        <w:pStyle w:val="ListParagraph"/>
        <w:autoSpaceDE w:val="0"/>
        <w:autoSpaceDN w:val="0"/>
        <w:adjustRightInd w:val="0"/>
        <w:spacing w:after="0" w:line="240" w:lineRule="auto"/>
        <w:rPr>
          <w:rFonts w:ascii="Palatino Linotype" w:hAnsi="Palatino Linotype" w:cs="Helvetica-Condensed-Bold"/>
          <w:bCs/>
          <w:sz w:val="28"/>
          <w:szCs w:val="28"/>
          <w:u w:val="single"/>
        </w:rPr>
      </w:pPr>
    </w:p>
    <w:p w14:paraId="60974EC3" w14:textId="77777777" w:rsidR="00FA637D" w:rsidRPr="00DD0C14" w:rsidRDefault="00FA637D" w:rsidP="0047359D">
      <w:pPr>
        <w:pStyle w:val="ListParagraph"/>
        <w:numPr>
          <w:ilvl w:val="0"/>
          <w:numId w:val="27"/>
        </w:numPr>
        <w:autoSpaceDE w:val="0"/>
        <w:autoSpaceDN w:val="0"/>
        <w:adjustRightInd w:val="0"/>
        <w:spacing w:after="0" w:line="240" w:lineRule="auto"/>
        <w:rPr>
          <w:rFonts w:ascii="Palatino Linotype" w:hAnsi="Palatino Linotype" w:cs="Helvetica-Condensed-Bold"/>
          <w:bCs/>
          <w:sz w:val="24"/>
          <w:szCs w:val="24"/>
        </w:rPr>
      </w:pPr>
      <w:r w:rsidRPr="00DD0C14">
        <w:rPr>
          <w:rFonts w:ascii="Palatino Linotype" w:hAnsi="Palatino Linotype" w:cs="Helvetica-Condensed-Bold"/>
          <w:bCs/>
          <w:sz w:val="24"/>
          <w:szCs w:val="24"/>
        </w:rPr>
        <w:t xml:space="preserve">Determine number of </w:t>
      </w:r>
      <w:r>
        <w:rPr>
          <w:rFonts w:ascii="Palatino Linotype" w:hAnsi="Palatino Linotype" w:cs="Helvetica-Condensed-Bold"/>
          <w:bCs/>
          <w:sz w:val="24"/>
          <w:szCs w:val="24"/>
        </w:rPr>
        <w:t>samples (including negative controls)</w:t>
      </w:r>
      <w:r w:rsidRPr="00DD0C14">
        <w:rPr>
          <w:rFonts w:ascii="Palatino Linotype" w:hAnsi="Palatino Linotype" w:cs="Helvetica-Condensed-Bold"/>
          <w:bCs/>
          <w:sz w:val="24"/>
          <w:szCs w:val="24"/>
        </w:rPr>
        <w:t xml:space="preserve"> </w:t>
      </w:r>
      <w:r w:rsidRPr="00DD0C14">
        <w:rPr>
          <w:rFonts w:ascii="Palatino Linotype" w:hAnsi="Palatino Linotype" w:cs="Helvetica-Condensed-Bold"/>
          <w:b/>
          <w:bCs/>
          <w:sz w:val="24"/>
          <w:szCs w:val="24"/>
        </w:rPr>
        <w:t>N=_____</w:t>
      </w:r>
    </w:p>
    <w:p w14:paraId="27B5762B" w14:textId="77777777" w:rsidR="00FA637D" w:rsidRPr="00FA637D" w:rsidRDefault="00FA637D" w:rsidP="0047359D">
      <w:pPr>
        <w:pStyle w:val="ListParagraph"/>
        <w:numPr>
          <w:ilvl w:val="0"/>
          <w:numId w:val="27"/>
        </w:numPr>
        <w:autoSpaceDE w:val="0"/>
        <w:autoSpaceDN w:val="0"/>
        <w:adjustRightInd w:val="0"/>
        <w:spacing w:after="0" w:line="240" w:lineRule="auto"/>
        <w:rPr>
          <w:rFonts w:ascii="Palatino Linotype" w:hAnsi="Palatino Linotype" w:cs="Helvetica-Condensed-Bold"/>
          <w:bCs/>
          <w:sz w:val="24"/>
          <w:szCs w:val="24"/>
        </w:rPr>
      </w:pPr>
      <w:r w:rsidRPr="00FA637D">
        <w:rPr>
          <w:rFonts w:ascii="Palatino Linotype" w:hAnsi="Palatino Linotype" w:cs="Helvetica-Condensed-Bold"/>
          <w:bCs/>
          <w:sz w:val="24"/>
          <w:szCs w:val="24"/>
        </w:rPr>
        <w:t xml:space="preserve">Design plate layout to include a standard curve, </w:t>
      </w:r>
      <w:proofErr w:type="spellStart"/>
      <w:r w:rsidRPr="00FA637D">
        <w:rPr>
          <w:rFonts w:ascii="Palatino Linotype" w:hAnsi="Palatino Linotype" w:cs="Helvetica-Condensed-Bold"/>
          <w:bCs/>
          <w:sz w:val="24"/>
          <w:szCs w:val="24"/>
        </w:rPr>
        <w:t>NoRT</w:t>
      </w:r>
      <w:proofErr w:type="spellEnd"/>
      <w:r w:rsidRPr="00FA637D">
        <w:rPr>
          <w:rFonts w:ascii="Palatino Linotype" w:hAnsi="Palatino Linotype" w:cs="Helvetica-Condensed-Bold"/>
          <w:bCs/>
          <w:sz w:val="24"/>
          <w:szCs w:val="24"/>
        </w:rPr>
        <w:t xml:space="preserve"> and NO template control all run in triplicate.</w:t>
      </w:r>
    </w:p>
    <w:p w14:paraId="7783159A" w14:textId="77777777" w:rsidR="00FA637D" w:rsidRDefault="00DD0C14" w:rsidP="0047359D">
      <w:pPr>
        <w:pStyle w:val="ListParagraph"/>
        <w:numPr>
          <w:ilvl w:val="0"/>
          <w:numId w:val="27"/>
        </w:numPr>
        <w:autoSpaceDE w:val="0"/>
        <w:autoSpaceDN w:val="0"/>
        <w:adjustRightInd w:val="0"/>
        <w:spacing w:after="0" w:line="240" w:lineRule="auto"/>
        <w:rPr>
          <w:rFonts w:ascii="Palatino Linotype" w:hAnsi="Palatino Linotype" w:cs="Helvetica-Condensed-Bold"/>
          <w:bCs/>
          <w:sz w:val="24"/>
          <w:szCs w:val="24"/>
        </w:rPr>
      </w:pPr>
      <w:r w:rsidRPr="00DD0C14">
        <w:rPr>
          <w:rFonts w:ascii="Palatino Linotype" w:hAnsi="Palatino Linotype" w:cs="Helvetica-Condensed-Bold"/>
          <w:bCs/>
          <w:sz w:val="24"/>
          <w:szCs w:val="24"/>
        </w:rPr>
        <w:t xml:space="preserve">Thaw the </w:t>
      </w:r>
      <w:proofErr w:type="spellStart"/>
      <w:r w:rsidRPr="00DD0C14">
        <w:rPr>
          <w:rFonts w:ascii="Palatino Linotype" w:hAnsi="Palatino Linotype" w:cs="Helvetica-Condensed-Bold"/>
          <w:bCs/>
          <w:sz w:val="24"/>
          <w:szCs w:val="24"/>
        </w:rPr>
        <w:t>GoTaq</w:t>
      </w:r>
      <w:proofErr w:type="spellEnd"/>
      <w:r w:rsidRPr="00DD0C14">
        <w:rPr>
          <w:rFonts w:ascii="Palatino Linotype" w:hAnsi="Palatino Linotype" w:cs="Helvetica-Condensed-Bold"/>
          <w:bCs/>
          <w:sz w:val="24"/>
          <w:szCs w:val="24"/>
        </w:rPr>
        <w:t xml:space="preserve">® </w:t>
      </w:r>
      <w:r w:rsidR="00FA637D" w:rsidRPr="00FA637D">
        <w:rPr>
          <w:rFonts w:ascii="Palatino Linotype" w:hAnsi="Palatino Linotype" w:cs="Helvetica-Condensed-Light"/>
          <w:sz w:val="24"/>
          <w:szCs w:val="24"/>
        </w:rPr>
        <w:t xml:space="preserve">qPCR Master Mix </w:t>
      </w:r>
      <w:r w:rsidR="00FA637D">
        <w:rPr>
          <w:rFonts w:ascii="Palatino Linotype" w:hAnsi="Palatino Linotype" w:cs="Helvetica-Condensed-Bold"/>
          <w:bCs/>
          <w:sz w:val="24"/>
          <w:szCs w:val="24"/>
        </w:rPr>
        <w:t>on ice</w:t>
      </w:r>
      <w:r w:rsidRPr="00DD0C14">
        <w:rPr>
          <w:rFonts w:ascii="Palatino Linotype" w:hAnsi="Palatino Linotype" w:cs="Helvetica-Condensed-Bold"/>
          <w:bCs/>
          <w:sz w:val="24"/>
          <w:szCs w:val="24"/>
        </w:rPr>
        <w:t xml:space="preserve">. </w:t>
      </w:r>
      <w:r w:rsidR="00FA637D">
        <w:rPr>
          <w:rFonts w:ascii="Palatino Linotype" w:hAnsi="Palatino Linotype" w:cs="Helvetica-Condensed-Bold"/>
          <w:bCs/>
          <w:sz w:val="24"/>
          <w:szCs w:val="24"/>
        </w:rPr>
        <w:t>Vortex and spin.</w:t>
      </w:r>
      <w:r w:rsidR="00FA637D" w:rsidRPr="00FA637D">
        <w:rPr>
          <w:rFonts w:ascii="Palatino Linotype" w:hAnsi="Palatino Linotype" w:cs="Helvetica-Condensed-Bold"/>
          <w:bCs/>
          <w:sz w:val="24"/>
          <w:szCs w:val="24"/>
        </w:rPr>
        <w:t xml:space="preserve"> Place on ice.</w:t>
      </w:r>
    </w:p>
    <w:p w14:paraId="7AE0A7CF" w14:textId="5F15CB92" w:rsidR="00FA637D" w:rsidRDefault="00FA637D" w:rsidP="0047359D">
      <w:pPr>
        <w:pStyle w:val="ListParagraph"/>
        <w:numPr>
          <w:ilvl w:val="0"/>
          <w:numId w:val="27"/>
        </w:numPr>
        <w:autoSpaceDE w:val="0"/>
        <w:autoSpaceDN w:val="0"/>
        <w:adjustRightInd w:val="0"/>
        <w:spacing w:after="0" w:line="240" w:lineRule="auto"/>
        <w:rPr>
          <w:rFonts w:ascii="Palatino Linotype" w:hAnsi="Palatino Linotype" w:cs="Helvetica-Condensed-Bold"/>
          <w:bCs/>
          <w:sz w:val="24"/>
          <w:szCs w:val="24"/>
        </w:rPr>
      </w:pPr>
      <w:r w:rsidRPr="00317D15">
        <w:rPr>
          <w:rFonts w:ascii="Palatino Linotype" w:hAnsi="Palatino Linotype" w:cs="Helvetica-Condensed-Bold"/>
          <w:b/>
          <w:bCs/>
          <w:sz w:val="24"/>
          <w:szCs w:val="24"/>
          <w:u w:val="single"/>
        </w:rPr>
        <w:t>CXR Note</w:t>
      </w:r>
      <w:r>
        <w:rPr>
          <w:rFonts w:ascii="Palatino Linotype" w:hAnsi="Palatino Linotype" w:cs="Helvetica-Condensed-Bold"/>
          <w:bCs/>
          <w:sz w:val="24"/>
          <w:szCs w:val="24"/>
        </w:rPr>
        <w:t xml:space="preserve">: Check the top of the </w:t>
      </w:r>
      <w:proofErr w:type="spellStart"/>
      <w:r w:rsidRPr="00DD0C14">
        <w:rPr>
          <w:rFonts w:ascii="Palatino Linotype" w:hAnsi="Palatino Linotype" w:cs="Helvetica-Condensed-Bold"/>
          <w:bCs/>
          <w:sz w:val="24"/>
          <w:szCs w:val="24"/>
        </w:rPr>
        <w:t>GoTaq</w:t>
      </w:r>
      <w:proofErr w:type="spellEnd"/>
      <w:r w:rsidRPr="00DD0C14">
        <w:rPr>
          <w:rFonts w:ascii="Palatino Linotype" w:hAnsi="Palatino Linotype" w:cs="Helvetica-Condensed-Bold"/>
          <w:bCs/>
          <w:sz w:val="24"/>
          <w:szCs w:val="24"/>
        </w:rPr>
        <w:t xml:space="preserve">® </w:t>
      </w:r>
      <w:r w:rsidRPr="00FA637D">
        <w:rPr>
          <w:rFonts w:ascii="Palatino Linotype" w:hAnsi="Palatino Linotype" w:cs="Helvetica-Condensed-Light"/>
          <w:sz w:val="24"/>
          <w:szCs w:val="24"/>
        </w:rPr>
        <w:t xml:space="preserve">qPCR Master Mix </w:t>
      </w:r>
      <w:r>
        <w:rPr>
          <w:rFonts w:ascii="Palatino Linotype" w:hAnsi="Palatino Linotype" w:cs="Helvetica-Condensed-Bold"/>
          <w:bCs/>
          <w:sz w:val="24"/>
          <w:szCs w:val="24"/>
        </w:rPr>
        <w:t>tube for a black dot, which indicates that 17</w:t>
      </w:r>
      <w:r w:rsidR="00EC1198">
        <w:rPr>
          <w:rFonts w:ascii="Palatino Linotype" w:hAnsi="Palatino Linotype" w:cs="Helvetica-Condensed-Bold"/>
          <w:bCs/>
          <w:sz w:val="24"/>
          <w:szCs w:val="24"/>
        </w:rPr>
        <w:t>μL</w:t>
      </w:r>
      <w:r>
        <w:rPr>
          <w:rFonts w:ascii="Palatino Linotype" w:hAnsi="Palatino Linotype" w:cs="Helvetica-Condensed-Bold"/>
          <w:bCs/>
          <w:sz w:val="24"/>
          <w:szCs w:val="24"/>
        </w:rPr>
        <w:t>CXR dye has been added</w:t>
      </w:r>
      <w:r w:rsidR="00317D15">
        <w:rPr>
          <w:rFonts w:ascii="Palatino Linotype" w:hAnsi="Palatino Linotype" w:cs="Helvetica-Condensed-Bold"/>
          <w:bCs/>
          <w:sz w:val="24"/>
          <w:szCs w:val="24"/>
        </w:rPr>
        <w:t>. If there is no dot, thaw CXR at room temperature and add 17</w:t>
      </w:r>
      <w:r w:rsidR="00EC1198">
        <w:rPr>
          <w:rFonts w:ascii="Palatino Linotype" w:hAnsi="Palatino Linotype" w:cs="Helvetica-Condensed-Bold"/>
          <w:bCs/>
          <w:sz w:val="24"/>
          <w:szCs w:val="24"/>
        </w:rPr>
        <w:t>μL</w:t>
      </w:r>
      <w:r w:rsidR="00317D15">
        <w:rPr>
          <w:rFonts w:ascii="Palatino Linotype" w:hAnsi="Palatino Linotype" w:cs="Helvetica-Condensed-Bold"/>
          <w:bCs/>
          <w:sz w:val="24"/>
          <w:szCs w:val="24"/>
        </w:rPr>
        <w:t xml:space="preserve">CXR to the 1mL tube of </w:t>
      </w:r>
      <w:proofErr w:type="spellStart"/>
      <w:r w:rsidR="00317D15" w:rsidRPr="00DD0C14">
        <w:rPr>
          <w:rFonts w:ascii="Palatino Linotype" w:hAnsi="Palatino Linotype" w:cs="Helvetica-Condensed-Bold"/>
          <w:bCs/>
          <w:sz w:val="24"/>
          <w:szCs w:val="24"/>
        </w:rPr>
        <w:t>GoTaq</w:t>
      </w:r>
      <w:proofErr w:type="spellEnd"/>
      <w:r w:rsidR="00317D15" w:rsidRPr="00DD0C14">
        <w:rPr>
          <w:rFonts w:ascii="Palatino Linotype" w:hAnsi="Palatino Linotype" w:cs="Helvetica-Condensed-Bold"/>
          <w:bCs/>
          <w:sz w:val="24"/>
          <w:szCs w:val="24"/>
        </w:rPr>
        <w:t xml:space="preserve">® </w:t>
      </w:r>
      <w:r w:rsidR="00317D15" w:rsidRPr="00FA637D">
        <w:rPr>
          <w:rFonts w:ascii="Palatino Linotype" w:hAnsi="Palatino Linotype" w:cs="Helvetica-Condensed-Light"/>
          <w:sz w:val="24"/>
          <w:szCs w:val="24"/>
        </w:rPr>
        <w:t>qPCR Master Mix</w:t>
      </w:r>
      <w:r w:rsidR="00317D15">
        <w:rPr>
          <w:rFonts w:ascii="Palatino Linotype" w:hAnsi="Palatino Linotype" w:cs="Helvetica-Condensed-Light"/>
          <w:sz w:val="24"/>
          <w:szCs w:val="24"/>
        </w:rPr>
        <w:t>. Vortex, spin, and mark the tube with a dot to indicate that CXR was added</w:t>
      </w:r>
    </w:p>
    <w:p w14:paraId="17929B93" w14:textId="5DA4905E" w:rsidR="001D723B" w:rsidRDefault="001D723B" w:rsidP="0047359D">
      <w:pPr>
        <w:pStyle w:val="ListParagraph"/>
        <w:numPr>
          <w:ilvl w:val="0"/>
          <w:numId w:val="27"/>
        </w:numPr>
        <w:autoSpaceDE w:val="0"/>
        <w:autoSpaceDN w:val="0"/>
        <w:adjustRightInd w:val="0"/>
        <w:spacing w:after="0" w:line="240" w:lineRule="auto"/>
        <w:rPr>
          <w:rFonts w:ascii="Palatino Linotype" w:hAnsi="Palatino Linotype" w:cs="Helvetica-Condensed-Bold"/>
          <w:bCs/>
          <w:sz w:val="24"/>
          <w:szCs w:val="24"/>
        </w:rPr>
      </w:pPr>
      <w:r>
        <w:rPr>
          <w:rFonts w:ascii="Palatino Linotype" w:hAnsi="Palatino Linotype" w:cs="Helvetica-Condensed-Bold"/>
          <w:bCs/>
          <w:sz w:val="24"/>
          <w:szCs w:val="24"/>
        </w:rPr>
        <w:t xml:space="preserve">Calculate the </w:t>
      </w:r>
      <w:r w:rsidR="006A7B69">
        <w:rPr>
          <w:rFonts w:ascii="Palatino Linotype" w:hAnsi="Palatino Linotype" w:cs="Helvetica-Condensed-Bold"/>
          <w:bCs/>
          <w:sz w:val="24"/>
          <w:szCs w:val="24"/>
        </w:rPr>
        <w:t>volume</w:t>
      </w:r>
      <w:r>
        <w:rPr>
          <w:rFonts w:ascii="Palatino Linotype" w:hAnsi="Palatino Linotype" w:cs="Helvetica-Condensed-Bold"/>
          <w:bCs/>
          <w:sz w:val="24"/>
          <w:szCs w:val="24"/>
        </w:rPr>
        <w:t xml:space="preserve"> of each master mix ingredient needed by multiplying the </w:t>
      </w:r>
      <w:r w:rsidR="006A7B69">
        <w:rPr>
          <w:rFonts w:ascii="Palatino Linotype" w:hAnsi="Palatino Linotype" w:cs="Helvetica-Condensed-Bold"/>
          <w:bCs/>
          <w:sz w:val="24"/>
          <w:szCs w:val="24"/>
        </w:rPr>
        <w:t>volume</w:t>
      </w:r>
      <w:r>
        <w:rPr>
          <w:rFonts w:ascii="Palatino Linotype" w:hAnsi="Palatino Linotype" w:cs="Helvetica-Condensed-Bold"/>
          <w:bCs/>
          <w:sz w:val="24"/>
          <w:szCs w:val="24"/>
        </w:rPr>
        <w:t xml:space="preserve"> listed in the table by N and 1.1 (to give 10% extra) </w:t>
      </w:r>
    </w:p>
    <w:p w14:paraId="6E67151D" w14:textId="529DF2B0" w:rsidR="001D723B" w:rsidRPr="001D723B" w:rsidRDefault="001D723B" w:rsidP="001D723B">
      <w:pPr>
        <w:pStyle w:val="ListParagraph"/>
        <w:tabs>
          <w:tab w:val="left" w:pos="817"/>
        </w:tabs>
        <w:autoSpaceDE w:val="0"/>
        <w:autoSpaceDN w:val="0"/>
        <w:adjustRightInd w:val="0"/>
        <w:spacing w:after="0" w:line="240" w:lineRule="auto"/>
        <w:ind w:left="360"/>
        <w:rPr>
          <w:rFonts w:ascii="Palatino Linotype" w:hAnsi="Palatino Linotype" w:cs="Helvetica-Condensed-Bold"/>
          <w:bCs/>
          <w:sz w:val="8"/>
          <w:szCs w:val="8"/>
        </w:rPr>
      </w:pPr>
      <w:r>
        <w:rPr>
          <w:rFonts w:ascii="Palatino Linotype" w:hAnsi="Palatino Linotype" w:cs="Helvetica-Condensed-Bold"/>
          <w:bCs/>
          <w:sz w:val="12"/>
          <w:szCs w:val="12"/>
        </w:rPr>
        <w:tab/>
      </w:r>
    </w:p>
    <w:tbl>
      <w:tblPr>
        <w:tblStyle w:val="TableGrid"/>
        <w:tblpPr w:leftFromText="180" w:rightFromText="180" w:vertAnchor="text" w:horzAnchor="page" w:tblpX="1772" w:tblpY="170"/>
        <w:tblOverlap w:val="never"/>
        <w:tblW w:w="6803" w:type="dxa"/>
        <w:tblLook w:val="04A0" w:firstRow="1" w:lastRow="0" w:firstColumn="1" w:lastColumn="0" w:noHBand="0" w:noVBand="1"/>
      </w:tblPr>
      <w:tblGrid>
        <w:gridCol w:w="3402"/>
        <w:gridCol w:w="1368"/>
        <w:gridCol w:w="2033"/>
      </w:tblGrid>
      <w:tr w:rsidR="001D723B" w:rsidRPr="00DD0C14" w14:paraId="5E4B17E3" w14:textId="77777777" w:rsidTr="00317D15">
        <w:tc>
          <w:tcPr>
            <w:tcW w:w="3402" w:type="dxa"/>
          </w:tcPr>
          <w:p w14:paraId="03A1FB04" w14:textId="77777777" w:rsidR="001D723B" w:rsidRPr="00DD0C14" w:rsidRDefault="007D044C" w:rsidP="00317D15">
            <w:pPr>
              <w:pStyle w:val="ListParagraph"/>
              <w:ind w:left="360" w:hanging="360"/>
              <w:rPr>
                <w:rFonts w:ascii="Palatino Linotype" w:hAnsi="Palatino Linotype"/>
                <w:b/>
                <w:sz w:val="24"/>
                <w:szCs w:val="24"/>
              </w:rPr>
            </w:pPr>
            <w:r>
              <w:rPr>
                <w:rFonts w:ascii="Palatino Linotype" w:hAnsi="Palatino Linotype"/>
                <w:b/>
                <w:sz w:val="24"/>
                <w:szCs w:val="24"/>
              </w:rPr>
              <w:t>q</w:t>
            </w:r>
            <w:r w:rsidR="001D723B" w:rsidRPr="00DD0C14">
              <w:rPr>
                <w:rFonts w:ascii="Palatino Linotype" w:hAnsi="Palatino Linotype"/>
                <w:b/>
                <w:sz w:val="24"/>
                <w:szCs w:val="24"/>
              </w:rPr>
              <w:t>PCR Master Mix</w:t>
            </w:r>
          </w:p>
        </w:tc>
        <w:tc>
          <w:tcPr>
            <w:tcW w:w="1368" w:type="dxa"/>
          </w:tcPr>
          <w:p w14:paraId="78277721" w14:textId="77777777" w:rsidR="001D723B" w:rsidRPr="00DD0C14" w:rsidRDefault="001D723B" w:rsidP="00317D15">
            <w:pPr>
              <w:pStyle w:val="ListParagraph"/>
              <w:ind w:left="360" w:hanging="360"/>
              <w:rPr>
                <w:rFonts w:ascii="Palatino Linotype" w:hAnsi="Palatino Linotype"/>
                <w:b/>
                <w:sz w:val="24"/>
                <w:szCs w:val="24"/>
              </w:rPr>
            </w:pPr>
            <w:r w:rsidRPr="00DD0C14">
              <w:rPr>
                <w:rFonts w:ascii="Palatino Linotype" w:hAnsi="Palatino Linotype"/>
                <w:b/>
                <w:sz w:val="24"/>
                <w:szCs w:val="24"/>
              </w:rPr>
              <w:t xml:space="preserve">1 </w:t>
            </w:r>
            <w:proofErr w:type="spellStart"/>
            <w:r w:rsidRPr="00DD0C14">
              <w:rPr>
                <w:rFonts w:ascii="Palatino Linotype" w:hAnsi="Palatino Linotype"/>
                <w:b/>
                <w:sz w:val="24"/>
                <w:szCs w:val="24"/>
              </w:rPr>
              <w:t>rxn</w:t>
            </w:r>
            <w:proofErr w:type="spellEnd"/>
            <w:r w:rsidRPr="00DD0C14">
              <w:rPr>
                <w:rFonts w:ascii="Palatino Linotype" w:hAnsi="Palatino Linotype"/>
                <w:b/>
                <w:sz w:val="24"/>
                <w:szCs w:val="24"/>
              </w:rPr>
              <w:t xml:space="preserve"> ( </w:t>
            </w:r>
            <w:proofErr w:type="spellStart"/>
            <w:r w:rsidRPr="00DD0C14">
              <w:rPr>
                <w:rFonts w:ascii="Palatino Linotype" w:hAnsi="Palatino Linotype"/>
                <w:b/>
                <w:sz w:val="24"/>
                <w:szCs w:val="24"/>
              </w:rPr>
              <w:t>uL</w:t>
            </w:r>
            <w:proofErr w:type="spellEnd"/>
            <w:r w:rsidRPr="00DD0C14">
              <w:rPr>
                <w:rFonts w:ascii="Palatino Linotype" w:hAnsi="Palatino Linotype"/>
                <w:b/>
                <w:sz w:val="24"/>
                <w:szCs w:val="24"/>
              </w:rPr>
              <w:t>)</w:t>
            </w:r>
          </w:p>
        </w:tc>
        <w:tc>
          <w:tcPr>
            <w:tcW w:w="2033" w:type="dxa"/>
          </w:tcPr>
          <w:p w14:paraId="1D123369" w14:textId="77777777" w:rsidR="001D723B" w:rsidRPr="00DD0C14" w:rsidRDefault="001D723B" w:rsidP="00317D15">
            <w:pPr>
              <w:pStyle w:val="ListParagraph"/>
              <w:ind w:left="360" w:hanging="360"/>
              <w:rPr>
                <w:rFonts w:ascii="Palatino Linotype" w:hAnsi="Palatino Linotype"/>
                <w:b/>
                <w:sz w:val="24"/>
                <w:szCs w:val="24"/>
              </w:rPr>
            </w:pPr>
            <w:r>
              <w:rPr>
                <w:rFonts w:ascii="Palatino Linotype" w:hAnsi="Palatino Linotype"/>
                <w:b/>
                <w:sz w:val="24"/>
                <w:szCs w:val="24"/>
              </w:rPr>
              <w:t>x N</w:t>
            </w:r>
            <w:r w:rsidRPr="00DD0C14">
              <w:rPr>
                <w:rFonts w:ascii="Palatino Linotype" w:hAnsi="Palatino Linotype"/>
                <w:b/>
                <w:sz w:val="24"/>
                <w:szCs w:val="24"/>
              </w:rPr>
              <w:t xml:space="preserve"> x 1.1 (</w:t>
            </w:r>
            <w:proofErr w:type="spellStart"/>
            <w:r w:rsidRPr="00DD0C14">
              <w:rPr>
                <w:rFonts w:ascii="Palatino Linotype" w:hAnsi="Palatino Linotype"/>
                <w:b/>
                <w:sz w:val="24"/>
                <w:szCs w:val="24"/>
              </w:rPr>
              <w:t>uL</w:t>
            </w:r>
            <w:proofErr w:type="spellEnd"/>
            <w:r w:rsidRPr="00DD0C14">
              <w:rPr>
                <w:rFonts w:ascii="Palatino Linotype" w:hAnsi="Palatino Linotype"/>
                <w:b/>
                <w:sz w:val="24"/>
                <w:szCs w:val="24"/>
              </w:rPr>
              <w:t>)</w:t>
            </w:r>
          </w:p>
        </w:tc>
      </w:tr>
      <w:tr w:rsidR="001D723B" w:rsidRPr="00DD0C14" w14:paraId="4F173E58" w14:textId="77777777" w:rsidTr="00317D15">
        <w:tc>
          <w:tcPr>
            <w:tcW w:w="3402" w:type="dxa"/>
          </w:tcPr>
          <w:p w14:paraId="01E04A04" w14:textId="77777777" w:rsidR="001D723B" w:rsidRPr="00DD0C14" w:rsidRDefault="001D723B" w:rsidP="00317D15">
            <w:pPr>
              <w:pStyle w:val="ListParagraph"/>
              <w:ind w:left="360" w:hanging="360"/>
              <w:rPr>
                <w:rFonts w:ascii="Palatino Linotype" w:hAnsi="Palatino Linotype"/>
                <w:sz w:val="24"/>
                <w:szCs w:val="24"/>
              </w:rPr>
            </w:pPr>
            <w:r w:rsidRPr="00DD0C14">
              <w:rPr>
                <w:rFonts w:ascii="Palatino Linotype" w:hAnsi="Palatino Linotype" w:cs="Helvetica-Condensed-Light"/>
                <w:sz w:val="24"/>
                <w:szCs w:val="24"/>
              </w:rPr>
              <w:t xml:space="preserve">2X </w:t>
            </w:r>
            <w:proofErr w:type="spellStart"/>
            <w:r w:rsidRPr="00DD0C14">
              <w:rPr>
                <w:rFonts w:ascii="Palatino Linotype" w:hAnsi="Palatino Linotype" w:cs="Helvetica-Condensed-Light"/>
                <w:sz w:val="24"/>
                <w:szCs w:val="24"/>
              </w:rPr>
              <w:t>GoTaq</w:t>
            </w:r>
            <w:proofErr w:type="spellEnd"/>
            <w:r w:rsidRPr="00DD0C14">
              <w:rPr>
                <w:rFonts w:ascii="Palatino Linotype" w:hAnsi="Palatino Linotype" w:cs="Helvetica-Condensed-Light"/>
                <w:sz w:val="24"/>
                <w:szCs w:val="24"/>
              </w:rPr>
              <w:t xml:space="preserve">® </w:t>
            </w:r>
            <w:r w:rsidR="00317D15">
              <w:rPr>
                <w:rFonts w:ascii="Palatino Linotype" w:hAnsi="Palatino Linotype" w:cs="Helvetica-Condensed-Light"/>
                <w:sz w:val="24"/>
                <w:szCs w:val="24"/>
              </w:rPr>
              <w:t>qPCR</w:t>
            </w:r>
            <w:r w:rsidRPr="00DD0C14">
              <w:rPr>
                <w:rFonts w:ascii="Palatino Linotype" w:hAnsi="Palatino Linotype" w:cs="Helvetica-Condensed-Light"/>
                <w:sz w:val="24"/>
                <w:szCs w:val="24"/>
              </w:rPr>
              <w:t xml:space="preserve"> Master Mix</w:t>
            </w:r>
          </w:p>
        </w:tc>
        <w:tc>
          <w:tcPr>
            <w:tcW w:w="1368" w:type="dxa"/>
          </w:tcPr>
          <w:p w14:paraId="14843A2C" w14:textId="77777777" w:rsidR="001D723B" w:rsidRPr="00DD0C14" w:rsidRDefault="00317D15" w:rsidP="00317D15">
            <w:pPr>
              <w:pStyle w:val="ListParagraph"/>
              <w:ind w:left="360" w:right="271" w:hanging="360"/>
              <w:jc w:val="center"/>
              <w:rPr>
                <w:rFonts w:ascii="Palatino Linotype" w:hAnsi="Palatino Linotype"/>
                <w:sz w:val="24"/>
                <w:szCs w:val="24"/>
              </w:rPr>
            </w:pPr>
            <w:r>
              <w:rPr>
                <w:rFonts w:ascii="Palatino Linotype" w:hAnsi="Palatino Linotype" w:cs="Helvetica-Condensed-Light"/>
                <w:sz w:val="24"/>
                <w:szCs w:val="24"/>
              </w:rPr>
              <w:t>5</w:t>
            </w:r>
          </w:p>
        </w:tc>
        <w:tc>
          <w:tcPr>
            <w:tcW w:w="2033" w:type="dxa"/>
          </w:tcPr>
          <w:p w14:paraId="2FB85EBD" w14:textId="77777777" w:rsidR="001D723B" w:rsidRPr="00DD0C14" w:rsidRDefault="001D723B" w:rsidP="00317D15">
            <w:pPr>
              <w:pStyle w:val="ListParagraph"/>
              <w:ind w:left="360" w:hanging="360"/>
              <w:rPr>
                <w:rFonts w:ascii="Palatino Linotype" w:hAnsi="Palatino Linotype"/>
                <w:sz w:val="24"/>
                <w:szCs w:val="24"/>
              </w:rPr>
            </w:pPr>
          </w:p>
        </w:tc>
      </w:tr>
      <w:tr w:rsidR="001D723B" w:rsidRPr="00DD0C14" w14:paraId="2D8DDAF0" w14:textId="77777777" w:rsidTr="00317D15">
        <w:tc>
          <w:tcPr>
            <w:tcW w:w="3402" w:type="dxa"/>
          </w:tcPr>
          <w:p w14:paraId="49BF8CF6" w14:textId="77777777" w:rsidR="001D723B" w:rsidRPr="00DD0C14" w:rsidRDefault="001D723B" w:rsidP="00317D15">
            <w:pPr>
              <w:pStyle w:val="ListParagraph"/>
              <w:ind w:left="360" w:hanging="360"/>
              <w:rPr>
                <w:rFonts w:ascii="Palatino Linotype" w:hAnsi="Palatino Linotype"/>
                <w:sz w:val="24"/>
                <w:szCs w:val="24"/>
              </w:rPr>
            </w:pPr>
            <w:r w:rsidRPr="00DD0C14">
              <w:rPr>
                <w:rFonts w:ascii="Palatino Linotype" w:hAnsi="Palatino Linotype" w:cs="Helvetica-Condensed-Light"/>
                <w:sz w:val="24"/>
                <w:szCs w:val="24"/>
              </w:rPr>
              <w:t xml:space="preserve">Nuclease-Free Water </w:t>
            </w:r>
          </w:p>
        </w:tc>
        <w:tc>
          <w:tcPr>
            <w:tcW w:w="1368" w:type="dxa"/>
          </w:tcPr>
          <w:p w14:paraId="548F8EC9" w14:textId="77777777" w:rsidR="001D723B" w:rsidRPr="00DD0C14" w:rsidRDefault="00317D15" w:rsidP="00317D15">
            <w:pPr>
              <w:pStyle w:val="ListParagraph"/>
              <w:ind w:left="360" w:right="271" w:hanging="360"/>
              <w:jc w:val="center"/>
              <w:rPr>
                <w:rFonts w:ascii="Palatino Linotype" w:hAnsi="Palatino Linotype"/>
                <w:sz w:val="24"/>
                <w:szCs w:val="24"/>
              </w:rPr>
            </w:pPr>
            <w:r>
              <w:rPr>
                <w:rFonts w:ascii="Palatino Linotype" w:hAnsi="Palatino Linotype"/>
                <w:sz w:val="24"/>
                <w:szCs w:val="24"/>
              </w:rPr>
              <w:t>1.4</w:t>
            </w:r>
          </w:p>
        </w:tc>
        <w:tc>
          <w:tcPr>
            <w:tcW w:w="2033" w:type="dxa"/>
          </w:tcPr>
          <w:p w14:paraId="2265918F" w14:textId="77777777" w:rsidR="001D723B" w:rsidRPr="00DD0C14" w:rsidRDefault="001D723B" w:rsidP="00317D15">
            <w:pPr>
              <w:pStyle w:val="ListParagraph"/>
              <w:ind w:left="360" w:hanging="360"/>
              <w:rPr>
                <w:rFonts w:ascii="Palatino Linotype" w:hAnsi="Palatino Linotype"/>
                <w:sz w:val="24"/>
                <w:szCs w:val="24"/>
              </w:rPr>
            </w:pPr>
          </w:p>
        </w:tc>
      </w:tr>
      <w:tr w:rsidR="001D723B" w:rsidRPr="00DD0C14" w14:paraId="6E342F4E" w14:textId="77777777" w:rsidTr="00317D15">
        <w:trPr>
          <w:trHeight w:val="305"/>
        </w:trPr>
        <w:tc>
          <w:tcPr>
            <w:tcW w:w="3402" w:type="dxa"/>
          </w:tcPr>
          <w:p w14:paraId="361507AC" w14:textId="77777777" w:rsidR="001D723B" w:rsidRPr="00DD0C14" w:rsidRDefault="001D723B" w:rsidP="00317D15">
            <w:pPr>
              <w:pStyle w:val="ListParagraph"/>
              <w:ind w:left="360" w:hanging="360"/>
              <w:rPr>
                <w:rFonts w:ascii="Palatino Linotype" w:hAnsi="Palatino Linotype"/>
                <w:sz w:val="24"/>
                <w:szCs w:val="24"/>
              </w:rPr>
            </w:pPr>
            <w:r w:rsidRPr="00DD0C14">
              <w:rPr>
                <w:rFonts w:ascii="Palatino Linotype" w:hAnsi="Palatino Linotype" w:cs="Helvetica-Condensed-Light"/>
                <w:sz w:val="24"/>
                <w:szCs w:val="24"/>
              </w:rPr>
              <w:t>Forward primer, 10μM</w:t>
            </w:r>
          </w:p>
        </w:tc>
        <w:tc>
          <w:tcPr>
            <w:tcW w:w="1368" w:type="dxa"/>
          </w:tcPr>
          <w:p w14:paraId="5FD42D32" w14:textId="77777777" w:rsidR="001D723B" w:rsidRPr="00DD0C14" w:rsidRDefault="00FA637D" w:rsidP="00317D15">
            <w:pPr>
              <w:pStyle w:val="ListParagraph"/>
              <w:ind w:left="360" w:right="271" w:hanging="360"/>
              <w:jc w:val="center"/>
              <w:rPr>
                <w:rFonts w:ascii="Palatino Linotype" w:hAnsi="Palatino Linotype"/>
                <w:sz w:val="24"/>
                <w:szCs w:val="24"/>
              </w:rPr>
            </w:pPr>
            <w:r>
              <w:rPr>
                <w:rFonts w:ascii="Palatino Linotype" w:hAnsi="Palatino Linotype"/>
                <w:sz w:val="24"/>
                <w:szCs w:val="24"/>
              </w:rPr>
              <w:t>0.</w:t>
            </w:r>
            <w:r w:rsidR="00317D15">
              <w:rPr>
                <w:rFonts w:ascii="Palatino Linotype" w:hAnsi="Palatino Linotype"/>
                <w:sz w:val="24"/>
                <w:szCs w:val="24"/>
              </w:rPr>
              <w:t>3</w:t>
            </w:r>
          </w:p>
        </w:tc>
        <w:tc>
          <w:tcPr>
            <w:tcW w:w="2033" w:type="dxa"/>
          </w:tcPr>
          <w:p w14:paraId="69D6BD97" w14:textId="77777777" w:rsidR="001D723B" w:rsidRPr="00DD0C14" w:rsidRDefault="001D723B" w:rsidP="00317D15">
            <w:pPr>
              <w:pStyle w:val="ListParagraph"/>
              <w:ind w:left="360" w:hanging="360"/>
              <w:rPr>
                <w:rFonts w:ascii="Palatino Linotype" w:hAnsi="Palatino Linotype"/>
                <w:sz w:val="24"/>
                <w:szCs w:val="24"/>
              </w:rPr>
            </w:pPr>
          </w:p>
        </w:tc>
      </w:tr>
      <w:tr w:rsidR="001D723B" w:rsidRPr="00DD0C14" w14:paraId="042AE11B" w14:textId="77777777" w:rsidTr="00317D15">
        <w:tc>
          <w:tcPr>
            <w:tcW w:w="3402" w:type="dxa"/>
          </w:tcPr>
          <w:p w14:paraId="6307C14A" w14:textId="77777777" w:rsidR="001D723B" w:rsidRPr="00DD0C14" w:rsidRDefault="001D723B" w:rsidP="00317D15">
            <w:pPr>
              <w:pStyle w:val="ListParagraph"/>
              <w:ind w:left="360" w:hanging="360"/>
              <w:rPr>
                <w:rFonts w:ascii="Palatino Linotype" w:hAnsi="Palatino Linotype"/>
                <w:sz w:val="24"/>
                <w:szCs w:val="24"/>
              </w:rPr>
            </w:pPr>
            <w:r w:rsidRPr="00DD0C14">
              <w:rPr>
                <w:rFonts w:ascii="Palatino Linotype" w:hAnsi="Palatino Linotype" w:cs="Helvetica-Condensed-Light"/>
                <w:sz w:val="24"/>
                <w:szCs w:val="24"/>
              </w:rPr>
              <w:t>Reverse primer, 10μM</w:t>
            </w:r>
          </w:p>
        </w:tc>
        <w:tc>
          <w:tcPr>
            <w:tcW w:w="1368" w:type="dxa"/>
          </w:tcPr>
          <w:p w14:paraId="3B8F1AC3" w14:textId="77777777" w:rsidR="001D723B" w:rsidRPr="00DD0C14" w:rsidRDefault="00FA637D" w:rsidP="00317D15">
            <w:pPr>
              <w:pStyle w:val="ListParagraph"/>
              <w:ind w:left="360" w:right="271" w:hanging="360"/>
              <w:jc w:val="center"/>
              <w:rPr>
                <w:rFonts w:ascii="Palatino Linotype" w:hAnsi="Palatino Linotype"/>
                <w:sz w:val="24"/>
                <w:szCs w:val="24"/>
              </w:rPr>
            </w:pPr>
            <w:r>
              <w:rPr>
                <w:rFonts w:ascii="Palatino Linotype" w:hAnsi="Palatino Linotype"/>
                <w:sz w:val="24"/>
                <w:szCs w:val="24"/>
              </w:rPr>
              <w:t>0.</w:t>
            </w:r>
            <w:r w:rsidR="00317D15">
              <w:rPr>
                <w:rFonts w:ascii="Palatino Linotype" w:hAnsi="Palatino Linotype"/>
                <w:sz w:val="24"/>
                <w:szCs w:val="24"/>
              </w:rPr>
              <w:t>3</w:t>
            </w:r>
          </w:p>
        </w:tc>
        <w:tc>
          <w:tcPr>
            <w:tcW w:w="2033" w:type="dxa"/>
          </w:tcPr>
          <w:p w14:paraId="7C026D5F" w14:textId="77777777" w:rsidR="001D723B" w:rsidRPr="00DD0C14" w:rsidRDefault="001D723B" w:rsidP="00317D15">
            <w:pPr>
              <w:pStyle w:val="ListParagraph"/>
              <w:ind w:left="360" w:hanging="360"/>
              <w:rPr>
                <w:rFonts w:ascii="Palatino Linotype" w:hAnsi="Palatino Linotype"/>
                <w:sz w:val="24"/>
                <w:szCs w:val="24"/>
              </w:rPr>
            </w:pPr>
          </w:p>
        </w:tc>
      </w:tr>
    </w:tbl>
    <w:p w14:paraId="7C0A8B91" w14:textId="2F3B1BA6" w:rsidR="001D723B" w:rsidRDefault="001D723B" w:rsidP="001D723B">
      <w:pPr>
        <w:autoSpaceDE w:val="0"/>
        <w:autoSpaceDN w:val="0"/>
        <w:adjustRightInd w:val="0"/>
        <w:spacing w:after="0" w:line="240" w:lineRule="auto"/>
        <w:ind w:left="360"/>
        <w:rPr>
          <w:rFonts w:ascii="Palatino Linotype" w:hAnsi="Palatino Linotype" w:cs="Helvetica-Condensed-Bold"/>
          <w:bCs/>
          <w:sz w:val="24"/>
          <w:szCs w:val="24"/>
        </w:rPr>
      </w:pPr>
    </w:p>
    <w:p w14:paraId="3B9933CF" w14:textId="77777777" w:rsidR="001D723B" w:rsidRDefault="001D723B" w:rsidP="001D723B">
      <w:pPr>
        <w:autoSpaceDE w:val="0"/>
        <w:autoSpaceDN w:val="0"/>
        <w:adjustRightInd w:val="0"/>
        <w:spacing w:after="0" w:line="240" w:lineRule="auto"/>
        <w:ind w:left="360"/>
        <w:rPr>
          <w:rFonts w:ascii="Palatino Linotype" w:hAnsi="Palatino Linotype" w:cs="Helvetica-Condensed-Bold"/>
          <w:bCs/>
          <w:sz w:val="24"/>
          <w:szCs w:val="24"/>
        </w:rPr>
      </w:pPr>
    </w:p>
    <w:p w14:paraId="7F656908" w14:textId="77777777" w:rsidR="001D723B" w:rsidRDefault="001D723B" w:rsidP="001D723B">
      <w:pPr>
        <w:autoSpaceDE w:val="0"/>
        <w:autoSpaceDN w:val="0"/>
        <w:adjustRightInd w:val="0"/>
        <w:spacing w:after="0" w:line="240" w:lineRule="auto"/>
        <w:ind w:left="360"/>
        <w:rPr>
          <w:rFonts w:ascii="Palatino Linotype" w:hAnsi="Palatino Linotype" w:cs="Helvetica-Condensed-Bold"/>
          <w:bCs/>
          <w:sz w:val="24"/>
          <w:szCs w:val="24"/>
        </w:rPr>
      </w:pPr>
    </w:p>
    <w:p w14:paraId="707B5A21" w14:textId="77777777" w:rsidR="001D723B" w:rsidRDefault="001D723B" w:rsidP="001D723B">
      <w:pPr>
        <w:autoSpaceDE w:val="0"/>
        <w:autoSpaceDN w:val="0"/>
        <w:adjustRightInd w:val="0"/>
        <w:spacing w:after="0" w:line="240" w:lineRule="auto"/>
        <w:ind w:left="360"/>
        <w:rPr>
          <w:rFonts w:ascii="Palatino Linotype" w:hAnsi="Palatino Linotype" w:cs="Helvetica-Condensed-Bold"/>
          <w:bCs/>
          <w:sz w:val="24"/>
          <w:szCs w:val="24"/>
        </w:rPr>
      </w:pPr>
    </w:p>
    <w:p w14:paraId="473D9880" w14:textId="77777777" w:rsidR="001D723B" w:rsidRDefault="001D723B" w:rsidP="001D723B">
      <w:pPr>
        <w:autoSpaceDE w:val="0"/>
        <w:autoSpaceDN w:val="0"/>
        <w:adjustRightInd w:val="0"/>
        <w:spacing w:after="0" w:line="240" w:lineRule="auto"/>
        <w:ind w:left="360"/>
        <w:rPr>
          <w:rFonts w:ascii="Palatino Linotype" w:hAnsi="Palatino Linotype" w:cs="Helvetica-Condensed-Bold"/>
          <w:bCs/>
          <w:sz w:val="24"/>
          <w:szCs w:val="24"/>
        </w:rPr>
      </w:pPr>
    </w:p>
    <w:p w14:paraId="211051B9" w14:textId="77777777" w:rsidR="001D723B" w:rsidRDefault="001D723B" w:rsidP="001D723B">
      <w:pPr>
        <w:autoSpaceDE w:val="0"/>
        <w:autoSpaceDN w:val="0"/>
        <w:adjustRightInd w:val="0"/>
        <w:spacing w:after="0" w:line="240" w:lineRule="auto"/>
        <w:ind w:left="360"/>
        <w:rPr>
          <w:rFonts w:ascii="Palatino Linotype" w:hAnsi="Palatino Linotype" w:cs="Helvetica-Condensed-Bold"/>
          <w:bCs/>
          <w:sz w:val="24"/>
          <w:szCs w:val="24"/>
        </w:rPr>
      </w:pPr>
    </w:p>
    <w:p w14:paraId="0A1BFD47" w14:textId="77777777" w:rsidR="001D723B" w:rsidRDefault="001D723B" w:rsidP="001D723B">
      <w:pPr>
        <w:autoSpaceDE w:val="0"/>
        <w:autoSpaceDN w:val="0"/>
        <w:adjustRightInd w:val="0"/>
        <w:spacing w:after="0" w:line="240" w:lineRule="auto"/>
        <w:ind w:left="360"/>
        <w:rPr>
          <w:rFonts w:ascii="Palatino Linotype" w:hAnsi="Palatino Linotype" w:cs="Helvetica-Condensed-Bold"/>
          <w:bCs/>
          <w:sz w:val="24"/>
          <w:szCs w:val="24"/>
        </w:rPr>
      </w:pPr>
    </w:p>
    <w:p w14:paraId="6ED042D0" w14:textId="77777777" w:rsidR="001D723B" w:rsidRPr="001D723B" w:rsidRDefault="001D723B" w:rsidP="001D723B">
      <w:pPr>
        <w:autoSpaceDE w:val="0"/>
        <w:autoSpaceDN w:val="0"/>
        <w:adjustRightInd w:val="0"/>
        <w:spacing w:after="0" w:line="240" w:lineRule="auto"/>
        <w:ind w:left="360"/>
        <w:rPr>
          <w:rFonts w:ascii="Palatino Linotype" w:hAnsi="Palatino Linotype" w:cs="Helvetica-Condensed-Bold"/>
          <w:bCs/>
          <w:sz w:val="8"/>
          <w:szCs w:val="8"/>
        </w:rPr>
      </w:pPr>
    </w:p>
    <w:p w14:paraId="46A02457" w14:textId="77777777" w:rsidR="001D723B" w:rsidRPr="001D723B" w:rsidRDefault="001D723B" w:rsidP="0047359D">
      <w:pPr>
        <w:pStyle w:val="ListParagraph"/>
        <w:numPr>
          <w:ilvl w:val="0"/>
          <w:numId w:val="27"/>
        </w:numPr>
        <w:autoSpaceDE w:val="0"/>
        <w:autoSpaceDN w:val="0"/>
        <w:adjustRightInd w:val="0"/>
        <w:spacing w:after="0" w:line="240" w:lineRule="auto"/>
        <w:rPr>
          <w:rFonts w:ascii="Palatino Linotype" w:hAnsi="Palatino Linotype" w:cs="Helvetica-Condensed-Bold"/>
          <w:bCs/>
          <w:sz w:val="24"/>
          <w:szCs w:val="24"/>
        </w:rPr>
      </w:pPr>
      <w:r w:rsidRPr="001D723B">
        <w:rPr>
          <w:rFonts w:ascii="Palatino Linotype" w:hAnsi="Palatino Linotype" w:cs="Helvetica-Condensed-Bold"/>
          <w:bCs/>
          <w:sz w:val="24"/>
          <w:szCs w:val="24"/>
        </w:rPr>
        <w:t xml:space="preserve">Prepare </w:t>
      </w:r>
      <w:r>
        <w:rPr>
          <w:rFonts w:ascii="Palatino Linotype" w:hAnsi="Palatino Linotype" w:cs="Helvetica-Condensed-Bold"/>
          <w:bCs/>
          <w:sz w:val="24"/>
          <w:szCs w:val="24"/>
        </w:rPr>
        <w:t xml:space="preserve">a </w:t>
      </w:r>
      <w:r w:rsidRPr="001D723B">
        <w:rPr>
          <w:rFonts w:ascii="Palatino Linotype" w:hAnsi="Palatino Linotype"/>
          <w:sz w:val="24"/>
          <w:szCs w:val="24"/>
        </w:rPr>
        <w:t>PCR Master Mix</w:t>
      </w:r>
      <w:r w:rsidRPr="001D723B">
        <w:rPr>
          <w:rFonts w:ascii="Palatino Linotype" w:hAnsi="Palatino Linotype" w:cs="Helvetica-Condensed-Bold"/>
          <w:bCs/>
          <w:sz w:val="24"/>
          <w:szCs w:val="24"/>
        </w:rPr>
        <w:t xml:space="preserve"> </w:t>
      </w:r>
      <w:r>
        <w:rPr>
          <w:rFonts w:ascii="Palatino Linotype" w:hAnsi="Palatino Linotype" w:cs="Helvetica-Condensed-Bold"/>
          <w:bCs/>
          <w:sz w:val="24"/>
          <w:szCs w:val="24"/>
        </w:rPr>
        <w:t>for each gene on ice</w:t>
      </w:r>
      <w:r w:rsidRPr="001D723B">
        <w:rPr>
          <w:rFonts w:ascii="Palatino Linotype" w:hAnsi="Palatino Linotype" w:cs="Helvetica-Condensed-Bold"/>
          <w:bCs/>
          <w:sz w:val="24"/>
          <w:szCs w:val="24"/>
        </w:rPr>
        <w:t xml:space="preserve">. Vortex </w:t>
      </w:r>
      <w:r w:rsidR="006A7B69">
        <w:rPr>
          <w:rFonts w:ascii="Palatino Linotype" w:hAnsi="Palatino Linotype" w:cs="Helvetica-Condensed-Bold"/>
          <w:bCs/>
          <w:sz w:val="24"/>
          <w:szCs w:val="24"/>
        </w:rPr>
        <w:t>briefly</w:t>
      </w:r>
      <w:r>
        <w:rPr>
          <w:rFonts w:ascii="Palatino Linotype" w:hAnsi="Palatino Linotype" w:cs="Helvetica-Condensed-Bold"/>
          <w:bCs/>
          <w:sz w:val="24"/>
          <w:szCs w:val="24"/>
        </w:rPr>
        <w:t xml:space="preserve"> </w:t>
      </w:r>
      <w:r w:rsidRPr="001D723B">
        <w:rPr>
          <w:rFonts w:ascii="Palatino Linotype" w:hAnsi="Palatino Linotype" w:cs="Helvetica-Condensed-Bold"/>
          <w:bCs/>
          <w:sz w:val="24"/>
          <w:szCs w:val="24"/>
        </w:rPr>
        <w:t>and spin.</w:t>
      </w:r>
    </w:p>
    <w:p w14:paraId="089F0456" w14:textId="77777777" w:rsidR="001D723B" w:rsidRDefault="001D723B" w:rsidP="0047359D">
      <w:pPr>
        <w:pStyle w:val="ListParagraph"/>
        <w:numPr>
          <w:ilvl w:val="0"/>
          <w:numId w:val="27"/>
        </w:numPr>
        <w:autoSpaceDE w:val="0"/>
        <w:autoSpaceDN w:val="0"/>
        <w:adjustRightInd w:val="0"/>
        <w:spacing w:after="0" w:line="240" w:lineRule="auto"/>
        <w:rPr>
          <w:rFonts w:ascii="Palatino Linotype" w:hAnsi="Palatino Linotype" w:cs="Helvetica-Condensed-Bold"/>
          <w:bCs/>
          <w:sz w:val="24"/>
          <w:szCs w:val="24"/>
        </w:rPr>
      </w:pPr>
      <w:r>
        <w:rPr>
          <w:rFonts w:ascii="Palatino Linotype" w:hAnsi="Palatino Linotype" w:cs="Helvetica-Condensed-Bold"/>
          <w:bCs/>
          <w:sz w:val="24"/>
          <w:szCs w:val="24"/>
        </w:rPr>
        <w:t>Obtain a 96 well optically clear plate designed for qPCR</w:t>
      </w:r>
    </w:p>
    <w:p w14:paraId="57760BD7" w14:textId="622F95F9" w:rsidR="00DD0C14" w:rsidRPr="00DD0C14" w:rsidRDefault="001D723B" w:rsidP="0047359D">
      <w:pPr>
        <w:pStyle w:val="ListParagraph"/>
        <w:numPr>
          <w:ilvl w:val="0"/>
          <w:numId w:val="27"/>
        </w:numPr>
        <w:autoSpaceDE w:val="0"/>
        <w:autoSpaceDN w:val="0"/>
        <w:adjustRightInd w:val="0"/>
        <w:spacing w:after="0" w:line="240" w:lineRule="auto"/>
        <w:rPr>
          <w:rFonts w:ascii="Palatino Linotype" w:hAnsi="Palatino Linotype" w:cs="Helvetica-Condensed-Bold"/>
          <w:bCs/>
          <w:sz w:val="24"/>
          <w:szCs w:val="24"/>
        </w:rPr>
      </w:pPr>
      <w:r>
        <w:rPr>
          <w:rFonts w:ascii="Palatino Linotype" w:hAnsi="Palatino Linotype" w:cs="Helvetica-Condensed-Bold"/>
          <w:bCs/>
          <w:sz w:val="24"/>
          <w:szCs w:val="24"/>
        </w:rPr>
        <w:t>Using a multichannel pipette, a</w:t>
      </w:r>
      <w:r w:rsidR="00DD0C14" w:rsidRPr="00DD0C14">
        <w:rPr>
          <w:rFonts w:ascii="Palatino Linotype" w:hAnsi="Palatino Linotype" w:cs="Helvetica-Condensed-Bold"/>
          <w:bCs/>
          <w:sz w:val="24"/>
          <w:szCs w:val="24"/>
        </w:rPr>
        <w:t xml:space="preserve">dd </w:t>
      </w:r>
      <w:r w:rsidR="00317D15">
        <w:rPr>
          <w:rFonts w:ascii="Palatino Linotype" w:hAnsi="Palatino Linotype" w:cs="Helvetica-Condensed-Bold"/>
          <w:b/>
          <w:bCs/>
          <w:sz w:val="24"/>
          <w:szCs w:val="24"/>
        </w:rPr>
        <w:t>7</w:t>
      </w:r>
      <w:r w:rsidR="00DD0C14" w:rsidRPr="00DD0C14">
        <w:rPr>
          <w:rFonts w:ascii="Palatino Linotype" w:hAnsi="Palatino Linotype" w:cs="Helvetica-Condensed-Bold"/>
          <w:b/>
          <w:bCs/>
          <w:sz w:val="24"/>
          <w:szCs w:val="24"/>
        </w:rPr>
        <w:t xml:space="preserve"> </w:t>
      </w:r>
      <w:proofErr w:type="spellStart"/>
      <w:r w:rsidR="00EC1198">
        <w:rPr>
          <w:rFonts w:ascii="Palatino Linotype" w:hAnsi="Palatino Linotype" w:cs="Helvetica-Condensed-Bold"/>
          <w:b/>
          <w:bCs/>
          <w:sz w:val="24"/>
          <w:szCs w:val="24"/>
        </w:rPr>
        <w:t>μL</w:t>
      </w:r>
      <w:proofErr w:type="spellEnd"/>
      <w:r w:rsidR="00D75CE2">
        <w:rPr>
          <w:rFonts w:ascii="Palatino Linotype" w:hAnsi="Palatino Linotype" w:cs="Helvetica-Condensed-Bold"/>
          <w:b/>
          <w:bCs/>
          <w:sz w:val="24"/>
          <w:szCs w:val="24"/>
        </w:rPr>
        <w:t xml:space="preserve"> </w:t>
      </w:r>
      <w:r w:rsidR="00DD0C14" w:rsidRPr="00DD0C14">
        <w:rPr>
          <w:rFonts w:ascii="Palatino Linotype" w:hAnsi="Palatino Linotype" w:cs="Helvetica-Condensed-Bold"/>
          <w:b/>
          <w:bCs/>
          <w:sz w:val="24"/>
          <w:szCs w:val="24"/>
        </w:rPr>
        <w:t>PCR Master Mix</w:t>
      </w:r>
      <w:r>
        <w:rPr>
          <w:rFonts w:ascii="Palatino Linotype" w:hAnsi="Palatino Linotype" w:cs="Helvetica-Condensed-Bold"/>
          <w:bCs/>
          <w:sz w:val="24"/>
          <w:szCs w:val="24"/>
        </w:rPr>
        <w:t xml:space="preserve"> to</w:t>
      </w:r>
      <w:r w:rsidR="00DD0C14" w:rsidRPr="00DD0C14">
        <w:rPr>
          <w:rFonts w:ascii="Palatino Linotype" w:hAnsi="Palatino Linotype" w:cs="Helvetica-Condensed-Bold"/>
          <w:bCs/>
          <w:sz w:val="24"/>
          <w:szCs w:val="24"/>
        </w:rPr>
        <w:t xml:space="preserve"> </w:t>
      </w:r>
      <w:r>
        <w:rPr>
          <w:rFonts w:ascii="Palatino Linotype" w:hAnsi="Palatino Linotype" w:cs="Helvetica-Condensed-Bold"/>
          <w:bCs/>
          <w:sz w:val="24"/>
          <w:szCs w:val="24"/>
        </w:rPr>
        <w:t xml:space="preserve">the appropriate wells. </w:t>
      </w:r>
    </w:p>
    <w:p w14:paraId="66B12493" w14:textId="77777777" w:rsidR="00317D15" w:rsidRPr="00FA637D" w:rsidRDefault="00317D15" w:rsidP="0047359D">
      <w:pPr>
        <w:pStyle w:val="ListParagraph"/>
        <w:numPr>
          <w:ilvl w:val="0"/>
          <w:numId w:val="27"/>
        </w:numPr>
        <w:autoSpaceDE w:val="0"/>
        <w:autoSpaceDN w:val="0"/>
        <w:adjustRightInd w:val="0"/>
        <w:spacing w:after="0" w:line="240" w:lineRule="auto"/>
        <w:rPr>
          <w:rFonts w:ascii="Palatino Linotype" w:hAnsi="Palatino Linotype" w:cs="Helvetica-Condensed-Bold"/>
          <w:bCs/>
          <w:sz w:val="24"/>
          <w:szCs w:val="24"/>
        </w:rPr>
      </w:pPr>
      <w:r>
        <w:rPr>
          <w:rFonts w:ascii="Palatino Linotype" w:hAnsi="Palatino Linotype" w:cs="Helvetica-Condensed-Bold"/>
          <w:bCs/>
          <w:sz w:val="24"/>
          <w:szCs w:val="24"/>
        </w:rPr>
        <w:t xml:space="preserve">Obtain your </w:t>
      </w:r>
      <w:r w:rsidRPr="00FA637D">
        <w:rPr>
          <w:rFonts w:ascii="Palatino Linotype" w:hAnsi="Palatino Linotype" w:cs="Helvetica-Condensed-Light"/>
          <w:sz w:val="24"/>
          <w:szCs w:val="24"/>
        </w:rPr>
        <w:t>cDNA</w:t>
      </w:r>
      <w:r>
        <w:rPr>
          <w:rFonts w:ascii="Palatino Linotype" w:hAnsi="Palatino Linotype" w:cs="Helvetica-Condensed-Light"/>
          <w:sz w:val="24"/>
          <w:szCs w:val="24"/>
        </w:rPr>
        <w:t xml:space="preserve"> for the 4</w:t>
      </w:r>
      <w:r>
        <w:rPr>
          <w:rFonts w:ascii="Palatino Linotype" w:hAnsi="Palatino Linotype" w:cs="Helvetica-Condensed-Light"/>
          <w:sz w:val="24"/>
          <w:szCs w:val="24"/>
        </w:rPr>
        <w:sym w:font="Symbol" w:char="F0B0"/>
      </w:r>
      <w:r>
        <w:rPr>
          <w:rFonts w:ascii="Palatino Linotype" w:hAnsi="Palatino Linotype" w:cs="Helvetica-Condensed-Light"/>
          <w:sz w:val="24"/>
          <w:szCs w:val="24"/>
        </w:rPr>
        <w:t>C</w:t>
      </w:r>
      <w:r w:rsidRPr="00FA637D">
        <w:rPr>
          <w:rFonts w:ascii="Palatino Linotype" w:hAnsi="Palatino Linotype" w:cs="Helvetica-Condensed-Bold"/>
          <w:bCs/>
          <w:sz w:val="24"/>
          <w:szCs w:val="24"/>
        </w:rPr>
        <w:t>,</w:t>
      </w:r>
      <w:r>
        <w:rPr>
          <w:rFonts w:ascii="Palatino Linotype" w:hAnsi="Palatino Linotype" w:cs="Helvetica-Condensed-Bold"/>
          <w:bCs/>
          <w:sz w:val="24"/>
          <w:szCs w:val="24"/>
        </w:rPr>
        <w:t xml:space="preserve"> vortex, spin, and p</w:t>
      </w:r>
      <w:r w:rsidRPr="00FA637D">
        <w:rPr>
          <w:rFonts w:ascii="Palatino Linotype" w:hAnsi="Palatino Linotype" w:cs="Helvetica-Condensed-Bold"/>
          <w:bCs/>
          <w:sz w:val="24"/>
          <w:szCs w:val="24"/>
        </w:rPr>
        <w:t>lace on ice.</w:t>
      </w:r>
    </w:p>
    <w:p w14:paraId="34D503B4" w14:textId="56996DE9" w:rsidR="00DD0C14" w:rsidRPr="00DD0C14" w:rsidRDefault="001D723B" w:rsidP="0047359D">
      <w:pPr>
        <w:pStyle w:val="ListParagraph"/>
        <w:numPr>
          <w:ilvl w:val="0"/>
          <w:numId w:val="27"/>
        </w:numPr>
        <w:autoSpaceDE w:val="0"/>
        <w:autoSpaceDN w:val="0"/>
        <w:adjustRightInd w:val="0"/>
        <w:spacing w:after="0" w:line="240" w:lineRule="auto"/>
        <w:rPr>
          <w:rFonts w:ascii="Palatino Linotype" w:hAnsi="Palatino Linotype" w:cs="Helvetica-Condensed-Bold"/>
          <w:bCs/>
          <w:sz w:val="24"/>
          <w:szCs w:val="24"/>
        </w:rPr>
      </w:pPr>
      <w:r>
        <w:rPr>
          <w:rFonts w:ascii="Palatino Linotype" w:hAnsi="Palatino Linotype" w:cs="Helvetica-Condensed-Bold"/>
          <w:bCs/>
          <w:sz w:val="24"/>
          <w:szCs w:val="24"/>
        </w:rPr>
        <w:t>Using a single channel pipette, a</w:t>
      </w:r>
      <w:r w:rsidR="00DD0C14" w:rsidRPr="00DD0C14">
        <w:rPr>
          <w:rFonts w:ascii="Palatino Linotype" w:hAnsi="Palatino Linotype" w:cs="Helvetica-Condensed-Bold"/>
          <w:bCs/>
          <w:sz w:val="24"/>
          <w:szCs w:val="24"/>
        </w:rPr>
        <w:t xml:space="preserve">dd </w:t>
      </w:r>
      <w:r w:rsidR="00DD0C14" w:rsidRPr="00DD0C14">
        <w:rPr>
          <w:rFonts w:ascii="Palatino Linotype" w:hAnsi="Palatino Linotype" w:cs="Helvetica-Condensed-Bold"/>
          <w:b/>
          <w:bCs/>
          <w:sz w:val="24"/>
          <w:szCs w:val="24"/>
        </w:rPr>
        <w:t xml:space="preserve">3 </w:t>
      </w:r>
      <w:proofErr w:type="spellStart"/>
      <w:r w:rsidR="00EC1198">
        <w:rPr>
          <w:rFonts w:ascii="Palatino Linotype" w:hAnsi="Palatino Linotype" w:cs="Helvetica-Condensed-Bold"/>
          <w:b/>
          <w:bCs/>
          <w:sz w:val="24"/>
          <w:szCs w:val="24"/>
        </w:rPr>
        <w:t>μL</w:t>
      </w:r>
      <w:proofErr w:type="spellEnd"/>
      <w:r w:rsidR="00D75CE2">
        <w:rPr>
          <w:rFonts w:ascii="Palatino Linotype" w:hAnsi="Palatino Linotype" w:cs="Helvetica-Condensed-Bold"/>
          <w:b/>
          <w:bCs/>
          <w:sz w:val="24"/>
          <w:szCs w:val="24"/>
        </w:rPr>
        <w:t xml:space="preserve"> </w:t>
      </w:r>
      <w:r w:rsidR="00DD0C14" w:rsidRPr="00DD0C14">
        <w:rPr>
          <w:rFonts w:ascii="Palatino Linotype" w:hAnsi="Palatino Linotype" w:cs="Helvetica-Condensed-Bold"/>
          <w:b/>
          <w:bCs/>
          <w:sz w:val="24"/>
          <w:szCs w:val="24"/>
        </w:rPr>
        <w:t>cDNA</w:t>
      </w:r>
      <w:r w:rsidR="00DD0C14" w:rsidRPr="00DD0C14">
        <w:rPr>
          <w:rFonts w:ascii="Palatino Linotype" w:hAnsi="Palatino Linotype" w:cs="Helvetica-Condensed-Bold"/>
          <w:bCs/>
          <w:sz w:val="24"/>
          <w:szCs w:val="24"/>
        </w:rPr>
        <w:t xml:space="preserve"> sample </w:t>
      </w:r>
      <w:r>
        <w:rPr>
          <w:rFonts w:ascii="Palatino Linotype" w:hAnsi="Palatino Linotype" w:cs="Helvetica-Condensed-Bold"/>
          <w:bCs/>
          <w:sz w:val="24"/>
          <w:szCs w:val="24"/>
        </w:rPr>
        <w:t>or control to</w:t>
      </w:r>
      <w:r w:rsidRPr="00DD0C14">
        <w:rPr>
          <w:rFonts w:ascii="Palatino Linotype" w:hAnsi="Palatino Linotype" w:cs="Helvetica-Condensed-Bold"/>
          <w:bCs/>
          <w:sz w:val="24"/>
          <w:szCs w:val="24"/>
        </w:rPr>
        <w:t xml:space="preserve"> </w:t>
      </w:r>
      <w:r>
        <w:rPr>
          <w:rFonts w:ascii="Palatino Linotype" w:hAnsi="Palatino Linotype" w:cs="Helvetica-Condensed-Bold"/>
          <w:bCs/>
          <w:sz w:val="24"/>
          <w:szCs w:val="24"/>
        </w:rPr>
        <w:t>the appropriate wells.</w:t>
      </w:r>
    </w:p>
    <w:p w14:paraId="6AFBE43C" w14:textId="77777777" w:rsidR="00317D15" w:rsidRDefault="00317D15" w:rsidP="0047359D">
      <w:pPr>
        <w:pStyle w:val="ListParagraph"/>
        <w:numPr>
          <w:ilvl w:val="0"/>
          <w:numId w:val="27"/>
        </w:numPr>
        <w:autoSpaceDE w:val="0"/>
        <w:autoSpaceDN w:val="0"/>
        <w:adjustRightInd w:val="0"/>
        <w:spacing w:after="0" w:line="240" w:lineRule="auto"/>
        <w:rPr>
          <w:rFonts w:ascii="Palatino Linotype" w:hAnsi="Palatino Linotype" w:cs="Helvetica-Condensed-Bold"/>
          <w:bCs/>
          <w:sz w:val="24"/>
          <w:szCs w:val="24"/>
        </w:rPr>
      </w:pPr>
      <w:r w:rsidRPr="00317D15">
        <w:rPr>
          <w:rFonts w:ascii="Palatino Linotype" w:hAnsi="Palatino Linotype" w:cs="Helvetica-Condensed-Bold"/>
          <w:bCs/>
          <w:sz w:val="24"/>
          <w:szCs w:val="24"/>
        </w:rPr>
        <w:t>Seal the plate with optically clear adhesiv</w:t>
      </w:r>
      <w:r>
        <w:rPr>
          <w:rFonts w:ascii="Palatino Linotype" w:hAnsi="Palatino Linotype" w:cs="Helvetica-Condensed-Bold"/>
          <w:bCs/>
          <w:sz w:val="24"/>
          <w:szCs w:val="24"/>
        </w:rPr>
        <w:t>e film.  Spin at 1000 rpm for 1</w:t>
      </w:r>
      <w:r w:rsidRPr="00317D15">
        <w:rPr>
          <w:rFonts w:ascii="Palatino Linotype" w:hAnsi="Palatino Linotype" w:cs="Helvetica-Condensed-Bold"/>
          <w:bCs/>
          <w:sz w:val="24"/>
          <w:szCs w:val="24"/>
        </w:rPr>
        <w:t xml:space="preserve"> min. </w:t>
      </w:r>
    </w:p>
    <w:p w14:paraId="5C6FB573" w14:textId="150DF5F9" w:rsidR="00317D15" w:rsidRPr="00317D15" w:rsidRDefault="00317D15" w:rsidP="0047359D">
      <w:pPr>
        <w:pStyle w:val="ListParagraph"/>
        <w:numPr>
          <w:ilvl w:val="0"/>
          <w:numId w:val="27"/>
        </w:numPr>
        <w:autoSpaceDE w:val="0"/>
        <w:autoSpaceDN w:val="0"/>
        <w:adjustRightInd w:val="0"/>
        <w:spacing w:after="0" w:line="240" w:lineRule="auto"/>
        <w:rPr>
          <w:rFonts w:ascii="Palatino Linotype" w:hAnsi="Palatino Linotype" w:cs="Helvetica-Condensed-Bold"/>
          <w:bCs/>
          <w:sz w:val="24"/>
          <w:szCs w:val="24"/>
        </w:rPr>
      </w:pPr>
      <w:r>
        <w:rPr>
          <w:rFonts w:ascii="Palatino Linotype" w:hAnsi="Palatino Linotype" w:cs="Helvetica-Condensed-Bold"/>
          <w:bCs/>
          <w:sz w:val="24"/>
          <w:szCs w:val="24"/>
        </w:rPr>
        <w:t xml:space="preserve">Execute the </w:t>
      </w:r>
      <w:r w:rsidR="00A84FFF">
        <w:rPr>
          <w:rFonts w:ascii="Palatino Linotype" w:hAnsi="Palatino Linotype" w:cs="Helvetica-Condensed-Bold"/>
          <w:bCs/>
          <w:sz w:val="24"/>
          <w:szCs w:val="24"/>
        </w:rPr>
        <w:t xml:space="preserve">“fast” </w:t>
      </w:r>
      <w:r>
        <w:rPr>
          <w:rFonts w:ascii="Palatino Linotype" w:hAnsi="Palatino Linotype" w:cs="Helvetica-Condensed-Bold"/>
          <w:bCs/>
          <w:sz w:val="24"/>
          <w:szCs w:val="24"/>
        </w:rPr>
        <w:t>thermal</w:t>
      </w:r>
      <w:r w:rsidR="005C3B2D">
        <w:rPr>
          <w:rFonts w:ascii="Palatino Linotype" w:hAnsi="Palatino Linotype" w:cs="Helvetica-Condensed-Bold"/>
          <w:bCs/>
          <w:sz w:val="24"/>
          <w:szCs w:val="24"/>
        </w:rPr>
        <w:t xml:space="preserve"> </w:t>
      </w:r>
      <w:r>
        <w:rPr>
          <w:rFonts w:ascii="Palatino Linotype" w:hAnsi="Palatino Linotype" w:cs="Helvetica-Condensed-Bold"/>
          <w:bCs/>
          <w:sz w:val="24"/>
          <w:szCs w:val="24"/>
        </w:rPr>
        <w:t>cy</w:t>
      </w:r>
      <w:r w:rsidR="005C3B2D">
        <w:rPr>
          <w:rFonts w:ascii="Palatino Linotype" w:hAnsi="Palatino Linotype" w:cs="Helvetica-Condensed-Bold"/>
          <w:bCs/>
          <w:sz w:val="24"/>
          <w:szCs w:val="24"/>
        </w:rPr>
        <w:t>c</w:t>
      </w:r>
      <w:r>
        <w:rPr>
          <w:rFonts w:ascii="Palatino Linotype" w:hAnsi="Palatino Linotype" w:cs="Helvetica-Condensed-Bold"/>
          <w:bCs/>
          <w:sz w:val="24"/>
          <w:szCs w:val="24"/>
        </w:rPr>
        <w:t xml:space="preserve">ling reaction in the Applied </w:t>
      </w:r>
      <w:r w:rsidR="006A7B69">
        <w:rPr>
          <w:rFonts w:ascii="Palatino Linotype" w:hAnsi="Palatino Linotype" w:cs="Helvetica-Condensed-Bold"/>
          <w:bCs/>
          <w:sz w:val="24"/>
          <w:szCs w:val="24"/>
        </w:rPr>
        <w:t>Biosystems</w:t>
      </w:r>
      <w:r>
        <w:rPr>
          <w:rFonts w:ascii="Palatino Linotype" w:hAnsi="Palatino Linotype" w:cs="Helvetica-Condensed-Bold"/>
          <w:bCs/>
          <w:sz w:val="24"/>
          <w:szCs w:val="24"/>
        </w:rPr>
        <w:t xml:space="preserve"> </w:t>
      </w:r>
      <w:proofErr w:type="spellStart"/>
      <w:r>
        <w:rPr>
          <w:rFonts w:ascii="Palatino Linotype" w:hAnsi="Palatino Linotype" w:cs="Helvetica-Condensed-Bold"/>
          <w:bCs/>
          <w:sz w:val="24"/>
          <w:szCs w:val="24"/>
        </w:rPr>
        <w:t>StepOnePlus</w:t>
      </w:r>
      <w:proofErr w:type="spellEnd"/>
      <w:r>
        <w:rPr>
          <w:rFonts w:ascii="Palatino Linotype" w:hAnsi="Palatino Linotype" w:cs="Helvetica-Condensed-Bold"/>
          <w:bCs/>
          <w:sz w:val="24"/>
          <w:szCs w:val="24"/>
        </w:rPr>
        <w:t xml:space="preserve"> instrument. </w:t>
      </w:r>
    </w:p>
    <w:p w14:paraId="4490ED18" w14:textId="77777777" w:rsidR="00317D15" w:rsidRPr="00317D15" w:rsidRDefault="00317D15" w:rsidP="00317D15">
      <w:pPr>
        <w:tabs>
          <w:tab w:val="left" w:pos="1440"/>
          <w:tab w:val="left" w:pos="2340"/>
        </w:tabs>
        <w:autoSpaceDE w:val="0"/>
        <w:autoSpaceDN w:val="0"/>
        <w:adjustRightInd w:val="0"/>
        <w:spacing w:after="0" w:line="240" w:lineRule="auto"/>
        <w:ind w:left="720"/>
        <w:rPr>
          <w:rFonts w:ascii="Palatino Linotype" w:hAnsi="Palatino Linotype" w:cs="Helvetica-Condensed-Bold"/>
          <w:bCs/>
          <w:sz w:val="24"/>
          <w:szCs w:val="24"/>
        </w:rPr>
      </w:pPr>
      <w:r w:rsidRPr="00317D15">
        <w:rPr>
          <w:rFonts w:ascii="Palatino Linotype" w:hAnsi="Palatino Linotype" w:cs="Helvetica-Condensed-Bold"/>
          <w:bCs/>
          <w:sz w:val="24"/>
          <w:szCs w:val="24"/>
        </w:rPr>
        <w:t xml:space="preserve">1x </w:t>
      </w:r>
      <w:r w:rsidRPr="00317D15">
        <w:rPr>
          <w:rFonts w:ascii="Palatino Linotype" w:hAnsi="Palatino Linotype" w:cs="Helvetica-Condensed-Bold"/>
          <w:bCs/>
          <w:sz w:val="24"/>
          <w:szCs w:val="24"/>
        </w:rPr>
        <w:tab/>
        <w:t xml:space="preserve">95°C </w:t>
      </w:r>
      <w:r w:rsidRPr="00317D15">
        <w:rPr>
          <w:rFonts w:ascii="Palatino Linotype" w:hAnsi="Palatino Linotype" w:cs="Helvetica-Condensed-Bold"/>
          <w:bCs/>
          <w:sz w:val="24"/>
          <w:szCs w:val="24"/>
        </w:rPr>
        <w:tab/>
        <w:t>2 min (denature)</w:t>
      </w:r>
    </w:p>
    <w:p w14:paraId="06E49647" w14:textId="77777777" w:rsidR="00317D15" w:rsidRPr="00317D15" w:rsidRDefault="00317D15" w:rsidP="00317D15">
      <w:pPr>
        <w:tabs>
          <w:tab w:val="left" w:pos="1440"/>
          <w:tab w:val="left" w:pos="2340"/>
        </w:tabs>
        <w:autoSpaceDE w:val="0"/>
        <w:autoSpaceDN w:val="0"/>
        <w:adjustRightInd w:val="0"/>
        <w:spacing w:after="0" w:line="240" w:lineRule="auto"/>
        <w:ind w:left="720"/>
        <w:rPr>
          <w:rFonts w:ascii="Palatino Linotype" w:hAnsi="Palatino Linotype" w:cs="Helvetica-Condensed-Bold"/>
          <w:bCs/>
          <w:sz w:val="24"/>
          <w:szCs w:val="24"/>
        </w:rPr>
      </w:pPr>
      <w:r>
        <w:rPr>
          <w:rFonts w:ascii="Palatino Linotype" w:hAnsi="Palatino Linotype" w:cs="Helvetica-Condensed-Bold"/>
          <w:bCs/>
          <w:sz w:val="24"/>
          <w:szCs w:val="24"/>
        </w:rPr>
        <w:t>37</w:t>
      </w:r>
      <w:r w:rsidRPr="00317D15">
        <w:rPr>
          <w:rFonts w:ascii="Palatino Linotype" w:hAnsi="Palatino Linotype" w:cs="Helvetica-Condensed-Bold"/>
          <w:bCs/>
          <w:sz w:val="24"/>
          <w:szCs w:val="24"/>
        </w:rPr>
        <w:t>x</w:t>
      </w:r>
      <w:r w:rsidRPr="00317D15">
        <w:rPr>
          <w:rFonts w:ascii="Palatino Linotype" w:hAnsi="Palatino Linotype" w:cs="Helvetica-Condensed-Bold"/>
          <w:bCs/>
          <w:sz w:val="24"/>
          <w:szCs w:val="24"/>
        </w:rPr>
        <w:tab/>
        <w:t xml:space="preserve">95°C </w:t>
      </w:r>
      <w:r w:rsidRPr="00317D15">
        <w:rPr>
          <w:rFonts w:ascii="Palatino Linotype" w:hAnsi="Palatino Linotype" w:cs="Helvetica-Condensed-Bold"/>
          <w:bCs/>
          <w:sz w:val="24"/>
          <w:szCs w:val="24"/>
        </w:rPr>
        <w:tab/>
        <w:t>3 sec (denature)</w:t>
      </w:r>
    </w:p>
    <w:p w14:paraId="0A65CC22" w14:textId="77777777" w:rsidR="00317D15" w:rsidRPr="00317D15" w:rsidRDefault="00317D15" w:rsidP="00317D15">
      <w:pPr>
        <w:tabs>
          <w:tab w:val="left" w:pos="1440"/>
          <w:tab w:val="left" w:pos="2340"/>
        </w:tabs>
        <w:autoSpaceDE w:val="0"/>
        <w:autoSpaceDN w:val="0"/>
        <w:adjustRightInd w:val="0"/>
        <w:spacing w:after="0" w:line="240" w:lineRule="auto"/>
        <w:ind w:left="720"/>
        <w:rPr>
          <w:rFonts w:ascii="Palatino Linotype" w:hAnsi="Palatino Linotype" w:cs="Helvetica-Condensed-Bold"/>
          <w:bCs/>
          <w:sz w:val="24"/>
          <w:szCs w:val="24"/>
        </w:rPr>
      </w:pPr>
      <w:r w:rsidRPr="00317D15">
        <w:rPr>
          <w:rFonts w:ascii="Palatino Linotype" w:hAnsi="Palatino Linotype" w:cs="Helvetica-Condensed-Bold"/>
          <w:bCs/>
          <w:sz w:val="24"/>
          <w:szCs w:val="24"/>
        </w:rPr>
        <w:tab/>
      </w:r>
      <w:r w:rsidRPr="00317D15">
        <w:rPr>
          <w:rFonts w:ascii="Palatino Linotype" w:hAnsi="Palatino Linotype" w:cs="Helvetica-Condensed-Bold"/>
          <w:bCs/>
          <w:sz w:val="24"/>
          <w:szCs w:val="24"/>
        </w:rPr>
        <w:softHyphen/>
      </w:r>
      <w:r w:rsidRPr="00317D15">
        <w:rPr>
          <w:rFonts w:ascii="Palatino Linotype" w:hAnsi="Palatino Linotype" w:cs="Helvetica-Condensed-Bold"/>
          <w:bCs/>
          <w:sz w:val="24"/>
          <w:szCs w:val="24"/>
        </w:rPr>
        <w:softHyphen/>
        <w:t>60°C</w:t>
      </w:r>
      <w:r w:rsidRPr="00317D15">
        <w:rPr>
          <w:rFonts w:ascii="Palatino Linotype" w:hAnsi="Palatino Linotype" w:cs="Helvetica-Condensed-Bold"/>
          <w:bCs/>
          <w:sz w:val="24"/>
          <w:szCs w:val="24"/>
        </w:rPr>
        <w:tab/>
        <w:t>30 sec (anneal and extend)</w:t>
      </w:r>
    </w:p>
    <w:p w14:paraId="7E54D983" w14:textId="77777777" w:rsidR="00317D15" w:rsidRPr="00317D15" w:rsidRDefault="00317D15" w:rsidP="00317D15">
      <w:pPr>
        <w:tabs>
          <w:tab w:val="left" w:pos="1440"/>
          <w:tab w:val="left" w:pos="2340"/>
        </w:tabs>
        <w:autoSpaceDE w:val="0"/>
        <w:autoSpaceDN w:val="0"/>
        <w:adjustRightInd w:val="0"/>
        <w:spacing w:after="0" w:line="240" w:lineRule="auto"/>
        <w:ind w:left="720"/>
        <w:rPr>
          <w:rFonts w:ascii="Palatino Linotype" w:hAnsi="Palatino Linotype" w:cs="Helvetica-Condensed-Bold"/>
          <w:bCs/>
          <w:sz w:val="24"/>
          <w:szCs w:val="24"/>
        </w:rPr>
      </w:pPr>
      <w:r w:rsidRPr="00317D15">
        <w:rPr>
          <w:rFonts w:ascii="Palatino Linotype" w:hAnsi="Palatino Linotype" w:cs="Helvetica-Condensed-Bold"/>
          <w:bCs/>
          <w:sz w:val="24"/>
          <w:szCs w:val="24"/>
        </w:rPr>
        <w:t>1x</w:t>
      </w:r>
      <w:r w:rsidRPr="00317D15">
        <w:rPr>
          <w:rFonts w:ascii="Palatino Linotype" w:hAnsi="Palatino Linotype" w:cs="Helvetica-Condensed-Bold"/>
          <w:bCs/>
          <w:sz w:val="24"/>
          <w:szCs w:val="24"/>
        </w:rPr>
        <w:tab/>
        <w:t xml:space="preserve">60-95°C </w:t>
      </w:r>
      <w:r w:rsidRPr="00317D15">
        <w:rPr>
          <w:rFonts w:ascii="Palatino Linotype" w:hAnsi="Palatino Linotype" w:cs="Helvetica-Condensed-Bold"/>
          <w:bCs/>
          <w:sz w:val="24"/>
          <w:szCs w:val="24"/>
        </w:rPr>
        <w:tab/>
        <w:t>dissociation</w:t>
      </w:r>
    </w:p>
    <w:p w14:paraId="18297A64" w14:textId="77777777" w:rsidR="00317D15" w:rsidRPr="00317D15" w:rsidRDefault="00317D15" w:rsidP="00317D15">
      <w:pPr>
        <w:pStyle w:val="ListParagraph"/>
        <w:autoSpaceDE w:val="0"/>
        <w:autoSpaceDN w:val="0"/>
        <w:adjustRightInd w:val="0"/>
        <w:spacing w:after="0" w:line="240" w:lineRule="auto"/>
        <w:ind w:left="360"/>
        <w:rPr>
          <w:rFonts w:ascii="Palatino Linotype" w:hAnsi="Palatino Linotype" w:cs="Helvetica-Condensed-Bold"/>
          <w:bCs/>
          <w:sz w:val="24"/>
          <w:szCs w:val="24"/>
        </w:rPr>
      </w:pPr>
    </w:p>
    <w:p w14:paraId="0A49154A" w14:textId="77777777" w:rsidR="00DD0C14" w:rsidRPr="00DD0C14" w:rsidRDefault="00DD0C14" w:rsidP="001D723B">
      <w:pPr>
        <w:tabs>
          <w:tab w:val="left" w:pos="1440"/>
          <w:tab w:val="left" w:pos="2160"/>
        </w:tabs>
        <w:autoSpaceDE w:val="0"/>
        <w:autoSpaceDN w:val="0"/>
        <w:adjustRightInd w:val="0"/>
        <w:spacing w:after="0" w:line="240" w:lineRule="auto"/>
        <w:ind w:left="360" w:hanging="360"/>
        <w:rPr>
          <w:rFonts w:ascii="Palatino Linotype" w:hAnsi="Palatino Linotype" w:cs="Helvetica-Condensed-Bold"/>
          <w:bCs/>
          <w:sz w:val="24"/>
          <w:szCs w:val="24"/>
        </w:rPr>
      </w:pPr>
    </w:p>
    <w:p w14:paraId="30C26BE2" w14:textId="77777777" w:rsidR="00DD0C14" w:rsidRPr="00DD0C14" w:rsidRDefault="00DD0C14" w:rsidP="001D723B">
      <w:pPr>
        <w:ind w:left="360" w:hanging="360"/>
        <w:rPr>
          <w:rFonts w:ascii="Palatino Linotype" w:hAnsi="Palatino Linotype" w:cs="Times New Roman"/>
          <w:b/>
          <w:sz w:val="28"/>
          <w:szCs w:val="28"/>
          <w:u w:val="single"/>
        </w:rPr>
      </w:pPr>
      <w:r w:rsidRPr="00DD0C14">
        <w:rPr>
          <w:rFonts w:ascii="Palatino Linotype" w:hAnsi="Palatino Linotype" w:cs="Times New Roman"/>
          <w:b/>
          <w:sz w:val="28"/>
          <w:szCs w:val="28"/>
          <w:u w:val="single"/>
        </w:rPr>
        <w:br w:type="page"/>
      </w:r>
    </w:p>
    <w:p w14:paraId="2DB19931" w14:textId="77777777" w:rsidR="00DD0C14" w:rsidRPr="009007F5" w:rsidRDefault="00DD0C14" w:rsidP="00DD0C14">
      <w:pPr>
        <w:spacing w:after="160" w:line="259" w:lineRule="auto"/>
        <w:rPr>
          <w:rFonts w:ascii="Palatino Linotype" w:hAnsi="Palatino Linotype"/>
          <w:sz w:val="28"/>
          <w:szCs w:val="28"/>
          <w:u w:val="single"/>
        </w:rPr>
      </w:pPr>
      <w:r w:rsidRPr="009007F5">
        <w:rPr>
          <w:rFonts w:ascii="Palatino Linotype" w:hAnsi="Palatino Linotype" w:cs="Times New Roman"/>
          <w:sz w:val="28"/>
          <w:szCs w:val="28"/>
          <w:u w:val="single"/>
        </w:rPr>
        <w:lastRenderedPageBreak/>
        <w:t>Protocol: Probe-Based Quantitative Real-time PCR (qPCR)</w:t>
      </w:r>
    </w:p>
    <w:p w14:paraId="114EA959" w14:textId="77777777" w:rsidR="00317D15" w:rsidRPr="00DD0C14" w:rsidRDefault="00317D15" w:rsidP="0047359D">
      <w:pPr>
        <w:pStyle w:val="ListParagraph"/>
        <w:numPr>
          <w:ilvl w:val="0"/>
          <w:numId w:val="26"/>
        </w:numPr>
        <w:autoSpaceDE w:val="0"/>
        <w:autoSpaceDN w:val="0"/>
        <w:adjustRightInd w:val="0"/>
        <w:spacing w:after="0" w:line="240" w:lineRule="auto"/>
        <w:ind w:left="360"/>
        <w:rPr>
          <w:rFonts w:ascii="Palatino Linotype" w:hAnsi="Palatino Linotype" w:cs="Helvetica-Condensed-Bold"/>
          <w:bCs/>
          <w:sz w:val="24"/>
          <w:szCs w:val="24"/>
        </w:rPr>
      </w:pPr>
      <w:r w:rsidRPr="00DD0C14">
        <w:rPr>
          <w:rFonts w:ascii="Palatino Linotype" w:hAnsi="Palatino Linotype" w:cs="Helvetica-Condensed-Bold"/>
          <w:bCs/>
          <w:sz w:val="24"/>
          <w:szCs w:val="24"/>
        </w:rPr>
        <w:t xml:space="preserve">Determine number of </w:t>
      </w:r>
      <w:r>
        <w:rPr>
          <w:rFonts w:ascii="Palatino Linotype" w:hAnsi="Palatino Linotype" w:cs="Helvetica-Condensed-Bold"/>
          <w:bCs/>
          <w:sz w:val="24"/>
          <w:szCs w:val="24"/>
        </w:rPr>
        <w:t>samples (including negative controls)</w:t>
      </w:r>
      <w:r w:rsidRPr="00DD0C14">
        <w:rPr>
          <w:rFonts w:ascii="Palatino Linotype" w:hAnsi="Palatino Linotype" w:cs="Helvetica-Condensed-Bold"/>
          <w:bCs/>
          <w:sz w:val="24"/>
          <w:szCs w:val="24"/>
        </w:rPr>
        <w:t xml:space="preserve"> </w:t>
      </w:r>
      <w:r w:rsidRPr="00DD0C14">
        <w:rPr>
          <w:rFonts w:ascii="Palatino Linotype" w:hAnsi="Palatino Linotype" w:cs="Helvetica-Condensed-Bold"/>
          <w:b/>
          <w:bCs/>
          <w:sz w:val="24"/>
          <w:szCs w:val="24"/>
        </w:rPr>
        <w:t>N=_____</w:t>
      </w:r>
    </w:p>
    <w:p w14:paraId="11C365D2" w14:textId="77777777" w:rsidR="00317D15" w:rsidRPr="00FA637D" w:rsidRDefault="00317D15" w:rsidP="0047359D">
      <w:pPr>
        <w:pStyle w:val="ListParagraph"/>
        <w:numPr>
          <w:ilvl w:val="0"/>
          <w:numId w:val="26"/>
        </w:numPr>
        <w:autoSpaceDE w:val="0"/>
        <w:autoSpaceDN w:val="0"/>
        <w:adjustRightInd w:val="0"/>
        <w:spacing w:after="0" w:line="240" w:lineRule="auto"/>
        <w:ind w:left="360"/>
        <w:rPr>
          <w:rFonts w:ascii="Palatino Linotype" w:hAnsi="Palatino Linotype" w:cs="Helvetica-Condensed-Bold"/>
          <w:bCs/>
          <w:sz w:val="24"/>
          <w:szCs w:val="24"/>
        </w:rPr>
      </w:pPr>
      <w:r w:rsidRPr="00FA637D">
        <w:rPr>
          <w:rFonts w:ascii="Palatino Linotype" w:hAnsi="Palatino Linotype" w:cs="Helvetica-Condensed-Bold"/>
          <w:bCs/>
          <w:sz w:val="24"/>
          <w:szCs w:val="24"/>
        </w:rPr>
        <w:t xml:space="preserve">Design plate layout to include a standard curve, </w:t>
      </w:r>
      <w:proofErr w:type="spellStart"/>
      <w:r w:rsidRPr="00FA637D">
        <w:rPr>
          <w:rFonts w:ascii="Palatino Linotype" w:hAnsi="Palatino Linotype" w:cs="Helvetica-Condensed-Bold"/>
          <w:bCs/>
          <w:sz w:val="24"/>
          <w:szCs w:val="24"/>
        </w:rPr>
        <w:t>NoRT</w:t>
      </w:r>
      <w:proofErr w:type="spellEnd"/>
      <w:r w:rsidRPr="00FA637D">
        <w:rPr>
          <w:rFonts w:ascii="Palatino Linotype" w:hAnsi="Palatino Linotype" w:cs="Helvetica-Condensed-Bold"/>
          <w:bCs/>
          <w:sz w:val="24"/>
          <w:szCs w:val="24"/>
        </w:rPr>
        <w:t xml:space="preserve"> and NO template control all run in triplicate.</w:t>
      </w:r>
    </w:p>
    <w:p w14:paraId="1025DC65" w14:textId="77777777" w:rsidR="00317D15" w:rsidRDefault="00317D15" w:rsidP="0047359D">
      <w:pPr>
        <w:pStyle w:val="ListParagraph"/>
        <w:numPr>
          <w:ilvl w:val="0"/>
          <w:numId w:val="26"/>
        </w:numPr>
        <w:autoSpaceDE w:val="0"/>
        <w:autoSpaceDN w:val="0"/>
        <w:adjustRightInd w:val="0"/>
        <w:spacing w:after="0" w:line="240" w:lineRule="auto"/>
        <w:ind w:left="360"/>
        <w:rPr>
          <w:rFonts w:ascii="Palatino Linotype" w:hAnsi="Palatino Linotype" w:cs="Helvetica-Condensed-Bold"/>
          <w:bCs/>
          <w:sz w:val="24"/>
          <w:szCs w:val="24"/>
        </w:rPr>
      </w:pPr>
      <w:r w:rsidRPr="00DD0C14">
        <w:rPr>
          <w:rFonts w:ascii="Palatino Linotype" w:hAnsi="Palatino Linotype" w:cs="Helvetica-Condensed-Bold"/>
          <w:bCs/>
          <w:sz w:val="24"/>
          <w:szCs w:val="24"/>
        </w:rPr>
        <w:t xml:space="preserve">Thaw the </w:t>
      </w:r>
      <w:proofErr w:type="spellStart"/>
      <w:r w:rsidRPr="00DD0C14">
        <w:rPr>
          <w:rFonts w:ascii="Palatino Linotype" w:hAnsi="Palatino Linotype" w:cs="Helvetica-Condensed-Bold"/>
          <w:bCs/>
          <w:sz w:val="24"/>
          <w:szCs w:val="24"/>
        </w:rPr>
        <w:t>GoTaq</w:t>
      </w:r>
      <w:proofErr w:type="spellEnd"/>
      <w:r w:rsidRPr="00DD0C14">
        <w:rPr>
          <w:rFonts w:ascii="Palatino Linotype" w:hAnsi="Palatino Linotype" w:cs="Helvetica-Condensed-Bold"/>
          <w:bCs/>
          <w:sz w:val="24"/>
          <w:szCs w:val="24"/>
        </w:rPr>
        <w:t xml:space="preserve">® </w:t>
      </w:r>
      <w:r>
        <w:rPr>
          <w:rFonts w:ascii="Palatino Linotype" w:hAnsi="Palatino Linotype" w:cs="Helvetica-Condensed-Bold"/>
          <w:bCs/>
          <w:sz w:val="24"/>
          <w:szCs w:val="24"/>
        </w:rPr>
        <w:t xml:space="preserve">Probe </w:t>
      </w:r>
      <w:r w:rsidRPr="00FA637D">
        <w:rPr>
          <w:rFonts w:ascii="Palatino Linotype" w:hAnsi="Palatino Linotype" w:cs="Helvetica-Condensed-Light"/>
          <w:sz w:val="24"/>
          <w:szCs w:val="24"/>
        </w:rPr>
        <w:t xml:space="preserve">qPCR Master Mix </w:t>
      </w:r>
      <w:r>
        <w:rPr>
          <w:rFonts w:ascii="Palatino Linotype" w:hAnsi="Palatino Linotype" w:cs="Helvetica-Condensed-Bold"/>
          <w:bCs/>
          <w:sz w:val="24"/>
          <w:szCs w:val="24"/>
        </w:rPr>
        <w:t>on ice</w:t>
      </w:r>
      <w:r w:rsidRPr="00DD0C14">
        <w:rPr>
          <w:rFonts w:ascii="Palatino Linotype" w:hAnsi="Palatino Linotype" w:cs="Helvetica-Condensed-Bold"/>
          <w:bCs/>
          <w:sz w:val="24"/>
          <w:szCs w:val="24"/>
        </w:rPr>
        <w:t xml:space="preserve">. </w:t>
      </w:r>
      <w:r>
        <w:rPr>
          <w:rFonts w:ascii="Palatino Linotype" w:hAnsi="Palatino Linotype" w:cs="Helvetica-Condensed-Bold"/>
          <w:bCs/>
          <w:sz w:val="24"/>
          <w:szCs w:val="24"/>
        </w:rPr>
        <w:t>Vortex and spin.</w:t>
      </w:r>
      <w:r w:rsidRPr="00FA637D">
        <w:rPr>
          <w:rFonts w:ascii="Palatino Linotype" w:hAnsi="Palatino Linotype" w:cs="Helvetica-Condensed-Bold"/>
          <w:bCs/>
          <w:sz w:val="24"/>
          <w:szCs w:val="24"/>
        </w:rPr>
        <w:t xml:space="preserve"> Place on ice.</w:t>
      </w:r>
    </w:p>
    <w:p w14:paraId="1784BD86" w14:textId="51368025" w:rsidR="00317D15" w:rsidRDefault="00317D15" w:rsidP="0047359D">
      <w:pPr>
        <w:pStyle w:val="ListParagraph"/>
        <w:numPr>
          <w:ilvl w:val="0"/>
          <w:numId w:val="26"/>
        </w:numPr>
        <w:autoSpaceDE w:val="0"/>
        <w:autoSpaceDN w:val="0"/>
        <w:adjustRightInd w:val="0"/>
        <w:spacing w:after="0" w:line="240" w:lineRule="auto"/>
        <w:ind w:left="360"/>
        <w:rPr>
          <w:rFonts w:ascii="Palatino Linotype" w:hAnsi="Palatino Linotype" w:cs="Helvetica-Condensed-Bold"/>
          <w:bCs/>
          <w:sz w:val="24"/>
          <w:szCs w:val="24"/>
        </w:rPr>
      </w:pPr>
      <w:r w:rsidRPr="00317D15">
        <w:rPr>
          <w:rFonts w:ascii="Palatino Linotype" w:hAnsi="Palatino Linotype" w:cs="Helvetica-Condensed-Bold"/>
          <w:b/>
          <w:bCs/>
          <w:sz w:val="24"/>
          <w:szCs w:val="24"/>
          <w:u w:val="single"/>
        </w:rPr>
        <w:t>CXR Note</w:t>
      </w:r>
      <w:r>
        <w:rPr>
          <w:rFonts w:ascii="Palatino Linotype" w:hAnsi="Palatino Linotype" w:cs="Helvetica-Condensed-Bold"/>
          <w:bCs/>
          <w:sz w:val="24"/>
          <w:szCs w:val="24"/>
        </w:rPr>
        <w:t xml:space="preserve">: Check the top of the </w:t>
      </w:r>
      <w:proofErr w:type="spellStart"/>
      <w:r w:rsidRPr="00DD0C14">
        <w:rPr>
          <w:rFonts w:ascii="Palatino Linotype" w:hAnsi="Palatino Linotype" w:cs="Helvetica-Condensed-Bold"/>
          <w:bCs/>
          <w:sz w:val="24"/>
          <w:szCs w:val="24"/>
        </w:rPr>
        <w:t>GoTaq</w:t>
      </w:r>
      <w:proofErr w:type="spellEnd"/>
      <w:r w:rsidRPr="00DD0C14">
        <w:rPr>
          <w:rFonts w:ascii="Palatino Linotype" w:hAnsi="Palatino Linotype" w:cs="Helvetica-Condensed-Bold"/>
          <w:bCs/>
          <w:sz w:val="24"/>
          <w:szCs w:val="24"/>
        </w:rPr>
        <w:t xml:space="preserve">® </w:t>
      </w:r>
      <w:r w:rsidRPr="00FA637D">
        <w:rPr>
          <w:rFonts w:ascii="Palatino Linotype" w:hAnsi="Palatino Linotype" w:cs="Helvetica-Condensed-Light"/>
          <w:sz w:val="24"/>
          <w:szCs w:val="24"/>
        </w:rPr>
        <w:t xml:space="preserve">qPCR Master Mix </w:t>
      </w:r>
      <w:r>
        <w:rPr>
          <w:rFonts w:ascii="Palatino Linotype" w:hAnsi="Palatino Linotype" w:cs="Helvetica-Condensed-Bold"/>
          <w:bCs/>
          <w:sz w:val="24"/>
          <w:szCs w:val="24"/>
        </w:rPr>
        <w:t>tube for a black dot, which indicates that 17</w:t>
      </w:r>
      <w:r w:rsidR="00EC1198">
        <w:rPr>
          <w:rFonts w:ascii="Palatino Linotype" w:hAnsi="Palatino Linotype" w:cs="Helvetica-Condensed-Bold"/>
          <w:bCs/>
          <w:sz w:val="24"/>
          <w:szCs w:val="24"/>
        </w:rPr>
        <w:t>μL</w:t>
      </w:r>
      <w:r>
        <w:rPr>
          <w:rFonts w:ascii="Palatino Linotype" w:hAnsi="Palatino Linotype" w:cs="Helvetica-Condensed-Bold"/>
          <w:bCs/>
          <w:sz w:val="24"/>
          <w:szCs w:val="24"/>
        </w:rPr>
        <w:t>CXR dye has been added. If there is no dot, thaw CXR at room temperature and add 17</w:t>
      </w:r>
      <w:r w:rsidR="00EC1198">
        <w:rPr>
          <w:rFonts w:ascii="Palatino Linotype" w:hAnsi="Palatino Linotype" w:cs="Helvetica-Condensed-Bold"/>
          <w:bCs/>
          <w:sz w:val="24"/>
          <w:szCs w:val="24"/>
        </w:rPr>
        <w:t>μL</w:t>
      </w:r>
      <w:r>
        <w:rPr>
          <w:rFonts w:ascii="Palatino Linotype" w:hAnsi="Palatino Linotype" w:cs="Helvetica-Condensed-Bold"/>
          <w:bCs/>
          <w:sz w:val="24"/>
          <w:szCs w:val="24"/>
        </w:rPr>
        <w:t xml:space="preserve">CXR to the 1mL tube of </w:t>
      </w:r>
      <w:proofErr w:type="spellStart"/>
      <w:r w:rsidRPr="00DD0C14">
        <w:rPr>
          <w:rFonts w:ascii="Palatino Linotype" w:hAnsi="Palatino Linotype" w:cs="Helvetica-Condensed-Bold"/>
          <w:bCs/>
          <w:sz w:val="24"/>
          <w:szCs w:val="24"/>
        </w:rPr>
        <w:t>GoTaq</w:t>
      </w:r>
      <w:proofErr w:type="spellEnd"/>
      <w:r w:rsidRPr="00DD0C14">
        <w:rPr>
          <w:rFonts w:ascii="Palatino Linotype" w:hAnsi="Palatino Linotype" w:cs="Helvetica-Condensed-Bold"/>
          <w:bCs/>
          <w:sz w:val="24"/>
          <w:szCs w:val="24"/>
        </w:rPr>
        <w:t xml:space="preserve">® </w:t>
      </w:r>
      <w:r w:rsidRPr="00FA637D">
        <w:rPr>
          <w:rFonts w:ascii="Palatino Linotype" w:hAnsi="Palatino Linotype" w:cs="Helvetica-Condensed-Light"/>
          <w:sz w:val="24"/>
          <w:szCs w:val="24"/>
        </w:rPr>
        <w:t>qPCR Master Mix</w:t>
      </w:r>
      <w:r>
        <w:rPr>
          <w:rFonts w:ascii="Palatino Linotype" w:hAnsi="Palatino Linotype" w:cs="Helvetica-Condensed-Light"/>
          <w:sz w:val="24"/>
          <w:szCs w:val="24"/>
        </w:rPr>
        <w:t>. Vortex, spin, and mark the tube with a dot to indicate that CXR was added</w:t>
      </w:r>
    </w:p>
    <w:p w14:paraId="5A67854F" w14:textId="77777777" w:rsidR="00317D15" w:rsidRDefault="00317D15" w:rsidP="0047359D">
      <w:pPr>
        <w:pStyle w:val="ListParagraph"/>
        <w:numPr>
          <w:ilvl w:val="0"/>
          <w:numId w:val="26"/>
        </w:numPr>
        <w:autoSpaceDE w:val="0"/>
        <w:autoSpaceDN w:val="0"/>
        <w:adjustRightInd w:val="0"/>
        <w:spacing w:after="0" w:line="240" w:lineRule="auto"/>
        <w:ind w:left="360"/>
        <w:rPr>
          <w:rFonts w:ascii="Palatino Linotype" w:hAnsi="Palatino Linotype" w:cs="Helvetica-Condensed-Bold"/>
          <w:bCs/>
          <w:sz w:val="24"/>
          <w:szCs w:val="24"/>
        </w:rPr>
      </w:pPr>
      <w:r>
        <w:rPr>
          <w:rFonts w:ascii="Palatino Linotype" w:hAnsi="Palatino Linotype" w:cs="Helvetica-Condensed-Bold"/>
          <w:bCs/>
          <w:sz w:val="24"/>
          <w:szCs w:val="24"/>
        </w:rPr>
        <w:t xml:space="preserve">Calculate the </w:t>
      </w:r>
      <w:r w:rsidR="006A7B69">
        <w:rPr>
          <w:rFonts w:ascii="Palatino Linotype" w:hAnsi="Palatino Linotype" w:cs="Helvetica-Condensed-Bold"/>
          <w:bCs/>
          <w:sz w:val="24"/>
          <w:szCs w:val="24"/>
        </w:rPr>
        <w:t>volume</w:t>
      </w:r>
      <w:r>
        <w:rPr>
          <w:rFonts w:ascii="Palatino Linotype" w:hAnsi="Palatino Linotype" w:cs="Helvetica-Condensed-Bold"/>
          <w:bCs/>
          <w:sz w:val="24"/>
          <w:szCs w:val="24"/>
        </w:rPr>
        <w:t xml:space="preserve"> of each master mix ingredient needed by multiplying the </w:t>
      </w:r>
      <w:r w:rsidR="006A7B69">
        <w:rPr>
          <w:rFonts w:ascii="Palatino Linotype" w:hAnsi="Palatino Linotype" w:cs="Helvetica-Condensed-Bold"/>
          <w:bCs/>
          <w:sz w:val="24"/>
          <w:szCs w:val="24"/>
        </w:rPr>
        <w:t>volume</w:t>
      </w:r>
      <w:r>
        <w:rPr>
          <w:rFonts w:ascii="Palatino Linotype" w:hAnsi="Palatino Linotype" w:cs="Helvetica-Condensed-Bold"/>
          <w:bCs/>
          <w:sz w:val="24"/>
          <w:szCs w:val="24"/>
        </w:rPr>
        <w:t xml:space="preserve"> listed in the table by N and 1.1 (to give 10% extra) </w:t>
      </w:r>
    </w:p>
    <w:p w14:paraId="50721A6A" w14:textId="77777777" w:rsidR="00DD0C14" w:rsidRPr="00DD0C14" w:rsidRDefault="00DD0C14" w:rsidP="00317D15">
      <w:pPr>
        <w:pStyle w:val="ListParagraph"/>
        <w:spacing w:after="160" w:line="259" w:lineRule="auto"/>
        <w:ind w:left="360"/>
        <w:rPr>
          <w:rFonts w:ascii="Palatino Linotype" w:hAnsi="Palatino Linotype"/>
          <w:sz w:val="24"/>
          <w:szCs w:val="24"/>
        </w:rPr>
      </w:pPr>
    </w:p>
    <w:tbl>
      <w:tblPr>
        <w:tblStyle w:val="TableGrid"/>
        <w:tblW w:w="8734" w:type="dxa"/>
        <w:tblInd w:w="1051" w:type="dxa"/>
        <w:tblLook w:val="04A0" w:firstRow="1" w:lastRow="0" w:firstColumn="1" w:lastColumn="0" w:noHBand="0" w:noVBand="1"/>
      </w:tblPr>
      <w:tblGrid>
        <w:gridCol w:w="2994"/>
        <w:gridCol w:w="1283"/>
        <w:gridCol w:w="1440"/>
        <w:gridCol w:w="3017"/>
      </w:tblGrid>
      <w:tr w:rsidR="00317D15" w:rsidRPr="00DD0C14" w14:paraId="0A737EC7" w14:textId="77777777" w:rsidTr="007D044C">
        <w:tc>
          <w:tcPr>
            <w:tcW w:w="2994" w:type="dxa"/>
          </w:tcPr>
          <w:p w14:paraId="446C31DE" w14:textId="77777777" w:rsidR="00317D15" w:rsidRPr="00317D15" w:rsidRDefault="007D044C" w:rsidP="001D723B">
            <w:pPr>
              <w:jc w:val="both"/>
              <w:rPr>
                <w:rFonts w:ascii="Palatino Linotype" w:hAnsi="Palatino Linotype"/>
                <w:b/>
                <w:sz w:val="24"/>
                <w:szCs w:val="24"/>
              </w:rPr>
            </w:pPr>
            <w:r>
              <w:rPr>
                <w:rFonts w:ascii="Palatino Linotype" w:hAnsi="Palatino Linotype"/>
                <w:b/>
                <w:sz w:val="24"/>
                <w:szCs w:val="24"/>
              </w:rPr>
              <w:t xml:space="preserve">Probe </w:t>
            </w:r>
            <w:r w:rsidR="00317D15" w:rsidRPr="00317D15">
              <w:rPr>
                <w:rFonts w:ascii="Palatino Linotype" w:hAnsi="Palatino Linotype"/>
                <w:b/>
                <w:sz w:val="24"/>
                <w:szCs w:val="24"/>
              </w:rPr>
              <w:t>Master Mix</w:t>
            </w:r>
          </w:p>
        </w:tc>
        <w:tc>
          <w:tcPr>
            <w:tcW w:w="1283" w:type="dxa"/>
          </w:tcPr>
          <w:p w14:paraId="05C1F7EE" w14:textId="77777777" w:rsidR="00317D15" w:rsidRPr="001D723B" w:rsidRDefault="00317D15" w:rsidP="001D723B">
            <w:pPr>
              <w:jc w:val="both"/>
              <w:rPr>
                <w:rFonts w:ascii="Palatino Linotype" w:hAnsi="Palatino Linotype"/>
                <w:sz w:val="24"/>
                <w:szCs w:val="24"/>
              </w:rPr>
            </w:pPr>
            <w:r w:rsidRPr="001D723B">
              <w:rPr>
                <w:rFonts w:ascii="Palatino Linotype" w:hAnsi="Palatino Linotype"/>
                <w:sz w:val="24"/>
                <w:szCs w:val="24"/>
              </w:rPr>
              <w:t xml:space="preserve">1 </w:t>
            </w:r>
            <w:proofErr w:type="spellStart"/>
            <w:r>
              <w:rPr>
                <w:rFonts w:ascii="Palatino Linotype" w:hAnsi="Palatino Linotype"/>
                <w:sz w:val="24"/>
                <w:szCs w:val="24"/>
              </w:rPr>
              <w:t>r</w:t>
            </w:r>
            <w:r w:rsidRPr="001D723B">
              <w:rPr>
                <w:rFonts w:ascii="Palatino Linotype" w:hAnsi="Palatino Linotype"/>
                <w:sz w:val="24"/>
                <w:szCs w:val="24"/>
              </w:rPr>
              <w:t>x</w:t>
            </w:r>
            <w:r>
              <w:rPr>
                <w:rFonts w:ascii="Palatino Linotype" w:hAnsi="Palatino Linotype"/>
                <w:sz w:val="24"/>
                <w:szCs w:val="24"/>
              </w:rPr>
              <w:t>n</w:t>
            </w:r>
            <w:proofErr w:type="spellEnd"/>
            <w:r w:rsidRPr="001D723B">
              <w:rPr>
                <w:rFonts w:ascii="Palatino Linotype" w:hAnsi="Palatino Linotype"/>
                <w:sz w:val="24"/>
                <w:szCs w:val="24"/>
              </w:rPr>
              <w:t xml:space="preserve"> (</w:t>
            </w:r>
            <w:proofErr w:type="spellStart"/>
            <w:r w:rsidRPr="001D723B">
              <w:rPr>
                <w:rFonts w:ascii="Palatino Linotype" w:hAnsi="Palatino Linotype"/>
                <w:sz w:val="24"/>
                <w:szCs w:val="24"/>
              </w:rPr>
              <w:t>uL</w:t>
            </w:r>
            <w:proofErr w:type="spellEnd"/>
            <w:r w:rsidRPr="001D723B">
              <w:rPr>
                <w:rFonts w:ascii="Palatino Linotype" w:hAnsi="Palatino Linotype"/>
                <w:sz w:val="24"/>
                <w:szCs w:val="24"/>
              </w:rPr>
              <w:t>)</w:t>
            </w:r>
          </w:p>
        </w:tc>
        <w:tc>
          <w:tcPr>
            <w:tcW w:w="1440" w:type="dxa"/>
          </w:tcPr>
          <w:p w14:paraId="7D51169C" w14:textId="77777777" w:rsidR="00317D15" w:rsidRPr="001D723B" w:rsidRDefault="00317D15" w:rsidP="001D723B">
            <w:pPr>
              <w:jc w:val="both"/>
              <w:rPr>
                <w:rFonts w:ascii="Palatino Linotype" w:hAnsi="Palatino Linotype"/>
                <w:sz w:val="24"/>
                <w:szCs w:val="24"/>
              </w:rPr>
            </w:pPr>
            <w:r>
              <w:rPr>
                <w:rFonts w:ascii="Palatino Linotype" w:hAnsi="Palatino Linotype"/>
                <w:sz w:val="24"/>
                <w:szCs w:val="24"/>
              </w:rPr>
              <w:t>x N x 1.1</w:t>
            </w:r>
          </w:p>
        </w:tc>
        <w:tc>
          <w:tcPr>
            <w:tcW w:w="3017" w:type="dxa"/>
          </w:tcPr>
          <w:p w14:paraId="2ADD64DF" w14:textId="77777777" w:rsidR="00317D15" w:rsidRPr="001D723B" w:rsidRDefault="00317D15" w:rsidP="001D723B">
            <w:pPr>
              <w:jc w:val="both"/>
              <w:rPr>
                <w:rFonts w:ascii="Palatino Linotype" w:hAnsi="Palatino Linotype"/>
                <w:sz w:val="24"/>
                <w:szCs w:val="24"/>
              </w:rPr>
            </w:pPr>
            <w:r w:rsidRPr="001D723B">
              <w:rPr>
                <w:rFonts w:ascii="Palatino Linotype" w:hAnsi="Palatino Linotype"/>
                <w:sz w:val="24"/>
                <w:szCs w:val="24"/>
              </w:rPr>
              <w:t>Final Conc.</w:t>
            </w:r>
          </w:p>
        </w:tc>
      </w:tr>
      <w:tr w:rsidR="00317D15" w:rsidRPr="00DD0C14" w14:paraId="41C99B62" w14:textId="77777777" w:rsidTr="007D044C">
        <w:tc>
          <w:tcPr>
            <w:tcW w:w="2994" w:type="dxa"/>
          </w:tcPr>
          <w:p w14:paraId="0BD361E0" w14:textId="77777777" w:rsidR="00317D15" w:rsidRPr="001D723B" w:rsidRDefault="00317D15" w:rsidP="001D723B">
            <w:pPr>
              <w:jc w:val="both"/>
              <w:rPr>
                <w:rFonts w:ascii="Palatino Linotype" w:hAnsi="Palatino Linotype"/>
                <w:sz w:val="24"/>
                <w:szCs w:val="24"/>
              </w:rPr>
            </w:pPr>
            <w:r w:rsidRPr="001D723B">
              <w:rPr>
                <w:rFonts w:ascii="Palatino Linotype" w:hAnsi="Palatino Linotype"/>
                <w:sz w:val="24"/>
                <w:szCs w:val="24"/>
              </w:rPr>
              <w:t xml:space="preserve">2x </w:t>
            </w:r>
            <w:proofErr w:type="spellStart"/>
            <w:r w:rsidRPr="001D723B">
              <w:rPr>
                <w:rFonts w:ascii="Palatino Linotype" w:hAnsi="Palatino Linotype"/>
                <w:sz w:val="24"/>
                <w:szCs w:val="24"/>
              </w:rPr>
              <w:t>GoTaq</w:t>
            </w:r>
            <w:proofErr w:type="spellEnd"/>
            <w:r w:rsidRPr="001D723B">
              <w:rPr>
                <w:rFonts w:ascii="Palatino Linotype" w:hAnsi="Palatino Linotype"/>
                <w:sz w:val="24"/>
                <w:szCs w:val="24"/>
              </w:rPr>
              <w:t xml:space="preserve"> Probe qPCR master mix</w:t>
            </w:r>
          </w:p>
        </w:tc>
        <w:tc>
          <w:tcPr>
            <w:tcW w:w="1283" w:type="dxa"/>
          </w:tcPr>
          <w:p w14:paraId="475E9016" w14:textId="77777777" w:rsidR="00317D15" w:rsidRPr="001D723B" w:rsidRDefault="00317D15" w:rsidP="001D723B">
            <w:pPr>
              <w:jc w:val="both"/>
              <w:rPr>
                <w:rFonts w:ascii="Palatino Linotype" w:hAnsi="Palatino Linotype"/>
                <w:sz w:val="24"/>
                <w:szCs w:val="24"/>
              </w:rPr>
            </w:pPr>
            <w:r w:rsidRPr="001D723B">
              <w:rPr>
                <w:rFonts w:ascii="Palatino Linotype" w:hAnsi="Palatino Linotype"/>
                <w:sz w:val="24"/>
                <w:szCs w:val="24"/>
              </w:rPr>
              <w:t>5.0</w:t>
            </w:r>
          </w:p>
        </w:tc>
        <w:tc>
          <w:tcPr>
            <w:tcW w:w="1440" w:type="dxa"/>
          </w:tcPr>
          <w:p w14:paraId="11CA814C" w14:textId="77777777" w:rsidR="00317D15" w:rsidRPr="001D723B" w:rsidRDefault="00317D15" w:rsidP="001D723B">
            <w:pPr>
              <w:jc w:val="right"/>
              <w:rPr>
                <w:rFonts w:ascii="Palatino Linotype" w:hAnsi="Palatino Linotype"/>
                <w:sz w:val="24"/>
                <w:szCs w:val="24"/>
              </w:rPr>
            </w:pPr>
          </w:p>
        </w:tc>
        <w:tc>
          <w:tcPr>
            <w:tcW w:w="3017" w:type="dxa"/>
          </w:tcPr>
          <w:p w14:paraId="20CF0A44" w14:textId="77777777" w:rsidR="00317D15" w:rsidRPr="001D723B" w:rsidRDefault="00317D15" w:rsidP="001D723B">
            <w:pPr>
              <w:jc w:val="both"/>
              <w:rPr>
                <w:rFonts w:ascii="Palatino Linotype" w:hAnsi="Palatino Linotype"/>
                <w:sz w:val="24"/>
                <w:szCs w:val="24"/>
              </w:rPr>
            </w:pPr>
            <w:r w:rsidRPr="001D723B">
              <w:rPr>
                <w:rFonts w:ascii="Palatino Linotype" w:hAnsi="Palatino Linotype"/>
                <w:sz w:val="24"/>
                <w:szCs w:val="24"/>
              </w:rPr>
              <w:t>1x</w:t>
            </w:r>
          </w:p>
        </w:tc>
      </w:tr>
      <w:tr w:rsidR="00317D15" w:rsidRPr="00DD0C14" w14:paraId="2DC6EC44" w14:textId="77777777" w:rsidTr="007D044C">
        <w:tc>
          <w:tcPr>
            <w:tcW w:w="2994" w:type="dxa"/>
          </w:tcPr>
          <w:p w14:paraId="6E5ADFC8" w14:textId="77777777" w:rsidR="00317D15" w:rsidRPr="001D723B" w:rsidRDefault="00317D15" w:rsidP="00EE3AC4">
            <w:pPr>
              <w:jc w:val="both"/>
              <w:rPr>
                <w:rFonts w:ascii="Palatino Linotype" w:hAnsi="Palatino Linotype"/>
                <w:sz w:val="24"/>
                <w:szCs w:val="24"/>
              </w:rPr>
            </w:pPr>
            <w:r w:rsidRPr="001D723B">
              <w:rPr>
                <w:rFonts w:ascii="Palatino Linotype" w:hAnsi="Palatino Linotype"/>
                <w:sz w:val="24"/>
                <w:szCs w:val="24"/>
              </w:rPr>
              <w:t>Water</w:t>
            </w:r>
          </w:p>
        </w:tc>
        <w:tc>
          <w:tcPr>
            <w:tcW w:w="1283" w:type="dxa"/>
          </w:tcPr>
          <w:p w14:paraId="2F47EC0D" w14:textId="77777777" w:rsidR="00317D15" w:rsidRPr="001D723B" w:rsidRDefault="00317D15" w:rsidP="00EE3AC4">
            <w:pPr>
              <w:jc w:val="both"/>
              <w:rPr>
                <w:rFonts w:ascii="Palatino Linotype" w:hAnsi="Palatino Linotype"/>
                <w:sz w:val="24"/>
                <w:szCs w:val="24"/>
              </w:rPr>
            </w:pPr>
            <w:r>
              <w:rPr>
                <w:rFonts w:ascii="Palatino Linotype" w:hAnsi="Palatino Linotype"/>
                <w:sz w:val="24"/>
                <w:szCs w:val="24"/>
              </w:rPr>
              <w:t>1.5</w:t>
            </w:r>
          </w:p>
        </w:tc>
        <w:tc>
          <w:tcPr>
            <w:tcW w:w="1440" w:type="dxa"/>
          </w:tcPr>
          <w:p w14:paraId="753773E1" w14:textId="77777777" w:rsidR="00317D15" w:rsidRPr="001D723B" w:rsidRDefault="00317D15" w:rsidP="001D723B">
            <w:pPr>
              <w:jc w:val="right"/>
              <w:rPr>
                <w:rFonts w:ascii="Palatino Linotype" w:hAnsi="Palatino Linotype"/>
                <w:sz w:val="24"/>
                <w:szCs w:val="24"/>
              </w:rPr>
            </w:pPr>
          </w:p>
        </w:tc>
        <w:tc>
          <w:tcPr>
            <w:tcW w:w="3017" w:type="dxa"/>
          </w:tcPr>
          <w:p w14:paraId="6B6571AD" w14:textId="77777777" w:rsidR="00317D15" w:rsidRPr="001D723B" w:rsidRDefault="00317D15" w:rsidP="001D723B">
            <w:pPr>
              <w:jc w:val="both"/>
              <w:rPr>
                <w:rFonts w:ascii="Palatino Linotype" w:hAnsi="Palatino Linotype"/>
                <w:sz w:val="24"/>
                <w:szCs w:val="24"/>
              </w:rPr>
            </w:pPr>
          </w:p>
        </w:tc>
      </w:tr>
      <w:tr w:rsidR="00317D15" w:rsidRPr="00DD0C14" w14:paraId="1D29BFA0" w14:textId="77777777" w:rsidTr="007D044C">
        <w:tc>
          <w:tcPr>
            <w:tcW w:w="2994" w:type="dxa"/>
          </w:tcPr>
          <w:p w14:paraId="4362AE44" w14:textId="77777777" w:rsidR="00317D15" w:rsidRPr="001D723B" w:rsidRDefault="00317D15" w:rsidP="00EE3AC4">
            <w:pPr>
              <w:jc w:val="both"/>
              <w:rPr>
                <w:rFonts w:ascii="Palatino Linotype" w:hAnsi="Palatino Linotype"/>
                <w:sz w:val="24"/>
                <w:szCs w:val="24"/>
              </w:rPr>
            </w:pPr>
            <w:r w:rsidRPr="001D723B">
              <w:rPr>
                <w:rFonts w:ascii="Palatino Linotype" w:hAnsi="Palatino Linotype"/>
                <w:sz w:val="24"/>
                <w:szCs w:val="24"/>
              </w:rPr>
              <w:t xml:space="preserve">20X </w:t>
            </w:r>
            <w:proofErr w:type="spellStart"/>
            <w:r w:rsidRPr="001D723B">
              <w:rPr>
                <w:rFonts w:ascii="Palatino Linotype" w:hAnsi="Palatino Linotype"/>
                <w:sz w:val="24"/>
                <w:szCs w:val="24"/>
              </w:rPr>
              <w:t>TaqMan</w:t>
            </w:r>
            <w:proofErr w:type="spellEnd"/>
            <w:r w:rsidRPr="001D723B">
              <w:rPr>
                <w:rFonts w:ascii="Palatino Linotype" w:hAnsi="Palatino Linotype"/>
                <w:sz w:val="24"/>
                <w:szCs w:val="24"/>
              </w:rPr>
              <w:t xml:space="preserve"> Assay</w:t>
            </w:r>
          </w:p>
        </w:tc>
        <w:tc>
          <w:tcPr>
            <w:tcW w:w="1283" w:type="dxa"/>
          </w:tcPr>
          <w:p w14:paraId="3BC43E12" w14:textId="77777777" w:rsidR="00317D15" w:rsidRPr="001D723B" w:rsidRDefault="00317D15" w:rsidP="00EE3AC4">
            <w:pPr>
              <w:jc w:val="both"/>
              <w:rPr>
                <w:rFonts w:ascii="Palatino Linotype" w:hAnsi="Palatino Linotype"/>
                <w:sz w:val="24"/>
                <w:szCs w:val="24"/>
              </w:rPr>
            </w:pPr>
            <w:r w:rsidRPr="001D723B">
              <w:rPr>
                <w:rFonts w:ascii="Palatino Linotype" w:hAnsi="Palatino Linotype"/>
                <w:sz w:val="24"/>
                <w:szCs w:val="24"/>
              </w:rPr>
              <w:t>0.5</w:t>
            </w:r>
          </w:p>
        </w:tc>
        <w:tc>
          <w:tcPr>
            <w:tcW w:w="1440" w:type="dxa"/>
          </w:tcPr>
          <w:p w14:paraId="728E0A6F" w14:textId="77777777" w:rsidR="00317D15" w:rsidRPr="001D723B" w:rsidRDefault="00317D15" w:rsidP="00EE3AC4">
            <w:pPr>
              <w:jc w:val="right"/>
              <w:rPr>
                <w:rFonts w:ascii="Palatino Linotype" w:hAnsi="Palatino Linotype"/>
                <w:sz w:val="24"/>
                <w:szCs w:val="24"/>
              </w:rPr>
            </w:pPr>
          </w:p>
        </w:tc>
        <w:tc>
          <w:tcPr>
            <w:tcW w:w="3017" w:type="dxa"/>
          </w:tcPr>
          <w:p w14:paraId="4E33329E" w14:textId="77777777" w:rsidR="00317D15" w:rsidRPr="001D723B" w:rsidRDefault="00317D15" w:rsidP="00EE3AC4">
            <w:pPr>
              <w:jc w:val="both"/>
              <w:rPr>
                <w:rFonts w:ascii="Palatino Linotype" w:hAnsi="Palatino Linotype"/>
                <w:sz w:val="24"/>
                <w:szCs w:val="24"/>
              </w:rPr>
            </w:pPr>
            <w:r w:rsidRPr="001D723B">
              <w:rPr>
                <w:rFonts w:ascii="Palatino Linotype" w:hAnsi="Palatino Linotype"/>
                <w:sz w:val="24"/>
                <w:szCs w:val="24"/>
              </w:rPr>
              <w:t>900nM/900nM/250nM</w:t>
            </w:r>
          </w:p>
        </w:tc>
      </w:tr>
    </w:tbl>
    <w:p w14:paraId="65A92A00" w14:textId="77777777" w:rsidR="00DD0C14" w:rsidRPr="00DD0C14" w:rsidRDefault="00DD0C14" w:rsidP="001D723B">
      <w:pPr>
        <w:pStyle w:val="ListParagraph"/>
        <w:ind w:left="360" w:hanging="360"/>
        <w:rPr>
          <w:rFonts w:ascii="Palatino Linotype" w:hAnsi="Palatino Linotype"/>
          <w:sz w:val="24"/>
          <w:szCs w:val="24"/>
        </w:rPr>
      </w:pPr>
    </w:p>
    <w:p w14:paraId="25BD29C7" w14:textId="77777777" w:rsidR="00317D15" w:rsidRPr="00317D15" w:rsidRDefault="00DD0C14" w:rsidP="0047359D">
      <w:pPr>
        <w:pStyle w:val="ListParagraph"/>
        <w:numPr>
          <w:ilvl w:val="0"/>
          <w:numId w:val="26"/>
        </w:numPr>
        <w:spacing w:after="160" w:line="259" w:lineRule="auto"/>
        <w:ind w:left="360"/>
        <w:rPr>
          <w:rFonts w:ascii="Palatino Linotype" w:hAnsi="Palatino Linotype"/>
          <w:sz w:val="24"/>
          <w:szCs w:val="24"/>
        </w:rPr>
      </w:pPr>
      <w:r w:rsidRPr="00317D15">
        <w:rPr>
          <w:rFonts w:ascii="Palatino Linotype" w:hAnsi="Palatino Linotype"/>
          <w:sz w:val="24"/>
          <w:szCs w:val="24"/>
        </w:rPr>
        <w:t xml:space="preserve">Prepare </w:t>
      </w:r>
      <w:r w:rsidR="00317D15" w:rsidRPr="00317D15">
        <w:rPr>
          <w:rFonts w:ascii="Palatino Linotype" w:hAnsi="Palatino Linotype"/>
          <w:sz w:val="24"/>
          <w:szCs w:val="24"/>
        </w:rPr>
        <w:t xml:space="preserve">a </w:t>
      </w:r>
      <w:r w:rsidRPr="00317D15">
        <w:rPr>
          <w:rFonts w:ascii="Palatino Linotype" w:hAnsi="Palatino Linotype"/>
          <w:b/>
          <w:sz w:val="24"/>
          <w:szCs w:val="24"/>
        </w:rPr>
        <w:t>master mix</w:t>
      </w:r>
      <w:r w:rsidRPr="00317D15">
        <w:rPr>
          <w:rFonts w:ascii="Palatino Linotype" w:hAnsi="Palatino Linotype"/>
          <w:sz w:val="24"/>
          <w:szCs w:val="24"/>
        </w:rPr>
        <w:t xml:space="preserve"> for each gene. </w:t>
      </w:r>
      <w:r w:rsidR="00317D15" w:rsidRPr="001D723B">
        <w:rPr>
          <w:rFonts w:ascii="Palatino Linotype" w:hAnsi="Palatino Linotype" w:cs="Helvetica-Condensed-Bold"/>
          <w:bCs/>
          <w:sz w:val="24"/>
          <w:szCs w:val="24"/>
        </w:rPr>
        <w:t xml:space="preserve">Vortex </w:t>
      </w:r>
      <w:r w:rsidR="006A7B69">
        <w:rPr>
          <w:rFonts w:ascii="Palatino Linotype" w:hAnsi="Palatino Linotype" w:cs="Helvetica-Condensed-Bold"/>
          <w:bCs/>
          <w:sz w:val="24"/>
          <w:szCs w:val="24"/>
        </w:rPr>
        <w:t>briefly</w:t>
      </w:r>
      <w:r w:rsidR="00317D15">
        <w:rPr>
          <w:rFonts w:ascii="Palatino Linotype" w:hAnsi="Palatino Linotype" w:cs="Helvetica-Condensed-Bold"/>
          <w:bCs/>
          <w:sz w:val="24"/>
          <w:szCs w:val="24"/>
        </w:rPr>
        <w:t xml:space="preserve"> </w:t>
      </w:r>
      <w:r w:rsidR="00317D15" w:rsidRPr="001D723B">
        <w:rPr>
          <w:rFonts w:ascii="Palatino Linotype" w:hAnsi="Palatino Linotype" w:cs="Helvetica-Condensed-Bold"/>
          <w:bCs/>
          <w:sz w:val="24"/>
          <w:szCs w:val="24"/>
        </w:rPr>
        <w:t>and spin.</w:t>
      </w:r>
    </w:p>
    <w:p w14:paraId="64F880B9" w14:textId="77777777" w:rsidR="007D044C" w:rsidRDefault="007D044C" w:rsidP="0047359D">
      <w:pPr>
        <w:pStyle w:val="ListParagraph"/>
        <w:numPr>
          <w:ilvl w:val="0"/>
          <w:numId w:val="26"/>
        </w:numPr>
        <w:autoSpaceDE w:val="0"/>
        <w:autoSpaceDN w:val="0"/>
        <w:adjustRightInd w:val="0"/>
        <w:spacing w:after="0" w:line="240" w:lineRule="auto"/>
        <w:ind w:left="360"/>
        <w:rPr>
          <w:rFonts w:ascii="Palatino Linotype" w:hAnsi="Palatino Linotype" w:cs="Helvetica-Condensed-Bold"/>
          <w:bCs/>
          <w:sz w:val="24"/>
          <w:szCs w:val="24"/>
        </w:rPr>
      </w:pPr>
      <w:r>
        <w:rPr>
          <w:rFonts w:ascii="Palatino Linotype" w:hAnsi="Palatino Linotype" w:cs="Helvetica-Condensed-Bold"/>
          <w:bCs/>
          <w:sz w:val="24"/>
          <w:szCs w:val="24"/>
        </w:rPr>
        <w:t>Obtain a 96 well optically clear plate designed for qPCR</w:t>
      </w:r>
    </w:p>
    <w:p w14:paraId="2C6F1359" w14:textId="26164E03" w:rsidR="007D044C" w:rsidRPr="00DD0C14" w:rsidRDefault="007D044C" w:rsidP="0047359D">
      <w:pPr>
        <w:pStyle w:val="ListParagraph"/>
        <w:numPr>
          <w:ilvl w:val="0"/>
          <w:numId w:val="26"/>
        </w:numPr>
        <w:autoSpaceDE w:val="0"/>
        <w:autoSpaceDN w:val="0"/>
        <w:adjustRightInd w:val="0"/>
        <w:spacing w:after="0" w:line="240" w:lineRule="auto"/>
        <w:ind w:left="360"/>
        <w:rPr>
          <w:rFonts w:ascii="Palatino Linotype" w:hAnsi="Palatino Linotype" w:cs="Helvetica-Condensed-Bold"/>
          <w:bCs/>
          <w:sz w:val="24"/>
          <w:szCs w:val="24"/>
        </w:rPr>
      </w:pPr>
      <w:r>
        <w:rPr>
          <w:rFonts w:ascii="Palatino Linotype" w:hAnsi="Palatino Linotype" w:cs="Helvetica-Condensed-Bold"/>
          <w:bCs/>
          <w:sz w:val="24"/>
          <w:szCs w:val="24"/>
        </w:rPr>
        <w:t>Using a multichannel pipette, a</w:t>
      </w:r>
      <w:r w:rsidRPr="00DD0C14">
        <w:rPr>
          <w:rFonts w:ascii="Palatino Linotype" w:hAnsi="Palatino Linotype" w:cs="Helvetica-Condensed-Bold"/>
          <w:bCs/>
          <w:sz w:val="24"/>
          <w:szCs w:val="24"/>
        </w:rPr>
        <w:t xml:space="preserve">dd </w:t>
      </w:r>
      <w:r>
        <w:rPr>
          <w:rFonts w:ascii="Palatino Linotype" w:hAnsi="Palatino Linotype" w:cs="Helvetica-Condensed-Bold"/>
          <w:b/>
          <w:bCs/>
          <w:sz w:val="24"/>
          <w:szCs w:val="24"/>
        </w:rPr>
        <w:t>7</w:t>
      </w:r>
      <w:r w:rsidRPr="00DD0C14">
        <w:rPr>
          <w:rFonts w:ascii="Palatino Linotype" w:hAnsi="Palatino Linotype" w:cs="Helvetica-Condensed-Bold"/>
          <w:b/>
          <w:bCs/>
          <w:sz w:val="24"/>
          <w:szCs w:val="24"/>
        </w:rPr>
        <w:t xml:space="preserve"> </w:t>
      </w:r>
      <w:proofErr w:type="spellStart"/>
      <w:r w:rsidR="00EC1198">
        <w:rPr>
          <w:rFonts w:ascii="Palatino Linotype" w:hAnsi="Palatino Linotype" w:cs="Helvetica-Condensed-Bold"/>
          <w:b/>
          <w:bCs/>
          <w:sz w:val="24"/>
          <w:szCs w:val="24"/>
        </w:rPr>
        <w:t>μL</w:t>
      </w:r>
      <w:proofErr w:type="spellEnd"/>
      <w:r w:rsidR="00D75CE2">
        <w:rPr>
          <w:rFonts w:ascii="Palatino Linotype" w:hAnsi="Palatino Linotype" w:cs="Helvetica-Condensed-Bold"/>
          <w:b/>
          <w:bCs/>
          <w:sz w:val="24"/>
          <w:szCs w:val="24"/>
        </w:rPr>
        <w:t xml:space="preserve"> </w:t>
      </w:r>
      <w:r w:rsidRPr="00DD0C14">
        <w:rPr>
          <w:rFonts w:ascii="Palatino Linotype" w:hAnsi="Palatino Linotype" w:cs="Helvetica-Condensed-Bold"/>
          <w:b/>
          <w:bCs/>
          <w:sz w:val="24"/>
          <w:szCs w:val="24"/>
        </w:rPr>
        <w:t>PCR Master Mix</w:t>
      </w:r>
      <w:r>
        <w:rPr>
          <w:rFonts w:ascii="Palatino Linotype" w:hAnsi="Palatino Linotype" w:cs="Helvetica-Condensed-Bold"/>
          <w:bCs/>
          <w:sz w:val="24"/>
          <w:szCs w:val="24"/>
        </w:rPr>
        <w:t xml:space="preserve"> to</w:t>
      </w:r>
      <w:r w:rsidRPr="00DD0C14">
        <w:rPr>
          <w:rFonts w:ascii="Palatino Linotype" w:hAnsi="Palatino Linotype" w:cs="Helvetica-Condensed-Bold"/>
          <w:bCs/>
          <w:sz w:val="24"/>
          <w:szCs w:val="24"/>
        </w:rPr>
        <w:t xml:space="preserve"> </w:t>
      </w:r>
      <w:r>
        <w:rPr>
          <w:rFonts w:ascii="Palatino Linotype" w:hAnsi="Palatino Linotype" w:cs="Helvetica-Condensed-Bold"/>
          <w:bCs/>
          <w:sz w:val="24"/>
          <w:szCs w:val="24"/>
        </w:rPr>
        <w:t xml:space="preserve">the appropriate wells. </w:t>
      </w:r>
    </w:p>
    <w:p w14:paraId="3C460484" w14:textId="77777777" w:rsidR="007D044C" w:rsidRPr="00FA637D" w:rsidRDefault="007D044C" w:rsidP="0047359D">
      <w:pPr>
        <w:pStyle w:val="ListParagraph"/>
        <w:numPr>
          <w:ilvl w:val="0"/>
          <w:numId w:val="26"/>
        </w:numPr>
        <w:autoSpaceDE w:val="0"/>
        <w:autoSpaceDN w:val="0"/>
        <w:adjustRightInd w:val="0"/>
        <w:spacing w:after="0" w:line="240" w:lineRule="auto"/>
        <w:ind w:left="360"/>
        <w:rPr>
          <w:rFonts w:ascii="Palatino Linotype" w:hAnsi="Palatino Linotype" w:cs="Helvetica-Condensed-Bold"/>
          <w:bCs/>
          <w:sz w:val="24"/>
          <w:szCs w:val="24"/>
        </w:rPr>
      </w:pPr>
      <w:r>
        <w:rPr>
          <w:rFonts w:ascii="Palatino Linotype" w:hAnsi="Palatino Linotype" w:cs="Helvetica-Condensed-Bold"/>
          <w:bCs/>
          <w:sz w:val="24"/>
          <w:szCs w:val="24"/>
        </w:rPr>
        <w:t xml:space="preserve">Obtain your </w:t>
      </w:r>
      <w:r w:rsidRPr="00FA637D">
        <w:rPr>
          <w:rFonts w:ascii="Palatino Linotype" w:hAnsi="Palatino Linotype" w:cs="Helvetica-Condensed-Light"/>
          <w:sz w:val="24"/>
          <w:szCs w:val="24"/>
        </w:rPr>
        <w:t>cDNA</w:t>
      </w:r>
      <w:r>
        <w:rPr>
          <w:rFonts w:ascii="Palatino Linotype" w:hAnsi="Palatino Linotype" w:cs="Helvetica-Condensed-Light"/>
          <w:sz w:val="24"/>
          <w:szCs w:val="24"/>
        </w:rPr>
        <w:t xml:space="preserve"> for the 4</w:t>
      </w:r>
      <w:r>
        <w:rPr>
          <w:rFonts w:ascii="Palatino Linotype" w:hAnsi="Palatino Linotype" w:cs="Helvetica-Condensed-Light"/>
          <w:sz w:val="24"/>
          <w:szCs w:val="24"/>
        </w:rPr>
        <w:sym w:font="Symbol" w:char="F0B0"/>
      </w:r>
      <w:r>
        <w:rPr>
          <w:rFonts w:ascii="Palatino Linotype" w:hAnsi="Palatino Linotype" w:cs="Helvetica-Condensed-Light"/>
          <w:sz w:val="24"/>
          <w:szCs w:val="24"/>
        </w:rPr>
        <w:t>C</w:t>
      </w:r>
      <w:r w:rsidRPr="00FA637D">
        <w:rPr>
          <w:rFonts w:ascii="Palatino Linotype" w:hAnsi="Palatino Linotype" w:cs="Helvetica-Condensed-Bold"/>
          <w:bCs/>
          <w:sz w:val="24"/>
          <w:szCs w:val="24"/>
        </w:rPr>
        <w:t>,</w:t>
      </w:r>
      <w:r>
        <w:rPr>
          <w:rFonts w:ascii="Palatino Linotype" w:hAnsi="Palatino Linotype" w:cs="Helvetica-Condensed-Bold"/>
          <w:bCs/>
          <w:sz w:val="24"/>
          <w:szCs w:val="24"/>
        </w:rPr>
        <w:t xml:space="preserve"> vortex, spin, and p</w:t>
      </w:r>
      <w:r w:rsidRPr="00FA637D">
        <w:rPr>
          <w:rFonts w:ascii="Palatino Linotype" w:hAnsi="Palatino Linotype" w:cs="Helvetica-Condensed-Bold"/>
          <w:bCs/>
          <w:sz w:val="24"/>
          <w:szCs w:val="24"/>
        </w:rPr>
        <w:t>lace on ice.</w:t>
      </w:r>
    </w:p>
    <w:p w14:paraId="652804DB" w14:textId="40BB8063" w:rsidR="007D044C" w:rsidRPr="00DD0C14" w:rsidRDefault="007D044C" w:rsidP="0047359D">
      <w:pPr>
        <w:pStyle w:val="ListParagraph"/>
        <w:numPr>
          <w:ilvl w:val="0"/>
          <w:numId w:val="26"/>
        </w:numPr>
        <w:autoSpaceDE w:val="0"/>
        <w:autoSpaceDN w:val="0"/>
        <w:adjustRightInd w:val="0"/>
        <w:spacing w:after="0" w:line="240" w:lineRule="auto"/>
        <w:ind w:left="360"/>
        <w:rPr>
          <w:rFonts w:ascii="Palatino Linotype" w:hAnsi="Palatino Linotype" w:cs="Helvetica-Condensed-Bold"/>
          <w:bCs/>
          <w:sz w:val="24"/>
          <w:szCs w:val="24"/>
        </w:rPr>
      </w:pPr>
      <w:r>
        <w:rPr>
          <w:rFonts w:ascii="Palatino Linotype" w:hAnsi="Palatino Linotype" w:cs="Helvetica-Condensed-Bold"/>
          <w:bCs/>
          <w:sz w:val="24"/>
          <w:szCs w:val="24"/>
        </w:rPr>
        <w:t>Using a single channel pipette, a</w:t>
      </w:r>
      <w:r w:rsidRPr="00DD0C14">
        <w:rPr>
          <w:rFonts w:ascii="Palatino Linotype" w:hAnsi="Palatino Linotype" w:cs="Helvetica-Condensed-Bold"/>
          <w:bCs/>
          <w:sz w:val="24"/>
          <w:szCs w:val="24"/>
        </w:rPr>
        <w:t xml:space="preserve">dd </w:t>
      </w:r>
      <w:r w:rsidRPr="00DD0C14">
        <w:rPr>
          <w:rFonts w:ascii="Palatino Linotype" w:hAnsi="Palatino Linotype" w:cs="Helvetica-Condensed-Bold"/>
          <w:b/>
          <w:bCs/>
          <w:sz w:val="24"/>
          <w:szCs w:val="24"/>
        </w:rPr>
        <w:t xml:space="preserve">3 </w:t>
      </w:r>
      <w:proofErr w:type="spellStart"/>
      <w:r w:rsidR="00EC1198">
        <w:rPr>
          <w:rFonts w:ascii="Palatino Linotype" w:hAnsi="Palatino Linotype" w:cs="Helvetica-Condensed-Bold"/>
          <w:b/>
          <w:bCs/>
          <w:sz w:val="24"/>
          <w:szCs w:val="24"/>
        </w:rPr>
        <w:t>μL</w:t>
      </w:r>
      <w:proofErr w:type="spellEnd"/>
      <w:r w:rsidR="00D75CE2">
        <w:rPr>
          <w:rFonts w:ascii="Palatino Linotype" w:hAnsi="Palatino Linotype" w:cs="Helvetica-Condensed-Bold"/>
          <w:b/>
          <w:bCs/>
          <w:sz w:val="24"/>
          <w:szCs w:val="24"/>
        </w:rPr>
        <w:t xml:space="preserve"> </w:t>
      </w:r>
      <w:r w:rsidRPr="00DD0C14">
        <w:rPr>
          <w:rFonts w:ascii="Palatino Linotype" w:hAnsi="Palatino Linotype" w:cs="Helvetica-Condensed-Bold"/>
          <w:b/>
          <w:bCs/>
          <w:sz w:val="24"/>
          <w:szCs w:val="24"/>
        </w:rPr>
        <w:t>cDNA</w:t>
      </w:r>
      <w:r w:rsidRPr="00DD0C14">
        <w:rPr>
          <w:rFonts w:ascii="Palatino Linotype" w:hAnsi="Palatino Linotype" w:cs="Helvetica-Condensed-Bold"/>
          <w:bCs/>
          <w:sz w:val="24"/>
          <w:szCs w:val="24"/>
        </w:rPr>
        <w:t xml:space="preserve"> sample </w:t>
      </w:r>
      <w:r>
        <w:rPr>
          <w:rFonts w:ascii="Palatino Linotype" w:hAnsi="Palatino Linotype" w:cs="Helvetica-Condensed-Bold"/>
          <w:bCs/>
          <w:sz w:val="24"/>
          <w:szCs w:val="24"/>
        </w:rPr>
        <w:t>or control to</w:t>
      </w:r>
      <w:r w:rsidRPr="00DD0C14">
        <w:rPr>
          <w:rFonts w:ascii="Palatino Linotype" w:hAnsi="Palatino Linotype" w:cs="Helvetica-Condensed-Bold"/>
          <w:bCs/>
          <w:sz w:val="24"/>
          <w:szCs w:val="24"/>
        </w:rPr>
        <w:t xml:space="preserve"> </w:t>
      </w:r>
      <w:r>
        <w:rPr>
          <w:rFonts w:ascii="Palatino Linotype" w:hAnsi="Palatino Linotype" w:cs="Helvetica-Condensed-Bold"/>
          <w:bCs/>
          <w:sz w:val="24"/>
          <w:szCs w:val="24"/>
        </w:rPr>
        <w:t>the appropriate wells.</w:t>
      </w:r>
    </w:p>
    <w:p w14:paraId="4B4F3BA5" w14:textId="77777777" w:rsidR="007D044C" w:rsidRDefault="007D044C" w:rsidP="0047359D">
      <w:pPr>
        <w:pStyle w:val="ListParagraph"/>
        <w:numPr>
          <w:ilvl w:val="0"/>
          <w:numId w:val="26"/>
        </w:numPr>
        <w:autoSpaceDE w:val="0"/>
        <w:autoSpaceDN w:val="0"/>
        <w:adjustRightInd w:val="0"/>
        <w:spacing w:after="0" w:line="240" w:lineRule="auto"/>
        <w:ind w:left="360"/>
        <w:rPr>
          <w:rFonts w:ascii="Palatino Linotype" w:hAnsi="Palatino Linotype" w:cs="Helvetica-Condensed-Bold"/>
          <w:bCs/>
          <w:sz w:val="24"/>
          <w:szCs w:val="24"/>
        </w:rPr>
      </w:pPr>
      <w:r w:rsidRPr="00317D15">
        <w:rPr>
          <w:rFonts w:ascii="Palatino Linotype" w:hAnsi="Palatino Linotype" w:cs="Helvetica-Condensed-Bold"/>
          <w:bCs/>
          <w:sz w:val="24"/>
          <w:szCs w:val="24"/>
        </w:rPr>
        <w:t>Seal the plate with optically clear adhesiv</w:t>
      </w:r>
      <w:r>
        <w:rPr>
          <w:rFonts w:ascii="Palatino Linotype" w:hAnsi="Palatino Linotype" w:cs="Helvetica-Condensed-Bold"/>
          <w:bCs/>
          <w:sz w:val="24"/>
          <w:szCs w:val="24"/>
        </w:rPr>
        <w:t>e film.  Spin at 1000 rpm for 1</w:t>
      </w:r>
      <w:r w:rsidRPr="00317D15">
        <w:rPr>
          <w:rFonts w:ascii="Palatino Linotype" w:hAnsi="Palatino Linotype" w:cs="Helvetica-Condensed-Bold"/>
          <w:bCs/>
          <w:sz w:val="24"/>
          <w:szCs w:val="24"/>
        </w:rPr>
        <w:t xml:space="preserve"> min. </w:t>
      </w:r>
    </w:p>
    <w:p w14:paraId="39B00CF9" w14:textId="3E56E184" w:rsidR="007D044C" w:rsidRPr="00317D15" w:rsidRDefault="007D044C" w:rsidP="0047359D">
      <w:pPr>
        <w:pStyle w:val="ListParagraph"/>
        <w:numPr>
          <w:ilvl w:val="0"/>
          <w:numId w:val="26"/>
        </w:numPr>
        <w:autoSpaceDE w:val="0"/>
        <w:autoSpaceDN w:val="0"/>
        <w:adjustRightInd w:val="0"/>
        <w:spacing w:after="0" w:line="240" w:lineRule="auto"/>
        <w:ind w:left="360"/>
        <w:rPr>
          <w:rFonts w:ascii="Palatino Linotype" w:hAnsi="Palatino Linotype" w:cs="Helvetica-Condensed-Bold"/>
          <w:bCs/>
          <w:sz w:val="24"/>
          <w:szCs w:val="24"/>
        </w:rPr>
      </w:pPr>
      <w:r>
        <w:rPr>
          <w:rFonts w:ascii="Palatino Linotype" w:hAnsi="Palatino Linotype" w:cs="Helvetica-Condensed-Bold"/>
          <w:bCs/>
          <w:sz w:val="24"/>
          <w:szCs w:val="24"/>
        </w:rPr>
        <w:t xml:space="preserve">Execute the </w:t>
      </w:r>
      <w:r w:rsidR="00A84FFF">
        <w:rPr>
          <w:rFonts w:ascii="Palatino Linotype" w:hAnsi="Palatino Linotype" w:cs="Helvetica-Condensed-Bold"/>
          <w:bCs/>
          <w:sz w:val="24"/>
          <w:szCs w:val="24"/>
        </w:rPr>
        <w:t xml:space="preserve">“fast” </w:t>
      </w:r>
      <w:r>
        <w:rPr>
          <w:rFonts w:ascii="Palatino Linotype" w:hAnsi="Palatino Linotype" w:cs="Helvetica-Condensed-Bold"/>
          <w:bCs/>
          <w:sz w:val="24"/>
          <w:szCs w:val="24"/>
        </w:rPr>
        <w:t>thermal</w:t>
      </w:r>
      <w:r w:rsidR="00D75CE2">
        <w:rPr>
          <w:rFonts w:ascii="Palatino Linotype" w:hAnsi="Palatino Linotype" w:cs="Helvetica-Condensed-Bold"/>
          <w:bCs/>
          <w:sz w:val="24"/>
          <w:szCs w:val="24"/>
        </w:rPr>
        <w:t xml:space="preserve"> </w:t>
      </w:r>
      <w:r>
        <w:rPr>
          <w:rFonts w:ascii="Palatino Linotype" w:hAnsi="Palatino Linotype" w:cs="Helvetica-Condensed-Bold"/>
          <w:bCs/>
          <w:sz w:val="24"/>
          <w:szCs w:val="24"/>
        </w:rPr>
        <w:t>cy</w:t>
      </w:r>
      <w:r w:rsidR="00D75CE2">
        <w:rPr>
          <w:rFonts w:ascii="Palatino Linotype" w:hAnsi="Palatino Linotype" w:cs="Helvetica-Condensed-Bold"/>
          <w:bCs/>
          <w:sz w:val="24"/>
          <w:szCs w:val="24"/>
        </w:rPr>
        <w:t>c</w:t>
      </w:r>
      <w:r>
        <w:rPr>
          <w:rFonts w:ascii="Palatino Linotype" w:hAnsi="Palatino Linotype" w:cs="Helvetica-Condensed-Bold"/>
          <w:bCs/>
          <w:sz w:val="24"/>
          <w:szCs w:val="24"/>
        </w:rPr>
        <w:t xml:space="preserve">ling reaction in the Applied </w:t>
      </w:r>
      <w:r w:rsidR="006A7B69">
        <w:rPr>
          <w:rFonts w:ascii="Palatino Linotype" w:hAnsi="Palatino Linotype" w:cs="Helvetica-Condensed-Bold"/>
          <w:bCs/>
          <w:sz w:val="24"/>
          <w:szCs w:val="24"/>
        </w:rPr>
        <w:t>Biosystems</w:t>
      </w:r>
      <w:r>
        <w:rPr>
          <w:rFonts w:ascii="Palatino Linotype" w:hAnsi="Palatino Linotype" w:cs="Helvetica-Condensed-Bold"/>
          <w:bCs/>
          <w:sz w:val="24"/>
          <w:szCs w:val="24"/>
        </w:rPr>
        <w:t xml:space="preserve"> </w:t>
      </w:r>
      <w:proofErr w:type="spellStart"/>
      <w:r>
        <w:rPr>
          <w:rFonts w:ascii="Palatino Linotype" w:hAnsi="Palatino Linotype" w:cs="Helvetica-Condensed-Bold"/>
          <w:bCs/>
          <w:sz w:val="24"/>
          <w:szCs w:val="24"/>
        </w:rPr>
        <w:t>StepOnePlus</w:t>
      </w:r>
      <w:proofErr w:type="spellEnd"/>
      <w:r>
        <w:rPr>
          <w:rFonts w:ascii="Palatino Linotype" w:hAnsi="Palatino Linotype" w:cs="Helvetica-Condensed-Bold"/>
          <w:bCs/>
          <w:sz w:val="24"/>
          <w:szCs w:val="24"/>
        </w:rPr>
        <w:t xml:space="preserve"> instrument. </w:t>
      </w:r>
    </w:p>
    <w:p w14:paraId="31EE72BE" w14:textId="77777777" w:rsidR="007D044C" w:rsidRPr="00317D15" w:rsidRDefault="007D044C" w:rsidP="007D044C">
      <w:pPr>
        <w:tabs>
          <w:tab w:val="left" w:pos="1440"/>
          <w:tab w:val="left" w:pos="2340"/>
        </w:tabs>
        <w:autoSpaceDE w:val="0"/>
        <w:autoSpaceDN w:val="0"/>
        <w:adjustRightInd w:val="0"/>
        <w:spacing w:after="0" w:line="240" w:lineRule="auto"/>
        <w:ind w:left="720"/>
        <w:rPr>
          <w:rFonts w:ascii="Palatino Linotype" w:hAnsi="Palatino Linotype" w:cs="Helvetica-Condensed-Bold"/>
          <w:bCs/>
          <w:sz w:val="24"/>
          <w:szCs w:val="24"/>
        </w:rPr>
      </w:pPr>
      <w:r w:rsidRPr="00317D15">
        <w:rPr>
          <w:rFonts w:ascii="Palatino Linotype" w:hAnsi="Palatino Linotype" w:cs="Helvetica-Condensed-Bold"/>
          <w:bCs/>
          <w:sz w:val="24"/>
          <w:szCs w:val="24"/>
        </w:rPr>
        <w:t xml:space="preserve">1x </w:t>
      </w:r>
      <w:r w:rsidRPr="00317D15">
        <w:rPr>
          <w:rFonts w:ascii="Palatino Linotype" w:hAnsi="Palatino Linotype" w:cs="Helvetica-Condensed-Bold"/>
          <w:bCs/>
          <w:sz w:val="24"/>
          <w:szCs w:val="24"/>
        </w:rPr>
        <w:tab/>
        <w:t xml:space="preserve">95°C </w:t>
      </w:r>
      <w:r w:rsidRPr="00317D15">
        <w:rPr>
          <w:rFonts w:ascii="Palatino Linotype" w:hAnsi="Palatino Linotype" w:cs="Helvetica-Condensed-Bold"/>
          <w:bCs/>
          <w:sz w:val="24"/>
          <w:szCs w:val="24"/>
        </w:rPr>
        <w:tab/>
        <w:t>2 min (denature)</w:t>
      </w:r>
    </w:p>
    <w:p w14:paraId="23B4A50A" w14:textId="77777777" w:rsidR="007D044C" w:rsidRPr="00317D15" w:rsidRDefault="007D044C" w:rsidP="007D044C">
      <w:pPr>
        <w:tabs>
          <w:tab w:val="left" w:pos="1440"/>
          <w:tab w:val="left" w:pos="2340"/>
        </w:tabs>
        <w:autoSpaceDE w:val="0"/>
        <w:autoSpaceDN w:val="0"/>
        <w:adjustRightInd w:val="0"/>
        <w:spacing w:after="0" w:line="240" w:lineRule="auto"/>
        <w:ind w:left="720"/>
        <w:rPr>
          <w:rFonts w:ascii="Palatino Linotype" w:hAnsi="Palatino Linotype" w:cs="Helvetica-Condensed-Bold"/>
          <w:bCs/>
          <w:sz w:val="24"/>
          <w:szCs w:val="24"/>
        </w:rPr>
      </w:pPr>
      <w:r>
        <w:rPr>
          <w:rFonts w:ascii="Palatino Linotype" w:hAnsi="Palatino Linotype" w:cs="Helvetica-Condensed-Bold"/>
          <w:bCs/>
          <w:sz w:val="24"/>
          <w:szCs w:val="24"/>
        </w:rPr>
        <w:t>37</w:t>
      </w:r>
      <w:r w:rsidRPr="00317D15">
        <w:rPr>
          <w:rFonts w:ascii="Palatino Linotype" w:hAnsi="Palatino Linotype" w:cs="Helvetica-Condensed-Bold"/>
          <w:bCs/>
          <w:sz w:val="24"/>
          <w:szCs w:val="24"/>
        </w:rPr>
        <w:t>x</w:t>
      </w:r>
      <w:r w:rsidRPr="00317D15">
        <w:rPr>
          <w:rFonts w:ascii="Palatino Linotype" w:hAnsi="Palatino Linotype" w:cs="Helvetica-Condensed-Bold"/>
          <w:bCs/>
          <w:sz w:val="24"/>
          <w:szCs w:val="24"/>
        </w:rPr>
        <w:tab/>
        <w:t xml:space="preserve">95°C </w:t>
      </w:r>
      <w:r w:rsidRPr="00317D15">
        <w:rPr>
          <w:rFonts w:ascii="Palatino Linotype" w:hAnsi="Palatino Linotype" w:cs="Helvetica-Condensed-Bold"/>
          <w:bCs/>
          <w:sz w:val="24"/>
          <w:szCs w:val="24"/>
        </w:rPr>
        <w:tab/>
        <w:t>3 sec (denature)</w:t>
      </w:r>
    </w:p>
    <w:p w14:paraId="642C2515" w14:textId="77777777" w:rsidR="007D044C" w:rsidRPr="00317D15" w:rsidRDefault="007D044C" w:rsidP="007D044C">
      <w:pPr>
        <w:tabs>
          <w:tab w:val="left" w:pos="1440"/>
          <w:tab w:val="left" w:pos="2340"/>
        </w:tabs>
        <w:autoSpaceDE w:val="0"/>
        <w:autoSpaceDN w:val="0"/>
        <w:adjustRightInd w:val="0"/>
        <w:spacing w:after="0" w:line="240" w:lineRule="auto"/>
        <w:ind w:left="720"/>
        <w:rPr>
          <w:rFonts w:ascii="Palatino Linotype" w:hAnsi="Palatino Linotype" w:cs="Helvetica-Condensed-Bold"/>
          <w:bCs/>
          <w:sz w:val="24"/>
          <w:szCs w:val="24"/>
        </w:rPr>
      </w:pPr>
      <w:r w:rsidRPr="00317D15">
        <w:rPr>
          <w:rFonts w:ascii="Palatino Linotype" w:hAnsi="Palatino Linotype" w:cs="Helvetica-Condensed-Bold"/>
          <w:bCs/>
          <w:sz w:val="24"/>
          <w:szCs w:val="24"/>
        </w:rPr>
        <w:tab/>
      </w:r>
      <w:r w:rsidRPr="00317D15">
        <w:rPr>
          <w:rFonts w:ascii="Palatino Linotype" w:hAnsi="Palatino Linotype" w:cs="Helvetica-Condensed-Bold"/>
          <w:bCs/>
          <w:sz w:val="24"/>
          <w:szCs w:val="24"/>
        </w:rPr>
        <w:softHyphen/>
      </w:r>
      <w:r w:rsidRPr="00317D15">
        <w:rPr>
          <w:rFonts w:ascii="Palatino Linotype" w:hAnsi="Palatino Linotype" w:cs="Helvetica-Condensed-Bold"/>
          <w:bCs/>
          <w:sz w:val="24"/>
          <w:szCs w:val="24"/>
        </w:rPr>
        <w:softHyphen/>
        <w:t>60°C</w:t>
      </w:r>
      <w:r w:rsidRPr="00317D15">
        <w:rPr>
          <w:rFonts w:ascii="Palatino Linotype" w:hAnsi="Palatino Linotype" w:cs="Helvetica-Condensed-Bold"/>
          <w:bCs/>
          <w:sz w:val="24"/>
          <w:szCs w:val="24"/>
        </w:rPr>
        <w:tab/>
        <w:t>30 sec (anneal and extend)</w:t>
      </w:r>
    </w:p>
    <w:p w14:paraId="0C97762A" w14:textId="77777777" w:rsidR="000A413E" w:rsidRDefault="000A413E">
      <w:pPr>
        <w:rPr>
          <w:rFonts w:ascii="Palatino Linotype" w:hAnsi="Palatino Linotype" w:cs="Times New Roman"/>
          <w:b/>
          <w:sz w:val="24"/>
          <w:szCs w:val="24"/>
        </w:rPr>
      </w:pPr>
      <w:r>
        <w:rPr>
          <w:rFonts w:ascii="Palatino Linotype" w:hAnsi="Palatino Linotype" w:cs="Times New Roman"/>
          <w:b/>
          <w:sz w:val="24"/>
          <w:szCs w:val="24"/>
        </w:rPr>
        <w:br w:type="page"/>
      </w:r>
    </w:p>
    <w:p w14:paraId="299CF370" w14:textId="77777777" w:rsidR="00E51C18" w:rsidRDefault="00E51C18" w:rsidP="00E51C18">
      <w:pPr>
        <w:rPr>
          <w:rFonts w:ascii="Palatino Linotype" w:hAnsi="Palatino Linotype" w:cs="Times New Roman"/>
          <w:sz w:val="28"/>
          <w:szCs w:val="28"/>
          <w:u w:val="single"/>
        </w:rPr>
      </w:pPr>
      <w:r w:rsidRPr="00B75373">
        <w:rPr>
          <w:rFonts w:ascii="Palatino Linotype" w:hAnsi="Palatino Linotype" w:cs="Times New Roman"/>
          <w:sz w:val="28"/>
          <w:szCs w:val="28"/>
          <w:u w:val="single"/>
        </w:rPr>
        <w:lastRenderedPageBreak/>
        <w:t>Data Analysis</w:t>
      </w:r>
    </w:p>
    <w:p w14:paraId="0533E2C9" w14:textId="7A619760" w:rsidR="00E51C18" w:rsidRDefault="00E51C18" w:rsidP="00840B23">
      <w:pPr>
        <w:spacing w:after="0" w:line="240" w:lineRule="auto"/>
        <w:jc w:val="both"/>
        <w:rPr>
          <w:rFonts w:ascii="Palatino Linotype" w:hAnsi="Palatino Linotype" w:cs="Times New Roman"/>
          <w:sz w:val="24"/>
          <w:szCs w:val="24"/>
        </w:rPr>
      </w:pPr>
      <w:r>
        <w:rPr>
          <w:rFonts w:ascii="Palatino Linotype" w:hAnsi="Palatino Linotype" w:cs="Times New Roman"/>
          <w:sz w:val="24"/>
          <w:szCs w:val="24"/>
        </w:rPr>
        <w:t xml:space="preserve">After running a qPCR experiment, you must determine the concentration of your candidate genes in each sample.  One of the most popular methods is the </w:t>
      </w:r>
      <w:r w:rsidR="005C3B2D">
        <w:rPr>
          <w:rFonts w:ascii="Palatino Linotype" w:hAnsi="Palatino Linotype" w:cs="Times New Roman"/>
          <w:sz w:val="24"/>
          <w:szCs w:val="24"/>
        </w:rPr>
        <w:t xml:space="preserve">Delta Delta </w:t>
      </w:r>
      <w:r>
        <w:rPr>
          <w:rFonts w:ascii="Palatino Linotype" w:hAnsi="Palatino Linotype" w:cs="Times New Roman"/>
          <w:sz w:val="24"/>
          <w:szCs w:val="24"/>
        </w:rPr>
        <w:t xml:space="preserve">Ct method, which involves normalization to a reference or control gene and a reference </w:t>
      </w:r>
      <w:r w:rsidR="002E2320">
        <w:rPr>
          <w:rFonts w:ascii="Palatino Linotype" w:hAnsi="Palatino Linotype" w:cs="Times New Roman"/>
          <w:sz w:val="24"/>
          <w:szCs w:val="24"/>
        </w:rPr>
        <w:t>sample</w:t>
      </w:r>
      <w:r>
        <w:rPr>
          <w:rFonts w:ascii="Palatino Linotype" w:hAnsi="Palatino Linotype" w:cs="Times New Roman"/>
          <w:sz w:val="24"/>
          <w:szCs w:val="24"/>
        </w:rPr>
        <w:t xml:space="preserve">.  Two methods that do not require normalization to a control gene are the normalization by RNA or cDNA </w:t>
      </w:r>
      <w:r w:rsidR="002E2320">
        <w:rPr>
          <w:rFonts w:ascii="Palatino Linotype" w:hAnsi="Palatino Linotype" w:cs="Times New Roman"/>
          <w:sz w:val="24"/>
          <w:szCs w:val="24"/>
        </w:rPr>
        <w:t>quantity</w:t>
      </w:r>
      <w:r>
        <w:rPr>
          <w:rFonts w:ascii="Palatino Linotype" w:hAnsi="Palatino Linotype" w:cs="Times New Roman"/>
          <w:sz w:val="24"/>
          <w:szCs w:val="24"/>
        </w:rPr>
        <w:t xml:space="preserve"> and </w:t>
      </w:r>
      <w:proofErr w:type="spellStart"/>
      <w:r>
        <w:rPr>
          <w:rFonts w:ascii="Palatino Linotype" w:hAnsi="Palatino Linotype" w:cs="Times New Roman"/>
          <w:sz w:val="24"/>
          <w:szCs w:val="24"/>
        </w:rPr>
        <w:t>MCMC.qpcr</w:t>
      </w:r>
      <w:proofErr w:type="spellEnd"/>
      <w:r>
        <w:rPr>
          <w:rFonts w:ascii="Palatino Linotype" w:hAnsi="Palatino Linotype" w:cs="Times New Roman"/>
          <w:sz w:val="24"/>
          <w:szCs w:val="24"/>
        </w:rPr>
        <w:t xml:space="preserve">. We will </w:t>
      </w:r>
      <w:r w:rsidR="002E2320">
        <w:rPr>
          <w:rFonts w:ascii="Palatino Linotype" w:hAnsi="Palatino Linotype" w:cs="Times New Roman"/>
          <w:sz w:val="24"/>
          <w:szCs w:val="24"/>
        </w:rPr>
        <w:t>briefly</w:t>
      </w:r>
      <w:r>
        <w:rPr>
          <w:rFonts w:ascii="Palatino Linotype" w:hAnsi="Palatino Linotype" w:cs="Times New Roman"/>
          <w:sz w:val="24"/>
          <w:szCs w:val="24"/>
        </w:rPr>
        <w:t xml:space="preserve"> </w:t>
      </w:r>
      <w:r w:rsidR="002E2320">
        <w:rPr>
          <w:rFonts w:ascii="Palatino Linotype" w:hAnsi="Palatino Linotype" w:cs="Times New Roman"/>
          <w:sz w:val="24"/>
          <w:szCs w:val="24"/>
        </w:rPr>
        <w:t>describe</w:t>
      </w:r>
      <w:r>
        <w:rPr>
          <w:rFonts w:ascii="Palatino Linotype" w:hAnsi="Palatino Linotype" w:cs="Times New Roman"/>
          <w:sz w:val="24"/>
          <w:szCs w:val="24"/>
        </w:rPr>
        <w:t xml:space="preserve"> those here, but we will use the </w:t>
      </w:r>
      <w:r w:rsidR="002E2320">
        <w:rPr>
          <w:rFonts w:ascii="Palatino Linotype" w:hAnsi="Palatino Linotype" w:cs="Times New Roman"/>
          <w:sz w:val="24"/>
          <w:szCs w:val="24"/>
        </w:rPr>
        <w:t>latter</w:t>
      </w:r>
      <w:r>
        <w:rPr>
          <w:rFonts w:ascii="Palatino Linotype" w:hAnsi="Palatino Linotype" w:cs="Times New Roman"/>
          <w:sz w:val="24"/>
          <w:szCs w:val="24"/>
        </w:rPr>
        <w:t xml:space="preserve"> two in this course. </w:t>
      </w:r>
    </w:p>
    <w:p w14:paraId="328FFD5B" w14:textId="77777777" w:rsidR="00E51C18" w:rsidRDefault="00E51C18" w:rsidP="00840B23">
      <w:pPr>
        <w:spacing w:after="0" w:line="240" w:lineRule="auto"/>
        <w:jc w:val="both"/>
        <w:rPr>
          <w:rFonts w:ascii="Palatino Linotype" w:hAnsi="Palatino Linotype" w:cs="Times New Roman"/>
          <w:sz w:val="24"/>
          <w:szCs w:val="24"/>
        </w:rPr>
      </w:pPr>
    </w:p>
    <w:p w14:paraId="58F758B6" w14:textId="0CF93B4F" w:rsidR="00E51C18" w:rsidRPr="00E22A2A" w:rsidRDefault="005C3B2D" w:rsidP="00840B23">
      <w:pPr>
        <w:spacing w:after="0" w:line="240" w:lineRule="auto"/>
        <w:jc w:val="both"/>
        <w:rPr>
          <w:rFonts w:ascii="Palatino Linotype" w:hAnsi="Palatino Linotype" w:cs="Times New Roman"/>
          <w:b/>
          <w:sz w:val="24"/>
          <w:szCs w:val="24"/>
        </w:rPr>
      </w:pPr>
      <w:r w:rsidRPr="00E22A2A">
        <w:rPr>
          <w:rFonts w:ascii="Palatino Linotype" w:hAnsi="Palatino Linotype" w:cs="Times New Roman"/>
          <w:b/>
          <w:sz w:val="24"/>
          <w:szCs w:val="24"/>
        </w:rPr>
        <w:t>DE</w:t>
      </w:r>
      <w:r>
        <w:rPr>
          <w:rFonts w:ascii="Palatino Linotype" w:hAnsi="Palatino Linotype" w:cs="Times New Roman"/>
          <w:b/>
          <w:sz w:val="24"/>
          <w:szCs w:val="24"/>
        </w:rPr>
        <w:t>LT</w:t>
      </w:r>
      <w:r w:rsidRPr="00E22A2A">
        <w:rPr>
          <w:rFonts w:ascii="Palatino Linotype" w:hAnsi="Palatino Linotype" w:cs="Times New Roman"/>
          <w:b/>
          <w:sz w:val="24"/>
          <w:szCs w:val="24"/>
        </w:rPr>
        <w:t xml:space="preserve">A </w:t>
      </w:r>
      <w:r w:rsidR="00E51C18" w:rsidRPr="00E22A2A">
        <w:rPr>
          <w:rFonts w:ascii="Palatino Linotype" w:hAnsi="Palatino Linotype" w:cs="Times New Roman"/>
          <w:b/>
          <w:sz w:val="24"/>
          <w:szCs w:val="24"/>
        </w:rPr>
        <w:t>DELTA CT METHOD</w:t>
      </w:r>
    </w:p>
    <w:p w14:paraId="241310FD" w14:textId="77777777" w:rsidR="00E51C18" w:rsidRPr="00B75373" w:rsidRDefault="00E51C18" w:rsidP="00840B23">
      <w:pPr>
        <w:spacing w:after="0" w:line="240" w:lineRule="auto"/>
        <w:jc w:val="both"/>
        <w:rPr>
          <w:rFonts w:ascii="Palatino Linotype" w:hAnsi="Palatino Linotype" w:cs="Times New Roman"/>
          <w:sz w:val="24"/>
          <w:szCs w:val="24"/>
        </w:rPr>
      </w:pPr>
      <w:r w:rsidRPr="00B75373">
        <w:rPr>
          <w:rFonts w:ascii="Palatino Linotype" w:hAnsi="Palatino Linotype" w:cs="Times New Roman"/>
          <w:sz w:val="24"/>
          <w:szCs w:val="24"/>
        </w:rPr>
        <w:t xml:space="preserve">This </w:t>
      </w:r>
      <w:r>
        <w:rPr>
          <w:rFonts w:ascii="Palatino Linotype" w:hAnsi="Palatino Linotype" w:cs="Times New Roman"/>
          <w:sz w:val="24"/>
          <w:szCs w:val="24"/>
        </w:rPr>
        <w:t xml:space="preserve">method </w:t>
      </w:r>
      <w:r w:rsidRPr="00B75373">
        <w:rPr>
          <w:rFonts w:ascii="Palatino Linotype" w:hAnsi="Palatino Linotype" w:cs="Times New Roman"/>
          <w:sz w:val="24"/>
          <w:szCs w:val="24"/>
        </w:rPr>
        <w:t xml:space="preserve">involves comparing the Ct values of the samples of interest with a control </w:t>
      </w:r>
      <w:r>
        <w:rPr>
          <w:rFonts w:ascii="Palatino Linotype" w:hAnsi="Palatino Linotype" w:cs="Times New Roman"/>
          <w:sz w:val="24"/>
          <w:szCs w:val="24"/>
        </w:rPr>
        <w:t>sample</w:t>
      </w:r>
      <w:r w:rsidRPr="00B75373">
        <w:rPr>
          <w:rFonts w:ascii="Palatino Linotype" w:hAnsi="Palatino Linotype" w:cs="Times New Roman"/>
          <w:sz w:val="24"/>
          <w:szCs w:val="24"/>
        </w:rPr>
        <w:t xml:space="preserve">. The Ct values of both the </w:t>
      </w:r>
      <w:r>
        <w:rPr>
          <w:rFonts w:ascii="Palatino Linotype" w:hAnsi="Palatino Linotype" w:cs="Times New Roman"/>
          <w:sz w:val="24"/>
          <w:szCs w:val="24"/>
        </w:rPr>
        <w:t>control</w:t>
      </w:r>
      <w:r w:rsidRPr="00B75373">
        <w:rPr>
          <w:rFonts w:ascii="Palatino Linotype" w:hAnsi="Palatino Linotype" w:cs="Times New Roman"/>
          <w:sz w:val="24"/>
          <w:szCs w:val="24"/>
        </w:rPr>
        <w:t xml:space="preserve"> and the samples of interest are normalized to an appropriate endogenous housekeeping gene. </w:t>
      </w:r>
      <w:r>
        <w:rPr>
          <w:rFonts w:ascii="Palatino Linotype" w:hAnsi="Palatino Linotype" w:cs="Times New Roman"/>
          <w:sz w:val="24"/>
          <w:szCs w:val="24"/>
        </w:rPr>
        <w:t>The name comes from the math:</w:t>
      </w:r>
    </w:p>
    <w:p w14:paraId="0A7F8FB5" w14:textId="5A799A4D" w:rsidR="00E51C18" w:rsidRPr="00B75373" w:rsidRDefault="00CA717F" w:rsidP="00840B23">
      <w:pPr>
        <w:spacing w:after="0" w:line="240" w:lineRule="auto"/>
        <w:ind w:firstLine="720"/>
        <w:jc w:val="both"/>
        <w:rPr>
          <w:rFonts w:ascii="Palatino Linotype" w:hAnsi="Palatino Linotype" w:cs="Times New Roman"/>
          <w:sz w:val="24"/>
          <w:szCs w:val="24"/>
        </w:rPr>
      </w:pPr>
      <w:r>
        <w:rPr>
          <w:rFonts w:ascii="Palatino Linotype" w:hAnsi="Palatino Linotype" w:cs="Times New Roman"/>
          <w:sz w:val="24"/>
          <w:szCs w:val="24"/>
        </w:rPr>
        <w:t>[delta][delta]Ct = [delta]</w:t>
      </w:r>
      <w:proofErr w:type="spellStart"/>
      <w:r>
        <w:rPr>
          <w:rFonts w:ascii="Palatino Linotype" w:hAnsi="Palatino Linotype" w:cs="Times New Roman"/>
          <w:sz w:val="24"/>
          <w:szCs w:val="24"/>
        </w:rPr>
        <w:t>Ct</w:t>
      </w:r>
      <w:r w:rsidR="00E51C18" w:rsidRPr="00CA717F">
        <w:rPr>
          <w:rFonts w:ascii="Palatino Linotype" w:hAnsi="Palatino Linotype" w:cs="Times New Roman"/>
          <w:sz w:val="24"/>
          <w:szCs w:val="24"/>
          <w:vertAlign w:val="subscript"/>
        </w:rPr>
        <w:t>sample</w:t>
      </w:r>
      <w:proofErr w:type="spellEnd"/>
      <w:r w:rsidR="00E51C18" w:rsidRPr="00B75373">
        <w:rPr>
          <w:rFonts w:ascii="Palatino Linotype" w:hAnsi="Palatino Linotype" w:cs="Times New Roman"/>
          <w:sz w:val="24"/>
          <w:szCs w:val="24"/>
        </w:rPr>
        <w:t xml:space="preserve"> - [delta]</w:t>
      </w:r>
      <w:proofErr w:type="spellStart"/>
      <w:r w:rsidR="00E51C18" w:rsidRPr="00CA717F">
        <w:rPr>
          <w:rFonts w:ascii="Palatino Linotype" w:hAnsi="Palatino Linotype" w:cs="Times New Roman"/>
          <w:sz w:val="24"/>
          <w:szCs w:val="24"/>
        </w:rPr>
        <w:t>Ct</w:t>
      </w:r>
      <w:r w:rsidR="00E51C18" w:rsidRPr="00CA717F">
        <w:rPr>
          <w:rFonts w:ascii="Palatino Linotype" w:hAnsi="Palatino Linotype" w:cs="Times New Roman"/>
          <w:sz w:val="24"/>
          <w:szCs w:val="24"/>
          <w:vertAlign w:val="subscript"/>
        </w:rPr>
        <w:t>reference</w:t>
      </w:r>
      <w:proofErr w:type="spellEnd"/>
      <w:r w:rsidR="00E51C18" w:rsidRPr="00B75373">
        <w:rPr>
          <w:rFonts w:ascii="Palatino Linotype" w:hAnsi="Palatino Linotype" w:cs="Times New Roman"/>
          <w:sz w:val="24"/>
          <w:szCs w:val="24"/>
        </w:rPr>
        <w:t xml:space="preserve"> </w:t>
      </w:r>
    </w:p>
    <w:p w14:paraId="5AB8C567" w14:textId="77777777" w:rsidR="00E51C18" w:rsidRPr="00B75373" w:rsidRDefault="00E51C18" w:rsidP="00840B23">
      <w:pPr>
        <w:spacing w:after="0" w:line="240" w:lineRule="auto"/>
        <w:jc w:val="both"/>
        <w:rPr>
          <w:rFonts w:ascii="Palatino Linotype" w:hAnsi="Palatino Linotype" w:cs="Times New Roman"/>
          <w:sz w:val="24"/>
          <w:szCs w:val="24"/>
        </w:rPr>
      </w:pPr>
    </w:p>
    <w:p w14:paraId="7D79F886" w14:textId="5921813D" w:rsidR="00E51C18" w:rsidRPr="00E22A2A" w:rsidRDefault="00E51C18" w:rsidP="00840B23">
      <w:pPr>
        <w:spacing w:after="0" w:line="240" w:lineRule="auto"/>
        <w:jc w:val="both"/>
        <w:rPr>
          <w:rFonts w:ascii="Palatino Linotype" w:hAnsi="Palatino Linotype" w:cs="Times New Roman"/>
          <w:sz w:val="24"/>
          <w:szCs w:val="24"/>
        </w:rPr>
      </w:pPr>
      <w:r w:rsidRPr="00B75373">
        <w:rPr>
          <w:rFonts w:ascii="Palatino Linotype" w:hAnsi="Palatino Linotype" w:cs="Times New Roman"/>
          <w:sz w:val="24"/>
          <w:szCs w:val="24"/>
        </w:rPr>
        <w:t xml:space="preserve">Here, </w:t>
      </w:r>
      <w:r>
        <w:rPr>
          <w:rFonts w:ascii="Palatino Linotype" w:hAnsi="Palatino Linotype" w:cs="Times New Roman"/>
          <w:sz w:val="24"/>
          <w:szCs w:val="24"/>
        </w:rPr>
        <w:t>“</w:t>
      </w:r>
      <w:r w:rsidRPr="00B75373">
        <w:rPr>
          <w:rFonts w:ascii="Palatino Linotype" w:hAnsi="Palatino Linotype" w:cs="Times New Roman"/>
          <w:sz w:val="24"/>
          <w:szCs w:val="24"/>
        </w:rPr>
        <w:t>[delta]</w:t>
      </w:r>
      <w:r w:rsidR="00CA717F" w:rsidRPr="00CA717F">
        <w:rPr>
          <w:rFonts w:ascii="Palatino Linotype" w:hAnsi="Palatino Linotype" w:cs="Times New Roman"/>
          <w:sz w:val="24"/>
          <w:szCs w:val="24"/>
        </w:rPr>
        <w:t xml:space="preserve"> </w:t>
      </w:r>
      <w:proofErr w:type="spellStart"/>
      <w:r w:rsidR="00CA717F">
        <w:rPr>
          <w:rFonts w:ascii="Palatino Linotype" w:hAnsi="Palatino Linotype" w:cs="Times New Roman"/>
          <w:sz w:val="24"/>
          <w:szCs w:val="24"/>
        </w:rPr>
        <w:t>Ct</w:t>
      </w:r>
      <w:r w:rsidR="00CA717F" w:rsidRPr="00CA717F">
        <w:rPr>
          <w:rFonts w:ascii="Palatino Linotype" w:hAnsi="Palatino Linotype" w:cs="Times New Roman"/>
          <w:sz w:val="24"/>
          <w:szCs w:val="24"/>
          <w:vertAlign w:val="subscript"/>
        </w:rPr>
        <w:t>sample</w:t>
      </w:r>
      <w:proofErr w:type="spellEnd"/>
      <w:r>
        <w:rPr>
          <w:rFonts w:ascii="Palatino Linotype" w:hAnsi="Palatino Linotype" w:cs="Times New Roman"/>
          <w:sz w:val="24"/>
          <w:szCs w:val="24"/>
        </w:rPr>
        <w:t>”</w:t>
      </w:r>
      <w:r w:rsidRPr="00B75373">
        <w:rPr>
          <w:rFonts w:ascii="Palatino Linotype" w:hAnsi="Palatino Linotype" w:cs="Times New Roman"/>
          <w:sz w:val="24"/>
          <w:szCs w:val="24"/>
        </w:rPr>
        <w:t xml:space="preserve"> is the Ct value for any sample normalized to the endogenous housekeeping gene and </w:t>
      </w:r>
      <w:r>
        <w:rPr>
          <w:rFonts w:ascii="Palatino Linotype" w:hAnsi="Palatino Linotype" w:cs="Times New Roman"/>
          <w:sz w:val="24"/>
          <w:szCs w:val="24"/>
        </w:rPr>
        <w:t>“</w:t>
      </w:r>
      <w:r w:rsidRPr="00B75373">
        <w:rPr>
          <w:rFonts w:ascii="Palatino Linotype" w:hAnsi="Palatino Linotype" w:cs="Times New Roman"/>
          <w:sz w:val="24"/>
          <w:szCs w:val="24"/>
        </w:rPr>
        <w:t>[delta]</w:t>
      </w:r>
      <w:r w:rsidR="00CA717F" w:rsidRPr="00CA717F">
        <w:rPr>
          <w:rFonts w:ascii="Palatino Linotype" w:hAnsi="Palatino Linotype" w:cs="Times New Roman"/>
          <w:sz w:val="24"/>
          <w:szCs w:val="24"/>
        </w:rPr>
        <w:t xml:space="preserve"> </w:t>
      </w:r>
      <w:proofErr w:type="spellStart"/>
      <w:r w:rsidR="00CA717F" w:rsidRPr="00CA717F">
        <w:rPr>
          <w:rFonts w:ascii="Palatino Linotype" w:hAnsi="Palatino Linotype" w:cs="Times New Roman"/>
          <w:sz w:val="24"/>
          <w:szCs w:val="24"/>
        </w:rPr>
        <w:t>Ct</w:t>
      </w:r>
      <w:r w:rsidR="00CA717F" w:rsidRPr="00CA717F">
        <w:rPr>
          <w:rFonts w:ascii="Palatino Linotype" w:hAnsi="Palatino Linotype" w:cs="Times New Roman"/>
          <w:sz w:val="24"/>
          <w:szCs w:val="24"/>
          <w:vertAlign w:val="subscript"/>
        </w:rPr>
        <w:t>reference</w:t>
      </w:r>
      <w:proofErr w:type="spellEnd"/>
      <w:r>
        <w:rPr>
          <w:rFonts w:ascii="Palatino Linotype" w:hAnsi="Palatino Linotype" w:cs="Times New Roman"/>
          <w:sz w:val="24"/>
          <w:szCs w:val="24"/>
        </w:rPr>
        <w:t>”</w:t>
      </w:r>
      <w:r w:rsidRPr="00B75373">
        <w:rPr>
          <w:rFonts w:ascii="Palatino Linotype" w:hAnsi="Palatino Linotype" w:cs="Times New Roman"/>
          <w:sz w:val="24"/>
          <w:szCs w:val="24"/>
        </w:rPr>
        <w:t xml:space="preserve"> is the Ct value for the </w:t>
      </w:r>
      <w:r>
        <w:rPr>
          <w:rFonts w:ascii="Palatino Linotype" w:hAnsi="Palatino Linotype" w:cs="Times New Roman"/>
          <w:sz w:val="24"/>
          <w:szCs w:val="24"/>
        </w:rPr>
        <w:t>control</w:t>
      </w:r>
      <w:r w:rsidRPr="00B75373">
        <w:rPr>
          <w:rFonts w:ascii="Palatino Linotype" w:hAnsi="Palatino Linotype" w:cs="Times New Roman"/>
          <w:sz w:val="24"/>
          <w:szCs w:val="24"/>
        </w:rPr>
        <w:t xml:space="preserve"> also normalized to the</w:t>
      </w:r>
      <w:r>
        <w:rPr>
          <w:rFonts w:ascii="Palatino Linotype" w:hAnsi="Palatino Linotype" w:cs="Times New Roman"/>
          <w:sz w:val="24"/>
          <w:szCs w:val="24"/>
        </w:rPr>
        <w:t xml:space="preserve"> endogenous housekeeping gene</w:t>
      </w:r>
      <w:r w:rsidRPr="00E22A2A">
        <w:rPr>
          <w:rFonts w:ascii="Palatino Linotype" w:hAnsi="Palatino Linotype" w:cs="Times New Roman"/>
          <w:sz w:val="24"/>
          <w:szCs w:val="24"/>
        </w:rPr>
        <w:t xml:space="preserve">. For the [delta][delta]Ct calculation to be valid, the amplification efficiencies of the target and the endogenous reference must be approximately equal. If a housekeeping gene cannot be found whose </w:t>
      </w:r>
      <w:r w:rsidR="00E9307F">
        <w:rPr>
          <w:rFonts w:ascii="Palatino Linotype" w:hAnsi="Palatino Linotype" w:cs="Times New Roman"/>
          <w:sz w:val="24"/>
          <w:szCs w:val="24"/>
        </w:rPr>
        <w:t xml:space="preserve">primer </w:t>
      </w:r>
      <w:r w:rsidRPr="00E22A2A">
        <w:rPr>
          <w:rFonts w:ascii="Palatino Linotype" w:hAnsi="Palatino Linotype" w:cs="Times New Roman"/>
          <w:sz w:val="24"/>
          <w:szCs w:val="24"/>
        </w:rPr>
        <w:t xml:space="preserve">amplification efficiency is similar to the target, other </w:t>
      </w:r>
      <w:r w:rsidR="002E2320" w:rsidRPr="00E22A2A">
        <w:rPr>
          <w:rFonts w:ascii="Palatino Linotype" w:hAnsi="Palatino Linotype" w:cs="Times New Roman"/>
          <w:sz w:val="24"/>
          <w:szCs w:val="24"/>
        </w:rPr>
        <w:t>methods</w:t>
      </w:r>
      <w:r w:rsidRPr="00E22A2A">
        <w:rPr>
          <w:rFonts w:ascii="Palatino Linotype" w:hAnsi="Palatino Linotype" w:cs="Times New Roman"/>
          <w:sz w:val="24"/>
          <w:szCs w:val="24"/>
        </w:rPr>
        <w:t xml:space="preserve"> are preferred. </w:t>
      </w:r>
    </w:p>
    <w:p w14:paraId="4B403367" w14:textId="77777777" w:rsidR="00E51C18" w:rsidRDefault="00E51C18" w:rsidP="00840B23">
      <w:pPr>
        <w:spacing w:after="0" w:line="240" w:lineRule="auto"/>
        <w:ind w:left="180" w:hanging="180"/>
        <w:jc w:val="both"/>
        <w:rPr>
          <w:rFonts w:ascii="Palatino Linotype" w:hAnsi="Palatino Linotype"/>
          <w:sz w:val="28"/>
          <w:szCs w:val="28"/>
          <w:u w:val="single"/>
        </w:rPr>
      </w:pPr>
    </w:p>
    <w:p w14:paraId="7900C0AB" w14:textId="1D916EFE" w:rsidR="00E51C18" w:rsidRPr="00E22A2A" w:rsidRDefault="00E51C18" w:rsidP="00840B23">
      <w:pPr>
        <w:spacing w:after="0" w:line="240" w:lineRule="auto"/>
        <w:ind w:left="180" w:hanging="180"/>
        <w:jc w:val="both"/>
        <w:rPr>
          <w:rFonts w:ascii="Palatino Linotype" w:hAnsi="Palatino Linotype"/>
          <w:b/>
          <w:sz w:val="28"/>
          <w:szCs w:val="28"/>
          <w:u w:val="single"/>
        </w:rPr>
      </w:pPr>
      <w:r w:rsidRPr="00E22A2A">
        <w:rPr>
          <w:rFonts w:ascii="Palatino Linotype" w:hAnsi="Palatino Linotype" w:cs="Times New Roman"/>
          <w:b/>
          <w:sz w:val="24"/>
          <w:szCs w:val="24"/>
        </w:rPr>
        <w:t xml:space="preserve">NORMALIZATION BY RNA OR cDNA </w:t>
      </w:r>
      <w:r w:rsidR="00BB53A0">
        <w:rPr>
          <w:rFonts w:ascii="Palatino Linotype" w:hAnsi="Palatino Linotype" w:cs="Times New Roman"/>
          <w:b/>
          <w:sz w:val="24"/>
          <w:szCs w:val="24"/>
        </w:rPr>
        <w:t xml:space="preserve">INPUT </w:t>
      </w:r>
      <w:r w:rsidRPr="00E22A2A">
        <w:rPr>
          <w:rFonts w:ascii="Palatino Linotype" w:hAnsi="Palatino Linotype" w:cs="Times New Roman"/>
          <w:b/>
          <w:sz w:val="24"/>
          <w:szCs w:val="24"/>
        </w:rPr>
        <w:t>QUANTITY</w:t>
      </w:r>
    </w:p>
    <w:p w14:paraId="2CEC608D" w14:textId="6F5BB8FF" w:rsidR="00E51C18" w:rsidRDefault="00E9307F" w:rsidP="00840B23">
      <w:pPr>
        <w:spacing w:after="0" w:line="240" w:lineRule="auto"/>
        <w:jc w:val="both"/>
        <w:rPr>
          <w:rFonts w:ascii="Palatino Linotype" w:hAnsi="Palatino Linotype"/>
          <w:sz w:val="28"/>
          <w:szCs w:val="28"/>
          <w:u w:val="single"/>
        </w:rPr>
      </w:pPr>
      <w:r>
        <w:rPr>
          <w:rFonts w:ascii="Palatino Linotype" w:hAnsi="Palatino Linotype"/>
          <w:sz w:val="24"/>
          <w:szCs w:val="24"/>
        </w:rPr>
        <w:t>The use of control genes is not always recommended</w:t>
      </w:r>
      <w:r w:rsidR="00E51C18">
        <w:rPr>
          <w:rFonts w:ascii="Palatino Linotype" w:hAnsi="Palatino Linotype"/>
          <w:sz w:val="24"/>
          <w:szCs w:val="24"/>
        </w:rPr>
        <w:t>.  In those cases, the user can quantify the cDNA input and either use the same concentration of cDNA for every reaction or the user can divide the relative concentration of the sample (calculated from a standard curve) by the sample concentration</w:t>
      </w:r>
      <w:r w:rsidR="00BB53A0">
        <w:rPr>
          <w:rFonts w:ascii="Palatino Linotype" w:hAnsi="Palatino Linotype"/>
          <w:sz w:val="24"/>
          <w:szCs w:val="24"/>
        </w:rPr>
        <w:t>.</w:t>
      </w:r>
    </w:p>
    <w:p w14:paraId="0340C197" w14:textId="77777777" w:rsidR="00E51C18" w:rsidRDefault="00E51C18" w:rsidP="00840B23">
      <w:pPr>
        <w:spacing w:after="0" w:line="240" w:lineRule="auto"/>
        <w:ind w:left="180" w:hanging="180"/>
        <w:jc w:val="both"/>
        <w:rPr>
          <w:rFonts w:ascii="Palatino Linotype" w:hAnsi="Palatino Linotype"/>
          <w:sz w:val="28"/>
          <w:szCs w:val="28"/>
          <w:u w:val="single"/>
        </w:rPr>
      </w:pPr>
    </w:p>
    <w:p w14:paraId="664F7274" w14:textId="77777777" w:rsidR="00E51C18" w:rsidRPr="00E22A2A" w:rsidRDefault="00E51C18" w:rsidP="00840B23">
      <w:pPr>
        <w:spacing w:after="0" w:line="240" w:lineRule="auto"/>
        <w:ind w:left="187" w:hanging="187"/>
        <w:jc w:val="both"/>
        <w:rPr>
          <w:rFonts w:ascii="Palatino Linotype" w:hAnsi="Palatino Linotype"/>
          <w:b/>
          <w:sz w:val="24"/>
          <w:szCs w:val="24"/>
        </w:rPr>
      </w:pPr>
      <w:proofErr w:type="spellStart"/>
      <w:r w:rsidRPr="00E22A2A">
        <w:rPr>
          <w:rFonts w:ascii="Palatino Linotype" w:hAnsi="Palatino Linotype"/>
          <w:b/>
          <w:sz w:val="24"/>
          <w:szCs w:val="24"/>
        </w:rPr>
        <w:t>MCMC.qPCR</w:t>
      </w:r>
      <w:proofErr w:type="spellEnd"/>
    </w:p>
    <w:p w14:paraId="10E6B99E" w14:textId="6DA492E7" w:rsidR="00E51C18" w:rsidRDefault="00E51C18" w:rsidP="00840B23">
      <w:pPr>
        <w:spacing w:after="0" w:line="240" w:lineRule="auto"/>
        <w:jc w:val="both"/>
        <w:rPr>
          <w:rFonts w:ascii="Palatino Linotype" w:hAnsi="Palatino Linotype"/>
          <w:sz w:val="24"/>
          <w:szCs w:val="24"/>
        </w:rPr>
      </w:pPr>
      <w:proofErr w:type="spellStart"/>
      <w:r>
        <w:rPr>
          <w:rFonts w:ascii="Palatino Linotype" w:hAnsi="Palatino Linotype"/>
          <w:sz w:val="24"/>
          <w:szCs w:val="24"/>
        </w:rPr>
        <w:t>MCMC.qPCR</w:t>
      </w:r>
      <w:proofErr w:type="spellEnd"/>
      <w:r>
        <w:rPr>
          <w:rFonts w:ascii="Palatino Linotype" w:hAnsi="Palatino Linotype"/>
          <w:sz w:val="24"/>
          <w:szCs w:val="24"/>
        </w:rPr>
        <w:t xml:space="preserve"> is an R package for analyzing</w:t>
      </w:r>
      <w:r w:rsidRPr="00E22A2A">
        <w:rPr>
          <w:rFonts w:ascii="Palatino Linotype" w:hAnsi="Palatino Linotype"/>
          <w:sz w:val="24"/>
          <w:szCs w:val="24"/>
        </w:rPr>
        <w:t xml:space="preserve"> raw qPCR data </w:t>
      </w:r>
      <w:r>
        <w:rPr>
          <w:rFonts w:ascii="Palatino Linotype" w:hAnsi="Palatino Linotype"/>
          <w:sz w:val="24"/>
          <w:szCs w:val="24"/>
        </w:rPr>
        <w:t>(</w:t>
      </w:r>
      <w:r w:rsidRPr="00E22A2A">
        <w:rPr>
          <w:rFonts w:ascii="Palatino Linotype" w:hAnsi="Palatino Linotype"/>
          <w:sz w:val="24"/>
          <w:szCs w:val="24"/>
        </w:rPr>
        <w:t>represented as molecule counts</w:t>
      </w:r>
      <w:r>
        <w:rPr>
          <w:rFonts w:ascii="Palatino Linotype" w:hAnsi="Palatino Linotype"/>
          <w:sz w:val="24"/>
          <w:szCs w:val="24"/>
        </w:rPr>
        <w:t>)</w:t>
      </w:r>
      <w:r w:rsidRPr="00E22A2A">
        <w:rPr>
          <w:rFonts w:ascii="Palatino Linotype" w:hAnsi="Palatino Linotype"/>
          <w:sz w:val="24"/>
          <w:szCs w:val="24"/>
        </w:rPr>
        <w:t xml:space="preserve"> using generalized linear mixed models under Poisson-lognormal error.</w:t>
      </w:r>
      <w:r>
        <w:rPr>
          <w:rFonts w:ascii="Palatino Linotype" w:hAnsi="Palatino Linotype"/>
          <w:sz w:val="24"/>
          <w:szCs w:val="24"/>
        </w:rPr>
        <w:t xml:space="preserve"> This method can incorporate </w:t>
      </w:r>
      <w:r w:rsidRPr="00E22A2A">
        <w:rPr>
          <w:rFonts w:ascii="Palatino Linotype" w:hAnsi="Palatino Linotype"/>
          <w:sz w:val="24"/>
          <w:szCs w:val="24"/>
        </w:rPr>
        <w:t xml:space="preserve">prior knowledge about the expected degree of </w:t>
      </w:r>
      <w:r>
        <w:rPr>
          <w:rFonts w:ascii="Palatino Linotype" w:hAnsi="Palatino Linotype"/>
          <w:sz w:val="24"/>
          <w:szCs w:val="24"/>
        </w:rPr>
        <w:t>control gene</w:t>
      </w:r>
      <w:r w:rsidRPr="00E22A2A">
        <w:rPr>
          <w:rFonts w:ascii="Palatino Linotype" w:hAnsi="Palatino Linotype"/>
          <w:sz w:val="24"/>
          <w:szCs w:val="24"/>
        </w:rPr>
        <w:t xml:space="preserve"> stability can be directly incorporated into the model</w:t>
      </w:r>
      <w:r>
        <w:rPr>
          <w:rFonts w:ascii="Palatino Linotype" w:hAnsi="Palatino Linotype"/>
          <w:sz w:val="24"/>
          <w:szCs w:val="24"/>
        </w:rPr>
        <w:t xml:space="preserve">, but the </w:t>
      </w:r>
      <w:r w:rsidR="002E2320">
        <w:rPr>
          <w:rFonts w:ascii="Palatino Linotype" w:hAnsi="Palatino Linotype"/>
          <w:sz w:val="24"/>
          <w:szCs w:val="24"/>
        </w:rPr>
        <w:t>model</w:t>
      </w:r>
      <w:r>
        <w:rPr>
          <w:rFonts w:ascii="Palatino Linotype" w:hAnsi="Palatino Linotype"/>
          <w:sz w:val="24"/>
          <w:szCs w:val="24"/>
        </w:rPr>
        <w:t xml:space="preserve"> can also be run in the </w:t>
      </w:r>
      <w:r w:rsidRPr="00E22A2A">
        <w:rPr>
          <w:rFonts w:ascii="Palatino Linotype" w:hAnsi="Palatino Linotype"/>
          <w:sz w:val="24"/>
          <w:szCs w:val="24"/>
        </w:rPr>
        <w:t>absence of control genes.</w:t>
      </w:r>
      <w:r>
        <w:rPr>
          <w:rFonts w:ascii="Palatino Linotype" w:hAnsi="Palatino Linotype"/>
          <w:sz w:val="24"/>
          <w:szCs w:val="24"/>
        </w:rPr>
        <w:t xml:space="preserve"> </w:t>
      </w:r>
      <w:r w:rsidR="00F85EBA">
        <w:rPr>
          <w:rFonts w:ascii="Palatino Linotype" w:hAnsi="Palatino Linotype"/>
          <w:sz w:val="24"/>
          <w:szCs w:val="24"/>
        </w:rPr>
        <w:t xml:space="preserve">Scan the QR code to the right to read the 2013 PLOS ONE manuscript “No Control Genes Required: </w:t>
      </w:r>
      <w:r w:rsidR="00F85EBA" w:rsidRPr="00F85EBA">
        <w:rPr>
          <w:rFonts w:ascii="Palatino Linotype" w:hAnsi="Palatino Linotype"/>
          <w:sz w:val="24"/>
          <w:szCs w:val="24"/>
        </w:rPr>
        <w:t xml:space="preserve">Bayesian Analysis of </w:t>
      </w:r>
      <w:proofErr w:type="spellStart"/>
      <w:r w:rsidR="00F85EBA" w:rsidRPr="00F85EBA">
        <w:rPr>
          <w:rFonts w:ascii="Palatino Linotype" w:hAnsi="Palatino Linotype"/>
          <w:sz w:val="24"/>
          <w:szCs w:val="24"/>
        </w:rPr>
        <w:t>qRT</w:t>
      </w:r>
      <w:proofErr w:type="spellEnd"/>
      <w:r w:rsidR="00F85EBA" w:rsidRPr="00F85EBA">
        <w:rPr>
          <w:rFonts w:ascii="Palatino Linotype" w:hAnsi="Palatino Linotype"/>
          <w:sz w:val="24"/>
          <w:szCs w:val="24"/>
        </w:rPr>
        <w:t>-PCR Data</w:t>
      </w:r>
      <w:r w:rsidR="00F85EBA">
        <w:rPr>
          <w:rFonts w:ascii="Palatino Linotype" w:hAnsi="Palatino Linotype"/>
          <w:sz w:val="24"/>
          <w:szCs w:val="24"/>
        </w:rPr>
        <w:t xml:space="preserve">” by </w:t>
      </w:r>
      <w:proofErr w:type="spellStart"/>
      <w:r w:rsidR="00F85EBA">
        <w:rPr>
          <w:rFonts w:ascii="Palatino Linotype" w:hAnsi="Palatino Linotype"/>
          <w:sz w:val="24"/>
          <w:szCs w:val="24"/>
        </w:rPr>
        <w:t>Matz</w:t>
      </w:r>
      <w:proofErr w:type="spellEnd"/>
      <w:r w:rsidR="00F85EBA">
        <w:rPr>
          <w:rFonts w:ascii="Palatino Linotype" w:hAnsi="Palatino Linotype"/>
          <w:sz w:val="24"/>
          <w:szCs w:val="24"/>
        </w:rPr>
        <w:t>, Wright, and Scott.</w:t>
      </w:r>
    </w:p>
    <w:p w14:paraId="7E6B94F9" w14:textId="77777777" w:rsidR="00E51C18" w:rsidRDefault="00E51C18" w:rsidP="00840B23">
      <w:pPr>
        <w:spacing w:after="0" w:line="240" w:lineRule="auto"/>
        <w:jc w:val="both"/>
        <w:rPr>
          <w:rFonts w:ascii="Palatino Linotype" w:hAnsi="Palatino Linotype"/>
          <w:sz w:val="24"/>
          <w:szCs w:val="24"/>
        </w:rPr>
      </w:pPr>
    </w:p>
    <w:p w14:paraId="003F059A" w14:textId="77777777" w:rsidR="00E51C18" w:rsidRDefault="00E51C18" w:rsidP="00840B23">
      <w:pPr>
        <w:spacing w:after="0" w:line="240" w:lineRule="auto"/>
        <w:jc w:val="both"/>
        <w:rPr>
          <w:rFonts w:ascii="Palatino Linotype" w:hAnsi="Palatino Linotype"/>
          <w:sz w:val="24"/>
          <w:szCs w:val="24"/>
        </w:rPr>
      </w:pPr>
      <w:r>
        <w:rPr>
          <w:rFonts w:ascii="Palatino Linotype" w:hAnsi="Palatino Linotype"/>
          <w:sz w:val="24"/>
          <w:szCs w:val="24"/>
        </w:rPr>
        <w:t xml:space="preserve">In order to use this method, we will first teach you the basics of </w:t>
      </w:r>
      <w:r w:rsidRPr="00827FCC">
        <w:rPr>
          <w:rFonts w:ascii="Palatino Linotype" w:hAnsi="Palatino Linotype"/>
          <w:sz w:val="24"/>
          <w:szCs w:val="24"/>
        </w:rPr>
        <w:t>R</w:t>
      </w:r>
      <w:r>
        <w:rPr>
          <w:rFonts w:ascii="Palatino Linotype" w:hAnsi="Palatino Linotype"/>
          <w:sz w:val="24"/>
          <w:szCs w:val="24"/>
        </w:rPr>
        <w:t>, the</w:t>
      </w:r>
      <w:r w:rsidRPr="00827FCC">
        <w:rPr>
          <w:rFonts w:ascii="Palatino Linotype" w:hAnsi="Palatino Linotype"/>
          <w:sz w:val="24"/>
          <w:szCs w:val="24"/>
        </w:rPr>
        <w:t xml:space="preserve"> free software environment for statistical computing and grap</w:t>
      </w:r>
      <w:r>
        <w:rPr>
          <w:rFonts w:ascii="Palatino Linotype" w:hAnsi="Palatino Linotype"/>
          <w:sz w:val="24"/>
          <w:szCs w:val="24"/>
        </w:rPr>
        <w:t xml:space="preserve">hics. </w:t>
      </w:r>
      <w:r w:rsidRPr="00827FCC">
        <w:rPr>
          <w:rFonts w:ascii="Palatino Linotype" w:hAnsi="Palatino Linotype"/>
          <w:sz w:val="24"/>
          <w:szCs w:val="24"/>
        </w:rPr>
        <w:t xml:space="preserve">One of R's strengths is the ease with which well-designed publication-quality plots can be produced, including mathematical symbols and formulae where needed. </w:t>
      </w:r>
      <w:r w:rsidRPr="00880A58">
        <w:rPr>
          <w:rFonts w:ascii="Palatino Linotype" w:hAnsi="Palatino Linotype"/>
          <w:sz w:val="24"/>
          <w:szCs w:val="24"/>
        </w:rPr>
        <w:t>R is highly extensible through the use of user-submitted packages for specific functions or specific areas of study.</w:t>
      </w:r>
      <w:r>
        <w:rPr>
          <w:rFonts w:ascii="Palatino Linotype" w:hAnsi="Palatino Linotype"/>
          <w:sz w:val="24"/>
          <w:szCs w:val="24"/>
        </w:rPr>
        <w:t xml:space="preserve"> </w:t>
      </w:r>
    </w:p>
    <w:p w14:paraId="0CC6A337" w14:textId="77777777" w:rsidR="00E3106A" w:rsidRPr="009007F5" w:rsidRDefault="00E3106A" w:rsidP="00840B23">
      <w:pPr>
        <w:jc w:val="both"/>
        <w:rPr>
          <w:rFonts w:ascii="Palatino Linotype" w:hAnsi="Palatino Linotype" w:cs="Times New Roman"/>
          <w:sz w:val="28"/>
          <w:szCs w:val="28"/>
          <w:u w:val="single"/>
        </w:rPr>
      </w:pPr>
      <w:r w:rsidRPr="009007F5">
        <w:rPr>
          <w:rFonts w:ascii="Palatino Linotype" w:hAnsi="Palatino Linotype"/>
          <w:sz w:val="28"/>
          <w:szCs w:val="28"/>
          <w:u w:val="single"/>
        </w:rPr>
        <w:br w:type="page"/>
      </w:r>
    </w:p>
    <w:p w14:paraId="3B702649" w14:textId="77777777" w:rsidR="001F5ACF" w:rsidRPr="009007F5" w:rsidRDefault="001F5ACF" w:rsidP="009007F5">
      <w:pPr>
        <w:pStyle w:val="TOC1"/>
        <w:spacing w:after="0"/>
        <w:rPr>
          <w:b w:val="0"/>
          <w:color w:val="auto"/>
          <w:sz w:val="72"/>
          <w:szCs w:val="72"/>
        </w:rPr>
      </w:pPr>
    </w:p>
    <w:p w14:paraId="5879944D" w14:textId="77777777" w:rsidR="009007F5" w:rsidRPr="009007F5" w:rsidRDefault="009007F5" w:rsidP="009007F5">
      <w:pPr>
        <w:spacing w:after="0" w:line="240" w:lineRule="auto"/>
        <w:rPr>
          <w:sz w:val="72"/>
          <w:szCs w:val="72"/>
          <w:lang w:eastAsia="ja-JP"/>
        </w:rPr>
      </w:pPr>
    </w:p>
    <w:p w14:paraId="4B3B3E11" w14:textId="77777777" w:rsidR="009007F5" w:rsidRPr="009007F5" w:rsidRDefault="009007F5" w:rsidP="009007F5">
      <w:pPr>
        <w:spacing w:after="0" w:line="240" w:lineRule="auto"/>
        <w:rPr>
          <w:sz w:val="72"/>
          <w:szCs w:val="72"/>
          <w:lang w:eastAsia="ja-JP"/>
        </w:rPr>
      </w:pPr>
    </w:p>
    <w:p w14:paraId="3AC8E1D3" w14:textId="77777777" w:rsidR="009007F5" w:rsidRPr="009007F5" w:rsidRDefault="009007F5" w:rsidP="009007F5">
      <w:pPr>
        <w:pStyle w:val="TOC1"/>
        <w:spacing w:after="0"/>
        <w:rPr>
          <w:b w:val="0"/>
          <w:color w:val="auto"/>
          <w:sz w:val="72"/>
          <w:szCs w:val="72"/>
        </w:rPr>
      </w:pPr>
      <w:r w:rsidRPr="009007F5">
        <w:rPr>
          <w:b w:val="0"/>
          <w:color w:val="auto"/>
          <w:sz w:val="72"/>
          <w:szCs w:val="72"/>
        </w:rPr>
        <w:t>Chapter 7</w:t>
      </w:r>
    </w:p>
    <w:p w14:paraId="478C38B7" w14:textId="77777777" w:rsidR="009007F5" w:rsidRPr="009007F5" w:rsidRDefault="009007F5" w:rsidP="009007F5">
      <w:pPr>
        <w:pStyle w:val="TOC1"/>
        <w:spacing w:after="0"/>
        <w:rPr>
          <w:b w:val="0"/>
          <w:color w:val="auto"/>
          <w:sz w:val="72"/>
          <w:szCs w:val="72"/>
        </w:rPr>
      </w:pPr>
      <w:r w:rsidRPr="009007F5">
        <w:rPr>
          <w:b w:val="0"/>
          <w:color w:val="auto"/>
          <w:sz w:val="72"/>
          <w:szCs w:val="72"/>
        </w:rPr>
        <w:t xml:space="preserve">Immunohistochemistry </w:t>
      </w:r>
    </w:p>
    <w:p w14:paraId="69688EE2" w14:textId="77777777" w:rsidR="000A413E" w:rsidRDefault="009007F5" w:rsidP="009007F5">
      <w:pPr>
        <w:pStyle w:val="TOC2"/>
      </w:pPr>
      <w:r w:rsidRPr="00567F9B">
        <w:tab/>
      </w:r>
    </w:p>
    <w:p w14:paraId="6B3E5C1A" w14:textId="77777777" w:rsidR="009007F5" w:rsidRPr="009007F5" w:rsidRDefault="000A413E" w:rsidP="009007F5">
      <w:pPr>
        <w:pStyle w:val="TOC2"/>
        <w:rPr>
          <w:b w:val="0"/>
          <w:sz w:val="40"/>
          <w:szCs w:val="40"/>
        </w:rPr>
      </w:pPr>
      <w:r>
        <w:tab/>
      </w:r>
      <w:r w:rsidR="009007F5" w:rsidRPr="009007F5">
        <w:rPr>
          <w:b w:val="0"/>
          <w:sz w:val="40"/>
          <w:szCs w:val="40"/>
        </w:rPr>
        <w:t>Tissue processing</w:t>
      </w:r>
      <w:r w:rsidR="009007F5" w:rsidRPr="009007F5">
        <w:rPr>
          <w:b w:val="0"/>
          <w:sz w:val="40"/>
          <w:szCs w:val="40"/>
        </w:rPr>
        <w:ptab w:relativeTo="margin" w:alignment="right" w:leader="dot"/>
      </w:r>
      <w:r w:rsidR="006A3DC2">
        <w:rPr>
          <w:b w:val="0"/>
          <w:sz w:val="40"/>
          <w:szCs w:val="40"/>
        </w:rPr>
        <w:t>28</w:t>
      </w:r>
    </w:p>
    <w:p w14:paraId="52602FC7" w14:textId="77777777" w:rsidR="009007F5" w:rsidRPr="009007F5" w:rsidRDefault="009007F5" w:rsidP="009007F5">
      <w:pPr>
        <w:pStyle w:val="TOC2"/>
        <w:rPr>
          <w:b w:val="0"/>
          <w:sz w:val="40"/>
          <w:szCs w:val="40"/>
        </w:rPr>
      </w:pPr>
      <w:r w:rsidRPr="009007F5">
        <w:rPr>
          <w:b w:val="0"/>
          <w:sz w:val="40"/>
          <w:szCs w:val="40"/>
        </w:rPr>
        <w:tab/>
        <w:t>Antibodies</w:t>
      </w:r>
      <w:r w:rsidRPr="009007F5">
        <w:rPr>
          <w:b w:val="0"/>
          <w:sz w:val="40"/>
          <w:szCs w:val="40"/>
        </w:rPr>
        <w:ptab w:relativeTo="margin" w:alignment="right" w:leader="dot"/>
      </w:r>
      <w:r w:rsidR="006A3DC2">
        <w:rPr>
          <w:b w:val="0"/>
          <w:sz w:val="40"/>
          <w:szCs w:val="40"/>
        </w:rPr>
        <w:t>29</w:t>
      </w:r>
    </w:p>
    <w:p w14:paraId="4F15D982" w14:textId="77777777" w:rsidR="009007F5" w:rsidRPr="009007F5" w:rsidRDefault="009007F5" w:rsidP="009007F5">
      <w:pPr>
        <w:pStyle w:val="TOC2"/>
        <w:rPr>
          <w:b w:val="0"/>
          <w:sz w:val="40"/>
          <w:szCs w:val="40"/>
        </w:rPr>
      </w:pPr>
      <w:r w:rsidRPr="009007F5">
        <w:rPr>
          <w:b w:val="0"/>
          <w:sz w:val="40"/>
          <w:szCs w:val="40"/>
        </w:rPr>
        <w:tab/>
      </w:r>
      <w:r w:rsidR="00AE3455">
        <w:rPr>
          <w:b w:val="0"/>
          <w:sz w:val="40"/>
          <w:szCs w:val="40"/>
        </w:rPr>
        <w:t xml:space="preserve">Immunohistochemistry </w:t>
      </w:r>
      <w:r w:rsidRPr="009007F5">
        <w:rPr>
          <w:b w:val="0"/>
          <w:sz w:val="40"/>
          <w:szCs w:val="40"/>
        </w:rPr>
        <w:t>Solution</w:t>
      </w:r>
      <w:r w:rsidR="00AE3455">
        <w:rPr>
          <w:b w:val="0"/>
          <w:sz w:val="40"/>
          <w:szCs w:val="40"/>
        </w:rPr>
        <w:t>s</w:t>
      </w:r>
      <w:r w:rsidRPr="009007F5">
        <w:rPr>
          <w:b w:val="0"/>
          <w:sz w:val="40"/>
          <w:szCs w:val="40"/>
        </w:rPr>
        <w:ptab w:relativeTo="margin" w:alignment="right" w:leader="dot"/>
      </w:r>
      <w:r w:rsidR="006A3DC2">
        <w:rPr>
          <w:b w:val="0"/>
          <w:sz w:val="40"/>
          <w:szCs w:val="40"/>
        </w:rPr>
        <w:t>30</w:t>
      </w:r>
    </w:p>
    <w:p w14:paraId="14461F81" w14:textId="77777777" w:rsidR="009007F5" w:rsidRPr="009007F5" w:rsidRDefault="009007F5" w:rsidP="009007F5">
      <w:pPr>
        <w:pStyle w:val="TOC2"/>
        <w:rPr>
          <w:b w:val="0"/>
          <w:sz w:val="40"/>
          <w:szCs w:val="40"/>
        </w:rPr>
      </w:pPr>
      <w:r w:rsidRPr="009007F5">
        <w:rPr>
          <w:b w:val="0"/>
          <w:sz w:val="40"/>
          <w:szCs w:val="40"/>
        </w:rPr>
        <w:tab/>
      </w:r>
      <w:proofErr w:type="spellStart"/>
      <w:r w:rsidRPr="009007F5">
        <w:rPr>
          <w:b w:val="0"/>
          <w:sz w:val="40"/>
          <w:szCs w:val="40"/>
        </w:rPr>
        <w:t>Brightfield</w:t>
      </w:r>
      <w:proofErr w:type="spellEnd"/>
      <w:r w:rsidRPr="009007F5">
        <w:rPr>
          <w:b w:val="0"/>
          <w:sz w:val="40"/>
          <w:szCs w:val="40"/>
        </w:rPr>
        <w:t xml:space="preserve"> </w:t>
      </w:r>
      <w:r w:rsidRPr="009007F5">
        <w:rPr>
          <w:b w:val="0"/>
          <w:sz w:val="40"/>
          <w:szCs w:val="40"/>
        </w:rPr>
        <w:ptab w:relativeTo="margin" w:alignment="right" w:leader="dot"/>
      </w:r>
      <w:r w:rsidR="006A3DC2">
        <w:rPr>
          <w:b w:val="0"/>
          <w:sz w:val="40"/>
          <w:szCs w:val="40"/>
        </w:rPr>
        <w:t>31</w:t>
      </w:r>
    </w:p>
    <w:p w14:paraId="61335215" w14:textId="77777777" w:rsidR="009007F5" w:rsidRPr="009007F5" w:rsidRDefault="009007F5" w:rsidP="009007F5">
      <w:pPr>
        <w:pStyle w:val="TOC2"/>
        <w:rPr>
          <w:b w:val="0"/>
          <w:sz w:val="40"/>
          <w:szCs w:val="40"/>
        </w:rPr>
      </w:pPr>
      <w:r w:rsidRPr="009007F5">
        <w:rPr>
          <w:b w:val="0"/>
          <w:sz w:val="40"/>
          <w:szCs w:val="40"/>
        </w:rPr>
        <w:tab/>
        <w:t xml:space="preserve">Fluorescent </w:t>
      </w:r>
      <w:r w:rsidRPr="009007F5">
        <w:rPr>
          <w:b w:val="0"/>
          <w:sz w:val="40"/>
          <w:szCs w:val="40"/>
        </w:rPr>
        <w:ptab w:relativeTo="margin" w:alignment="right" w:leader="dot"/>
      </w:r>
      <w:r w:rsidR="006A3DC2">
        <w:rPr>
          <w:b w:val="0"/>
          <w:sz w:val="40"/>
          <w:szCs w:val="40"/>
        </w:rPr>
        <w:t>32</w:t>
      </w:r>
    </w:p>
    <w:p w14:paraId="08E0CEA4" w14:textId="77777777" w:rsidR="00AE3455" w:rsidRDefault="009007F5" w:rsidP="00AE3455">
      <w:pPr>
        <w:spacing w:after="0" w:line="240" w:lineRule="auto"/>
        <w:rPr>
          <w:rFonts w:ascii="Palatino Linotype" w:hAnsi="Palatino Linotype"/>
          <w:sz w:val="40"/>
          <w:szCs w:val="40"/>
        </w:rPr>
      </w:pPr>
      <w:r w:rsidRPr="009007F5">
        <w:rPr>
          <w:rFonts w:ascii="Palatino Linotype" w:hAnsi="Palatino Linotype"/>
          <w:sz w:val="40"/>
          <w:szCs w:val="40"/>
        </w:rPr>
        <w:tab/>
        <w:t>Microscopy</w:t>
      </w:r>
      <w:r w:rsidRPr="009007F5">
        <w:rPr>
          <w:rFonts w:ascii="Palatino Linotype" w:hAnsi="Palatino Linotype"/>
          <w:sz w:val="40"/>
          <w:szCs w:val="40"/>
        </w:rPr>
        <w:ptab w:relativeTo="margin" w:alignment="right" w:leader="dot"/>
      </w:r>
      <w:r w:rsidR="006A3DC2">
        <w:rPr>
          <w:rFonts w:ascii="Palatino Linotype" w:hAnsi="Palatino Linotype"/>
          <w:sz w:val="40"/>
          <w:szCs w:val="40"/>
        </w:rPr>
        <w:t>33</w:t>
      </w:r>
    </w:p>
    <w:p w14:paraId="33642958" w14:textId="77777777" w:rsidR="00AE3455" w:rsidRDefault="00AE3455" w:rsidP="00AE3455">
      <w:pPr>
        <w:spacing w:after="0" w:line="240" w:lineRule="auto"/>
        <w:rPr>
          <w:rFonts w:ascii="Palatino Linotype" w:hAnsi="Palatino Linotype"/>
          <w:sz w:val="40"/>
          <w:szCs w:val="40"/>
        </w:rPr>
      </w:pPr>
      <w:r w:rsidRPr="009007F5">
        <w:rPr>
          <w:rFonts w:ascii="Palatino Linotype" w:hAnsi="Palatino Linotype"/>
          <w:sz w:val="40"/>
          <w:szCs w:val="40"/>
        </w:rPr>
        <w:tab/>
      </w:r>
      <w:r>
        <w:rPr>
          <w:rFonts w:ascii="Palatino Linotype" w:hAnsi="Palatino Linotype"/>
          <w:sz w:val="40"/>
          <w:szCs w:val="40"/>
        </w:rPr>
        <w:t>Stereology</w:t>
      </w:r>
      <w:r w:rsidRPr="009007F5">
        <w:rPr>
          <w:rFonts w:ascii="Palatino Linotype" w:hAnsi="Palatino Linotype"/>
          <w:sz w:val="40"/>
          <w:szCs w:val="40"/>
        </w:rPr>
        <w:ptab w:relativeTo="margin" w:alignment="right" w:leader="dot"/>
      </w:r>
      <w:r w:rsidR="006A3DC2">
        <w:rPr>
          <w:rFonts w:ascii="Palatino Linotype" w:hAnsi="Palatino Linotype"/>
          <w:sz w:val="40"/>
          <w:szCs w:val="40"/>
        </w:rPr>
        <w:t>34</w:t>
      </w:r>
    </w:p>
    <w:p w14:paraId="2492DE8D" w14:textId="77777777" w:rsidR="00AE3455" w:rsidRDefault="00AE3455" w:rsidP="009007F5">
      <w:pPr>
        <w:rPr>
          <w:rFonts w:ascii="Palatino Linotype" w:hAnsi="Palatino Linotype"/>
          <w:sz w:val="40"/>
          <w:szCs w:val="40"/>
        </w:rPr>
      </w:pPr>
    </w:p>
    <w:p w14:paraId="317088F0" w14:textId="77777777" w:rsidR="001F5ACF" w:rsidRDefault="00AE3455" w:rsidP="009007F5">
      <w:pPr>
        <w:rPr>
          <w:rFonts w:ascii="Palatino Linotype" w:hAnsi="Palatino Linotype"/>
          <w:b/>
          <w:sz w:val="28"/>
          <w:szCs w:val="28"/>
          <w:u w:val="single"/>
        </w:rPr>
      </w:pPr>
      <w:r w:rsidRPr="00FC4EA4">
        <w:rPr>
          <w:rFonts w:ascii="Palatino Linotype" w:hAnsi="Palatino Linotype"/>
          <w:sz w:val="40"/>
          <w:szCs w:val="40"/>
        </w:rPr>
        <w:t xml:space="preserve">For sectioning protocol, see Chapter 2, page </w:t>
      </w:r>
      <w:r w:rsidR="00FC4EA4" w:rsidRPr="00FC4EA4">
        <w:rPr>
          <w:rFonts w:ascii="Palatino Linotype" w:hAnsi="Palatino Linotype"/>
          <w:sz w:val="40"/>
          <w:szCs w:val="40"/>
        </w:rPr>
        <w:t>8</w:t>
      </w:r>
      <w:r>
        <w:rPr>
          <w:rFonts w:ascii="Palatino Linotype" w:hAnsi="Palatino Linotype"/>
          <w:sz w:val="40"/>
          <w:szCs w:val="40"/>
        </w:rPr>
        <w:t xml:space="preserve"> </w:t>
      </w:r>
      <w:r w:rsidR="009007F5">
        <w:rPr>
          <w:rFonts w:ascii="Palatino Linotype" w:hAnsi="Palatino Linotype"/>
          <w:b/>
          <w:sz w:val="28"/>
          <w:szCs w:val="28"/>
          <w:u w:val="single"/>
        </w:rPr>
        <w:t xml:space="preserve"> </w:t>
      </w:r>
      <w:r w:rsidR="001F5ACF">
        <w:rPr>
          <w:rFonts w:ascii="Palatino Linotype" w:hAnsi="Palatino Linotype"/>
          <w:b/>
          <w:sz w:val="28"/>
          <w:szCs w:val="28"/>
          <w:u w:val="single"/>
        </w:rPr>
        <w:br w:type="page"/>
      </w:r>
    </w:p>
    <w:p w14:paraId="45421E21" w14:textId="11B6ECDF" w:rsidR="00552A14" w:rsidRDefault="00552A14" w:rsidP="00840B23">
      <w:pPr>
        <w:spacing w:after="0" w:line="240" w:lineRule="auto"/>
        <w:jc w:val="both"/>
        <w:rPr>
          <w:rFonts w:ascii="Palatino Linotype" w:hAnsi="Palatino Linotype"/>
          <w:sz w:val="24"/>
          <w:szCs w:val="24"/>
        </w:rPr>
      </w:pPr>
      <w:r w:rsidRPr="00DC7A9C">
        <w:rPr>
          <w:rFonts w:ascii="Palatino Linotype" w:hAnsi="Palatino Linotype"/>
          <w:sz w:val="24"/>
          <w:szCs w:val="24"/>
        </w:rPr>
        <w:lastRenderedPageBreak/>
        <w:t>Immunohistochemistry is a technique used to detect proteins in cells of a tissue using</w:t>
      </w:r>
      <w:r w:rsidR="007259E6">
        <w:rPr>
          <w:rFonts w:ascii="Palatino Linotype" w:hAnsi="Palatino Linotype"/>
          <w:sz w:val="24"/>
          <w:szCs w:val="24"/>
        </w:rPr>
        <w:t xml:space="preserve"> primary (1</w:t>
      </w:r>
      <w:r w:rsidR="007259E6">
        <w:rPr>
          <w:rFonts w:ascii="Palatino Linotype" w:hAnsi="Palatino Linotype"/>
          <w:sz w:val="24"/>
          <w:szCs w:val="24"/>
        </w:rPr>
        <w:sym w:font="Symbol" w:char="F0B0"/>
      </w:r>
      <w:r w:rsidR="007259E6">
        <w:rPr>
          <w:rFonts w:ascii="Palatino Linotype" w:hAnsi="Palatino Linotype"/>
          <w:sz w:val="24"/>
          <w:szCs w:val="24"/>
        </w:rPr>
        <w:t>)</w:t>
      </w:r>
      <w:r w:rsidRPr="00DC7A9C">
        <w:rPr>
          <w:rFonts w:ascii="Palatino Linotype" w:hAnsi="Palatino Linotype"/>
          <w:sz w:val="24"/>
          <w:szCs w:val="24"/>
        </w:rPr>
        <w:t xml:space="preserve"> antibodies specific to proteins of interest</w:t>
      </w:r>
      <w:r w:rsidR="007259E6">
        <w:rPr>
          <w:rFonts w:ascii="Palatino Linotype" w:hAnsi="Palatino Linotype"/>
          <w:sz w:val="24"/>
          <w:szCs w:val="24"/>
        </w:rPr>
        <w:t xml:space="preserve"> and secondary (2</w:t>
      </w:r>
      <w:r w:rsidR="007259E6">
        <w:rPr>
          <w:rFonts w:ascii="Palatino Linotype" w:hAnsi="Palatino Linotype"/>
          <w:sz w:val="24"/>
          <w:szCs w:val="24"/>
        </w:rPr>
        <w:sym w:font="Symbol" w:char="F0B0"/>
      </w:r>
      <w:r w:rsidR="007259E6">
        <w:rPr>
          <w:rFonts w:ascii="Palatino Linotype" w:hAnsi="Palatino Linotype"/>
          <w:sz w:val="24"/>
          <w:szCs w:val="24"/>
        </w:rPr>
        <w:t>) antibodies specific to the primary antibody</w:t>
      </w:r>
      <w:r w:rsidRPr="00DC7A9C">
        <w:rPr>
          <w:rFonts w:ascii="Palatino Linotype" w:hAnsi="Palatino Linotype"/>
          <w:sz w:val="24"/>
          <w:szCs w:val="24"/>
        </w:rPr>
        <w:t xml:space="preserve">.  </w:t>
      </w:r>
      <w:r w:rsidR="008F6BD4" w:rsidRPr="00DC7A9C">
        <w:rPr>
          <w:rFonts w:ascii="Palatino Linotype" w:hAnsi="Palatino Linotype"/>
          <w:sz w:val="24"/>
          <w:szCs w:val="24"/>
        </w:rPr>
        <w:t>Visualizing</w:t>
      </w:r>
      <w:r w:rsidRPr="00DC7A9C">
        <w:rPr>
          <w:rFonts w:ascii="Palatino Linotype" w:hAnsi="Palatino Linotype"/>
          <w:sz w:val="24"/>
          <w:szCs w:val="24"/>
        </w:rPr>
        <w:t xml:space="preserve"> an antibody-protein interaction can be accomplished in a number of ways. One of the most common techniques for visualization is the use of an antibody that is conjugated to an enzyme, such as peroxidase, that can </w:t>
      </w:r>
      <w:r w:rsidR="008F6BD4" w:rsidRPr="00DC7A9C">
        <w:rPr>
          <w:rFonts w:ascii="Palatino Linotype" w:hAnsi="Palatino Linotype"/>
          <w:sz w:val="24"/>
          <w:szCs w:val="24"/>
        </w:rPr>
        <w:t>catalyze</w:t>
      </w:r>
      <w:r w:rsidRPr="00DC7A9C">
        <w:rPr>
          <w:rFonts w:ascii="Palatino Linotype" w:hAnsi="Palatino Linotype"/>
          <w:sz w:val="24"/>
          <w:szCs w:val="24"/>
        </w:rPr>
        <w:t xml:space="preserve"> a </w:t>
      </w:r>
      <w:r w:rsidR="008F6BD4" w:rsidRPr="00DC7A9C">
        <w:rPr>
          <w:rFonts w:ascii="Palatino Linotype" w:hAnsi="Palatino Linotype"/>
          <w:sz w:val="24"/>
          <w:szCs w:val="24"/>
        </w:rPr>
        <w:t>color</w:t>
      </w:r>
      <w:r w:rsidRPr="00DC7A9C">
        <w:rPr>
          <w:rFonts w:ascii="Palatino Linotype" w:hAnsi="Palatino Linotype"/>
          <w:sz w:val="24"/>
          <w:szCs w:val="24"/>
        </w:rPr>
        <w:t xml:space="preserve">-producing reaction that can be visualized with a light microscope. Alternatively, the </w:t>
      </w:r>
      <w:r w:rsidR="00BB53A0">
        <w:rPr>
          <w:rFonts w:ascii="Palatino Linotype" w:hAnsi="Palatino Linotype"/>
          <w:sz w:val="24"/>
          <w:szCs w:val="24"/>
        </w:rPr>
        <w:t>2</w:t>
      </w:r>
      <w:r w:rsidR="00BB53A0">
        <w:rPr>
          <w:rFonts w:ascii="Palatino Linotype" w:hAnsi="Palatino Linotype"/>
          <w:sz w:val="24"/>
          <w:szCs w:val="24"/>
        </w:rPr>
        <w:sym w:font="Symbol" w:char="F0B0"/>
      </w:r>
      <w:r w:rsidRPr="00DC7A9C">
        <w:rPr>
          <w:rFonts w:ascii="Palatino Linotype" w:hAnsi="Palatino Linotype"/>
          <w:sz w:val="24"/>
          <w:szCs w:val="24"/>
        </w:rPr>
        <w:t>antibody can also be tagged to a fluorophore that can be visualized with a fluorescent microscope.</w:t>
      </w:r>
    </w:p>
    <w:p w14:paraId="148AA1A5" w14:textId="77777777" w:rsidR="00F44FCF" w:rsidRDefault="00F44FCF" w:rsidP="00052151">
      <w:pPr>
        <w:spacing w:after="0" w:line="240" w:lineRule="auto"/>
        <w:rPr>
          <w:rFonts w:ascii="Palatino Linotype" w:hAnsi="Palatino Linotype"/>
          <w:sz w:val="24"/>
          <w:szCs w:val="24"/>
        </w:rPr>
      </w:pPr>
    </w:p>
    <w:p w14:paraId="2567FFA0" w14:textId="77777777" w:rsidR="00F44FCF" w:rsidRPr="00AE3455" w:rsidRDefault="00AE3455" w:rsidP="00F44FCF">
      <w:pPr>
        <w:pStyle w:val="NormalWeb"/>
        <w:spacing w:before="0" w:beforeAutospacing="0" w:after="0" w:afterAutospacing="0"/>
        <w:rPr>
          <w:rFonts w:ascii="Palatino Linotype" w:hAnsi="Palatino Linotype" w:cstheme="minorBidi"/>
          <w:kern w:val="24"/>
          <w:sz w:val="28"/>
          <w:szCs w:val="28"/>
          <w:u w:val="single"/>
        </w:rPr>
      </w:pPr>
      <w:proofErr w:type="gramStart"/>
      <w:r w:rsidRPr="00AE3455">
        <w:rPr>
          <w:rFonts w:ascii="Palatino Linotype" w:hAnsi="Palatino Linotype" w:cstheme="minorBidi"/>
          <w:kern w:val="24"/>
          <w:sz w:val="28"/>
          <w:szCs w:val="28"/>
          <w:u w:val="single"/>
        </w:rPr>
        <w:t>Tissue  Processing</w:t>
      </w:r>
      <w:proofErr w:type="gramEnd"/>
    </w:p>
    <w:p w14:paraId="21C657F2" w14:textId="77777777" w:rsidR="00ED09B9" w:rsidRPr="00AE3455" w:rsidRDefault="00ED09B9" w:rsidP="00F44FCF">
      <w:pPr>
        <w:pStyle w:val="NormalWeb"/>
        <w:spacing w:before="0" w:beforeAutospacing="0" w:after="0" w:afterAutospacing="0"/>
        <w:rPr>
          <w:rFonts w:ascii="Palatino Linotype" w:hAnsi="Palatino Linotype"/>
          <w:sz w:val="28"/>
          <w:szCs w:val="28"/>
          <w:u w:val="single"/>
        </w:rPr>
      </w:pPr>
    </w:p>
    <w:p w14:paraId="5128A8F1" w14:textId="77777777" w:rsidR="00ED09B9" w:rsidRDefault="00ED09B9" w:rsidP="00ED09B9">
      <w:pPr>
        <w:pStyle w:val="NormalWeb"/>
        <w:spacing w:before="0" w:beforeAutospacing="0" w:after="120" w:afterAutospacing="0"/>
        <w:rPr>
          <w:rFonts w:ascii="Palatino Linotype" w:hAnsi="Palatino Linotype"/>
        </w:rPr>
      </w:pPr>
      <w:r w:rsidRPr="00ED09B9">
        <w:rPr>
          <w:rFonts w:ascii="Palatino Linotype" w:hAnsi="Palatino Linotype"/>
          <w:b/>
        </w:rPr>
        <w:t>Overview</w:t>
      </w:r>
    </w:p>
    <w:p w14:paraId="1FE61113" w14:textId="047C01B9" w:rsidR="00F44FCF" w:rsidRPr="00DC7A9C" w:rsidRDefault="00F44FCF" w:rsidP="00840B23">
      <w:pPr>
        <w:pStyle w:val="NormalWeb"/>
        <w:spacing w:before="0" w:beforeAutospacing="0" w:after="0" w:afterAutospacing="0"/>
        <w:jc w:val="both"/>
        <w:rPr>
          <w:rFonts w:ascii="Palatino Linotype" w:hAnsi="Palatino Linotype" w:cstheme="minorBidi"/>
          <w:kern w:val="24"/>
          <w:sz w:val="28"/>
          <w:szCs w:val="28"/>
        </w:rPr>
      </w:pPr>
      <w:r w:rsidRPr="00DC7A9C">
        <w:rPr>
          <w:rFonts w:ascii="Palatino Linotype" w:hAnsi="Palatino Linotype"/>
        </w:rPr>
        <w:t xml:space="preserve">When performing an immunohistochemistry </w:t>
      </w:r>
      <w:r w:rsidR="008F6BD4" w:rsidRPr="00DC7A9C">
        <w:rPr>
          <w:rFonts w:ascii="Palatino Linotype" w:hAnsi="Palatino Linotype"/>
        </w:rPr>
        <w:t>experiment</w:t>
      </w:r>
      <w:r w:rsidRPr="00DC7A9C">
        <w:rPr>
          <w:rFonts w:ascii="Palatino Linotype" w:hAnsi="Palatino Linotype"/>
        </w:rPr>
        <w:t xml:space="preserve">, the </w:t>
      </w:r>
      <w:r w:rsidR="00BB53A0">
        <w:rPr>
          <w:rFonts w:ascii="Palatino Linotype" w:hAnsi="Palatino Linotype"/>
        </w:rPr>
        <w:t>tissue</w:t>
      </w:r>
      <w:r w:rsidR="00BB53A0" w:rsidRPr="00DC7A9C">
        <w:rPr>
          <w:rFonts w:ascii="Palatino Linotype" w:hAnsi="Palatino Linotype"/>
        </w:rPr>
        <w:t xml:space="preserve"> </w:t>
      </w:r>
      <w:r w:rsidRPr="00DC7A9C">
        <w:rPr>
          <w:rFonts w:ascii="Palatino Linotype" w:hAnsi="Palatino Linotype"/>
        </w:rPr>
        <w:t xml:space="preserve">must be </w:t>
      </w:r>
      <w:r w:rsidRPr="00DC7A9C">
        <w:rPr>
          <w:rFonts w:ascii="Palatino Linotype" w:hAnsi="Palatino Linotype"/>
          <w:b/>
        </w:rPr>
        <w:t>fixed</w:t>
      </w:r>
      <w:r w:rsidRPr="00DC7A9C">
        <w:rPr>
          <w:rFonts w:ascii="Palatino Linotype" w:hAnsi="Palatino Linotype"/>
        </w:rPr>
        <w:t xml:space="preserve"> </w:t>
      </w:r>
      <w:r w:rsidR="00BB53A0">
        <w:rPr>
          <w:rFonts w:ascii="Palatino Linotype" w:hAnsi="Palatino Linotype"/>
        </w:rPr>
        <w:t>most commonly with</w:t>
      </w:r>
      <w:r w:rsidRPr="00DC7A9C">
        <w:rPr>
          <w:rFonts w:ascii="Palatino Linotype" w:hAnsi="Palatino Linotype"/>
        </w:rPr>
        <w:t xml:space="preserve"> </w:t>
      </w:r>
      <w:r w:rsidR="00A84FFF">
        <w:rPr>
          <w:rFonts w:ascii="Palatino Linotype" w:hAnsi="Palatino Linotype"/>
        </w:rPr>
        <w:t xml:space="preserve">4% </w:t>
      </w:r>
      <w:r w:rsidRPr="00DC7A9C">
        <w:rPr>
          <w:rFonts w:ascii="Palatino Linotype" w:hAnsi="Palatino Linotype"/>
        </w:rPr>
        <w:t xml:space="preserve">paraformaldehyde (PFA) to </w:t>
      </w:r>
      <w:r w:rsidR="008F6BD4" w:rsidRPr="00DC7A9C">
        <w:rPr>
          <w:rFonts w:ascii="Palatino Linotype" w:hAnsi="Palatino Linotype"/>
        </w:rPr>
        <w:t>maintain</w:t>
      </w:r>
      <w:r w:rsidRPr="00DC7A9C">
        <w:rPr>
          <w:rFonts w:ascii="Palatino Linotype" w:hAnsi="Palatino Linotype"/>
        </w:rPr>
        <w:t xml:space="preserve"> cell morphology and tissue architecture. Next, the tissue is </w:t>
      </w:r>
      <w:proofErr w:type="spellStart"/>
      <w:r w:rsidRPr="00DC7A9C">
        <w:rPr>
          <w:rFonts w:ascii="Palatino Linotype" w:hAnsi="Palatino Linotype"/>
          <w:b/>
        </w:rPr>
        <w:t>cryoprotected</w:t>
      </w:r>
      <w:proofErr w:type="spellEnd"/>
      <w:r w:rsidRPr="00DC7A9C">
        <w:rPr>
          <w:rFonts w:ascii="Palatino Linotype" w:hAnsi="Palatino Linotype"/>
        </w:rPr>
        <w:t xml:space="preserve"> in a sucrose solution to protect it from freezing damage. The tissue can then be </w:t>
      </w:r>
      <w:r w:rsidRPr="00DC7A9C">
        <w:rPr>
          <w:rFonts w:ascii="Palatino Linotype" w:hAnsi="Palatino Linotype"/>
          <w:b/>
        </w:rPr>
        <w:t>embedded</w:t>
      </w:r>
      <w:r w:rsidRPr="00DC7A9C">
        <w:rPr>
          <w:rFonts w:ascii="Palatino Linotype" w:hAnsi="Palatino Linotype"/>
        </w:rPr>
        <w:t xml:space="preserve"> in a mounting medium (O.C.T) and sectioned. Sections can be </w:t>
      </w:r>
      <w:r w:rsidR="00070B65">
        <w:rPr>
          <w:rFonts w:ascii="Palatino Linotype" w:hAnsi="Palatino Linotype"/>
        </w:rPr>
        <w:t>made</w:t>
      </w:r>
      <w:r w:rsidRPr="00DC7A9C">
        <w:rPr>
          <w:rFonts w:ascii="Palatino Linotype" w:hAnsi="Palatino Linotype"/>
        </w:rPr>
        <w:t xml:space="preserve"> on a variety of instruments, most commonly a microtome or cryostat, and are sliced at a range of 4-40 </w:t>
      </w:r>
      <w:proofErr w:type="spellStart"/>
      <w:r w:rsidRPr="00DC7A9C">
        <w:rPr>
          <w:rFonts w:ascii="Palatino Linotype" w:hAnsi="Palatino Linotype"/>
        </w:rPr>
        <w:t>μm</w:t>
      </w:r>
      <w:proofErr w:type="spellEnd"/>
      <w:r w:rsidRPr="00DC7A9C">
        <w:rPr>
          <w:rFonts w:ascii="Palatino Linotype" w:hAnsi="Palatino Linotype"/>
        </w:rPr>
        <w:t>.</w:t>
      </w:r>
    </w:p>
    <w:p w14:paraId="5829D27A" w14:textId="77777777" w:rsidR="00F44FCF" w:rsidRDefault="00F44FCF" w:rsidP="00F44FCF">
      <w:pPr>
        <w:pStyle w:val="NormalWeb"/>
        <w:spacing w:before="0" w:beforeAutospacing="0" w:after="0" w:afterAutospacing="0"/>
        <w:rPr>
          <w:rFonts w:ascii="Palatino Linotype" w:hAnsi="Palatino Linotype" w:cstheme="minorBidi"/>
          <w:kern w:val="24"/>
        </w:rPr>
      </w:pPr>
    </w:p>
    <w:p w14:paraId="577C8496" w14:textId="77777777" w:rsidR="00ED09B9" w:rsidRPr="00ED09B9" w:rsidRDefault="00ED09B9" w:rsidP="00ED09B9">
      <w:pPr>
        <w:pStyle w:val="NormalWeb"/>
        <w:spacing w:before="0" w:beforeAutospacing="0" w:after="120" w:afterAutospacing="0"/>
        <w:rPr>
          <w:rFonts w:ascii="Palatino Linotype" w:hAnsi="Palatino Linotype" w:cstheme="minorBidi"/>
          <w:b/>
          <w:kern w:val="24"/>
        </w:rPr>
      </w:pPr>
      <w:r w:rsidRPr="00ED09B9">
        <w:rPr>
          <w:rFonts w:ascii="Palatino Linotype" w:hAnsi="Palatino Linotype" w:cstheme="minorBidi"/>
          <w:b/>
          <w:kern w:val="24"/>
        </w:rPr>
        <w:t>Protocol</w:t>
      </w:r>
    </w:p>
    <w:p w14:paraId="5EF74868" w14:textId="11215AB2" w:rsidR="00F44FCF" w:rsidRPr="00DC7A9C" w:rsidRDefault="00F44FCF" w:rsidP="0047359D">
      <w:pPr>
        <w:pStyle w:val="ListParagraph"/>
        <w:numPr>
          <w:ilvl w:val="0"/>
          <w:numId w:val="33"/>
        </w:numPr>
        <w:spacing w:after="0" w:line="240" w:lineRule="auto"/>
        <w:rPr>
          <w:rFonts w:ascii="Palatino Linotype" w:eastAsia="Times New Roman" w:hAnsi="Palatino Linotype"/>
          <w:sz w:val="24"/>
          <w:szCs w:val="24"/>
        </w:rPr>
      </w:pPr>
      <w:r w:rsidRPr="00DC7A9C">
        <w:rPr>
          <w:rFonts w:ascii="Palatino Linotype" w:eastAsia="Times New Roman" w:hAnsi="Palatino Linotype"/>
          <w:sz w:val="24"/>
          <w:szCs w:val="24"/>
        </w:rPr>
        <w:t>Obtain cold</w:t>
      </w:r>
      <w:r w:rsidR="00BE717C">
        <w:rPr>
          <w:rFonts w:ascii="Palatino Linotype" w:eastAsia="Times New Roman" w:hAnsi="Palatino Linotype"/>
          <w:sz w:val="24"/>
          <w:szCs w:val="24"/>
        </w:rPr>
        <w:t xml:space="preserve">, fresh </w:t>
      </w:r>
      <w:r w:rsidRPr="00DC7A9C">
        <w:rPr>
          <w:rFonts w:ascii="Palatino Linotype" w:hAnsi="Palatino Linotype"/>
          <w:kern w:val="24"/>
          <w:sz w:val="24"/>
          <w:szCs w:val="24"/>
        </w:rPr>
        <w:t>4% paraformaldehyde (PFA) from the fridge.</w:t>
      </w:r>
    </w:p>
    <w:p w14:paraId="4FA1966C" w14:textId="77777777" w:rsidR="00F44FCF" w:rsidRPr="00DC7A9C" w:rsidRDefault="00F44FCF" w:rsidP="0047359D">
      <w:pPr>
        <w:pStyle w:val="ListParagraph"/>
        <w:numPr>
          <w:ilvl w:val="0"/>
          <w:numId w:val="33"/>
        </w:numPr>
        <w:spacing w:after="0" w:line="240" w:lineRule="auto"/>
        <w:rPr>
          <w:rFonts w:ascii="Palatino Linotype" w:eastAsia="Times New Roman" w:hAnsi="Palatino Linotype"/>
          <w:sz w:val="24"/>
          <w:szCs w:val="24"/>
        </w:rPr>
      </w:pPr>
      <w:r w:rsidRPr="00DC7A9C">
        <w:rPr>
          <w:rFonts w:ascii="Palatino Linotype" w:hAnsi="Palatino Linotype"/>
          <w:kern w:val="24"/>
          <w:sz w:val="24"/>
          <w:szCs w:val="24"/>
        </w:rPr>
        <w:t xml:space="preserve">Dissect tissue. </w:t>
      </w:r>
    </w:p>
    <w:p w14:paraId="05148282" w14:textId="62E89ECF" w:rsidR="00F44FCF" w:rsidRPr="00DC7A9C" w:rsidRDefault="00F44FCF" w:rsidP="0047359D">
      <w:pPr>
        <w:pStyle w:val="ListParagraph"/>
        <w:numPr>
          <w:ilvl w:val="0"/>
          <w:numId w:val="33"/>
        </w:numPr>
        <w:spacing w:after="0" w:line="240" w:lineRule="auto"/>
        <w:rPr>
          <w:rFonts w:ascii="Palatino Linotype" w:eastAsia="Times New Roman" w:hAnsi="Palatino Linotype"/>
          <w:sz w:val="24"/>
          <w:szCs w:val="24"/>
        </w:rPr>
      </w:pPr>
      <w:r w:rsidRPr="00DC7A9C">
        <w:rPr>
          <w:rFonts w:ascii="Palatino Linotype" w:hAnsi="Palatino Linotype"/>
          <w:kern w:val="24"/>
          <w:sz w:val="24"/>
          <w:szCs w:val="24"/>
          <w:u w:val="single"/>
        </w:rPr>
        <w:t>Fix.</w:t>
      </w:r>
      <w:r w:rsidRPr="00DC7A9C">
        <w:rPr>
          <w:rFonts w:ascii="Palatino Linotype" w:hAnsi="Palatino Linotype"/>
          <w:kern w:val="24"/>
          <w:sz w:val="24"/>
          <w:szCs w:val="24"/>
        </w:rPr>
        <w:t xml:space="preserve"> Place </w:t>
      </w:r>
      <w:r w:rsidR="00070B65">
        <w:rPr>
          <w:rFonts w:ascii="Palatino Linotype" w:hAnsi="Palatino Linotype"/>
          <w:kern w:val="24"/>
          <w:sz w:val="24"/>
          <w:szCs w:val="24"/>
        </w:rPr>
        <w:t>whole brain</w:t>
      </w:r>
      <w:r w:rsidR="00070B65" w:rsidRPr="00DC7A9C">
        <w:rPr>
          <w:rFonts w:ascii="Palatino Linotype" w:hAnsi="Palatino Linotype"/>
          <w:kern w:val="24"/>
          <w:sz w:val="24"/>
          <w:szCs w:val="24"/>
        </w:rPr>
        <w:t xml:space="preserve"> </w:t>
      </w:r>
      <w:r w:rsidRPr="00DC7A9C">
        <w:rPr>
          <w:rFonts w:ascii="Palatino Linotype" w:hAnsi="Palatino Linotype"/>
          <w:kern w:val="24"/>
          <w:sz w:val="24"/>
          <w:szCs w:val="24"/>
        </w:rPr>
        <w:t>in cold 4% paraformaldehyde and store at 4</w:t>
      </w:r>
      <w:r w:rsidRPr="00DC7A9C">
        <w:rPr>
          <w:rFonts w:ascii="Palatino Linotype" w:hAnsi="Palatino Linotype"/>
          <w:sz w:val="24"/>
          <w:szCs w:val="24"/>
        </w:rPr>
        <w:sym w:font="Symbol" w:char="F0B0"/>
      </w:r>
      <w:r w:rsidRPr="00DC7A9C">
        <w:rPr>
          <w:rFonts w:ascii="Palatino Linotype" w:hAnsi="Palatino Linotype"/>
          <w:kern w:val="24"/>
          <w:sz w:val="24"/>
          <w:szCs w:val="24"/>
        </w:rPr>
        <w:t xml:space="preserve">C overnight </w:t>
      </w:r>
      <w:r w:rsidRPr="00DC7A9C">
        <w:rPr>
          <w:rFonts w:ascii="Palatino Linotype" w:eastAsia="Adobe Fangsong Std R" w:hAnsi="Palatino Linotype" w:cs="Arial"/>
          <w:sz w:val="24"/>
          <w:szCs w:val="24"/>
        </w:rPr>
        <w:t>(~16-24 hours post-harvest).</w:t>
      </w:r>
    </w:p>
    <w:p w14:paraId="7EDF5D76" w14:textId="77777777" w:rsidR="00F44FCF" w:rsidRPr="00DC7A9C" w:rsidRDefault="00F44FCF" w:rsidP="0047359D">
      <w:pPr>
        <w:pStyle w:val="ListParagraph"/>
        <w:numPr>
          <w:ilvl w:val="0"/>
          <w:numId w:val="33"/>
        </w:numPr>
        <w:spacing w:after="0" w:line="240" w:lineRule="auto"/>
        <w:rPr>
          <w:rFonts w:ascii="Palatino Linotype" w:eastAsia="Times New Roman" w:hAnsi="Palatino Linotype"/>
          <w:sz w:val="24"/>
          <w:szCs w:val="24"/>
          <w:u w:val="single"/>
        </w:rPr>
      </w:pPr>
      <w:proofErr w:type="spellStart"/>
      <w:r w:rsidRPr="00DC7A9C">
        <w:rPr>
          <w:rFonts w:ascii="Palatino Linotype" w:hAnsi="Palatino Linotype"/>
          <w:kern w:val="24"/>
          <w:sz w:val="24"/>
          <w:szCs w:val="24"/>
          <w:u w:val="single"/>
        </w:rPr>
        <w:t>Cryoprotect</w:t>
      </w:r>
      <w:proofErr w:type="spellEnd"/>
      <w:r w:rsidRPr="00DC7A9C">
        <w:rPr>
          <w:rFonts w:ascii="Palatino Linotype" w:hAnsi="Palatino Linotype"/>
          <w:kern w:val="24"/>
          <w:sz w:val="24"/>
          <w:szCs w:val="24"/>
          <w:u w:val="single"/>
        </w:rPr>
        <w:t xml:space="preserve">. </w:t>
      </w:r>
    </w:p>
    <w:p w14:paraId="5A116676" w14:textId="134990D6" w:rsidR="00F44FCF" w:rsidRPr="00DC7A9C" w:rsidRDefault="00F44FCF" w:rsidP="0047359D">
      <w:pPr>
        <w:pStyle w:val="ListParagraph"/>
        <w:numPr>
          <w:ilvl w:val="1"/>
          <w:numId w:val="14"/>
        </w:numPr>
        <w:spacing w:after="0" w:line="240" w:lineRule="auto"/>
        <w:rPr>
          <w:rFonts w:ascii="Palatino Linotype" w:eastAsia="Times New Roman" w:hAnsi="Palatino Linotype"/>
          <w:sz w:val="24"/>
          <w:szCs w:val="24"/>
        </w:rPr>
      </w:pPr>
      <w:r w:rsidRPr="00DC7A9C">
        <w:rPr>
          <w:rFonts w:ascii="Palatino Linotype" w:hAnsi="Palatino Linotype"/>
          <w:kern w:val="24"/>
          <w:sz w:val="24"/>
          <w:szCs w:val="24"/>
        </w:rPr>
        <w:t xml:space="preserve">Carefully pour out PFA into </w:t>
      </w:r>
      <w:r w:rsidR="00BE717C">
        <w:rPr>
          <w:rFonts w:ascii="Palatino Linotype" w:hAnsi="Palatino Linotype"/>
          <w:kern w:val="24"/>
          <w:sz w:val="24"/>
          <w:szCs w:val="24"/>
        </w:rPr>
        <w:t xml:space="preserve">hazardous </w:t>
      </w:r>
      <w:r w:rsidRPr="00DC7A9C">
        <w:rPr>
          <w:rFonts w:ascii="Palatino Linotype" w:hAnsi="Palatino Linotype"/>
          <w:kern w:val="24"/>
          <w:sz w:val="24"/>
          <w:szCs w:val="24"/>
        </w:rPr>
        <w:t xml:space="preserve">waste container.  </w:t>
      </w:r>
    </w:p>
    <w:p w14:paraId="68949A9A" w14:textId="77777777" w:rsidR="00F44FCF" w:rsidRPr="00DC7A9C" w:rsidRDefault="00F44FCF" w:rsidP="0047359D">
      <w:pPr>
        <w:pStyle w:val="ListParagraph"/>
        <w:numPr>
          <w:ilvl w:val="1"/>
          <w:numId w:val="14"/>
        </w:numPr>
        <w:spacing w:after="0" w:line="240" w:lineRule="auto"/>
        <w:rPr>
          <w:rFonts w:ascii="Palatino Linotype" w:eastAsia="Times New Roman" w:hAnsi="Palatino Linotype"/>
          <w:sz w:val="24"/>
          <w:szCs w:val="24"/>
        </w:rPr>
      </w:pPr>
      <w:r w:rsidRPr="00DC7A9C">
        <w:rPr>
          <w:rFonts w:ascii="Palatino Linotype" w:hAnsi="Palatino Linotype"/>
          <w:kern w:val="24"/>
          <w:sz w:val="24"/>
          <w:szCs w:val="24"/>
        </w:rPr>
        <w:t xml:space="preserve">Add cold 1X PBS (fill vial half way) to the vial with the brain and wait 5 min.  </w:t>
      </w:r>
    </w:p>
    <w:p w14:paraId="27FBE8B4" w14:textId="77777777" w:rsidR="00F44FCF" w:rsidRPr="00DC7A9C" w:rsidRDefault="00F44FCF" w:rsidP="0047359D">
      <w:pPr>
        <w:pStyle w:val="ListParagraph"/>
        <w:numPr>
          <w:ilvl w:val="1"/>
          <w:numId w:val="14"/>
        </w:numPr>
        <w:spacing w:after="0" w:line="240" w:lineRule="auto"/>
        <w:rPr>
          <w:rFonts w:ascii="Palatino Linotype" w:eastAsia="Times New Roman" w:hAnsi="Palatino Linotype"/>
          <w:sz w:val="24"/>
          <w:szCs w:val="24"/>
        </w:rPr>
      </w:pPr>
      <w:r w:rsidRPr="00DC7A9C">
        <w:rPr>
          <w:rFonts w:ascii="Palatino Linotype" w:hAnsi="Palatino Linotype"/>
          <w:kern w:val="24"/>
          <w:sz w:val="24"/>
          <w:szCs w:val="24"/>
        </w:rPr>
        <w:t>Carefully pour off 1X PBS and repeat step b two more times (for a total of 3 washes).</w:t>
      </w:r>
    </w:p>
    <w:p w14:paraId="061B044E" w14:textId="0224C87B" w:rsidR="00F44FCF" w:rsidRPr="00F85EBA" w:rsidRDefault="00F44FCF" w:rsidP="0047359D">
      <w:pPr>
        <w:pStyle w:val="ListParagraph"/>
        <w:numPr>
          <w:ilvl w:val="1"/>
          <w:numId w:val="14"/>
        </w:numPr>
        <w:spacing w:after="0" w:line="240" w:lineRule="auto"/>
        <w:rPr>
          <w:rFonts w:ascii="Palatino Linotype" w:eastAsia="Times New Roman" w:hAnsi="Palatino Linotype"/>
          <w:sz w:val="24"/>
          <w:szCs w:val="24"/>
        </w:rPr>
      </w:pPr>
      <w:r w:rsidRPr="00DC7A9C">
        <w:rPr>
          <w:rFonts w:ascii="Palatino Linotype" w:eastAsia="Times New Roman" w:hAnsi="Palatino Linotype"/>
          <w:sz w:val="24"/>
          <w:szCs w:val="24"/>
        </w:rPr>
        <w:t xml:space="preserve">Pour in cold </w:t>
      </w:r>
      <w:r w:rsidRPr="00DC7A9C">
        <w:rPr>
          <w:rFonts w:ascii="Palatino Linotype" w:eastAsia="Adobe Fangsong Std R" w:hAnsi="Palatino Linotype" w:cs="Arial"/>
          <w:sz w:val="24"/>
          <w:szCs w:val="24"/>
        </w:rPr>
        <w:t>30% sucrose solution</w:t>
      </w:r>
      <w:r w:rsidR="00BE717C">
        <w:rPr>
          <w:rFonts w:ascii="Palatino Linotype" w:eastAsia="Adobe Fangsong Std R" w:hAnsi="Palatino Linotype" w:cs="Arial"/>
          <w:sz w:val="24"/>
          <w:szCs w:val="24"/>
        </w:rPr>
        <w:t>.</w:t>
      </w:r>
    </w:p>
    <w:p w14:paraId="08460B1B" w14:textId="7A8726DF" w:rsidR="00BE717C" w:rsidRPr="00DC7A9C" w:rsidRDefault="00BE717C" w:rsidP="0047359D">
      <w:pPr>
        <w:pStyle w:val="ListParagraph"/>
        <w:numPr>
          <w:ilvl w:val="1"/>
          <w:numId w:val="14"/>
        </w:numPr>
        <w:spacing w:after="0" w:line="240" w:lineRule="auto"/>
        <w:rPr>
          <w:rFonts w:ascii="Palatino Linotype" w:eastAsia="Times New Roman" w:hAnsi="Palatino Linotype"/>
          <w:sz w:val="24"/>
          <w:szCs w:val="24"/>
        </w:rPr>
      </w:pPr>
      <w:r>
        <w:rPr>
          <w:rFonts w:ascii="Palatino Linotype" w:eastAsia="Adobe Fangsong Std R" w:hAnsi="Palatino Linotype" w:cs="Arial"/>
          <w:sz w:val="24"/>
          <w:szCs w:val="24"/>
        </w:rPr>
        <w:t xml:space="preserve">Store at </w:t>
      </w:r>
      <w:r w:rsidR="00F85EBA">
        <w:rPr>
          <w:rFonts w:ascii="Palatino Linotype" w:eastAsia="Adobe Fangsong Std R" w:hAnsi="Palatino Linotype" w:cs="Arial"/>
          <w:sz w:val="24"/>
          <w:szCs w:val="24"/>
        </w:rPr>
        <w:t>4</w:t>
      </w:r>
      <w:r w:rsidR="00F85EBA" w:rsidRPr="00DC7A9C">
        <w:rPr>
          <w:rFonts w:ascii="Palatino Linotype" w:hAnsi="Palatino Linotype"/>
          <w:sz w:val="24"/>
          <w:szCs w:val="24"/>
        </w:rPr>
        <w:sym w:font="Symbol" w:char="F0B0"/>
      </w:r>
      <w:r w:rsidR="00F85EBA" w:rsidRPr="00DC7A9C">
        <w:rPr>
          <w:rFonts w:ascii="Palatino Linotype" w:hAnsi="Palatino Linotype"/>
          <w:kern w:val="24"/>
          <w:sz w:val="24"/>
          <w:szCs w:val="24"/>
        </w:rPr>
        <w:t xml:space="preserve">C overnight </w:t>
      </w:r>
      <w:r w:rsidR="00F85EBA">
        <w:rPr>
          <w:rFonts w:ascii="Palatino Linotype" w:eastAsia="Adobe Fangsong Std R" w:hAnsi="Palatino Linotype" w:cs="Arial"/>
          <w:sz w:val="24"/>
          <w:szCs w:val="24"/>
        </w:rPr>
        <w:t>(</w:t>
      </w:r>
      <w:r>
        <w:rPr>
          <w:rFonts w:ascii="Palatino Linotype" w:eastAsia="Adobe Fangsong Std R" w:hAnsi="Palatino Linotype" w:cs="Arial"/>
          <w:sz w:val="24"/>
          <w:szCs w:val="24"/>
        </w:rPr>
        <w:t>or until tissue no longer floats</w:t>
      </w:r>
      <w:r w:rsidR="00F85EBA">
        <w:rPr>
          <w:rFonts w:ascii="Palatino Linotype" w:eastAsia="Adobe Fangsong Std R" w:hAnsi="Palatino Linotype" w:cs="Arial"/>
          <w:sz w:val="24"/>
          <w:szCs w:val="24"/>
        </w:rPr>
        <w:t>)</w:t>
      </w:r>
      <w:r>
        <w:rPr>
          <w:rFonts w:ascii="Palatino Linotype" w:eastAsia="Adobe Fangsong Std R" w:hAnsi="Palatino Linotype" w:cs="Arial"/>
          <w:sz w:val="24"/>
          <w:szCs w:val="24"/>
        </w:rPr>
        <w:t>.</w:t>
      </w:r>
    </w:p>
    <w:p w14:paraId="5580DFAE" w14:textId="77777777" w:rsidR="00F44FCF" w:rsidRPr="00DC7A9C" w:rsidRDefault="00F44FCF" w:rsidP="0047359D">
      <w:pPr>
        <w:pStyle w:val="ListParagraph"/>
        <w:numPr>
          <w:ilvl w:val="0"/>
          <w:numId w:val="33"/>
        </w:numPr>
        <w:spacing w:after="0" w:line="240" w:lineRule="auto"/>
        <w:rPr>
          <w:rFonts w:ascii="Palatino Linotype" w:eastAsia="Times New Roman" w:hAnsi="Palatino Linotype"/>
          <w:sz w:val="24"/>
          <w:szCs w:val="24"/>
          <w:u w:val="single"/>
        </w:rPr>
      </w:pPr>
      <w:r w:rsidRPr="00DC7A9C">
        <w:rPr>
          <w:rFonts w:ascii="Palatino Linotype" w:eastAsia="Times New Roman" w:hAnsi="Palatino Linotype"/>
          <w:sz w:val="24"/>
          <w:szCs w:val="24"/>
          <w:u w:val="single"/>
        </w:rPr>
        <w:t>Embed.</w:t>
      </w:r>
    </w:p>
    <w:p w14:paraId="4C11EAA8" w14:textId="47A11CEE" w:rsidR="00F44FCF" w:rsidRPr="00DC7A9C" w:rsidRDefault="00F44FCF" w:rsidP="0047359D">
      <w:pPr>
        <w:numPr>
          <w:ilvl w:val="0"/>
          <w:numId w:val="34"/>
        </w:numPr>
        <w:shd w:val="clear" w:color="auto" w:fill="FFFFFF"/>
        <w:spacing w:after="0" w:line="240" w:lineRule="auto"/>
        <w:rPr>
          <w:rFonts w:ascii="Palatino Linotype" w:eastAsia="Adobe Fangsong Std R" w:hAnsi="Palatino Linotype" w:cs="Arial"/>
          <w:sz w:val="24"/>
          <w:szCs w:val="24"/>
        </w:rPr>
      </w:pPr>
      <w:r w:rsidRPr="00DC7A9C">
        <w:rPr>
          <w:rFonts w:ascii="Palatino Linotype" w:eastAsia="Adobe Fangsong Std R" w:hAnsi="Palatino Linotype" w:cs="Arial"/>
          <w:sz w:val="24"/>
          <w:szCs w:val="24"/>
        </w:rPr>
        <w:t xml:space="preserve">Obtain a tube or </w:t>
      </w:r>
      <w:proofErr w:type="spellStart"/>
      <w:r w:rsidR="00EC1198" w:rsidRPr="00DC7A9C">
        <w:rPr>
          <w:rFonts w:ascii="Palatino Linotype" w:eastAsia="Adobe Fangsong Std R" w:hAnsi="Palatino Linotype" w:cs="Arial"/>
          <w:sz w:val="24"/>
          <w:szCs w:val="24"/>
        </w:rPr>
        <w:t>c</w:t>
      </w:r>
      <w:r w:rsidR="00EC1198">
        <w:rPr>
          <w:rFonts w:ascii="Palatino Linotype" w:eastAsia="Adobe Fangsong Std R" w:hAnsi="Palatino Linotype" w:cs="Arial"/>
          <w:sz w:val="24"/>
          <w:szCs w:val="24"/>
        </w:rPr>
        <w:t>ry</w:t>
      </w:r>
      <w:r w:rsidR="00EC1198" w:rsidRPr="00DC7A9C">
        <w:rPr>
          <w:rFonts w:ascii="Palatino Linotype" w:eastAsia="Adobe Fangsong Std R" w:hAnsi="Palatino Linotype" w:cs="Arial"/>
          <w:sz w:val="24"/>
          <w:szCs w:val="24"/>
        </w:rPr>
        <w:t>omold</w:t>
      </w:r>
      <w:proofErr w:type="spellEnd"/>
      <w:r w:rsidR="00EC1198" w:rsidRPr="00DC7A9C">
        <w:rPr>
          <w:rFonts w:ascii="Palatino Linotype" w:eastAsia="Adobe Fangsong Std R" w:hAnsi="Palatino Linotype" w:cs="Arial"/>
          <w:sz w:val="24"/>
          <w:szCs w:val="24"/>
        </w:rPr>
        <w:t xml:space="preserve"> </w:t>
      </w:r>
      <w:r w:rsidRPr="00DC7A9C">
        <w:rPr>
          <w:rFonts w:ascii="Palatino Linotype" w:eastAsia="Adobe Fangsong Std R" w:hAnsi="Palatino Linotype" w:cs="Arial"/>
          <w:sz w:val="24"/>
          <w:szCs w:val="24"/>
        </w:rPr>
        <w:t>of appropriate size for your tissue.</w:t>
      </w:r>
    </w:p>
    <w:p w14:paraId="6663FDB4" w14:textId="0D3840BF" w:rsidR="00F44FCF" w:rsidRPr="00DC7A9C" w:rsidRDefault="00F44FCF" w:rsidP="0047359D">
      <w:pPr>
        <w:numPr>
          <w:ilvl w:val="0"/>
          <w:numId w:val="34"/>
        </w:numPr>
        <w:shd w:val="clear" w:color="auto" w:fill="FFFFFF"/>
        <w:spacing w:before="100" w:beforeAutospacing="1" w:after="100" w:afterAutospacing="1" w:line="240" w:lineRule="auto"/>
        <w:rPr>
          <w:rFonts w:ascii="Palatino Linotype" w:eastAsia="Adobe Fangsong Std R" w:hAnsi="Palatino Linotype" w:cs="Arial"/>
          <w:sz w:val="24"/>
          <w:szCs w:val="24"/>
        </w:rPr>
      </w:pPr>
      <w:r w:rsidRPr="00DC7A9C">
        <w:rPr>
          <w:rFonts w:ascii="Palatino Linotype" w:eastAsia="Adobe Fangsong Std R" w:hAnsi="Palatino Linotype" w:cs="Arial"/>
          <w:sz w:val="24"/>
          <w:szCs w:val="24"/>
        </w:rPr>
        <w:t xml:space="preserve">Fill tubes </w:t>
      </w:r>
      <w:r w:rsidRPr="00DC7A9C">
        <w:rPr>
          <w:rFonts w:ascii="Palatino Linotype" w:eastAsia="Adobe Fangsong Std R" w:hAnsi="Palatino Linotype" w:cs="Cambria"/>
          <w:sz w:val="24"/>
          <w:szCs w:val="24"/>
        </w:rPr>
        <w:t>¾</w:t>
      </w:r>
      <w:r w:rsidRPr="00DC7A9C">
        <w:rPr>
          <w:rFonts w:ascii="Palatino Linotype" w:eastAsia="Adobe Fangsong Std R" w:hAnsi="Palatino Linotype" w:cs="Arial"/>
          <w:sz w:val="24"/>
          <w:szCs w:val="24"/>
        </w:rPr>
        <w:t xml:space="preserve"> of the way with O</w:t>
      </w:r>
      <w:r w:rsidR="005C3B2D">
        <w:rPr>
          <w:rFonts w:ascii="Palatino Linotype" w:eastAsia="Adobe Fangsong Std R" w:hAnsi="Palatino Linotype" w:cs="Arial"/>
          <w:sz w:val="24"/>
          <w:szCs w:val="24"/>
        </w:rPr>
        <w:t>.</w:t>
      </w:r>
      <w:r w:rsidRPr="00DC7A9C">
        <w:rPr>
          <w:rFonts w:ascii="Palatino Linotype" w:eastAsia="Adobe Fangsong Std R" w:hAnsi="Palatino Linotype" w:cs="Arial"/>
          <w:sz w:val="24"/>
          <w:szCs w:val="24"/>
        </w:rPr>
        <w:t>C</w:t>
      </w:r>
      <w:r w:rsidR="005C3B2D">
        <w:rPr>
          <w:rFonts w:ascii="Palatino Linotype" w:eastAsia="Adobe Fangsong Std R" w:hAnsi="Palatino Linotype" w:cs="Arial"/>
          <w:sz w:val="24"/>
          <w:szCs w:val="24"/>
        </w:rPr>
        <w:t>.</w:t>
      </w:r>
      <w:r w:rsidRPr="00DC7A9C">
        <w:rPr>
          <w:rFonts w:ascii="Palatino Linotype" w:eastAsia="Adobe Fangsong Std R" w:hAnsi="Palatino Linotype" w:cs="Arial"/>
          <w:sz w:val="24"/>
          <w:szCs w:val="24"/>
        </w:rPr>
        <w:t>T</w:t>
      </w:r>
      <w:r w:rsidR="005C3B2D">
        <w:rPr>
          <w:rFonts w:ascii="Palatino Linotype" w:eastAsia="Adobe Fangsong Std R" w:hAnsi="Palatino Linotype" w:cs="Arial"/>
          <w:sz w:val="24"/>
          <w:szCs w:val="24"/>
        </w:rPr>
        <w:t>. compound</w:t>
      </w:r>
      <w:r w:rsidRPr="00DC7A9C">
        <w:rPr>
          <w:rFonts w:ascii="Palatino Linotype" w:eastAsia="Adobe Fangsong Std R" w:hAnsi="Palatino Linotype" w:cs="Arial"/>
          <w:sz w:val="24"/>
          <w:szCs w:val="24"/>
        </w:rPr>
        <w:t xml:space="preserve">. Using the spinal cord to grip the brain, place it into the O.C.T. </w:t>
      </w:r>
      <w:r w:rsidR="005C3B2D">
        <w:rPr>
          <w:rFonts w:ascii="Palatino Linotype" w:eastAsia="Adobe Fangsong Std R" w:hAnsi="Palatino Linotype" w:cs="Arial"/>
          <w:sz w:val="24"/>
          <w:szCs w:val="24"/>
        </w:rPr>
        <w:t xml:space="preserve">compound. </w:t>
      </w:r>
      <w:r w:rsidRPr="00DC7A9C">
        <w:rPr>
          <w:rFonts w:ascii="Palatino Linotype" w:eastAsia="Adobe Fangsong Std R" w:hAnsi="Palatino Linotype" w:cs="Arial"/>
          <w:sz w:val="24"/>
          <w:szCs w:val="24"/>
        </w:rPr>
        <w:t xml:space="preserve">Straighten out as much as possible. Mark the dorsal midline with a marker. </w:t>
      </w:r>
    </w:p>
    <w:p w14:paraId="2508D7F5" w14:textId="77777777" w:rsidR="00F44FCF" w:rsidRDefault="00F44FCF" w:rsidP="0047359D">
      <w:pPr>
        <w:numPr>
          <w:ilvl w:val="0"/>
          <w:numId w:val="34"/>
        </w:numPr>
        <w:shd w:val="clear" w:color="auto" w:fill="FFFFFF"/>
        <w:spacing w:before="100" w:beforeAutospacing="1" w:after="0" w:line="240" w:lineRule="auto"/>
        <w:rPr>
          <w:rFonts w:ascii="Palatino Linotype" w:eastAsia="Adobe Fangsong Std R" w:hAnsi="Palatino Linotype" w:cs="Arial"/>
          <w:sz w:val="24"/>
          <w:szCs w:val="24"/>
        </w:rPr>
      </w:pPr>
      <w:r w:rsidRPr="00DC7A9C">
        <w:rPr>
          <w:rFonts w:ascii="Palatino Linotype" w:eastAsia="Adobe Fangsong Std R" w:hAnsi="Palatino Linotype" w:cs="Arial"/>
          <w:sz w:val="24"/>
          <w:szCs w:val="24"/>
        </w:rPr>
        <w:t>Place on dry ice until frozen then store upright in the -80</w:t>
      </w:r>
      <w:r w:rsidRPr="00DC7A9C">
        <w:rPr>
          <w:rFonts w:ascii="Palatino Linotype" w:eastAsia="Adobe Fangsong Std R" w:hAnsi="Palatino Linotype" w:cs="Times New Roman"/>
          <w:sz w:val="24"/>
          <w:szCs w:val="24"/>
        </w:rPr>
        <w:t>˚C</w:t>
      </w:r>
      <w:r w:rsidRPr="00DC7A9C">
        <w:rPr>
          <w:rFonts w:ascii="Palatino Linotype" w:eastAsia="Adobe Fangsong Std R" w:hAnsi="Palatino Linotype" w:cs="Arial"/>
          <w:sz w:val="24"/>
          <w:szCs w:val="24"/>
        </w:rPr>
        <w:t>.</w:t>
      </w:r>
    </w:p>
    <w:p w14:paraId="5F518541" w14:textId="0ADFAE21" w:rsidR="00C81234" w:rsidRPr="00AE3455" w:rsidRDefault="00AE3455" w:rsidP="0047359D">
      <w:pPr>
        <w:pStyle w:val="ListParagraph"/>
        <w:numPr>
          <w:ilvl w:val="0"/>
          <w:numId w:val="33"/>
        </w:numPr>
        <w:rPr>
          <w:rFonts w:ascii="Palatino Linotype" w:eastAsia="Adobe Fangsong Std R" w:hAnsi="Palatino Linotype" w:cs="Arial"/>
          <w:b/>
          <w:sz w:val="24"/>
          <w:szCs w:val="24"/>
          <w:u w:val="single"/>
        </w:rPr>
      </w:pPr>
      <w:r w:rsidRPr="00AE3455">
        <w:rPr>
          <w:rFonts w:ascii="Palatino Linotype" w:eastAsia="Times New Roman" w:hAnsi="Palatino Linotype"/>
          <w:sz w:val="24"/>
          <w:szCs w:val="24"/>
          <w:u w:val="single"/>
        </w:rPr>
        <w:t>Section</w:t>
      </w:r>
      <w:r w:rsidRPr="00AE3455">
        <w:rPr>
          <w:rFonts w:ascii="Palatino Linotype" w:eastAsia="Adobe Fangsong Std R" w:hAnsi="Palatino Linotype" w:cs="Arial"/>
          <w:b/>
          <w:sz w:val="24"/>
          <w:szCs w:val="24"/>
          <w:u w:val="single"/>
        </w:rPr>
        <w:t xml:space="preserve"> </w:t>
      </w:r>
      <w:r>
        <w:rPr>
          <w:rFonts w:ascii="Palatino Linotype" w:eastAsia="Adobe Fangsong Std R" w:hAnsi="Palatino Linotype" w:cs="Arial"/>
          <w:sz w:val="24"/>
          <w:szCs w:val="24"/>
        </w:rPr>
        <w:t xml:space="preserve">the brain according to the protocol in Chapter 2 on </w:t>
      </w:r>
      <w:r w:rsidRPr="00070B65">
        <w:rPr>
          <w:rFonts w:ascii="Palatino Linotype" w:eastAsia="Adobe Fangsong Std R" w:hAnsi="Palatino Linotype" w:cs="Arial"/>
          <w:sz w:val="24"/>
          <w:szCs w:val="24"/>
        </w:rPr>
        <w:t xml:space="preserve">page </w:t>
      </w:r>
      <w:r w:rsidR="00B56ADD" w:rsidRPr="00B56ADD">
        <w:rPr>
          <w:rFonts w:ascii="Palatino Linotype" w:eastAsia="Adobe Fangsong Std R" w:hAnsi="Palatino Linotype" w:cs="Arial"/>
          <w:sz w:val="24"/>
          <w:szCs w:val="24"/>
        </w:rPr>
        <w:t>8</w:t>
      </w:r>
      <w:r w:rsidR="00B56ADD">
        <w:rPr>
          <w:rFonts w:ascii="Palatino Linotype" w:eastAsia="Adobe Fangsong Std R" w:hAnsi="Palatino Linotype" w:cs="Arial"/>
          <w:sz w:val="24"/>
          <w:szCs w:val="24"/>
        </w:rPr>
        <w:t>.</w:t>
      </w:r>
      <w:r w:rsidR="00C81234" w:rsidRPr="00AE3455">
        <w:rPr>
          <w:rFonts w:ascii="Palatino Linotype" w:eastAsia="Adobe Fangsong Std R" w:hAnsi="Palatino Linotype" w:cs="Arial"/>
          <w:b/>
          <w:sz w:val="24"/>
          <w:szCs w:val="24"/>
          <w:u w:val="single"/>
        </w:rPr>
        <w:br w:type="page"/>
      </w:r>
    </w:p>
    <w:p w14:paraId="5571F1BE" w14:textId="77777777" w:rsidR="00ED09B9" w:rsidRPr="00AE3455" w:rsidRDefault="00AE3455" w:rsidP="00ED09B9">
      <w:pPr>
        <w:shd w:val="clear" w:color="auto" w:fill="FFFFFF"/>
        <w:spacing w:after="0" w:line="240" w:lineRule="auto"/>
        <w:rPr>
          <w:rFonts w:ascii="Palatino Linotype" w:eastAsia="Adobe Fangsong Std R" w:hAnsi="Palatino Linotype" w:cs="Arial"/>
          <w:sz w:val="28"/>
          <w:szCs w:val="28"/>
          <w:u w:val="single"/>
        </w:rPr>
      </w:pPr>
      <w:r w:rsidRPr="00AE3455">
        <w:rPr>
          <w:rFonts w:ascii="Palatino Linotype" w:eastAsia="Adobe Fangsong Std R" w:hAnsi="Palatino Linotype" w:cs="Arial"/>
          <w:sz w:val="28"/>
          <w:szCs w:val="28"/>
          <w:u w:val="single"/>
        </w:rPr>
        <w:lastRenderedPageBreak/>
        <w:t>Immunohistochemistry Antibodies</w:t>
      </w:r>
    </w:p>
    <w:p w14:paraId="0F53EBC8" w14:textId="77777777" w:rsidR="00ED09B9" w:rsidRDefault="00ED09B9" w:rsidP="00ED09B9">
      <w:pPr>
        <w:shd w:val="clear" w:color="auto" w:fill="FFFFFF"/>
        <w:spacing w:after="0" w:line="240" w:lineRule="auto"/>
        <w:rPr>
          <w:rFonts w:ascii="Palatino Linotype" w:eastAsia="Adobe Fangsong Std R" w:hAnsi="Palatino Linotype" w:cs="Arial"/>
          <w:sz w:val="24"/>
          <w:szCs w:val="24"/>
        </w:rPr>
      </w:pPr>
    </w:p>
    <w:p w14:paraId="2188FE65" w14:textId="245ABA53" w:rsidR="00ED09B9" w:rsidRDefault="00ED09B9" w:rsidP="00ED09B9">
      <w:pPr>
        <w:shd w:val="clear" w:color="auto" w:fill="FFFFFF"/>
        <w:spacing w:after="0" w:line="240" w:lineRule="auto"/>
        <w:rPr>
          <w:rFonts w:ascii="Palatino Linotype" w:eastAsia="Adobe Fangsong Std R" w:hAnsi="Palatino Linotype" w:cs="Arial"/>
          <w:sz w:val="24"/>
          <w:szCs w:val="24"/>
        </w:rPr>
      </w:pPr>
      <w:r>
        <w:rPr>
          <w:rFonts w:ascii="Palatino Linotype" w:eastAsia="Adobe Fangsong Std R" w:hAnsi="Palatino Linotype" w:cs="Arial"/>
          <w:sz w:val="24"/>
          <w:szCs w:val="24"/>
        </w:rPr>
        <w:t xml:space="preserve">This year, we have </w:t>
      </w:r>
      <w:r w:rsidR="005C3B2D">
        <w:rPr>
          <w:rFonts w:ascii="Palatino Linotype" w:eastAsia="Adobe Fangsong Std R" w:hAnsi="Palatino Linotype" w:cs="Arial"/>
          <w:sz w:val="24"/>
          <w:szCs w:val="24"/>
        </w:rPr>
        <w:t xml:space="preserve">five </w:t>
      </w:r>
      <w:r>
        <w:rPr>
          <w:rFonts w:ascii="Palatino Linotype" w:eastAsia="Adobe Fangsong Std R" w:hAnsi="Palatino Linotype" w:cs="Arial"/>
          <w:sz w:val="24"/>
          <w:szCs w:val="24"/>
        </w:rPr>
        <w:t>primary antibodies available for use</w:t>
      </w:r>
      <w:r w:rsidR="00F85EBA">
        <w:rPr>
          <w:rFonts w:ascii="Palatino Linotype" w:eastAsia="Adobe Fangsong Std R" w:hAnsi="Palatino Linotype" w:cs="Arial"/>
          <w:sz w:val="24"/>
          <w:szCs w:val="24"/>
        </w:rPr>
        <w:t xml:space="preserve"> with weakly electric fish tissues</w:t>
      </w:r>
      <w:r>
        <w:rPr>
          <w:rFonts w:ascii="Palatino Linotype" w:eastAsia="Adobe Fangsong Std R" w:hAnsi="Palatino Linotype" w:cs="Arial"/>
          <w:sz w:val="24"/>
          <w:szCs w:val="24"/>
        </w:rPr>
        <w:t>:</w:t>
      </w:r>
    </w:p>
    <w:p w14:paraId="1F943F03" w14:textId="77777777" w:rsidR="00ED09B9" w:rsidRDefault="00ED09B9" w:rsidP="00ED09B9">
      <w:pPr>
        <w:shd w:val="clear" w:color="auto" w:fill="FFFFFF"/>
        <w:spacing w:after="0" w:line="240" w:lineRule="auto"/>
        <w:rPr>
          <w:rFonts w:ascii="Palatino Linotype" w:eastAsia="Adobe Fangsong Std R" w:hAnsi="Palatino Linotype" w:cs="Arial"/>
          <w:sz w:val="24"/>
          <w:szCs w:val="24"/>
        </w:rPr>
      </w:pPr>
    </w:p>
    <w:tbl>
      <w:tblPr>
        <w:tblStyle w:val="TableGrid"/>
        <w:tblW w:w="0" w:type="auto"/>
        <w:tblInd w:w="1262" w:type="dxa"/>
        <w:tblLook w:val="04A0" w:firstRow="1" w:lastRow="0" w:firstColumn="1" w:lastColumn="0" w:noHBand="0" w:noVBand="1"/>
      </w:tblPr>
      <w:tblGrid>
        <w:gridCol w:w="3526"/>
        <w:gridCol w:w="2340"/>
        <w:gridCol w:w="2790"/>
      </w:tblGrid>
      <w:tr w:rsidR="00ED09B9" w14:paraId="22E5C0CC" w14:textId="77777777" w:rsidTr="00070B65">
        <w:tc>
          <w:tcPr>
            <w:tcW w:w="8656" w:type="dxa"/>
            <w:gridSpan w:val="3"/>
          </w:tcPr>
          <w:p w14:paraId="15421329" w14:textId="77777777" w:rsidR="00ED09B9" w:rsidRPr="005032BE" w:rsidRDefault="00ED09B9" w:rsidP="00B74BB9">
            <w:pPr>
              <w:jc w:val="center"/>
              <w:rPr>
                <w:rFonts w:ascii="Palatino Linotype" w:eastAsia="Adobe Fangsong Std R" w:hAnsi="Palatino Linotype" w:cs="Arial"/>
                <w:b/>
                <w:sz w:val="28"/>
                <w:szCs w:val="28"/>
              </w:rPr>
            </w:pPr>
            <w:r w:rsidRPr="005032BE">
              <w:rPr>
                <w:rFonts w:ascii="Palatino Linotype" w:eastAsia="Adobe Fangsong Std R" w:hAnsi="Palatino Linotype" w:cs="Arial"/>
                <w:b/>
                <w:sz w:val="28"/>
                <w:szCs w:val="28"/>
              </w:rPr>
              <w:t>Primary Antibodies</w:t>
            </w:r>
          </w:p>
        </w:tc>
      </w:tr>
      <w:tr w:rsidR="00B56ADD" w14:paraId="0F34C045" w14:textId="77777777" w:rsidTr="00070B65">
        <w:tc>
          <w:tcPr>
            <w:tcW w:w="3526" w:type="dxa"/>
          </w:tcPr>
          <w:p w14:paraId="63220EB9" w14:textId="1117D381" w:rsidR="00B56ADD" w:rsidRPr="00F36EFF" w:rsidRDefault="00B56ADD" w:rsidP="00B74BB9">
            <w:pPr>
              <w:rPr>
                <w:rFonts w:ascii="Palatino Linotype" w:eastAsia="Adobe Fangsong Std R" w:hAnsi="Palatino Linotype" w:cs="Arial"/>
                <w:b/>
                <w:sz w:val="24"/>
                <w:szCs w:val="24"/>
              </w:rPr>
            </w:pPr>
            <w:r>
              <w:rPr>
                <w:rFonts w:ascii="Palatino Linotype" w:eastAsia="Adobe Fangsong Std R" w:hAnsi="Palatino Linotype" w:cs="Arial"/>
                <w:b/>
                <w:sz w:val="24"/>
                <w:szCs w:val="24"/>
              </w:rPr>
              <w:t xml:space="preserve">Protein </w:t>
            </w:r>
            <w:r w:rsidRPr="00F36EFF">
              <w:rPr>
                <w:rFonts w:ascii="Palatino Linotype" w:eastAsia="Adobe Fangsong Std R" w:hAnsi="Palatino Linotype" w:cs="Arial"/>
                <w:b/>
                <w:sz w:val="24"/>
                <w:szCs w:val="24"/>
              </w:rPr>
              <w:t>Target</w:t>
            </w:r>
          </w:p>
        </w:tc>
        <w:tc>
          <w:tcPr>
            <w:tcW w:w="2340" w:type="dxa"/>
          </w:tcPr>
          <w:p w14:paraId="2C9BCD63" w14:textId="61AB2400" w:rsidR="00B56ADD" w:rsidRPr="00F36EFF" w:rsidRDefault="00B56ADD" w:rsidP="00B74BB9">
            <w:pPr>
              <w:rPr>
                <w:rFonts w:ascii="Palatino Linotype" w:eastAsia="Adobe Fangsong Std R" w:hAnsi="Palatino Linotype" w:cs="Arial"/>
                <w:b/>
                <w:sz w:val="24"/>
                <w:szCs w:val="24"/>
              </w:rPr>
            </w:pPr>
            <w:r>
              <w:rPr>
                <w:rFonts w:ascii="Palatino Linotype" w:eastAsia="Adobe Fangsong Std R" w:hAnsi="Palatino Linotype" w:cs="Arial"/>
                <w:b/>
                <w:sz w:val="24"/>
                <w:szCs w:val="24"/>
              </w:rPr>
              <w:t>IgG</w:t>
            </w:r>
          </w:p>
        </w:tc>
        <w:tc>
          <w:tcPr>
            <w:tcW w:w="2790" w:type="dxa"/>
          </w:tcPr>
          <w:p w14:paraId="7023244E" w14:textId="7D910B48" w:rsidR="00B56ADD" w:rsidRPr="00F36EFF" w:rsidRDefault="00B56ADD" w:rsidP="00B74BB9">
            <w:pPr>
              <w:rPr>
                <w:rFonts w:ascii="Palatino Linotype" w:eastAsia="Adobe Fangsong Std R" w:hAnsi="Palatino Linotype" w:cs="Arial"/>
                <w:b/>
                <w:sz w:val="24"/>
                <w:szCs w:val="24"/>
              </w:rPr>
            </w:pPr>
            <w:r w:rsidRPr="00F36EFF">
              <w:rPr>
                <w:rFonts w:ascii="Palatino Linotype" w:eastAsia="Adobe Fangsong Std R" w:hAnsi="Palatino Linotype" w:cs="Arial"/>
                <w:b/>
                <w:sz w:val="24"/>
                <w:szCs w:val="24"/>
              </w:rPr>
              <w:t>Supplier</w:t>
            </w:r>
          </w:p>
        </w:tc>
      </w:tr>
      <w:tr w:rsidR="00B56ADD" w14:paraId="188AB57B" w14:textId="77777777" w:rsidTr="00070B65">
        <w:tc>
          <w:tcPr>
            <w:tcW w:w="3526" w:type="dxa"/>
          </w:tcPr>
          <w:p w14:paraId="75C0DB53" w14:textId="406ACFF4" w:rsidR="00B56ADD" w:rsidRDefault="00B56ADD" w:rsidP="00B74BB9">
            <w:pPr>
              <w:rPr>
                <w:rFonts w:ascii="Palatino Linotype" w:eastAsia="Adobe Fangsong Std R" w:hAnsi="Palatino Linotype" w:cs="Arial"/>
                <w:sz w:val="24"/>
                <w:szCs w:val="24"/>
              </w:rPr>
            </w:pPr>
            <w:r>
              <w:rPr>
                <w:rFonts w:ascii="Palatino Linotype" w:eastAsia="Adobe Fangsong Std R" w:hAnsi="Palatino Linotype" w:cs="Arial"/>
                <w:sz w:val="24"/>
                <w:szCs w:val="24"/>
              </w:rPr>
              <w:t>Androgen receptors (AR)</w:t>
            </w:r>
          </w:p>
        </w:tc>
        <w:tc>
          <w:tcPr>
            <w:tcW w:w="2340" w:type="dxa"/>
          </w:tcPr>
          <w:p w14:paraId="02AAEB34" w14:textId="3030D85C" w:rsidR="00B56ADD" w:rsidRDefault="00B56ADD" w:rsidP="00B74BB9">
            <w:pPr>
              <w:rPr>
                <w:rFonts w:ascii="Palatino Linotype" w:eastAsia="Adobe Fangsong Std R" w:hAnsi="Palatino Linotype" w:cs="Arial"/>
                <w:sz w:val="24"/>
                <w:szCs w:val="24"/>
              </w:rPr>
            </w:pPr>
            <w:r>
              <w:rPr>
                <w:rFonts w:ascii="Palatino Linotype" w:eastAsia="Adobe Fangsong Std R" w:hAnsi="Palatino Linotype" w:cs="Arial"/>
                <w:sz w:val="24"/>
                <w:szCs w:val="24"/>
              </w:rPr>
              <w:t>Rabbit Anti AR</w:t>
            </w:r>
          </w:p>
        </w:tc>
        <w:tc>
          <w:tcPr>
            <w:tcW w:w="2790" w:type="dxa"/>
          </w:tcPr>
          <w:p w14:paraId="720DDAAB" w14:textId="5CE90621" w:rsidR="00B56ADD" w:rsidRDefault="00B56ADD" w:rsidP="00B74BB9">
            <w:pPr>
              <w:rPr>
                <w:rFonts w:ascii="Palatino Linotype" w:eastAsia="Adobe Fangsong Std R" w:hAnsi="Palatino Linotype" w:cs="Arial"/>
                <w:sz w:val="24"/>
                <w:szCs w:val="24"/>
              </w:rPr>
            </w:pPr>
            <w:r w:rsidRPr="00F36EFF">
              <w:rPr>
                <w:rFonts w:ascii="Palatino Linotype" w:eastAsia="Adobe Fangsong Std R" w:hAnsi="Palatino Linotype" w:cs="Arial"/>
                <w:sz w:val="24"/>
                <w:szCs w:val="24"/>
              </w:rPr>
              <w:t>Millipore (06-680)</w:t>
            </w:r>
          </w:p>
        </w:tc>
      </w:tr>
      <w:tr w:rsidR="00B56ADD" w14:paraId="401602D9" w14:textId="77777777" w:rsidTr="00070B65">
        <w:tc>
          <w:tcPr>
            <w:tcW w:w="3526" w:type="dxa"/>
          </w:tcPr>
          <w:p w14:paraId="1C60F4B2" w14:textId="0E67C651" w:rsidR="00B56ADD" w:rsidRDefault="00B56ADD" w:rsidP="00B74BB9">
            <w:pPr>
              <w:rPr>
                <w:rFonts w:ascii="Palatino Linotype" w:eastAsia="Adobe Fangsong Std R" w:hAnsi="Palatino Linotype" w:cs="Arial"/>
                <w:sz w:val="24"/>
                <w:szCs w:val="24"/>
              </w:rPr>
            </w:pPr>
            <w:r>
              <w:rPr>
                <w:rFonts w:ascii="Palatino Linotype" w:eastAsia="Adobe Fangsong Std R" w:hAnsi="Palatino Linotype" w:cs="Arial"/>
                <w:sz w:val="24"/>
                <w:szCs w:val="24"/>
              </w:rPr>
              <w:t>c-Fos</w:t>
            </w:r>
          </w:p>
        </w:tc>
        <w:tc>
          <w:tcPr>
            <w:tcW w:w="2340" w:type="dxa"/>
          </w:tcPr>
          <w:p w14:paraId="4E980F4E" w14:textId="49512736" w:rsidR="00B56ADD" w:rsidRDefault="00B56ADD" w:rsidP="00B74BB9">
            <w:pPr>
              <w:rPr>
                <w:rFonts w:ascii="Palatino Linotype" w:eastAsia="Adobe Fangsong Std R" w:hAnsi="Palatino Linotype" w:cs="Arial"/>
                <w:sz w:val="24"/>
                <w:szCs w:val="24"/>
              </w:rPr>
            </w:pPr>
            <w:r>
              <w:rPr>
                <w:rFonts w:ascii="Palatino Linotype" w:eastAsia="Adobe Fangsong Std R" w:hAnsi="Palatino Linotype" w:cs="Arial"/>
                <w:sz w:val="24"/>
                <w:szCs w:val="24"/>
              </w:rPr>
              <w:t>Rabbit Anti-c-Fos</w:t>
            </w:r>
          </w:p>
        </w:tc>
        <w:tc>
          <w:tcPr>
            <w:tcW w:w="2790" w:type="dxa"/>
          </w:tcPr>
          <w:p w14:paraId="3A8FF77B" w14:textId="495A1C4E" w:rsidR="00B56ADD" w:rsidRDefault="00B56ADD" w:rsidP="00B74BB9">
            <w:pPr>
              <w:rPr>
                <w:rFonts w:ascii="Palatino Linotype" w:eastAsia="Adobe Fangsong Std R" w:hAnsi="Palatino Linotype" w:cs="Arial"/>
                <w:sz w:val="24"/>
                <w:szCs w:val="24"/>
              </w:rPr>
            </w:pPr>
            <w:r w:rsidRPr="00F36EFF">
              <w:rPr>
                <w:rFonts w:ascii="Palatino Linotype" w:eastAsia="Adobe Fangsong Std R" w:hAnsi="Palatino Linotype" w:cs="Arial"/>
                <w:sz w:val="24"/>
                <w:szCs w:val="24"/>
              </w:rPr>
              <w:t>Santa Cruz</w:t>
            </w:r>
            <w:r>
              <w:rPr>
                <w:rFonts w:ascii="Palatino Linotype" w:eastAsia="Adobe Fangsong Std R" w:hAnsi="Palatino Linotype" w:cs="Arial"/>
                <w:sz w:val="24"/>
                <w:szCs w:val="24"/>
              </w:rPr>
              <w:t xml:space="preserve"> (</w:t>
            </w:r>
            <w:r w:rsidRPr="00F36EFF">
              <w:rPr>
                <w:rFonts w:ascii="Palatino Linotype" w:eastAsia="Adobe Fangsong Std R" w:hAnsi="Palatino Linotype" w:cs="Arial"/>
                <w:sz w:val="24"/>
                <w:szCs w:val="24"/>
              </w:rPr>
              <w:t>sc-253</w:t>
            </w:r>
            <w:r>
              <w:rPr>
                <w:rFonts w:ascii="Palatino Linotype" w:eastAsia="Adobe Fangsong Std R" w:hAnsi="Palatino Linotype" w:cs="Arial"/>
                <w:sz w:val="24"/>
                <w:szCs w:val="24"/>
              </w:rPr>
              <w:t>)</w:t>
            </w:r>
          </w:p>
        </w:tc>
      </w:tr>
      <w:tr w:rsidR="00B56ADD" w14:paraId="55D086C6" w14:textId="77777777" w:rsidTr="00070B65">
        <w:tc>
          <w:tcPr>
            <w:tcW w:w="3526" w:type="dxa"/>
          </w:tcPr>
          <w:p w14:paraId="27781E84" w14:textId="20FCC670" w:rsidR="00B56ADD" w:rsidRDefault="00B56ADD" w:rsidP="00B74BB9">
            <w:pPr>
              <w:rPr>
                <w:rFonts w:ascii="Palatino Linotype" w:eastAsia="Adobe Fangsong Std R" w:hAnsi="Palatino Linotype" w:cs="Arial"/>
                <w:sz w:val="24"/>
                <w:szCs w:val="24"/>
              </w:rPr>
            </w:pPr>
            <w:r>
              <w:rPr>
                <w:rFonts w:ascii="Palatino Linotype" w:eastAsia="Adobe Fangsong Std R" w:hAnsi="Palatino Linotype" w:cs="Arial"/>
                <w:sz w:val="24"/>
                <w:szCs w:val="24"/>
              </w:rPr>
              <w:t>c-Fos</w:t>
            </w:r>
          </w:p>
        </w:tc>
        <w:tc>
          <w:tcPr>
            <w:tcW w:w="2340" w:type="dxa"/>
          </w:tcPr>
          <w:p w14:paraId="46378612" w14:textId="1C5571F5" w:rsidR="00B56ADD" w:rsidRDefault="00B56ADD" w:rsidP="00B74BB9">
            <w:pPr>
              <w:rPr>
                <w:rFonts w:ascii="Palatino Linotype" w:eastAsia="Adobe Fangsong Std R" w:hAnsi="Palatino Linotype" w:cs="Arial"/>
                <w:sz w:val="24"/>
                <w:szCs w:val="24"/>
              </w:rPr>
            </w:pPr>
            <w:r>
              <w:rPr>
                <w:rFonts w:ascii="Palatino Linotype" w:eastAsia="Adobe Fangsong Std R" w:hAnsi="Palatino Linotype" w:cs="Arial"/>
                <w:sz w:val="24"/>
                <w:szCs w:val="24"/>
              </w:rPr>
              <w:t>Goat Anti-c-Fos</w:t>
            </w:r>
          </w:p>
        </w:tc>
        <w:tc>
          <w:tcPr>
            <w:tcW w:w="2790" w:type="dxa"/>
          </w:tcPr>
          <w:p w14:paraId="5B1F2B64" w14:textId="1B5E5F5D" w:rsidR="00B56ADD" w:rsidRDefault="00B56ADD" w:rsidP="00B74BB9">
            <w:pPr>
              <w:rPr>
                <w:rFonts w:ascii="Palatino Linotype" w:eastAsia="Adobe Fangsong Std R" w:hAnsi="Palatino Linotype" w:cs="Arial"/>
                <w:sz w:val="24"/>
                <w:szCs w:val="24"/>
              </w:rPr>
            </w:pPr>
            <w:r w:rsidRPr="00F36EFF">
              <w:rPr>
                <w:rFonts w:ascii="Palatino Linotype" w:eastAsia="Adobe Fangsong Std R" w:hAnsi="Palatino Linotype" w:cs="Arial"/>
                <w:sz w:val="24"/>
                <w:szCs w:val="24"/>
              </w:rPr>
              <w:t>Santa Cruz</w:t>
            </w:r>
            <w:r>
              <w:rPr>
                <w:rFonts w:ascii="Palatino Linotype" w:eastAsia="Adobe Fangsong Std R" w:hAnsi="Palatino Linotype" w:cs="Arial"/>
                <w:sz w:val="24"/>
                <w:szCs w:val="24"/>
              </w:rPr>
              <w:t xml:space="preserve"> (</w:t>
            </w:r>
            <w:r w:rsidRPr="00F36EFF">
              <w:rPr>
                <w:rFonts w:ascii="Palatino Linotype" w:eastAsia="Adobe Fangsong Std R" w:hAnsi="Palatino Linotype" w:cs="Arial"/>
                <w:sz w:val="24"/>
                <w:szCs w:val="24"/>
              </w:rPr>
              <w:t>sc-253</w:t>
            </w:r>
            <w:r>
              <w:rPr>
                <w:rFonts w:ascii="Palatino Linotype" w:eastAsia="Adobe Fangsong Std R" w:hAnsi="Palatino Linotype" w:cs="Arial"/>
                <w:sz w:val="24"/>
                <w:szCs w:val="24"/>
              </w:rPr>
              <w:t>-G)</w:t>
            </w:r>
          </w:p>
        </w:tc>
      </w:tr>
      <w:tr w:rsidR="00B56ADD" w14:paraId="672DF784" w14:textId="77777777" w:rsidTr="00070B65">
        <w:tc>
          <w:tcPr>
            <w:tcW w:w="3526" w:type="dxa"/>
          </w:tcPr>
          <w:p w14:paraId="3BCF45E7" w14:textId="0E7D443C" w:rsidR="00B56ADD" w:rsidRDefault="00B56ADD" w:rsidP="00B74BB9">
            <w:pPr>
              <w:rPr>
                <w:rFonts w:ascii="Palatino Linotype" w:eastAsia="Adobe Fangsong Std R" w:hAnsi="Palatino Linotype" w:cs="Arial"/>
                <w:sz w:val="24"/>
                <w:szCs w:val="24"/>
              </w:rPr>
            </w:pPr>
            <w:r>
              <w:rPr>
                <w:rFonts w:ascii="Palatino Linotype" w:eastAsia="Adobe Fangsong Std R" w:hAnsi="Palatino Linotype" w:cs="Arial"/>
                <w:sz w:val="24"/>
                <w:szCs w:val="24"/>
              </w:rPr>
              <w:t>Estrogen receptor alpha (ERα)</w:t>
            </w:r>
          </w:p>
        </w:tc>
        <w:tc>
          <w:tcPr>
            <w:tcW w:w="2340" w:type="dxa"/>
          </w:tcPr>
          <w:p w14:paraId="19B97EF2" w14:textId="76AF7647" w:rsidR="00B56ADD" w:rsidRDefault="00B56ADD" w:rsidP="00B74BB9">
            <w:pPr>
              <w:rPr>
                <w:rFonts w:ascii="Palatino Linotype" w:eastAsia="Adobe Fangsong Std R" w:hAnsi="Palatino Linotype" w:cs="Arial"/>
                <w:sz w:val="24"/>
                <w:szCs w:val="24"/>
              </w:rPr>
            </w:pPr>
            <w:r>
              <w:rPr>
                <w:rFonts w:ascii="Palatino Linotype" w:eastAsia="Adobe Fangsong Std R" w:hAnsi="Palatino Linotype" w:cs="Arial"/>
                <w:sz w:val="24"/>
                <w:szCs w:val="24"/>
              </w:rPr>
              <w:t>Rabbit Anti ERα</w:t>
            </w:r>
          </w:p>
        </w:tc>
        <w:tc>
          <w:tcPr>
            <w:tcW w:w="2790" w:type="dxa"/>
          </w:tcPr>
          <w:p w14:paraId="7C47BD16" w14:textId="41EA8980" w:rsidR="00B56ADD" w:rsidRDefault="00B56ADD" w:rsidP="00B74BB9">
            <w:pPr>
              <w:rPr>
                <w:rFonts w:ascii="Palatino Linotype" w:eastAsia="Adobe Fangsong Std R" w:hAnsi="Palatino Linotype" w:cs="Arial"/>
                <w:sz w:val="24"/>
                <w:szCs w:val="24"/>
              </w:rPr>
            </w:pPr>
            <w:r w:rsidRPr="00F36EFF">
              <w:rPr>
                <w:rFonts w:ascii="Palatino Linotype" w:eastAsia="Adobe Fangsong Std R" w:hAnsi="Palatino Linotype" w:cs="Arial"/>
                <w:sz w:val="24"/>
                <w:szCs w:val="24"/>
              </w:rPr>
              <w:t>Millipore (06-935)</w:t>
            </w:r>
          </w:p>
        </w:tc>
      </w:tr>
      <w:tr w:rsidR="00B56ADD" w14:paraId="1DD34F5D" w14:textId="77777777" w:rsidTr="00070B65">
        <w:tc>
          <w:tcPr>
            <w:tcW w:w="3526" w:type="dxa"/>
          </w:tcPr>
          <w:p w14:paraId="697D6CF9" w14:textId="66E0AE99" w:rsidR="00B56ADD" w:rsidRDefault="00B56ADD" w:rsidP="00B56ADD">
            <w:pPr>
              <w:rPr>
                <w:rFonts w:ascii="Palatino Linotype" w:eastAsia="Adobe Fangsong Std R" w:hAnsi="Palatino Linotype" w:cs="Arial"/>
                <w:sz w:val="24"/>
                <w:szCs w:val="24"/>
              </w:rPr>
            </w:pPr>
            <w:r>
              <w:rPr>
                <w:rFonts w:ascii="Palatino Linotype" w:eastAsia="Adobe Fangsong Std R" w:hAnsi="Palatino Linotype" w:cs="Arial"/>
                <w:sz w:val="24"/>
                <w:szCs w:val="24"/>
              </w:rPr>
              <w:t>Tyrosine hydroxylase (TH)</w:t>
            </w:r>
          </w:p>
        </w:tc>
        <w:tc>
          <w:tcPr>
            <w:tcW w:w="2340" w:type="dxa"/>
          </w:tcPr>
          <w:p w14:paraId="0BCA8D7D" w14:textId="549709B5" w:rsidR="00B56ADD" w:rsidRDefault="00B56ADD" w:rsidP="00B74BB9">
            <w:pPr>
              <w:rPr>
                <w:rFonts w:ascii="Palatino Linotype" w:eastAsia="Adobe Fangsong Std R" w:hAnsi="Palatino Linotype" w:cs="Arial"/>
                <w:sz w:val="24"/>
                <w:szCs w:val="24"/>
              </w:rPr>
            </w:pPr>
            <w:r>
              <w:rPr>
                <w:rFonts w:ascii="Palatino Linotype" w:eastAsia="Adobe Fangsong Std R" w:hAnsi="Palatino Linotype" w:cs="Arial"/>
                <w:sz w:val="24"/>
                <w:szCs w:val="24"/>
              </w:rPr>
              <w:t>Mouse Anti-TH</w:t>
            </w:r>
          </w:p>
        </w:tc>
        <w:tc>
          <w:tcPr>
            <w:tcW w:w="2790" w:type="dxa"/>
          </w:tcPr>
          <w:p w14:paraId="74A29FA4" w14:textId="1C4CAAB5" w:rsidR="00B56ADD" w:rsidRPr="00F36EFF" w:rsidRDefault="00B56ADD" w:rsidP="00B74BB9">
            <w:pPr>
              <w:rPr>
                <w:rFonts w:ascii="Palatino Linotype" w:eastAsia="Adobe Fangsong Std R" w:hAnsi="Palatino Linotype" w:cs="Arial"/>
                <w:sz w:val="24"/>
                <w:szCs w:val="24"/>
              </w:rPr>
            </w:pPr>
            <w:r>
              <w:rPr>
                <w:rFonts w:ascii="Palatino Linotype" w:eastAsia="Adobe Fangsong Std R" w:hAnsi="Palatino Linotype" w:cs="Arial"/>
                <w:sz w:val="24"/>
                <w:szCs w:val="24"/>
              </w:rPr>
              <w:t>Millipore (AB152)</w:t>
            </w:r>
          </w:p>
        </w:tc>
      </w:tr>
    </w:tbl>
    <w:p w14:paraId="4E987521" w14:textId="77777777" w:rsidR="00ED09B9" w:rsidRDefault="00ED09B9" w:rsidP="00ED09B9">
      <w:pPr>
        <w:shd w:val="clear" w:color="auto" w:fill="FFFFFF"/>
        <w:spacing w:after="0" w:line="240" w:lineRule="auto"/>
        <w:rPr>
          <w:rFonts w:ascii="Palatino Linotype" w:eastAsia="Adobe Fangsong Std R" w:hAnsi="Palatino Linotype" w:cs="Arial"/>
          <w:sz w:val="24"/>
          <w:szCs w:val="24"/>
        </w:rPr>
      </w:pPr>
    </w:p>
    <w:tbl>
      <w:tblPr>
        <w:tblStyle w:val="TableGrid"/>
        <w:tblW w:w="0" w:type="auto"/>
        <w:tblInd w:w="1262" w:type="dxa"/>
        <w:tblLook w:val="04A0" w:firstRow="1" w:lastRow="0" w:firstColumn="1" w:lastColumn="0" w:noHBand="0" w:noVBand="1"/>
      </w:tblPr>
      <w:tblGrid>
        <w:gridCol w:w="1546"/>
        <w:gridCol w:w="2520"/>
        <w:gridCol w:w="1980"/>
        <w:gridCol w:w="2610"/>
      </w:tblGrid>
      <w:tr w:rsidR="00C230D3" w14:paraId="276F296F" w14:textId="77777777" w:rsidTr="00B471FE">
        <w:tc>
          <w:tcPr>
            <w:tcW w:w="8656" w:type="dxa"/>
            <w:gridSpan w:val="4"/>
          </w:tcPr>
          <w:p w14:paraId="49D264BB" w14:textId="77777777" w:rsidR="00C230D3" w:rsidRDefault="00C230D3" w:rsidP="00B74BB9">
            <w:pPr>
              <w:jc w:val="center"/>
              <w:rPr>
                <w:rFonts w:ascii="Palatino Linotype" w:eastAsia="Adobe Fangsong Std R" w:hAnsi="Palatino Linotype" w:cs="Arial"/>
                <w:b/>
                <w:sz w:val="28"/>
                <w:szCs w:val="28"/>
              </w:rPr>
            </w:pPr>
            <w:r w:rsidRPr="00070B65">
              <w:rPr>
                <w:rFonts w:ascii="Palatino Linotype" w:eastAsia="Adobe Fangsong Std R" w:hAnsi="Palatino Linotype" w:cs="Arial"/>
                <w:b/>
                <w:sz w:val="28"/>
                <w:szCs w:val="28"/>
              </w:rPr>
              <w:t>Secondary Antibodies</w:t>
            </w:r>
          </w:p>
        </w:tc>
      </w:tr>
      <w:tr w:rsidR="00B56ADD" w14:paraId="671183FB" w14:textId="77777777" w:rsidTr="00B471FE">
        <w:tc>
          <w:tcPr>
            <w:tcW w:w="1546" w:type="dxa"/>
          </w:tcPr>
          <w:p w14:paraId="6E955672" w14:textId="0E2A18BE" w:rsidR="00B56ADD" w:rsidRPr="00F36EFF" w:rsidRDefault="00B56ADD" w:rsidP="00B74BB9">
            <w:pPr>
              <w:rPr>
                <w:rFonts w:ascii="Palatino Linotype" w:eastAsia="Adobe Fangsong Std R" w:hAnsi="Palatino Linotype" w:cs="Arial"/>
                <w:b/>
                <w:sz w:val="24"/>
                <w:szCs w:val="24"/>
              </w:rPr>
            </w:pPr>
            <w:r w:rsidRPr="00F36EFF">
              <w:rPr>
                <w:rFonts w:ascii="Palatino Linotype" w:eastAsia="Adobe Fangsong Std R" w:hAnsi="Palatino Linotype" w:cs="Arial"/>
                <w:b/>
                <w:sz w:val="24"/>
                <w:szCs w:val="24"/>
              </w:rPr>
              <w:t>Target</w:t>
            </w:r>
            <w:r>
              <w:rPr>
                <w:rFonts w:ascii="Palatino Linotype" w:eastAsia="Adobe Fangsong Std R" w:hAnsi="Palatino Linotype" w:cs="Arial"/>
                <w:b/>
                <w:sz w:val="24"/>
                <w:szCs w:val="24"/>
              </w:rPr>
              <w:t xml:space="preserve"> IgG</w:t>
            </w:r>
          </w:p>
        </w:tc>
        <w:tc>
          <w:tcPr>
            <w:tcW w:w="2520" w:type="dxa"/>
          </w:tcPr>
          <w:p w14:paraId="72224C6C" w14:textId="1C2ABEA6" w:rsidR="00B56ADD" w:rsidRPr="00F36EFF" w:rsidRDefault="00B56ADD" w:rsidP="00B74BB9">
            <w:pPr>
              <w:rPr>
                <w:rFonts w:ascii="Palatino Linotype" w:eastAsia="Adobe Fangsong Std R" w:hAnsi="Palatino Linotype" w:cs="Arial"/>
                <w:b/>
                <w:sz w:val="24"/>
                <w:szCs w:val="24"/>
              </w:rPr>
            </w:pPr>
            <w:r>
              <w:rPr>
                <w:rFonts w:ascii="Palatino Linotype" w:eastAsia="Adobe Fangsong Std R" w:hAnsi="Palatino Linotype" w:cs="Arial"/>
                <w:b/>
                <w:sz w:val="24"/>
                <w:szCs w:val="24"/>
              </w:rPr>
              <w:t>IgG</w:t>
            </w:r>
          </w:p>
        </w:tc>
        <w:tc>
          <w:tcPr>
            <w:tcW w:w="1980" w:type="dxa"/>
          </w:tcPr>
          <w:p w14:paraId="28DAB290" w14:textId="4AA1CD04" w:rsidR="00B56ADD" w:rsidRPr="00F36EFF" w:rsidRDefault="00B56ADD" w:rsidP="005C3B2D">
            <w:pPr>
              <w:rPr>
                <w:rFonts w:ascii="Palatino Linotype" w:eastAsia="Adobe Fangsong Std R" w:hAnsi="Palatino Linotype" w:cs="Arial"/>
                <w:b/>
                <w:sz w:val="24"/>
                <w:szCs w:val="24"/>
              </w:rPr>
            </w:pPr>
            <w:r w:rsidRPr="00E33324">
              <w:rPr>
                <w:rFonts w:ascii="Palatino Linotype" w:eastAsia="Adobe Fangsong Std R" w:hAnsi="Palatino Linotype" w:cs="Arial"/>
                <w:b/>
                <w:sz w:val="24"/>
                <w:szCs w:val="24"/>
              </w:rPr>
              <w:t>Visualization</w:t>
            </w:r>
            <w:r w:rsidRPr="00E33324" w:rsidDel="00C170D1">
              <w:rPr>
                <w:rFonts w:ascii="Palatino Linotype" w:eastAsia="Adobe Fangsong Std R" w:hAnsi="Palatino Linotype" w:cs="Arial"/>
                <w:b/>
                <w:sz w:val="24"/>
                <w:szCs w:val="24"/>
              </w:rPr>
              <w:t xml:space="preserve"> </w:t>
            </w:r>
          </w:p>
        </w:tc>
        <w:tc>
          <w:tcPr>
            <w:tcW w:w="2610" w:type="dxa"/>
          </w:tcPr>
          <w:p w14:paraId="6901045E" w14:textId="71106CA7" w:rsidR="00B56ADD" w:rsidRPr="00F36EFF" w:rsidRDefault="00B56ADD" w:rsidP="00B74BB9">
            <w:pPr>
              <w:rPr>
                <w:rFonts w:ascii="Palatino Linotype" w:eastAsia="Adobe Fangsong Std R" w:hAnsi="Palatino Linotype" w:cs="Arial"/>
                <w:b/>
                <w:sz w:val="24"/>
                <w:szCs w:val="24"/>
              </w:rPr>
            </w:pPr>
            <w:r w:rsidRPr="00E33324">
              <w:rPr>
                <w:rFonts w:ascii="Palatino Linotype" w:eastAsia="Adobe Fangsong Std R" w:hAnsi="Palatino Linotype" w:cs="Arial"/>
                <w:b/>
                <w:sz w:val="24"/>
                <w:szCs w:val="24"/>
              </w:rPr>
              <w:t>Supplier</w:t>
            </w:r>
          </w:p>
        </w:tc>
      </w:tr>
      <w:tr w:rsidR="00B56ADD" w14:paraId="036AEB48" w14:textId="77777777" w:rsidTr="00B471FE">
        <w:tc>
          <w:tcPr>
            <w:tcW w:w="1546" w:type="dxa"/>
          </w:tcPr>
          <w:p w14:paraId="26011B5D" w14:textId="1E253D2E" w:rsidR="00B56ADD" w:rsidRPr="00B56ADD" w:rsidRDefault="00B56ADD" w:rsidP="00AE3455">
            <w:pPr>
              <w:rPr>
                <w:rFonts w:ascii="Palatino Linotype" w:eastAsia="Adobe Fangsong Std R" w:hAnsi="Palatino Linotype" w:cs="Arial"/>
                <w:sz w:val="24"/>
                <w:szCs w:val="24"/>
              </w:rPr>
            </w:pPr>
            <w:r w:rsidRPr="00B56ADD">
              <w:rPr>
                <w:rFonts w:ascii="Palatino Linotype" w:eastAsia="Adobe Fangsong Std R" w:hAnsi="Palatino Linotype" w:cs="Arial"/>
                <w:sz w:val="24"/>
                <w:szCs w:val="24"/>
              </w:rPr>
              <w:t xml:space="preserve">Goat </w:t>
            </w:r>
            <w:r w:rsidRPr="00070B65">
              <w:rPr>
                <w:rFonts w:ascii="Palatino Linotype" w:eastAsia="Adobe Fangsong Std R" w:hAnsi="Palatino Linotype" w:cs="Arial"/>
                <w:sz w:val="24"/>
                <w:szCs w:val="24"/>
              </w:rPr>
              <w:t>IgG</w:t>
            </w:r>
          </w:p>
        </w:tc>
        <w:tc>
          <w:tcPr>
            <w:tcW w:w="2520" w:type="dxa"/>
          </w:tcPr>
          <w:p w14:paraId="138376D6" w14:textId="15A8C097" w:rsidR="00B56ADD" w:rsidRPr="00B56ADD" w:rsidRDefault="00B56ADD" w:rsidP="00B74BB9">
            <w:pPr>
              <w:rPr>
                <w:rFonts w:ascii="Palatino Linotype" w:eastAsia="Adobe Fangsong Std R" w:hAnsi="Palatino Linotype" w:cs="Arial"/>
                <w:sz w:val="24"/>
                <w:szCs w:val="24"/>
                <w:highlight w:val="yellow"/>
              </w:rPr>
            </w:pPr>
            <w:r w:rsidRPr="00B56ADD">
              <w:rPr>
                <w:rFonts w:ascii="Palatino Linotype" w:eastAsia="Adobe Fangsong Std R" w:hAnsi="Palatino Linotype" w:cs="Arial"/>
                <w:sz w:val="24"/>
                <w:szCs w:val="24"/>
              </w:rPr>
              <w:t>Alexa Fluor 568 Donkey Anti-Goat</w:t>
            </w:r>
          </w:p>
        </w:tc>
        <w:tc>
          <w:tcPr>
            <w:tcW w:w="1980" w:type="dxa"/>
          </w:tcPr>
          <w:p w14:paraId="35729E20" w14:textId="416C2584" w:rsidR="00B56ADD" w:rsidRPr="00AE3455" w:rsidRDefault="00B56ADD" w:rsidP="00B74BB9">
            <w:pPr>
              <w:rPr>
                <w:rFonts w:ascii="Palatino Linotype" w:eastAsia="Adobe Fangsong Std R" w:hAnsi="Palatino Linotype" w:cs="Arial"/>
                <w:sz w:val="24"/>
                <w:szCs w:val="24"/>
                <w:highlight w:val="yellow"/>
              </w:rPr>
            </w:pPr>
            <w:r w:rsidRPr="00E33324">
              <w:rPr>
                <w:rFonts w:ascii="Palatino Linotype" w:eastAsia="Adobe Fangsong Std R" w:hAnsi="Palatino Linotype" w:cs="Arial"/>
                <w:sz w:val="24"/>
                <w:szCs w:val="24"/>
              </w:rPr>
              <w:t>Orange-Red Fluorescence</w:t>
            </w:r>
          </w:p>
        </w:tc>
        <w:tc>
          <w:tcPr>
            <w:tcW w:w="2610" w:type="dxa"/>
          </w:tcPr>
          <w:p w14:paraId="0928F5D0" w14:textId="6CE809F3" w:rsidR="00B56ADD" w:rsidRPr="00AE3455" w:rsidRDefault="00B56ADD" w:rsidP="00B74BB9">
            <w:pPr>
              <w:rPr>
                <w:rFonts w:ascii="Palatino Linotype" w:eastAsia="Adobe Fangsong Std R" w:hAnsi="Palatino Linotype" w:cs="Arial"/>
                <w:sz w:val="24"/>
                <w:szCs w:val="24"/>
                <w:highlight w:val="yellow"/>
              </w:rPr>
            </w:pPr>
            <w:r w:rsidRPr="00E33324">
              <w:rPr>
                <w:rFonts w:ascii="Palatino Linotype" w:eastAsia="Adobe Fangsong Std R" w:hAnsi="Palatino Linotype" w:cs="Arial"/>
                <w:sz w:val="24"/>
                <w:szCs w:val="24"/>
              </w:rPr>
              <w:t>Invitrogen (A-11057)</w:t>
            </w:r>
          </w:p>
        </w:tc>
      </w:tr>
      <w:tr w:rsidR="00B56ADD" w14:paraId="408BEA4E" w14:textId="77777777" w:rsidTr="00B471FE">
        <w:tc>
          <w:tcPr>
            <w:tcW w:w="1546" w:type="dxa"/>
          </w:tcPr>
          <w:p w14:paraId="37D0DDE8" w14:textId="05F12126" w:rsidR="00B56ADD" w:rsidRPr="00B56ADD" w:rsidRDefault="00B56ADD" w:rsidP="00B74BB9">
            <w:pPr>
              <w:rPr>
                <w:rFonts w:ascii="Palatino Linotype" w:eastAsia="Adobe Fangsong Std R" w:hAnsi="Palatino Linotype" w:cs="Arial"/>
                <w:sz w:val="24"/>
                <w:szCs w:val="24"/>
              </w:rPr>
            </w:pPr>
            <w:r w:rsidRPr="00B56ADD">
              <w:rPr>
                <w:rFonts w:ascii="Palatino Linotype" w:eastAsia="Adobe Fangsong Std R" w:hAnsi="Palatino Linotype" w:cs="Arial"/>
                <w:sz w:val="24"/>
                <w:szCs w:val="24"/>
              </w:rPr>
              <w:t xml:space="preserve">Mouse </w:t>
            </w:r>
            <w:r w:rsidRPr="00070B65">
              <w:rPr>
                <w:rFonts w:ascii="Palatino Linotype" w:eastAsia="Adobe Fangsong Std R" w:hAnsi="Palatino Linotype" w:cs="Arial"/>
                <w:sz w:val="24"/>
                <w:szCs w:val="24"/>
              </w:rPr>
              <w:t>IgG</w:t>
            </w:r>
          </w:p>
        </w:tc>
        <w:tc>
          <w:tcPr>
            <w:tcW w:w="2520" w:type="dxa"/>
          </w:tcPr>
          <w:p w14:paraId="62DDE253" w14:textId="0E915C70" w:rsidR="00B56ADD" w:rsidRPr="00723038" w:rsidRDefault="00B56ADD" w:rsidP="00B74BB9">
            <w:pPr>
              <w:rPr>
                <w:rFonts w:ascii="Palatino Linotype" w:eastAsia="Adobe Fangsong Std R" w:hAnsi="Palatino Linotype" w:cs="Arial"/>
                <w:sz w:val="24"/>
                <w:szCs w:val="24"/>
                <w:highlight w:val="yellow"/>
              </w:rPr>
            </w:pPr>
            <w:r w:rsidRPr="00B56ADD">
              <w:rPr>
                <w:rFonts w:ascii="Palatino Linotype" w:eastAsia="Adobe Fangsong Std R" w:hAnsi="Palatino Linotype" w:cs="Arial"/>
                <w:sz w:val="24"/>
                <w:szCs w:val="24"/>
              </w:rPr>
              <w:t xml:space="preserve">Alexa Fluor 488 Goat Anti-Mouse </w:t>
            </w:r>
          </w:p>
        </w:tc>
        <w:tc>
          <w:tcPr>
            <w:tcW w:w="1980" w:type="dxa"/>
          </w:tcPr>
          <w:p w14:paraId="75406A35" w14:textId="0FD997FB" w:rsidR="00B56ADD" w:rsidRPr="00AE3455" w:rsidRDefault="00B56ADD" w:rsidP="00B74BB9">
            <w:pPr>
              <w:rPr>
                <w:rFonts w:ascii="Palatino Linotype" w:eastAsia="Adobe Fangsong Std R" w:hAnsi="Palatino Linotype" w:cs="Arial"/>
                <w:sz w:val="24"/>
                <w:szCs w:val="24"/>
                <w:highlight w:val="yellow"/>
              </w:rPr>
            </w:pPr>
            <w:r w:rsidRPr="00E33324">
              <w:rPr>
                <w:rFonts w:ascii="Palatino Linotype" w:eastAsia="Adobe Fangsong Std R" w:hAnsi="Palatino Linotype" w:cs="Arial"/>
                <w:sz w:val="24"/>
                <w:szCs w:val="24"/>
              </w:rPr>
              <w:t>Green Fluorescence</w:t>
            </w:r>
          </w:p>
        </w:tc>
        <w:tc>
          <w:tcPr>
            <w:tcW w:w="2610" w:type="dxa"/>
          </w:tcPr>
          <w:p w14:paraId="43376E36" w14:textId="29A83BD8" w:rsidR="00B56ADD" w:rsidRPr="00AE3455" w:rsidRDefault="00B56ADD" w:rsidP="00B74BB9">
            <w:pPr>
              <w:rPr>
                <w:rFonts w:ascii="Palatino Linotype" w:eastAsia="Adobe Fangsong Std R" w:hAnsi="Palatino Linotype" w:cs="Arial"/>
                <w:sz w:val="24"/>
                <w:szCs w:val="24"/>
                <w:highlight w:val="yellow"/>
              </w:rPr>
            </w:pPr>
            <w:r w:rsidRPr="00E33324">
              <w:rPr>
                <w:rFonts w:ascii="Palatino Linotype" w:eastAsia="Adobe Fangsong Std R" w:hAnsi="Palatino Linotype" w:cs="Arial"/>
                <w:sz w:val="24"/>
                <w:szCs w:val="24"/>
              </w:rPr>
              <w:t>Invitrogen (A-11001)</w:t>
            </w:r>
          </w:p>
        </w:tc>
      </w:tr>
      <w:tr w:rsidR="00B56ADD" w14:paraId="228F16C5" w14:textId="77777777" w:rsidTr="00B471FE">
        <w:tc>
          <w:tcPr>
            <w:tcW w:w="1546" w:type="dxa"/>
          </w:tcPr>
          <w:p w14:paraId="52A88043" w14:textId="7993FFEA" w:rsidR="00B56ADD" w:rsidRPr="00B56ADD" w:rsidRDefault="00B56ADD" w:rsidP="00B74BB9">
            <w:pPr>
              <w:rPr>
                <w:rFonts w:ascii="Palatino Linotype" w:eastAsia="Adobe Fangsong Std R" w:hAnsi="Palatino Linotype" w:cs="Arial"/>
                <w:sz w:val="24"/>
                <w:szCs w:val="24"/>
              </w:rPr>
            </w:pPr>
            <w:r w:rsidRPr="00B56ADD">
              <w:rPr>
                <w:rFonts w:ascii="Palatino Linotype" w:eastAsia="Adobe Fangsong Std R" w:hAnsi="Palatino Linotype" w:cs="Arial"/>
                <w:sz w:val="24"/>
                <w:szCs w:val="24"/>
              </w:rPr>
              <w:t xml:space="preserve">Rabbit </w:t>
            </w:r>
            <w:r w:rsidRPr="00070B65">
              <w:rPr>
                <w:rFonts w:ascii="Palatino Linotype" w:eastAsia="Adobe Fangsong Std R" w:hAnsi="Palatino Linotype" w:cs="Arial"/>
                <w:sz w:val="24"/>
                <w:szCs w:val="24"/>
              </w:rPr>
              <w:t>IgG</w:t>
            </w:r>
            <w:r w:rsidRPr="00B56ADD" w:rsidDel="00960D22">
              <w:rPr>
                <w:rFonts w:ascii="Palatino Linotype" w:eastAsia="Adobe Fangsong Std R" w:hAnsi="Palatino Linotype" w:cs="Arial"/>
                <w:sz w:val="24"/>
                <w:szCs w:val="24"/>
              </w:rPr>
              <w:t xml:space="preserve"> </w:t>
            </w:r>
          </w:p>
        </w:tc>
        <w:tc>
          <w:tcPr>
            <w:tcW w:w="2520" w:type="dxa"/>
          </w:tcPr>
          <w:p w14:paraId="254D6096" w14:textId="3940C9B3" w:rsidR="00B56ADD" w:rsidRPr="00A239AF" w:rsidRDefault="00B56ADD" w:rsidP="00B74BB9">
            <w:pPr>
              <w:rPr>
                <w:rFonts w:ascii="Palatino Linotype" w:eastAsia="Adobe Fangsong Std R" w:hAnsi="Palatino Linotype" w:cs="Arial"/>
                <w:sz w:val="24"/>
                <w:szCs w:val="24"/>
                <w:highlight w:val="yellow"/>
              </w:rPr>
            </w:pPr>
            <w:r w:rsidRPr="00B56ADD">
              <w:rPr>
                <w:rFonts w:ascii="Palatino Linotype" w:eastAsia="Adobe Fangsong Std R" w:hAnsi="Palatino Linotype" w:cs="Arial"/>
                <w:sz w:val="24"/>
                <w:szCs w:val="24"/>
              </w:rPr>
              <w:t>Alexa Fluor 647 Goat Anti-</w:t>
            </w:r>
            <w:r w:rsidRPr="00A239AF">
              <w:rPr>
                <w:rFonts w:ascii="Palatino Linotype" w:eastAsia="Adobe Fangsong Std R" w:hAnsi="Palatino Linotype" w:cs="Arial"/>
                <w:sz w:val="24"/>
                <w:szCs w:val="24"/>
              </w:rPr>
              <w:t>Rabbit</w:t>
            </w:r>
          </w:p>
        </w:tc>
        <w:tc>
          <w:tcPr>
            <w:tcW w:w="1980" w:type="dxa"/>
          </w:tcPr>
          <w:p w14:paraId="247F1098" w14:textId="0586AA61" w:rsidR="00B56ADD" w:rsidRPr="00AE3455" w:rsidRDefault="00B56ADD" w:rsidP="00B74BB9">
            <w:pPr>
              <w:rPr>
                <w:rFonts w:ascii="Palatino Linotype" w:eastAsia="Adobe Fangsong Std R" w:hAnsi="Palatino Linotype" w:cs="Arial"/>
                <w:sz w:val="24"/>
                <w:szCs w:val="24"/>
                <w:highlight w:val="yellow"/>
              </w:rPr>
            </w:pPr>
            <w:r w:rsidRPr="00E33324">
              <w:rPr>
                <w:rFonts w:ascii="Palatino Linotype" w:eastAsia="Adobe Fangsong Std R" w:hAnsi="Palatino Linotype" w:cs="Arial"/>
                <w:sz w:val="24"/>
                <w:szCs w:val="24"/>
              </w:rPr>
              <w:t>Far Red Fluorescence</w:t>
            </w:r>
          </w:p>
        </w:tc>
        <w:tc>
          <w:tcPr>
            <w:tcW w:w="2610" w:type="dxa"/>
          </w:tcPr>
          <w:p w14:paraId="39AC503D" w14:textId="1A42F041" w:rsidR="00B56ADD" w:rsidRPr="00AE3455" w:rsidRDefault="00B56ADD" w:rsidP="00B74BB9">
            <w:pPr>
              <w:rPr>
                <w:rFonts w:ascii="Palatino Linotype" w:eastAsia="Adobe Fangsong Std R" w:hAnsi="Palatino Linotype" w:cs="Arial"/>
                <w:sz w:val="24"/>
                <w:szCs w:val="24"/>
                <w:highlight w:val="yellow"/>
              </w:rPr>
            </w:pPr>
            <w:r w:rsidRPr="00E33324">
              <w:rPr>
                <w:rFonts w:ascii="Palatino Linotype" w:eastAsia="Adobe Fangsong Std R" w:hAnsi="Palatino Linotype" w:cs="Arial"/>
                <w:sz w:val="24"/>
                <w:szCs w:val="24"/>
              </w:rPr>
              <w:t>Invitrogen (</w:t>
            </w:r>
            <w:r w:rsidRPr="00FE39BB">
              <w:rPr>
                <w:rFonts w:ascii="Palatino Linotype" w:eastAsia="Adobe Fangsong Std R" w:hAnsi="Palatino Linotype" w:cs="Arial"/>
                <w:sz w:val="24"/>
                <w:szCs w:val="24"/>
              </w:rPr>
              <w:t>A-21244)</w:t>
            </w:r>
          </w:p>
        </w:tc>
      </w:tr>
      <w:tr w:rsidR="00B56ADD" w14:paraId="04D35EEF" w14:textId="77777777" w:rsidTr="00B471FE">
        <w:tc>
          <w:tcPr>
            <w:tcW w:w="1546" w:type="dxa"/>
          </w:tcPr>
          <w:p w14:paraId="6669388A" w14:textId="13E3F745" w:rsidR="00B56ADD" w:rsidRPr="00B56ADD" w:rsidRDefault="00B56ADD" w:rsidP="00B74BB9">
            <w:pPr>
              <w:rPr>
                <w:rFonts w:ascii="Palatino Linotype" w:eastAsia="Adobe Fangsong Std R" w:hAnsi="Palatino Linotype" w:cs="Arial"/>
                <w:sz w:val="24"/>
                <w:szCs w:val="24"/>
              </w:rPr>
            </w:pPr>
            <w:r w:rsidRPr="00B56ADD">
              <w:rPr>
                <w:rFonts w:ascii="Palatino Linotype" w:eastAsia="Adobe Fangsong Std R" w:hAnsi="Palatino Linotype" w:cs="Arial"/>
                <w:sz w:val="24"/>
                <w:szCs w:val="24"/>
              </w:rPr>
              <w:t xml:space="preserve">Rabbit </w:t>
            </w:r>
            <w:r w:rsidRPr="00070B65">
              <w:rPr>
                <w:rFonts w:ascii="Palatino Linotype" w:eastAsia="Adobe Fangsong Std R" w:hAnsi="Palatino Linotype" w:cs="Arial"/>
                <w:sz w:val="24"/>
                <w:szCs w:val="24"/>
              </w:rPr>
              <w:t>IgG</w:t>
            </w:r>
            <w:r w:rsidRPr="00B56ADD" w:rsidDel="00960D22">
              <w:rPr>
                <w:rFonts w:ascii="Palatino Linotype" w:eastAsia="Adobe Fangsong Std R" w:hAnsi="Palatino Linotype" w:cs="Arial"/>
                <w:sz w:val="24"/>
                <w:szCs w:val="24"/>
              </w:rPr>
              <w:t xml:space="preserve"> </w:t>
            </w:r>
          </w:p>
        </w:tc>
        <w:tc>
          <w:tcPr>
            <w:tcW w:w="2520" w:type="dxa"/>
          </w:tcPr>
          <w:p w14:paraId="6DAAF014" w14:textId="609F84E2" w:rsidR="00B56ADD" w:rsidRPr="00B56ADD" w:rsidRDefault="00B56ADD" w:rsidP="00B74BB9">
            <w:pPr>
              <w:rPr>
                <w:rFonts w:ascii="Palatino Linotype" w:eastAsia="Adobe Fangsong Std R" w:hAnsi="Palatino Linotype" w:cs="Arial"/>
                <w:sz w:val="24"/>
                <w:szCs w:val="24"/>
                <w:highlight w:val="yellow"/>
              </w:rPr>
            </w:pPr>
            <w:r w:rsidRPr="00B56ADD">
              <w:rPr>
                <w:rFonts w:ascii="Palatino Linotype" w:eastAsia="Adobe Fangsong Std R" w:hAnsi="Palatino Linotype" w:cs="Arial"/>
                <w:sz w:val="24"/>
                <w:szCs w:val="24"/>
              </w:rPr>
              <w:t>Alexa Fluor 488 Donkey Anti-Rabbit</w:t>
            </w:r>
          </w:p>
        </w:tc>
        <w:tc>
          <w:tcPr>
            <w:tcW w:w="1980" w:type="dxa"/>
          </w:tcPr>
          <w:p w14:paraId="51C92953" w14:textId="62B9B77A" w:rsidR="00B56ADD" w:rsidRPr="00AE3455" w:rsidRDefault="00B56ADD" w:rsidP="00B74BB9">
            <w:pPr>
              <w:rPr>
                <w:rFonts w:ascii="Palatino Linotype" w:eastAsia="Adobe Fangsong Std R" w:hAnsi="Palatino Linotype" w:cs="Arial"/>
                <w:sz w:val="24"/>
                <w:szCs w:val="24"/>
                <w:highlight w:val="yellow"/>
              </w:rPr>
            </w:pPr>
            <w:r w:rsidRPr="00E33324">
              <w:rPr>
                <w:rFonts w:ascii="Palatino Linotype" w:eastAsia="Adobe Fangsong Std R" w:hAnsi="Palatino Linotype" w:cs="Arial"/>
                <w:sz w:val="24"/>
                <w:szCs w:val="24"/>
              </w:rPr>
              <w:t>Green Fluorescence</w:t>
            </w:r>
          </w:p>
        </w:tc>
        <w:tc>
          <w:tcPr>
            <w:tcW w:w="2610" w:type="dxa"/>
          </w:tcPr>
          <w:p w14:paraId="2D432AF2" w14:textId="09C0BA4F" w:rsidR="00B56ADD" w:rsidRPr="00AE3455" w:rsidRDefault="00B56ADD" w:rsidP="00B74BB9">
            <w:pPr>
              <w:rPr>
                <w:rFonts w:ascii="Palatino Linotype" w:eastAsia="Adobe Fangsong Std R" w:hAnsi="Palatino Linotype" w:cs="Arial"/>
                <w:sz w:val="24"/>
                <w:szCs w:val="24"/>
                <w:highlight w:val="yellow"/>
              </w:rPr>
            </w:pPr>
            <w:r w:rsidRPr="00FE39BB">
              <w:rPr>
                <w:rFonts w:ascii="Palatino Linotype" w:eastAsia="Adobe Fangsong Std R" w:hAnsi="Palatino Linotype" w:cs="Arial"/>
                <w:sz w:val="24"/>
                <w:szCs w:val="24"/>
              </w:rPr>
              <w:t>Invitrogen (A-21206)</w:t>
            </w:r>
          </w:p>
        </w:tc>
      </w:tr>
      <w:tr w:rsidR="00B56ADD" w14:paraId="63880A0E" w14:textId="77777777" w:rsidTr="00B471FE">
        <w:tc>
          <w:tcPr>
            <w:tcW w:w="1546" w:type="dxa"/>
          </w:tcPr>
          <w:p w14:paraId="3CA20CCD" w14:textId="41B82D42" w:rsidR="00B56ADD" w:rsidRPr="00B56ADD" w:rsidRDefault="00B56ADD" w:rsidP="00B74BB9">
            <w:pPr>
              <w:rPr>
                <w:rFonts w:ascii="Palatino Linotype" w:eastAsia="Adobe Fangsong Std R" w:hAnsi="Palatino Linotype" w:cs="Arial"/>
                <w:sz w:val="24"/>
                <w:szCs w:val="24"/>
              </w:rPr>
            </w:pPr>
            <w:r w:rsidRPr="00B56ADD">
              <w:rPr>
                <w:rFonts w:ascii="Palatino Linotype" w:eastAsia="Adobe Fangsong Std R" w:hAnsi="Palatino Linotype" w:cs="Arial"/>
                <w:sz w:val="24"/>
                <w:szCs w:val="24"/>
              </w:rPr>
              <w:t>Rabbit</w:t>
            </w:r>
            <w:r w:rsidRPr="00070B65">
              <w:rPr>
                <w:rFonts w:ascii="Palatino Linotype" w:eastAsia="Adobe Fangsong Std R" w:hAnsi="Palatino Linotype" w:cs="Arial"/>
                <w:sz w:val="24"/>
                <w:szCs w:val="24"/>
              </w:rPr>
              <w:t xml:space="preserve"> IgG</w:t>
            </w:r>
          </w:p>
        </w:tc>
        <w:tc>
          <w:tcPr>
            <w:tcW w:w="2520" w:type="dxa"/>
          </w:tcPr>
          <w:p w14:paraId="2FD1F0DC" w14:textId="51AD1E88" w:rsidR="00B56ADD" w:rsidRPr="00B56ADD" w:rsidRDefault="00B56ADD" w:rsidP="00B74BB9">
            <w:pPr>
              <w:rPr>
                <w:rFonts w:ascii="Palatino Linotype" w:eastAsia="Adobe Fangsong Std R" w:hAnsi="Palatino Linotype" w:cs="Arial"/>
                <w:sz w:val="24"/>
                <w:szCs w:val="24"/>
                <w:highlight w:val="yellow"/>
              </w:rPr>
            </w:pPr>
            <w:r w:rsidRPr="00B56ADD">
              <w:rPr>
                <w:rFonts w:ascii="Palatino Linotype" w:eastAsia="Adobe Fangsong Std R" w:hAnsi="Palatino Linotype" w:cs="Arial"/>
                <w:sz w:val="24"/>
                <w:szCs w:val="24"/>
              </w:rPr>
              <w:t xml:space="preserve">Biotinylated Goat Anti-Rabbit </w:t>
            </w:r>
          </w:p>
        </w:tc>
        <w:tc>
          <w:tcPr>
            <w:tcW w:w="1980" w:type="dxa"/>
          </w:tcPr>
          <w:p w14:paraId="24120057" w14:textId="128B2B33" w:rsidR="00B56ADD" w:rsidRPr="00AE3455" w:rsidRDefault="00B56ADD" w:rsidP="00F85EBA">
            <w:pPr>
              <w:rPr>
                <w:rFonts w:ascii="Palatino Linotype" w:eastAsia="Adobe Fangsong Std R" w:hAnsi="Palatino Linotype" w:cs="Arial"/>
                <w:sz w:val="24"/>
                <w:szCs w:val="24"/>
                <w:highlight w:val="yellow"/>
              </w:rPr>
            </w:pPr>
            <w:r>
              <w:rPr>
                <w:rFonts w:ascii="Palatino Linotype" w:eastAsia="Adobe Fangsong Std R" w:hAnsi="Palatino Linotype" w:cs="Arial"/>
                <w:sz w:val="24"/>
                <w:szCs w:val="24"/>
              </w:rPr>
              <w:t xml:space="preserve">Brown </w:t>
            </w:r>
            <w:r w:rsidR="00F85EBA">
              <w:rPr>
                <w:rFonts w:ascii="Palatino Linotype" w:eastAsia="Adobe Fangsong Std R" w:hAnsi="Palatino Linotype" w:cs="Arial"/>
                <w:sz w:val="24"/>
                <w:szCs w:val="24"/>
              </w:rPr>
              <w:t>Precipitate</w:t>
            </w:r>
          </w:p>
        </w:tc>
        <w:tc>
          <w:tcPr>
            <w:tcW w:w="2610" w:type="dxa"/>
          </w:tcPr>
          <w:p w14:paraId="61A3C9F8" w14:textId="39D75EB6" w:rsidR="00B56ADD" w:rsidRPr="00AE3455" w:rsidRDefault="00B56ADD" w:rsidP="00B74BB9">
            <w:pPr>
              <w:rPr>
                <w:rFonts w:ascii="Palatino Linotype" w:eastAsia="Adobe Fangsong Std R" w:hAnsi="Palatino Linotype" w:cs="Arial"/>
                <w:sz w:val="24"/>
                <w:szCs w:val="24"/>
                <w:highlight w:val="yellow"/>
              </w:rPr>
            </w:pPr>
            <w:r w:rsidRPr="00E33324">
              <w:rPr>
                <w:rFonts w:ascii="Palatino Linotype" w:eastAsia="Adobe Fangsong Std R" w:hAnsi="Palatino Linotype" w:cs="Arial"/>
                <w:sz w:val="24"/>
                <w:szCs w:val="24"/>
              </w:rPr>
              <w:t>Vector Labs (</w:t>
            </w:r>
            <w:r w:rsidRPr="00FE39BB">
              <w:rPr>
                <w:rFonts w:ascii="Palatino Linotype" w:eastAsia="Adobe Fangsong Std R" w:hAnsi="Palatino Linotype" w:cs="Arial"/>
                <w:sz w:val="24"/>
                <w:szCs w:val="24"/>
              </w:rPr>
              <w:t>BA-1000)</w:t>
            </w:r>
          </w:p>
        </w:tc>
      </w:tr>
    </w:tbl>
    <w:p w14:paraId="3BEDA235" w14:textId="77777777" w:rsidR="00ED09B9" w:rsidRPr="00F36EFF" w:rsidRDefault="00ED09B9" w:rsidP="00ED09B9">
      <w:pPr>
        <w:shd w:val="clear" w:color="auto" w:fill="FFFFFF"/>
        <w:spacing w:after="0" w:line="240" w:lineRule="auto"/>
        <w:rPr>
          <w:rFonts w:ascii="Palatino Linotype" w:eastAsia="Adobe Fangsong Std R" w:hAnsi="Palatino Linotype" w:cs="Arial"/>
          <w:sz w:val="24"/>
          <w:szCs w:val="24"/>
        </w:rPr>
      </w:pPr>
    </w:p>
    <w:p w14:paraId="64E87023" w14:textId="01869263" w:rsidR="00ED09B9" w:rsidRPr="00DC7A9C" w:rsidRDefault="00ED09B9" w:rsidP="00B471FE">
      <w:pPr>
        <w:shd w:val="clear" w:color="auto" w:fill="FFFFFF"/>
        <w:spacing w:before="240" w:after="240" w:line="240" w:lineRule="auto"/>
        <w:rPr>
          <w:rFonts w:ascii="Palatino Linotype" w:eastAsia="Adobe Fangsong Std R" w:hAnsi="Palatino Linotype"/>
          <w:sz w:val="24"/>
          <w:szCs w:val="24"/>
        </w:rPr>
      </w:pPr>
      <w:r w:rsidRPr="00DC7A9C">
        <w:rPr>
          <w:rFonts w:ascii="Palatino Linotype" w:eastAsia="Adobe Fangsong Std R" w:hAnsi="Palatino Linotype"/>
          <w:sz w:val="24"/>
          <w:szCs w:val="24"/>
        </w:rPr>
        <w:t xml:space="preserve">Secondary </w:t>
      </w:r>
      <w:r>
        <w:rPr>
          <w:rFonts w:ascii="Palatino Linotype" w:eastAsia="Adobe Fangsong Std R" w:hAnsi="Palatino Linotype"/>
          <w:sz w:val="24"/>
          <w:szCs w:val="24"/>
        </w:rPr>
        <w:t>(2</w:t>
      </w:r>
      <w:r>
        <w:rPr>
          <w:rFonts w:ascii="Palatino Linotype" w:eastAsia="Adobe Fangsong Std R" w:hAnsi="Palatino Linotype"/>
          <w:sz w:val="24"/>
          <w:szCs w:val="24"/>
        </w:rPr>
        <w:sym w:font="Symbol" w:char="F0B0"/>
      </w:r>
      <w:r>
        <w:rPr>
          <w:rFonts w:ascii="Palatino Linotype" w:eastAsia="Adobe Fangsong Std R" w:hAnsi="Palatino Linotype"/>
          <w:sz w:val="24"/>
          <w:szCs w:val="24"/>
        </w:rPr>
        <w:t xml:space="preserve">) </w:t>
      </w:r>
      <w:r w:rsidRPr="00DC7A9C">
        <w:rPr>
          <w:rFonts w:ascii="Palatino Linotype" w:eastAsia="Adobe Fangsong Std R" w:hAnsi="Palatino Linotype"/>
          <w:sz w:val="24"/>
          <w:szCs w:val="24"/>
        </w:rPr>
        <w:t xml:space="preserve">antibodies from Vector labs: Use the secondary that matches your primary antibody animal.  For example, if you are using a </w:t>
      </w:r>
      <w:r w:rsidRPr="00DC7A9C">
        <w:rPr>
          <w:rFonts w:ascii="Palatino Linotype" w:eastAsia="Adobe Fangsong Std R" w:hAnsi="Palatino Linotype"/>
          <w:sz w:val="24"/>
          <w:szCs w:val="24"/>
          <w:u w:val="single"/>
        </w:rPr>
        <w:t>rabbit</w:t>
      </w:r>
      <w:r w:rsidRPr="00DC7A9C">
        <w:rPr>
          <w:rFonts w:ascii="Palatino Linotype" w:eastAsia="Adobe Fangsong Std R" w:hAnsi="Palatino Linotype"/>
          <w:sz w:val="24"/>
          <w:szCs w:val="24"/>
        </w:rPr>
        <w:t xml:space="preserve"> anti-tyrosine hydroxylase, use the goat anti-</w:t>
      </w:r>
      <w:r w:rsidRPr="00DC7A9C">
        <w:rPr>
          <w:rFonts w:ascii="Palatino Linotype" w:eastAsia="Adobe Fangsong Std R" w:hAnsi="Palatino Linotype"/>
          <w:sz w:val="24"/>
          <w:szCs w:val="24"/>
          <w:u w:val="single"/>
        </w:rPr>
        <w:t>rabbit</w:t>
      </w:r>
      <w:r w:rsidRPr="00DC7A9C">
        <w:rPr>
          <w:rFonts w:ascii="Palatino Linotype" w:eastAsia="Adobe Fangsong Std R" w:hAnsi="Palatino Linotype"/>
          <w:sz w:val="24"/>
          <w:szCs w:val="24"/>
        </w:rPr>
        <w:t>.</w:t>
      </w:r>
    </w:p>
    <w:p w14:paraId="4422E135" w14:textId="24FFB874" w:rsidR="00ED09B9" w:rsidRPr="00070B65" w:rsidRDefault="00906A5E" w:rsidP="00070B65">
      <w:pPr>
        <w:spacing w:after="0" w:line="240" w:lineRule="auto"/>
        <w:rPr>
          <w:rFonts w:ascii="Palatino Linotype" w:eastAsia="Adobe Fangsong Std R" w:hAnsi="Palatino Linotype"/>
          <w:sz w:val="24"/>
          <w:szCs w:val="24"/>
        </w:rPr>
      </w:pPr>
      <w:r w:rsidRPr="00070B65">
        <w:rPr>
          <w:rFonts w:ascii="Palatino Linotype" w:eastAsia="Adobe Fangsong Std R" w:hAnsi="Palatino Linotype"/>
          <w:sz w:val="24"/>
          <w:szCs w:val="24"/>
        </w:rPr>
        <w:t>Sera</w:t>
      </w:r>
      <w:r w:rsidR="00ED09B9" w:rsidRPr="00070B65">
        <w:rPr>
          <w:rFonts w:ascii="Palatino Linotype" w:eastAsia="Adobe Fangsong Std R" w:hAnsi="Palatino Linotype"/>
          <w:sz w:val="24"/>
          <w:szCs w:val="24"/>
        </w:rPr>
        <w:t xml:space="preserve">: Use </w:t>
      </w:r>
      <w:r w:rsidRPr="00070B65">
        <w:rPr>
          <w:rFonts w:ascii="Palatino Linotype" w:eastAsia="Adobe Fangsong Std R" w:hAnsi="Palatino Linotype"/>
          <w:sz w:val="24"/>
          <w:szCs w:val="24"/>
        </w:rPr>
        <w:t xml:space="preserve">serum from </w:t>
      </w:r>
      <w:r w:rsidR="00ED09B9" w:rsidRPr="00070B65">
        <w:rPr>
          <w:rFonts w:ascii="Palatino Linotype" w:eastAsia="Adobe Fangsong Std R" w:hAnsi="Palatino Linotype"/>
          <w:sz w:val="24"/>
          <w:szCs w:val="24"/>
        </w:rPr>
        <w:t xml:space="preserve">the </w:t>
      </w:r>
      <w:r w:rsidRPr="00070B65">
        <w:rPr>
          <w:rFonts w:ascii="Palatino Linotype" w:eastAsia="Adobe Fangsong Std R" w:hAnsi="Palatino Linotype"/>
          <w:sz w:val="24"/>
          <w:szCs w:val="24"/>
        </w:rPr>
        <w:t xml:space="preserve">species </w:t>
      </w:r>
      <w:r w:rsidR="00ED09B9" w:rsidRPr="00070B65">
        <w:rPr>
          <w:rFonts w:ascii="Palatino Linotype" w:eastAsia="Adobe Fangsong Std R" w:hAnsi="Palatino Linotype"/>
          <w:sz w:val="24"/>
          <w:szCs w:val="24"/>
        </w:rPr>
        <w:t xml:space="preserve">that your </w:t>
      </w:r>
      <w:r w:rsidR="00070B65">
        <w:rPr>
          <w:rFonts w:ascii="Palatino Linotype" w:eastAsia="Adobe Fangsong Std R" w:hAnsi="Palatino Linotype"/>
          <w:sz w:val="24"/>
          <w:szCs w:val="24"/>
        </w:rPr>
        <w:t>2</w:t>
      </w:r>
      <w:r w:rsidR="00070B65">
        <w:rPr>
          <w:rFonts w:ascii="Palatino Linotype" w:eastAsia="Adobe Fangsong Std R" w:hAnsi="Palatino Linotype"/>
          <w:sz w:val="24"/>
          <w:szCs w:val="24"/>
        </w:rPr>
        <w:sym w:font="Symbol" w:char="F0B0"/>
      </w:r>
      <w:r w:rsidR="00070B65" w:rsidRPr="00070B65">
        <w:rPr>
          <w:rFonts w:ascii="Palatino Linotype" w:eastAsia="Adobe Fangsong Std R" w:hAnsi="Palatino Linotype"/>
          <w:sz w:val="24"/>
          <w:szCs w:val="24"/>
        </w:rPr>
        <w:t xml:space="preserve"> </w:t>
      </w:r>
      <w:r w:rsidR="00ED09B9" w:rsidRPr="00070B65">
        <w:rPr>
          <w:rFonts w:ascii="Palatino Linotype" w:eastAsia="Adobe Fangsong Std R" w:hAnsi="Palatino Linotype"/>
          <w:sz w:val="24"/>
          <w:szCs w:val="24"/>
        </w:rPr>
        <w:t xml:space="preserve">was raised in.  For example, if you are using a </w:t>
      </w:r>
      <w:r w:rsidR="00ED09B9" w:rsidRPr="00070B65">
        <w:rPr>
          <w:rFonts w:ascii="Palatino Linotype" w:eastAsia="Adobe Fangsong Std R" w:hAnsi="Palatino Linotype"/>
          <w:sz w:val="24"/>
          <w:szCs w:val="24"/>
          <w:u w:val="single"/>
        </w:rPr>
        <w:t>goat</w:t>
      </w:r>
      <w:r w:rsidR="00ED09B9" w:rsidRPr="00070B65">
        <w:rPr>
          <w:rFonts w:ascii="Palatino Linotype" w:eastAsia="Adobe Fangsong Std R" w:hAnsi="Palatino Linotype"/>
          <w:sz w:val="24"/>
          <w:szCs w:val="24"/>
        </w:rPr>
        <w:t xml:space="preserve"> anti-rabbit secondary, then you want to use normal </w:t>
      </w:r>
      <w:r w:rsidR="00ED09B9" w:rsidRPr="00070B65">
        <w:rPr>
          <w:rFonts w:ascii="Palatino Linotype" w:eastAsia="Adobe Fangsong Std R" w:hAnsi="Palatino Linotype"/>
          <w:sz w:val="24"/>
          <w:szCs w:val="24"/>
          <w:u w:val="single"/>
        </w:rPr>
        <w:t>goat</w:t>
      </w:r>
      <w:r w:rsidR="00ED09B9" w:rsidRPr="00070B65">
        <w:rPr>
          <w:rFonts w:ascii="Palatino Linotype" w:eastAsia="Adobe Fangsong Std R" w:hAnsi="Palatino Linotype"/>
          <w:sz w:val="24"/>
          <w:szCs w:val="24"/>
        </w:rPr>
        <w:t xml:space="preserve"> serum in your antibody solutions.</w:t>
      </w:r>
    </w:p>
    <w:p w14:paraId="092676B7" w14:textId="77777777" w:rsidR="00ED09B9" w:rsidRDefault="00ED09B9" w:rsidP="00ED09B9">
      <w:pPr>
        <w:spacing w:after="0" w:line="240" w:lineRule="auto"/>
        <w:rPr>
          <w:rFonts w:ascii="Palatino Linotype" w:hAnsi="Palatino Linotype"/>
          <w:sz w:val="24"/>
          <w:szCs w:val="24"/>
        </w:rPr>
      </w:pPr>
    </w:p>
    <w:p w14:paraId="23A4F065" w14:textId="1ED5081A" w:rsidR="00ED09B9" w:rsidRDefault="00ED09B9">
      <w:pPr>
        <w:rPr>
          <w:rFonts w:ascii="Palatino Linotype" w:eastAsia="Adobe Fangsong Std R" w:hAnsi="Palatino Linotype" w:cs="Arial"/>
          <w:b/>
          <w:sz w:val="24"/>
          <w:szCs w:val="24"/>
        </w:rPr>
      </w:pPr>
      <w:r>
        <w:rPr>
          <w:rFonts w:ascii="Palatino Linotype" w:eastAsia="Adobe Fangsong Std R" w:hAnsi="Palatino Linotype" w:cs="Arial"/>
          <w:b/>
          <w:sz w:val="24"/>
          <w:szCs w:val="24"/>
        </w:rPr>
        <w:br w:type="page"/>
      </w:r>
    </w:p>
    <w:p w14:paraId="09A72916" w14:textId="77777777" w:rsidR="00827FCC" w:rsidRPr="008C47C2" w:rsidRDefault="008C47C2" w:rsidP="008C47C2">
      <w:pPr>
        <w:shd w:val="clear" w:color="auto" w:fill="FFFFFF"/>
        <w:spacing w:after="120" w:line="240" w:lineRule="auto"/>
        <w:rPr>
          <w:rFonts w:ascii="Palatino Linotype" w:eastAsia="Adobe Fangsong Std R" w:hAnsi="Palatino Linotype" w:cs="Arial"/>
          <w:sz w:val="28"/>
          <w:szCs w:val="28"/>
          <w:u w:val="single"/>
        </w:rPr>
      </w:pPr>
      <w:r w:rsidRPr="008C47C2">
        <w:rPr>
          <w:rFonts w:ascii="Palatino Linotype" w:eastAsia="Adobe Fangsong Std R" w:hAnsi="Palatino Linotype" w:cs="Arial"/>
          <w:sz w:val="28"/>
          <w:szCs w:val="28"/>
          <w:u w:val="single"/>
        </w:rPr>
        <w:lastRenderedPageBreak/>
        <w:t xml:space="preserve">Immunohistochemistry </w:t>
      </w:r>
      <w:r>
        <w:rPr>
          <w:rFonts w:ascii="Palatino Linotype" w:eastAsia="Adobe Fangsong Std R" w:hAnsi="Palatino Linotype" w:cs="Arial"/>
          <w:sz w:val="28"/>
          <w:szCs w:val="28"/>
          <w:u w:val="single"/>
        </w:rPr>
        <w:t>Solutions</w:t>
      </w:r>
    </w:p>
    <w:p w14:paraId="6CDFF506" w14:textId="0154079F" w:rsidR="00F44FCF" w:rsidRPr="00DC7A9C" w:rsidRDefault="00F44FCF" w:rsidP="00F44FCF">
      <w:pPr>
        <w:shd w:val="clear" w:color="auto" w:fill="FFFFFF"/>
        <w:spacing w:after="0" w:line="240" w:lineRule="auto"/>
        <w:rPr>
          <w:rFonts w:ascii="Palatino Linotype" w:eastAsia="Adobe Fangsong Std R" w:hAnsi="Palatino Linotype" w:cs="Arial"/>
          <w:b/>
          <w:sz w:val="24"/>
          <w:szCs w:val="24"/>
        </w:rPr>
      </w:pPr>
      <w:r w:rsidRPr="00DC7A9C">
        <w:rPr>
          <w:rFonts w:ascii="Palatino Linotype" w:eastAsia="Adobe Fangsong Std R" w:hAnsi="Palatino Linotype" w:cs="Arial"/>
          <w:sz w:val="24"/>
          <w:szCs w:val="24"/>
        </w:rPr>
        <w:t xml:space="preserve">Label </w:t>
      </w:r>
      <w:r w:rsidR="003F407B" w:rsidRPr="00DC7A9C">
        <w:rPr>
          <w:rFonts w:ascii="Palatino Linotype" w:eastAsia="Adobe Fangsong Std R" w:hAnsi="Palatino Linotype" w:cs="Arial"/>
          <w:sz w:val="24"/>
          <w:szCs w:val="24"/>
        </w:rPr>
        <w:t>a</w:t>
      </w:r>
      <w:r w:rsidR="003F407B">
        <w:rPr>
          <w:rFonts w:ascii="Palatino Linotype" w:eastAsia="Adobe Fangsong Std R" w:hAnsi="Palatino Linotype" w:cs="Arial"/>
          <w:sz w:val="24"/>
          <w:szCs w:val="24"/>
        </w:rPr>
        <w:t>ll</w:t>
      </w:r>
      <w:r w:rsidR="003F407B" w:rsidRPr="00DC7A9C">
        <w:rPr>
          <w:rFonts w:ascii="Palatino Linotype" w:eastAsia="Adobe Fangsong Std R" w:hAnsi="Palatino Linotype" w:cs="Arial"/>
          <w:sz w:val="24"/>
          <w:szCs w:val="24"/>
        </w:rPr>
        <w:t xml:space="preserve"> </w:t>
      </w:r>
      <w:r w:rsidRPr="00DC7A9C">
        <w:rPr>
          <w:rFonts w:ascii="Palatino Linotype" w:eastAsia="Adobe Fangsong Std R" w:hAnsi="Palatino Linotype" w:cs="Arial"/>
          <w:sz w:val="24"/>
          <w:szCs w:val="24"/>
        </w:rPr>
        <w:t>solutions with name, date, and your initials.</w:t>
      </w:r>
    </w:p>
    <w:p w14:paraId="66C7E4AF" w14:textId="0FB50B33" w:rsidR="00326B07" w:rsidRDefault="00326B07" w:rsidP="0047359D">
      <w:pPr>
        <w:numPr>
          <w:ilvl w:val="0"/>
          <w:numId w:val="13"/>
        </w:numPr>
        <w:shd w:val="clear" w:color="auto" w:fill="FFFFFF"/>
        <w:spacing w:after="0" w:line="240" w:lineRule="auto"/>
        <w:rPr>
          <w:rFonts w:ascii="Palatino Linotype" w:eastAsia="Adobe Fangsong Std R" w:hAnsi="Palatino Linotype" w:cs="Arial"/>
          <w:sz w:val="24"/>
          <w:szCs w:val="24"/>
        </w:rPr>
      </w:pPr>
      <w:r>
        <w:rPr>
          <w:rFonts w:ascii="Palatino Linotype" w:eastAsia="Adobe Fangsong Std R" w:hAnsi="Palatino Linotype" w:cs="Arial"/>
          <w:sz w:val="24"/>
          <w:szCs w:val="24"/>
        </w:rPr>
        <w:t xml:space="preserve">10X </w:t>
      </w:r>
      <w:r w:rsidR="00070B65">
        <w:rPr>
          <w:rFonts w:ascii="Palatino Linotype" w:eastAsia="Adobe Fangsong Std R" w:hAnsi="Palatino Linotype" w:cs="Arial"/>
          <w:sz w:val="24"/>
          <w:szCs w:val="24"/>
        </w:rPr>
        <w:t xml:space="preserve">Phosphate Buffered Saline </w:t>
      </w:r>
      <w:r>
        <w:rPr>
          <w:rFonts w:ascii="Palatino Linotype" w:eastAsia="Adobe Fangsong Std R" w:hAnsi="Palatino Linotype" w:cs="Arial"/>
          <w:sz w:val="24"/>
          <w:szCs w:val="24"/>
        </w:rPr>
        <w:t>PBS.</w:t>
      </w:r>
      <w:r w:rsidRPr="00326B07">
        <w:rPr>
          <w:rFonts w:ascii="Palatino Linotype" w:eastAsia="Adobe Fangsong Std R" w:hAnsi="Palatino Linotype" w:cs="Arial"/>
          <w:sz w:val="24"/>
          <w:szCs w:val="24"/>
        </w:rPr>
        <w:t xml:space="preserve"> </w:t>
      </w:r>
      <w:r w:rsidRPr="00DC7A9C">
        <w:rPr>
          <w:rFonts w:ascii="Palatino Linotype" w:eastAsia="Adobe Fangsong Std R" w:hAnsi="Palatino Linotype" w:cs="Arial"/>
          <w:sz w:val="24"/>
          <w:szCs w:val="24"/>
        </w:rPr>
        <w:t>Prep time ~5 min.</w:t>
      </w:r>
    </w:p>
    <w:p w14:paraId="1D9CF102" w14:textId="77777777" w:rsidR="00326B07" w:rsidRDefault="00326B07" w:rsidP="0047359D">
      <w:pPr>
        <w:numPr>
          <w:ilvl w:val="1"/>
          <w:numId w:val="13"/>
        </w:numPr>
        <w:shd w:val="clear" w:color="auto" w:fill="FFFFFF"/>
        <w:spacing w:after="0" w:line="240" w:lineRule="auto"/>
        <w:rPr>
          <w:rFonts w:ascii="Palatino Linotype" w:eastAsia="Adobe Fangsong Std R" w:hAnsi="Palatino Linotype" w:cs="Arial"/>
          <w:sz w:val="24"/>
          <w:szCs w:val="24"/>
        </w:rPr>
      </w:pPr>
      <w:r>
        <w:rPr>
          <w:rFonts w:ascii="Palatino Linotype" w:eastAsia="Adobe Fangsong Std R" w:hAnsi="Palatino Linotype" w:cs="Arial"/>
          <w:sz w:val="24"/>
          <w:szCs w:val="24"/>
        </w:rPr>
        <w:t xml:space="preserve">Dissolve 1 tablet in 200 mL </w:t>
      </w:r>
      <w:r w:rsidR="00385648" w:rsidRPr="00DC7A9C">
        <w:rPr>
          <w:rFonts w:ascii="Palatino Linotype" w:eastAsia="Adobe Fangsong Std R" w:hAnsi="Palatino Linotype" w:cs="Arial"/>
          <w:sz w:val="24"/>
          <w:szCs w:val="24"/>
        </w:rPr>
        <w:t xml:space="preserve">Ultrapure </w:t>
      </w:r>
      <w:r>
        <w:rPr>
          <w:rFonts w:ascii="Palatino Linotype" w:eastAsia="Adobe Fangsong Std R" w:hAnsi="Palatino Linotype" w:cs="Arial"/>
          <w:sz w:val="24"/>
          <w:szCs w:val="24"/>
        </w:rPr>
        <w:t>water.</w:t>
      </w:r>
    </w:p>
    <w:p w14:paraId="28D68EA1" w14:textId="77777777" w:rsidR="00326B07" w:rsidRPr="00326B07" w:rsidRDefault="00326B07" w:rsidP="0047359D">
      <w:pPr>
        <w:numPr>
          <w:ilvl w:val="1"/>
          <w:numId w:val="13"/>
        </w:numPr>
        <w:shd w:val="clear" w:color="auto" w:fill="FFFFFF"/>
        <w:spacing w:after="0" w:line="240" w:lineRule="auto"/>
        <w:rPr>
          <w:rFonts w:ascii="Palatino Linotype" w:eastAsia="Adobe Fangsong Std R" w:hAnsi="Palatino Linotype" w:cs="Arial"/>
          <w:sz w:val="24"/>
          <w:szCs w:val="24"/>
        </w:rPr>
      </w:pPr>
      <w:r>
        <w:rPr>
          <w:rFonts w:ascii="Palatino Linotype" w:eastAsia="Adobe Fangsong Std R" w:hAnsi="Palatino Linotype" w:cs="Arial"/>
          <w:sz w:val="24"/>
          <w:szCs w:val="24"/>
        </w:rPr>
        <w:t xml:space="preserve">Store at </w:t>
      </w:r>
      <w:r w:rsidRPr="00DC7A9C">
        <w:rPr>
          <w:rFonts w:ascii="Palatino Linotype" w:eastAsia="Adobe Fangsong Std R" w:hAnsi="Palatino Linotype" w:cs="Arial"/>
          <w:sz w:val="24"/>
          <w:szCs w:val="24"/>
        </w:rPr>
        <w:t>room temperature</w:t>
      </w:r>
    </w:p>
    <w:p w14:paraId="4A2A731B" w14:textId="77777777" w:rsidR="00F44FCF" w:rsidRPr="00DC7A9C" w:rsidRDefault="00F44FCF" w:rsidP="0047359D">
      <w:pPr>
        <w:numPr>
          <w:ilvl w:val="0"/>
          <w:numId w:val="13"/>
        </w:numPr>
        <w:shd w:val="clear" w:color="auto" w:fill="FFFFFF"/>
        <w:spacing w:after="0" w:line="240" w:lineRule="auto"/>
        <w:rPr>
          <w:rFonts w:ascii="Palatino Linotype" w:eastAsia="Adobe Fangsong Std R" w:hAnsi="Palatino Linotype" w:cs="Arial"/>
          <w:sz w:val="24"/>
          <w:szCs w:val="24"/>
        </w:rPr>
      </w:pPr>
      <w:r w:rsidRPr="00DC7A9C">
        <w:rPr>
          <w:rFonts w:ascii="Palatino Linotype" w:eastAsia="Adobe Fangsong Std R" w:hAnsi="Palatino Linotype" w:cs="Arial"/>
          <w:sz w:val="24"/>
          <w:szCs w:val="24"/>
          <w:u w:val="single"/>
        </w:rPr>
        <w:t>1X PBS</w:t>
      </w:r>
      <w:r w:rsidRPr="00DC7A9C">
        <w:rPr>
          <w:rFonts w:ascii="Palatino Linotype" w:eastAsia="Adobe Fangsong Std R" w:hAnsi="Palatino Linotype" w:cs="Arial"/>
          <w:sz w:val="24"/>
          <w:szCs w:val="24"/>
        </w:rPr>
        <w:t>. Prep time ~5 min.</w:t>
      </w:r>
    </w:p>
    <w:p w14:paraId="598EAAA0" w14:textId="77777777" w:rsidR="00F44FCF" w:rsidRPr="00DC7A9C" w:rsidRDefault="00F44FCF" w:rsidP="0047359D">
      <w:pPr>
        <w:numPr>
          <w:ilvl w:val="1"/>
          <w:numId w:val="13"/>
        </w:numPr>
        <w:shd w:val="clear" w:color="auto" w:fill="FFFFFF"/>
        <w:spacing w:after="0" w:line="240" w:lineRule="auto"/>
        <w:rPr>
          <w:rFonts w:ascii="Palatino Linotype" w:eastAsia="Adobe Fangsong Std R" w:hAnsi="Palatino Linotype" w:cs="Arial"/>
          <w:sz w:val="24"/>
          <w:szCs w:val="24"/>
        </w:rPr>
      </w:pPr>
      <w:r w:rsidRPr="00DC7A9C">
        <w:rPr>
          <w:rFonts w:ascii="Palatino Linotype" w:eastAsia="Adobe Fangsong Std R" w:hAnsi="Palatino Linotype" w:cs="Arial"/>
          <w:sz w:val="24"/>
          <w:szCs w:val="24"/>
        </w:rPr>
        <w:t xml:space="preserve">In small bottles, add 50mL 10X PBS and 450 ml Ultrapure water. </w:t>
      </w:r>
    </w:p>
    <w:p w14:paraId="51349178" w14:textId="77777777" w:rsidR="00F44FCF" w:rsidRPr="00DC7A9C" w:rsidRDefault="00F44FCF" w:rsidP="0047359D">
      <w:pPr>
        <w:numPr>
          <w:ilvl w:val="1"/>
          <w:numId w:val="13"/>
        </w:numPr>
        <w:shd w:val="clear" w:color="auto" w:fill="FFFFFF"/>
        <w:spacing w:after="0" w:line="240" w:lineRule="auto"/>
        <w:rPr>
          <w:rFonts w:ascii="Palatino Linotype" w:eastAsia="Adobe Fangsong Std R" w:hAnsi="Palatino Linotype" w:cs="Arial"/>
          <w:sz w:val="24"/>
          <w:szCs w:val="24"/>
        </w:rPr>
      </w:pPr>
      <w:r w:rsidRPr="00DC7A9C">
        <w:rPr>
          <w:rFonts w:ascii="Palatino Linotype" w:eastAsia="Adobe Fangsong Std R" w:hAnsi="Palatino Linotype" w:cs="Arial"/>
          <w:sz w:val="24"/>
          <w:szCs w:val="24"/>
        </w:rPr>
        <w:t>Store at 4</w:t>
      </w:r>
      <w:r w:rsidRPr="00DC7A9C">
        <w:rPr>
          <w:rFonts w:ascii="Palatino Linotype" w:eastAsia="Adobe Fangsong Std R" w:hAnsi="Palatino Linotype" w:cs="Times New Roman"/>
          <w:sz w:val="24"/>
          <w:szCs w:val="24"/>
        </w:rPr>
        <w:t>˚</w:t>
      </w:r>
      <w:r w:rsidRPr="00DC7A9C">
        <w:rPr>
          <w:rFonts w:ascii="Palatino Linotype" w:eastAsia="Adobe Fangsong Std R" w:hAnsi="Palatino Linotype" w:cs="Arial"/>
          <w:sz w:val="24"/>
          <w:szCs w:val="24"/>
        </w:rPr>
        <w:t>C.</w:t>
      </w:r>
    </w:p>
    <w:p w14:paraId="68BD7E29" w14:textId="77777777" w:rsidR="00F44FCF" w:rsidRPr="00DC7A9C" w:rsidRDefault="00F44FCF" w:rsidP="0047359D">
      <w:pPr>
        <w:numPr>
          <w:ilvl w:val="0"/>
          <w:numId w:val="13"/>
        </w:numPr>
        <w:shd w:val="clear" w:color="auto" w:fill="FFFFFF"/>
        <w:spacing w:after="0" w:line="240" w:lineRule="auto"/>
        <w:rPr>
          <w:rFonts w:ascii="Palatino Linotype" w:eastAsia="Adobe Fangsong Std R" w:hAnsi="Palatino Linotype" w:cs="Arial"/>
          <w:sz w:val="24"/>
          <w:szCs w:val="24"/>
        </w:rPr>
      </w:pPr>
      <w:r w:rsidRPr="00DC7A9C">
        <w:rPr>
          <w:rFonts w:ascii="Palatino Linotype" w:eastAsia="Adobe Fangsong Std R" w:hAnsi="Palatino Linotype" w:cs="Arial"/>
          <w:sz w:val="24"/>
          <w:szCs w:val="24"/>
          <w:u w:val="single"/>
        </w:rPr>
        <w:t>2X PBS</w:t>
      </w:r>
      <w:r w:rsidRPr="00DC7A9C">
        <w:rPr>
          <w:rFonts w:ascii="Palatino Linotype" w:eastAsia="Adobe Fangsong Std R" w:hAnsi="Palatino Linotype" w:cs="Arial"/>
          <w:sz w:val="24"/>
          <w:szCs w:val="24"/>
        </w:rPr>
        <w:t>. Prep time ~5 min.</w:t>
      </w:r>
    </w:p>
    <w:p w14:paraId="489DD55E" w14:textId="77777777" w:rsidR="00F44FCF" w:rsidRPr="00DC7A9C" w:rsidRDefault="00F44FCF" w:rsidP="0047359D">
      <w:pPr>
        <w:numPr>
          <w:ilvl w:val="1"/>
          <w:numId w:val="13"/>
        </w:numPr>
        <w:shd w:val="clear" w:color="auto" w:fill="FFFFFF"/>
        <w:spacing w:after="0" w:line="240" w:lineRule="auto"/>
        <w:rPr>
          <w:rFonts w:ascii="Palatino Linotype" w:eastAsia="Adobe Fangsong Std R" w:hAnsi="Palatino Linotype" w:cs="Arial"/>
          <w:sz w:val="24"/>
          <w:szCs w:val="24"/>
        </w:rPr>
      </w:pPr>
      <w:r w:rsidRPr="00DC7A9C">
        <w:rPr>
          <w:rFonts w:ascii="Palatino Linotype" w:eastAsia="Adobe Fangsong Std R" w:hAnsi="Palatino Linotype" w:cs="Arial"/>
          <w:sz w:val="24"/>
          <w:szCs w:val="24"/>
        </w:rPr>
        <w:t xml:space="preserve">In small bottles, add 100mL 10X PBS and 400 ml Ultrapure water. </w:t>
      </w:r>
    </w:p>
    <w:p w14:paraId="6A0F5542" w14:textId="77777777" w:rsidR="00F44FCF" w:rsidRPr="00DC7A9C" w:rsidRDefault="00F44FCF" w:rsidP="0047359D">
      <w:pPr>
        <w:numPr>
          <w:ilvl w:val="1"/>
          <w:numId w:val="13"/>
        </w:numPr>
        <w:shd w:val="clear" w:color="auto" w:fill="FFFFFF"/>
        <w:spacing w:after="0" w:line="240" w:lineRule="auto"/>
        <w:rPr>
          <w:rFonts w:ascii="Palatino Linotype" w:eastAsia="Adobe Fangsong Std R" w:hAnsi="Palatino Linotype" w:cs="Arial"/>
          <w:sz w:val="24"/>
          <w:szCs w:val="24"/>
        </w:rPr>
      </w:pPr>
      <w:r w:rsidRPr="00DC7A9C">
        <w:rPr>
          <w:rFonts w:ascii="Palatino Linotype" w:eastAsia="Adobe Fangsong Std R" w:hAnsi="Palatino Linotype" w:cs="Arial"/>
          <w:sz w:val="24"/>
          <w:szCs w:val="24"/>
        </w:rPr>
        <w:t>Store at room temperature</w:t>
      </w:r>
    </w:p>
    <w:p w14:paraId="6946A435" w14:textId="77777777" w:rsidR="00F44FCF" w:rsidRPr="00DC7A9C" w:rsidRDefault="00F44FCF" w:rsidP="0047359D">
      <w:pPr>
        <w:numPr>
          <w:ilvl w:val="0"/>
          <w:numId w:val="13"/>
        </w:numPr>
        <w:shd w:val="clear" w:color="auto" w:fill="FFFFFF"/>
        <w:spacing w:after="0" w:line="240" w:lineRule="auto"/>
        <w:rPr>
          <w:rFonts w:ascii="Palatino Linotype" w:eastAsia="Adobe Fangsong Std R" w:hAnsi="Palatino Linotype" w:cs="Arial"/>
          <w:sz w:val="24"/>
          <w:szCs w:val="24"/>
        </w:rPr>
      </w:pPr>
      <w:r w:rsidRPr="00DC7A9C">
        <w:rPr>
          <w:rFonts w:ascii="Palatino Linotype" w:eastAsia="Adobe Fangsong Std R" w:hAnsi="Palatino Linotype" w:cs="Arial"/>
          <w:sz w:val="24"/>
          <w:szCs w:val="24"/>
          <w:u w:val="single"/>
        </w:rPr>
        <w:t>Paraformaldehyde (PFA)</w:t>
      </w:r>
      <w:r w:rsidRPr="00DC7A9C">
        <w:rPr>
          <w:rFonts w:ascii="Palatino Linotype" w:eastAsia="Adobe Fangsong Std R" w:hAnsi="Palatino Linotype" w:cs="Arial"/>
          <w:sz w:val="24"/>
          <w:szCs w:val="24"/>
        </w:rPr>
        <w:t>. Prep time ~2 hours</w:t>
      </w:r>
    </w:p>
    <w:p w14:paraId="56168049" w14:textId="2F7B4BFE" w:rsidR="00F44FCF" w:rsidRPr="00DC7A9C" w:rsidRDefault="00F44FCF" w:rsidP="0047359D">
      <w:pPr>
        <w:numPr>
          <w:ilvl w:val="1"/>
          <w:numId w:val="13"/>
        </w:numPr>
        <w:shd w:val="clear" w:color="auto" w:fill="FFFFFF"/>
        <w:spacing w:after="0" w:line="240" w:lineRule="auto"/>
        <w:rPr>
          <w:rFonts w:ascii="Palatino Linotype" w:eastAsia="Adobe Fangsong Std R" w:hAnsi="Palatino Linotype" w:cs="Arial"/>
          <w:sz w:val="24"/>
          <w:szCs w:val="24"/>
        </w:rPr>
      </w:pPr>
      <w:r w:rsidRPr="00DC7A9C">
        <w:rPr>
          <w:rFonts w:ascii="Palatino Linotype" w:eastAsia="Adobe Fangsong Std R" w:hAnsi="Palatino Linotype" w:cs="Arial"/>
          <w:sz w:val="24"/>
          <w:szCs w:val="24"/>
        </w:rPr>
        <w:t>In a small flask, add 20mL Ultrapure water, 5</w:t>
      </w:r>
      <w:r w:rsidR="00EC1198">
        <w:rPr>
          <w:rFonts w:ascii="Palatino Linotype" w:eastAsia="Adobe Fangsong Std R" w:hAnsi="Palatino Linotype" w:cs="Arial"/>
          <w:sz w:val="24"/>
          <w:szCs w:val="24"/>
        </w:rPr>
        <w:t>μL</w:t>
      </w:r>
      <w:r w:rsidRPr="00DC7A9C">
        <w:rPr>
          <w:rFonts w:ascii="Palatino Linotype" w:eastAsia="Adobe Fangsong Std R" w:hAnsi="Palatino Linotype" w:cs="Arial"/>
          <w:sz w:val="24"/>
          <w:szCs w:val="24"/>
        </w:rPr>
        <w:t xml:space="preserve">10N </w:t>
      </w:r>
      <w:proofErr w:type="spellStart"/>
      <w:r w:rsidRPr="00DC7A9C">
        <w:rPr>
          <w:rFonts w:ascii="Palatino Linotype" w:eastAsia="Adobe Fangsong Std R" w:hAnsi="Palatino Linotype" w:cs="Arial"/>
          <w:sz w:val="24"/>
          <w:szCs w:val="24"/>
        </w:rPr>
        <w:t>NaOH</w:t>
      </w:r>
      <w:proofErr w:type="spellEnd"/>
      <w:r w:rsidRPr="00DC7A9C">
        <w:rPr>
          <w:rFonts w:ascii="Palatino Linotype" w:eastAsia="Adobe Fangsong Std R" w:hAnsi="Palatino Linotype" w:cs="Arial"/>
          <w:sz w:val="24"/>
          <w:szCs w:val="24"/>
        </w:rPr>
        <w:t>, and 1.6 grams PFA</w:t>
      </w:r>
    </w:p>
    <w:p w14:paraId="3844541A" w14:textId="77777777" w:rsidR="00F44FCF" w:rsidRPr="00DC7A9C" w:rsidRDefault="00F44FCF" w:rsidP="0047359D">
      <w:pPr>
        <w:numPr>
          <w:ilvl w:val="1"/>
          <w:numId w:val="13"/>
        </w:numPr>
        <w:shd w:val="clear" w:color="auto" w:fill="FFFFFF"/>
        <w:spacing w:after="0" w:line="240" w:lineRule="auto"/>
        <w:rPr>
          <w:rFonts w:ascii="Palatino Linotype" w:eastAsia="Adobe Fangsong Std R" w:hAnsi="Palatino Linotype" w:cs="Arial"/>
          <w:sz w:val="24"/>
          <w:szCs w:val="24"/>
        </w:rPr>
      </w:pPr>
      <w:r w:rsidRPr="00DC7A9C">
        <w:rPr>
          <w:rFonts w:ascii="Palatino Linotype" w:eastAsia="Adobe Fangsong Std R" w:hAnsi="Palatino Linotype" w:cs="Arial"/>
          <w:sz w:val="24"/>
          <w:szCs w:val="24"/>
        </w:rPr>
        <w:t xml:space="preserve">Cover the mouth with </w:t>
      </w:r>
      <w:proofErr w:type="spellStart"/>
      <w:r w:rsidRPr="00DC7A9C">
        <w:rPr>
          <w:rFonts w:ascii="Palatino Linotype" w:eastAsia="Adobe Fangsong Std R" w:hAnsi="Palatino Linotype" w:cs="Arial"/>
          <w:sz w:val="24"/>
          <w:szCs w:val="24"/>
        </w:rPr>
        <w:t>Parafilm</w:t>
      </w:r>
      <w:proofErr w:type="spellEnd"/>
      <w:r w:rsidRPr="00DC7A9C">
        <w:rPr>
          <w:rFonts w:ascii="Palatino Linotype" w:eastAsia="Adobe Fangsong Std R" w:hAnsi="Palatino Linotype" w:cs="Arial"/>
          <w:sz w:val="24"/>
          <w:szCs w:val="24"/>
        </w:rPr>
        <w:t>, then heat and stir at 60</w:t>
      </w:r>
      <w:r w:rsidRPr="00DC7A9C">
        <w:rPr>
          <w:rFonts w:ascii="Palatino Linotype" w:eastAsia="Adobe Fangsong Std R" w:hAnsi="Palatino Linotype" w:cs="Times New Roman"/>
          <w:sz w:val="24"/>
          <w:szCs w:val="24"/>
        </w:rPr>
        <w:t>˚</w:t>
      </w:r>
      <w:r w:rsidRPr="00DC7A9C">
        <w:rPr>
          <w:rFonts w:ascii="Palatino Linotype" w:eastAsia="Adobe Fangsong Std R" w:hAnsi="Palatino Linotype" w:cs="Arial"/>
          <w:sz w:val="24"/>
          <w:szCs w:val="24"/>
        </w:rPr>
        <w:t>C for 1 hour (or until PFA is completely dissolved).</w:t>
      </w:r>
    </w:p>
    <w:p w14:paraId="305B2C48" w14:textId="77777777" w:rsidR="00F44FCF" w:rsidRPr="00DC7A9C" w:rsidRDefault="00F44FCF" w:rsidP="0047359D">
      <w:pPr>
        <w:numPr>
          <w:ilvl w:val="1"/>
          <w:numId w:val="13"/>
        </w:numPr>
        <w:shd w:val="clear" w:color="auto" w:fill="FFFFFF"/>
        <w:spacing w:after="0" w:line="240" w:lineRule="auto"/>
        <w:rPr>
          <w:rFonts w:ascii="Palatino Linotype" w:eastAsia="Adobe Fangsong Std R" w:hAnsi="Palatino Linotype" w:cs="Arial"/>
          <w:sz w:val="24"/>
          <w:szCs w:val="24"/>
        </w:rPr>
      </w:pPr>
      <w:r w:rsidRPr="00DC7A9C">
        <w:rPr>
          <w:rFonts w:ascii="Palatino Linotype" w:eastAsia="Adobe Fangsong Std R" w:hAnsi="Palatino Linotype" w:cs="Arial"/>
          <w:sz w:val="24"/>
          <w:szCs w:val="24"/>
        </w:rPr>
        <w:t>Cool the solution to room temperature</w:t>
      </w:r>
    </w:p>
    <w:p w14:paraId="34BEA0E5" w14:textId="77777777" w:rsidR="00F44FCF" w:rsidRPr="00DC7A9C" w:rsidRDefault="00F44FCF" w:rsidP="0047359D">
      <w:pPr>
        <w:numPr>
          <w:ilvl w:val="1"/>
          <w:numId w:val="13"/>
        </w:numPr>
        <w:shd w:val="clear" w:color="auto" w:fill="FFFFFF"/>
        <w:spacing w:after="0" w:line="240" w:lineRule="auto"/>
        <w:rPr>
          <w:rFonts w:ascii="Palatino Linotype" w:eastAsia="Adobe Fangsong Std R" w:hAnsi="Palatino Linotype" w:cs="Arial"/>
          <w:sz w:val="24"/>
          <w:szCs w:val="24"/>
        </w:rPr>
      </w:pPr>
      <w:r w:rsidRPr="00DC7A9C">
        <w:rPr>
          <w:rFonts w:ascii="Palatino Linotype" w:eastAsia="Adobe Fangsong Std R" w:hAnsi="Palatino Linotype" w:cs="Arial"/>
          <w:sz w:val="24"/>
          <w:szCs w:val="24"/>
        </w:rPr>
        <w:t>Add 20mL of 2X PBS</w:t>
      </w:r>
    </w:p>
    <w:p w14:paraId="102F49C3" w14:textId="77777777" w:rsidR="00F44FCF" w:rsidRPr="00DC7A9C" w:rsidRDefault="00F44FCF" w:rsidP="0047359D">
      <w:pPr>
        <w:numPr>
          <w:ilvl w:val="1"/>
          <w:numId w:val="13"/>
        </w:numPr>
        <w:shd w:val="clear" w:color="auto" w:fill="FFFFFF"/>
        <w:spacing w:after="0" w:line="240" w:lineRule="auto"/>
        <w:rPr>
          <w:rFonts w:ascii="Palatino Linotype" w:eastAsia="Adobe Fangsong Std R" w:hAnsi="Palatino Linotype" w:cs="Arial"/>
          <w:sz w:val="24"/>
          <w:szCs w:val="24"/>
        </w:rPr>
      </w:pPr>
      <w:r w:rsidRPr="00DC7A9C">
        <w:rPr>
          <w:rFonts w:ascii="Palatino Linotype" w:eastAsia="Adobe Fangsong Std R" w:hAnsi="Palatino Linotype" w:cs="Arial"/>
          <w:sz w:val="24"/>
          <w:szCs w:val="24"/>
        </w:rPr>
        <w:t>Adjust pH to 7.2-7.4. Label vial flask with pH and today’s date</w:t>
      </w:r>
    </w:p>
    <w:p w14:paraId="012D65C8" w14:textId="77777777" w:rsidR="00F44FCF" w:rsidRPr="00DC7A9C" w:rsidRDefault="00F44FCF" w:rsidP="0047359D">
      <w:pPr>
        <w:numPr>
          <w:ilvl w:val="1"/>
          <w:numId w:val="13"/>
        </w:numPr>
        <w:shd w:val="clear" w:color="auto" w:fill="FFFFFF"/>
        <w:spacing w:after="0" w:line="240" w:lineRule="auto"/>
        <w:rPr>
          <w:rFonts w:ascii="Palatino Linotype" w:eastAsia="Adobe Fangsong Std R" w:hAnsi="Palatino Linotype" w:cs="Arial"/>
          <w:sz w:val="24"/>
          <w:szCs w:val="24"/>
        </w:rPr>
      </w:pPr>
      <w:r w:rsidRPr="00DC7A9C">
        <w:rPr>
          <w:rFonts w:ascii="Palatino Linotype" w:eastAsia="Adobe Fangsong Std R" w:hAnsi="Palatino Linotype" w:cs="Arial"/>
          <w:sz w:val="24"/>
          <w:szCs w:val="24"/>
        </w:rPr>
        <w:t>Store at 4</w:t>
      </w:r>
      <w:r w:rsidRPr="00DC7A9C">
        <w:rPr>
          <w:rFonts w:ascii="Palatino Linotype" w:eastAsia="Adobe Fangsong Std R" w:hAnsi="Palatino Linotype" w:cs="Times New Roman"/>
          <w:sz w:val="24"/>
          <w:szCs w:val="24"/>
        </w:rPr>
        <w:t>˚</w:t>
      </w:r>
      <w:r w:rsidRPr="00DC7A9C">
        <w:rPr>
          <w:rFonts w:ascii="Palatino Linotype" w:eastAsia="Adobe Fangsong Std R" w:hAnsi="Palatino Linotype" w:cs="Arial"/>
          <w:sz w:val="24"/>
          <w:szCs w:val="24"/>
        </w:rPr>
        <w:t xml:space="preserve">C </w:t>
      </w:r>
      <w:r w:rsidR="00326B07">
        <w:rPr>
          <w:rFonts w:ascii="Palatino Linotype" w:eastAsia="Adobe Fangsong Std R" w:hAnsi="Palatino Linotype" w:cs="Arial"/>
          <w:sz w:val="24"/>
          <w:szCs w:val="24"/>
        </w:rPr>
        <w:t>for up to 24 hours. Unused PFA can be stored at -20</w:t>
      </w:r>
      <w:r w:rsidR="00EC1198" w:rsidRPr="00726AFC">
        <w:rPr>
          <w:rFonts w:ascii="Palatino Linotype" w:hAnsi="Palatino Linotype"/>
          <w:sz w:val="24"/>
          <w:szCs w:val="24"/>
        </w:rPr>
        <w:t>°</w:t>
      </w:r>
      <w:r w:rsidR="00326B07">
        <w:rPr>
          <w:rFonts w:ascii="Palatino Linotype" w:eastAsia="Adobe Fangsong Std R" w:hAnsi="Palatino Linotype" w:cs="Arial"/>
          <w:sz w:val="24"/>
          <w:szCs w:val="24"/>
        </w:rPr>
        <w:t>C.</w:t>
      </w:r>
    </w:p>
    <w:p w14:paraId="45A65604" w14:textId="77777777" w:rsidR="00F44FCF" w:rsidRPr="00A05CE8" w:rsidRDefault="00F44FCF" w:rsidP="0047359D">
      <w:pPr>
        <w:numPr>
          <w:ilvl w:val="0"/>
          <w:numId w:val="13"/>
        </w:numPr>
        <w:shd w:val="clear" w:color="auto" w:fill="FFFFFF"/>
        <w:tabs>
          <w:tab w:val="clear" w:pos="720"/>
          <w:tab w:val="num" w:pos="630"/>
        </w:tabs>
        <w:spacing w:after="0" w:line="240" w:lineRule="auto"/>
        <w:ind w:left="630"/>
        <w:contextualSpacing/>
        <w:rPr>
          <w:rFonts w:ascii="Palatino Linotype" w:eastAsia="Adobe Fangsong Std R" w:hAnsi="Palatino Linotype" w:cs="Arial"/>
          <w:sz w:val="24"/>
          <w:szCs w:val="24"/>
          <w:u w:val="single"/>
        </w:rPr>
      </w:pPr>
      <w:r w:rsidRPr="00DC7A9C">
        <w:rPr>
          <w:rFonts w:ascii="Palatino Linotype" w:eastAsia="Adobe Fangsong Std R" w:hAnsi="Palatino Linotype" w:cs="Arial"/>
          <w:sz w:val="24"/>
          <w:szCs w:val="24"/>
          <w:u w:val="single"/>
        </w:rPr>
        <w:t>30% sucrose</w:t>
      </w:r>
      <w:r w:rsidR="00A05CE8">
        <w:rPr>
          <w:rFonts w:ascii="Palatino Linotype" w:eastAsia="Adobe Fangsong Std R" w:hAnsi="Palatino Linotype" w:cs="Arial"/>
          <w:sz w:val="24"/>
          <w:szCs w:val="24"/>
          <w:u w:val="single"/>
        </w:rPr>
        <w:t xml:space="preserve">. </w:t>
      </w:r>
      <w:r w:rsidR="00A05CE8">
        <w:rPr>
          <w:rFonts w:ascii="Palatino Linotype" w:hAnsi="Palatino Linotype"/>
          <w:color w:val="222222"/>
          <w:sz w:val="23"/>
          <w:szCs w:val="23"/>
          <w:shd w:val="clear" w:color="auto" w:fill="FFFFFF"/>
        </w:rPr>
        <w:t>Prep time ~5 min.</w:t>
      </w:r>
      <w:r w:rsidRPr="00A05CE8">
        <w:rPr>
          <w:rFonts w:ascii="Palatino Linotype" w:eastAsia="Adobe Fangsong Std R" w:hAnsi="Palatino Linotype" w:cs="Arial"/>
          <w:sz w:val="24"/>
          <w:szCs w:val="24"/>
          <w:u w:val="single"/>
        </w:rPr>
        <w:t xml:space="preserve"> </w:t>
      </w:r>
    </w:p>
    <w:p w14:paraId="193E9F50" w14:textId="138D39A2" w:rsidR="00F44FCF" w:rsidRPr="00DC7A9C" w:rsidRDefault="00F44FCF" w:rsidP="0047359D">
      <w:pPr>
        <w:numPr>
          <w:ilvl w:val="1"/>
          <w:numId w:val="13"/>
        </w:numPr>
        <w:shd w:val="clear" w:color="auto" w:fill="FFFFFF"/>
        <w:spacing w:after="0" w:line="240" w:lineRule="auto"/>
        <w:contextualSpacing/>
        <w:rPr>
          <w:rFonts w:ascii="Palatino Linotype" w:eastAsia="Adobe Fangsong Std R" w:hAnsi="Palatino Linotype" w:cs="Arial"/>
          <w:sz w:val="24"/>
          <w:szCs w:val="24"/>
        </w:rPr>
      </w:pPr>
      <w:r w:rsidRPr="00DC7A9C">
        <w:rPr>
          <w:rFonts w:ascii="Palatino Linotype" w:eastAsia="Adobe Fangsong Std R" w:hAnsi="Palatino Linotype" w:cs="Arial"/>
          <w:sz w:val="24"/>
          <w:szCs w:val="24"/>
        </w:rPr>
        <w:t xml:space="preserve">In a </w:t>
      </w:r>
      <w:r w:rsidR="008F6BD4" w:rsidRPr="00DC7A9C">
        <w:rPr>
          <w:rFonts w:ascii="Palatino Linotype" w:eastAsia="Adobe Fangsong Std R" w:hAnsi="Palatino Linotype" w:cs="Arial"/>
          <w:sz w:val="24"/>
          <w:szCs w:val="24"/>
        </w:rPr>
        <w:t>flask</w:t>
      </w:r>
      <w:r w:rsidRPr="00DC7A9C">
        <w:rPr>
          <w:rFonts w:ascii="Palatino Linotype" w:eastAsia="Adobe Fangsong Std R" w:hAnsi="Palatino Linotype" w:cs="Arial"/>
          <w:sz w:val="24"/>
          <w:szCs w:val="24"/>
        </w:rPr>
        <w:t>, add 30g sucrose to</w:t>
      </w:r>
      <w:r w:rsidR="003F407B">
        <w:rPr>
          <w:rFonts w:ascii="Palatino Linotype" w:eastAsia="Adobe Fangsong Std R" w:hAnsi="Palatino Linotype" w:cs="Arial"/>
          <w:sz w:val="24"/>
          <w:szCs w:val="24"/>
        </w:rPr>
        <w:t xml:space="preserve"> </w:t>
      </w:r>
      <w:r w:rsidRPr="00DC7A9C">
        <w:rPr>
          <w:rFonts w:ascii="Palatino Linotype" w:eastAsia="Adobe Fangsong Std R" w:hAnsi="Palatino Linotype" w:cs="Arial"/>
          <w:sz w:val="24"/>
          <w:szCs w:val="24"/>
        </w:rPr>
        <w:t>100 mL 1X PBS</w:t>
      </w:r>
    </w:p>
    <w:p w14:paraId="1272866C" w14:textId="77777777" w:rsidR="00F44FCF" w:rsidRPr="00DC7A9C" w:rsidRDefault="00F44FCF" w:rsidP="0047359D">
      <w:pPr>
        <w:numPr>
          <w:ilvl w:val="1"/>
          <w:numId w:val="13"/>
        </w:numPr>
        <w:shd w:val="clear" w:color="auto" w:fill="FFFFFF"/>
        <w:spacing w:after="0" w:line="240" w:lineRule="auto"/>
        <w:contextualSpacing/>
        <w:rPr>
          <w:rFonts w:ascii="Palatino Linotype" w:eastAsia="Adobe Fangsong Std R" w:hAnsi="Palatino Linotype" w:cs="Arial"/>
          <w:sz w:val="24"/>
          <w:szCs w:val="24"/>
        </w:rPr>
      </w:pPr>
      <w:r w:rsidRPr="00DC7A9C">
        <w:rPr>
          <w:rFonts w:ascii="Palatino Linotype" w:eastAsia="Adobe Fangsong Std R" w:hAnsi="Palatino Linotype" w:cs="Arial"/>
          <w:sz w:val="24"/>
          <w:szCs w:val="24"/>
        </w:rPr>
        <w:t>Stir until dissolved.</w:t>
      </w:r>
    </w:p>
    <w:p w14:paraId="4E9BA637" w14:textId="77777777" w:rsidR="00F44FCF" w:rsidRPr="00DC7A9C" w:rsidRDefault="00F44FCF" w:rsidP="0047359D">
      <w:pPr>
        <w:numPr>
          <w:ilvl w:val="1"/>
          <w:numId w:val="13"/>
        </w:numPr>
        <w:shd w:val="clear" w:color="auto" w:fill="FFFFFF"/>
        <w:spacing w:after="0" w:line="240" w:lineRule="auto"/>
        <w:contextualSpacing/>
        <w:rPr>
          <w:rFonts w:ascii="Palatino Linotype" w:eastAsia="Adobe Fangsong Std R" w:hAnsi="Palatino Linotype" w:cs="Arial"/>
          <w:sz w:val="24"/>
          <w:szCs w:val="24"/>
        </w:rPr>
      </w:pPr>
      <w:r w:rsidRPr="00DC7A9C">
        <w:rPr>
          <w:rFonts w:ascii="Palatino Linotype" w:eastAsia="Adobe Fangsong Std R" w:hAnsi="Palatino Linotype" w:cs="Arial"/>
          <w:sz w:val="24"/>
          <w:szCs w:val="24"/>
        </w:rPr>
        <w:t xml:space="preserve">Filter via </w:t>
      </w:r>
      <w:r w:rsidR="008F6BD4" w:rsidRPr="00DC7A9C">
        <w:rPr>
          <w:rFonts w:ascii="Palatino Linotype" w:eastAsia="Adobe Fangsong Std R" w:hAnsi="Palatino Linotype" w:cs="Arial"/>
          <w:sz w:val="24"/>
          <w:szCs w:val="24"/>
        </w:rPr>
        <w:t>vacuum</w:t>
      </w:r>
      <w:r w:rsidRPr="00DC7A9C">
        <w:rPr>
          <w:rFonts w:ascii="Palatino Linotype" w:eastAsia="Adobe Fangsong Std R" w:hAnsi="Palatino Linotype" w:cs="Arial"/>
          <w:sz w:val="24"/>
          <w:szCs w:val="24"/>
        </w:rPr>
        <w:t xml:space="preserve"> filtration.</w:t>
      </w:r>
    </w:p>
    <w:p w14:paraId="444462AC" w14:textId="77777777" w:rsidR="00F44FCF" w:rsidRPr="00DC7A9C" w:rsidRDefault="00F44FCF" w:rsidP="0047359D">
      <w:pPr>
        <w:numPr>
          <w:ilvl w:val="1"/>
          <w:numId w:val="13"/>
        </w:numPr>
        <w:shd w:val="clear" w:color="auto" w:fill="FFFFFF"/>
        <w:spacing w:after="0" w:line="240" w:lineRule="auto"/>
        <w:contextualSpacing/>
        <w:rPr>
          <w:rFonts w:ascii="Palatino Linotype" w:eastAsia="Adobe Fangsong Std R" w:hAnsi="Palatino Linotype" w:cs="Arial"/>
          <w:sz w:val="24"/>
          <w:szCs w:val="24"/>
        </w:rPr>
      </w:pPr>
      <w:r w:rsidRPr="00DC7A9C">
        <w:rPr>
          <w:rFonts w:ascii="Palatino Linotype" w:eastAsia="Adobe Fangsong Std R" w:hAnsi="Palatino Linotype" w:cs="Arial"/>
          <w:sz w:val="24"/>
          <w:szCs w:val="24"/>
        </w:rPr>
        <w:t>Store at 4</w:t>
      </w:r>
      <w:r w:rsidRPr="00DC7A9C">
        <w:rPr>
          <w:rFonts w:ascii="Palatino Linotype" w:eastAsia="Adobe Fangsong Std R" w:hAnsi="Palatino Linotype" w:cs="Times New Roman"/>
          <w:sz w:val="24"/>
          <w:szCs w:val="24"/>
        </w:rPr>
        <w:t>˚</w:t>
      </w:r>
      <w:r w:rsidRPr="00DC7A9C">
        <w:rPr>
          <w:rFonts w:ascii="Palatino Linotype" w:eastAsia="Adobe Fangsong Std R" w:hAnsi="Palatino Linotype" w:cs="Arial"/>
          <w:sz w:val="24"/>
          <w:szCs w:val="24"/>
        </w:rPr>
        <w:t>C</w:t>
      </w:r>
    </w:p>
    <w:p w14:paraId="0E8A4065" w14:textId="77777777" w:rsidR="00F44FCF" w:rsidRPr="00A05CE8" w:rsidRDefault="00F44FCF" w:rsidP="0047359D">
      <w:pPr>
        <w:numPr>
          <w:ilvl w:val="0"/>
          <w:numId w:val="13"/>
        </w:numPr>
        <w:shd w:val="clear" w:color="auto" w:fill="FFFFFF"/>
        <w:tabs>
          <w:tab w:val="clear" w:pos="720"/>
          <w:tab w:val="num" w:pos="630"/>
        </w:tabs>
        <w:spacing w:after="0" w:line="240" w:lineRule="auto"/>
        <w:ind w:left="630"/>
        <w:contextualSpacing/>
        <w:rPr>
          <w:rFonts w:ascii="Palatino Linotype" w:eastAsia="Adobe Fangsong Std R" w:hAnsi="Palatino Linotype" w:cs="Arial"/>
          <w:sz w:val="24"/>
          <w:szCs w:val="24"/>
          <w:u w:val="single"/>
        </w:rPr>
      </w:pPr>
      <w:r>
        <w:rPr>
          <w:rFonts w:ascii="Palatino Linotype" w:eastAsia="Adobe Fangsong Std R" w:hAnsi="Palatino Linotype" w:cs="Arial"/>
          <w:sz w:val="24"/>
          <w:szCs w:val="24"/>
          <w:u w:val="single"/>
        </w:rPr>
        <w:t>Citric Acid</w:t>
      </w:r>
      <w:r w:rsidR="00A05CE8">
        <w:rPr>
          <w:rFonts w:ascii="Palatino Linotype" w:eastAsia="Adobe Fangsong Std R" w:hAnsi="Palatino Linotype" w:cs="Arial"/>
          <w:sz w:val="24"/>
          <w:szCs w:val="24"/>
          <w:u w:val="single"/>
        </w:rPr>
        <w:t xml:space="preserve">. </w:t>
      </w:r>
      <w:r w:rsidR="00A05CE8">
        <w:rPr>
          <w:rFonts w:ascii="Palatino Linotype" w:hAnsi="Palatino Linotype"/>
          <w:color w:val="222222"/>
          <w:sz w:val="23"/>
          <w:szCs w:val="23"/>
          <w:shd w:val="clear" w:color="auto" w:fill="FFFFFF"/>
        </w:rPr>
        <w:t>Prep time ~5 min.</w:t>
      </w:r>
    </w:p>
    <w:p w14:paraId="68D52959" w14:textId="77777777" w:rsidR="003836DF" w:rsidRPr="00F44FCF" w:rsidRDefault="003836DF" w:rsidP="0047359D">
      <w:pPr>
        <w:pStyle w:val="ListParagraph"/>
        <w:numPr>
          <w:ilvl w:val="0"/>
          <w:numId w:val="22"/>
        </w:numPr>
        <w:shd w:val="clear" w:color="auto" w:fill="FFFFFF"/>
        <w:spacing w:after="0" w:line="240" w:lineRule="auto"/>
        <w:ind w:left="1440"/>
        <w:rPr>
          <w:rFonts w:ascii="Palatino Linotype" w:eastAsia="Adobe Fangsong Std R" w:hAnsi="Palatino Linotype" w:cs="Arial"/>
          <w:sz w:val="24"/>
          <w:szCs w:val="24"/>
        </w:rPr>
      </w:pPr>
      <w:r w:rsidRPr="00F44FCF">
        <w:rPr>
          <w:rFonts w:ascii="Palatino Linotype" w:eastAsia="Adobe Fangsong Std R" w:hAnsi="Palatino Linotype" w:cs="Arial"/>
          <w:sz w:val="24"/>
          <w:szCs w:val="24"/>
        </w:rPr>
        <w:t>1.92g citric acid (anhydrous)</w:t>
      </w:r>
    </w:p>
    <w:p w14:paraId="54A0202F" w14:textId="77777777" w:rsidR="003836DF" w:rsidRPr="00F44FCF" w:rsidRDefault="003836DF" w:rsidP="0047359D">
      <w:pPr>
        <w:pStyle w:val="ListParagraph"/>
        <w:numPr>
          <w:ilvl w:val="0"/>
          <w:numId w:val="22"/>
        </w:numPr>
        <w:shd w:val="clear" w:color="auto" w:fill="FFFFFF"/>
        <w:spacing w:after="0" w:line="240" w:lineRule="auto"/>
        <w:ind w:left="1440"/>
        <w:rPr>
          <w:rFonts w:ascii="Palatino Linotype" w:eastAsia="Adobe Fangsong Std R" w:hAnsi="Palatino Linotype" w:cs="Arial"/>
          <w:sz w:val="24"/>
          <w:szCs w:val="24"/>
        </w:rPr>
      </w:pPr>
      <w:r w:rsidRPr="00F44FCF">
        <w:rPr>
          <w:rFonts w:ascii="Palatino Linotype" w:eastAsia="Adobe Fangsong Std R" w:hAnsi="Palatino Linotype" w:cs="Arial"/>
          <w:sz w:val="24"/>
          <w:szCs w:val="24"/>
        </w:rPr>
        <w:t xml:space="preserve">950mL </w:t>
      </w:r>
      <w:proofErr w:type="spellStart"/>
      <w:r w:rsidRPr="00F44FCF">
        <w:rPr>
          <w:rFonts w:ascii="Palatino Linotype" w:eastAsia="Adobe Fangsong Std R" w:hAnsi="Palatino Linotype" w:cs="Arial"/>
          <w:sz w:val="24"/>
          <w:szCs w:val="24"/>
        </w:rPr>
        <w:t>nanopure</w:t>
      </w:r>
      <w:proofErr w:type="spellEnd"/>
      <w:r w:rsidRPr="00F44FCF">
        <w:rPr>
          <w:rFonts w:ascii="Palatino Linotype" w:eastAsia="Adobe Fangsong Std R" w:hAnsi="Palatino Linotype" w:cs="Arial"/>
          <w:sz w:val="24"/>
          <w:szCs w:val="24"/>
        </w:rPr>
        <w:t xml:space="preserve"> water</w:t>
      </w:r>
    </w:p>
    <w:p w14:paraId="1DFF97A6" w14:textId="77777777" w:rsidR="003836DF" w:rsidRPr="00F44FCF" w:rsidRDefault="003836DF" w:rsidP="0047359D">
      <w:pPr>
        <w:pStyle w:val="ListParagraph"/>
        <w:numPr>
          <w:ilvl w:val="0"/>
          <w:numId w:val="22"/>
        </w:numPr>
        <w:shd w:val="clear" w:color="auto" w:fill="FFFFFF"/>
        <w:spacing w:after="0" w:line="240" w:lineRule="auto"/>
        <w:ind w:left="1440"/>
        <w:rPr>
          <w:rFonts w:ascii="Palatino Linotype" w:eastAsia="Adobe Fangsong Std R" w:hAnsi="Palatino Linotype" w:cs="Arial"/>
          <w:sz w:val="24"/>
          <w:szCs w:val="24"/>
        </w:rPr>
      </w:pPr>
      <w:r w:rsidRPr="00F44FCF">
        <w:rPr>
          <w:rFonts w:ascii="Palatino Linotype" w:eastAsia="Adobe Fangsong Std R" w:hAnsi="Palatino Linotype" w:cs="Arial"/>
          <w:sz w:val="24"/>
          <w:szCs w:val="24"/>
        </w:rPr>
        <w:t xml:space="preserve">Adjust pH to 6.0 with 2.6mL 10N </w:t>
      </w:r>
      <w:proofErr w:type="spellStart"/>
      <w:r w:rsidRPr="00F44FCF">
        <w:rPr>
          <w:rFonts w:ascii="Palatino Linotype" w:eastAsia="Adobe Fangsong Std R" w:hAnsi="Palatino Linotype" w:cs="Arial"/>
          <w:sz w:val="24"/>
          <w:szCs w:val="24"/>
        </w:rPr>
        <w:t>NaOH</w:t>
      </w:r>
      <w:proofErr w:type="spellEnd"/>
      <w:r w:rsidRPr="00F44FCF">
        <w:rPr>
          <w:rFonts w:ascii="Palatino Linotype" w:eastAsia="Adobe Fangsong Std R" w:hAnsi="Palatino Linotype" w:cs="Arial"/>
          <w:sz w:val="24"/>
          <w:szCs w:val="24"/>
        </w:rPr>
        <w:t>.</w:t>
      </w:r>
    </w:p>
    <w:p w14:paraId="71697658" w14:textId="77777777" w:rsidR="003836DF" w:rsidRPr="00F44FCF" w:rsidRDefault="003836DF" w:rsidP="0047359D">
      <w:pPr>
        <w:pStyle w:val="ListParagraph"/>
        <w:numPr>
          <w:ilvl w:val="0"/>
          <w:numId w:val="22"/>
        </w:numPr>
        <w:shd w:val="clear" w:color="auto" w:fill="FFFFFF"/>
        <w:spacing w:after="0" w:line="240" w:lineRule="auto"/>
        <w:ind w:left="1440"/>
        <w:rPr>
          <w:rFonts w:ascii="Palatino Linotype" w:eastAsia="Adobe Fangsong Std R" w:hAnsi="Palatino Linotype" w:cs="Arial"/>
          <w:sz w:val="24"/>
          <w:szCs w:val="24"/>
        </w:rPr>
      </w:pPr>
      <w:r w:rsidRPr="00F44FCF">
        <w:rPr>
          <w:rFonts w:ascii="Palatino Linotype" w:eastAsia="Adobe Fangsong Std R" w:hAnsi="Palatino Linotype" w:cs="Arial"/>
          <w:sz w:val="24"/>
          <w:szCs w:val="24"/>
        </w:rPr>
        <w:t>Add water to 1L.</w:t>
      </w:r>
    </w:p>
    <w:p w14:paraId="75EE1343" w14:textId="77777777" w:rsidR="003836DF" w:rsidRPr="00F44FCF" w:rsidRDefault="003836DF" w:rsidP="0047359D">
      <w:pPr>
        <w:pStyle w:val="ListParagraph"/>
        <w:numPr>
          <w:ilvl w:val="0"/>
          <w:numId w:val="22"/>
        </w:numPr>
        <w:shd w:val="clear" w:color="auto" w:fill="FFFFFF"/>
        <w:spacing w:after="0" w:line="240" w:lineRule="auto"/>
        <w:ind w:left="1440"/>
        <w:rPr>
          <w:rFonts w:ascii="Palatino Linotype" w:eastAsia="Adobe Fangsong Std R" w:hAnsi="Palatino Linotype" w:cs="Arial"/>
          <w:sz w:val="24"/>
          <w:szCs w:val="24"/>
        </w:rPr>
      </w:pPr>
      <w:r w:rsidRPr="00F44FCF">
        <w:rPr>
          <w:rFonts w:ascii="Palatino Linotype" w:eastAsia="Adobe Fangsong Std R" w:hAnsi="Palatino Linotype" w:cs="Arial"/>
          <w:sz w:val="24"/>
          <w:szCs w:val="24"/>
        </w:rPr>
        <w:t>Add 0.5mL Tween20</w:t>
      </w:r>
    </w:p>
    <w:p w14:paraId="4965F6F0" w14:textId="77777777" w:rsidR="003836DF" w:rsidRDefault="003836DF" w:rsidP="003836DF">
      <w:pPr>
        <w:pStyle w:val="NoSpacing"/>
        <w:rPr>
          <w:rFonts w:ascii="Palatino Linotype" w:eastAsia="Adobe Fangsong Std R" w:hAnsi="Palatino Linotype"/>
          <w:b/>
          <w:sz w:val="24"/>
          <w:szCs w:val="24"/>
        </w:rPr>
      </w:pPr>
    </w:p>
    <w:p w14:paraId="67BF29EE" w14:textId="77777777" w:rsidR="00F36EFF" w:rsidRDefault="00F36EFF">
      <w:pPr>
        <w:rPr>
          <w:rFonts w:ascii="Palatino Linotype" w:eastAsia="Adobe Fangsong Std R" w:hAnsi="Palatino Linotype"/>
          <w:b/>
          <w:sz w:val="24"/>
          <w:szCs w:val="24"/>
        </w:rPr>
      </w:pPr>
      <w:r>
        <w:rPr>
          <w:rFonts w:ascii="Palatino Linotype" w:eastAsia="Adobe Fangsong Std R" w:hAnsi="Palatino Linotype"/>
          <w:b/>
          <w:sz w:val="24"/>
          <w:szCs w:val="24"/>
        </w:rPr>
        <w:br w:type="page"/>
      </w:r>
    </w:p>
    <w:tbl>
      <w:tblPr>
        <w:tblpPr w:leftFromText="180" w:rightFromText="180" w:vertAnchor="text" w:horzAnchor="margin" w:tblpXSpec="right" w:tblpY="5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900"/>
        <w:gridCol w:w="1139"/>
        <w:gridCol w:w="900"/>
      </w:tblGrid>
      <w:tr w:rsidR="003F6E7A" w:rsidRPr="00DC7A9C" w14:paraId="527BDCEC" w14:textId="77777777" w:rsidTr="00070B65">
        <w:trPr>
          <w:trHeight w:val="257"/>
        </w:trPr>
        <w:tc>
          <w:tcPr>
            <w:tcW w:w="1728" w:type="dxa"/>
          </w:tcPr>
          <w:p w14:paraId="2BB87A03" w14:textId="77777777" w:rsidR="003F6E7A" w:rsidRPr="003F6E7A" w:rsidRDefault="003F6E7A" w:rsidP="00070B65">
            <w:pPr>
              <w:spacing w:after="0" w:line="240" w:lineRule="auto"/>
              <w:rPr>
                <w:rFonts w:ascii="Palatino Linotype" w:eastAsia="Adobe Fangsong Std R" w:hAnsi="Palatino Linotype"/>
              </w:rPr>
            </w:pPr>
            <w:r w:rsidRPr="003F6E7A">
              <w:rPr>
                <w:rFonts w:ascii="Palatino Linotype" w:eastAsia="Adobe Fangsong Std R" w:hAnsi="Palatino Linotype"/>
              </w:rPr>
              <w:lastRenderedPageBreak/>
              <w:t>Quench Master Mix</w:t>
            </w:r>
          </w:p>
        </w:tc>
        <w:tc>
          <w:tcPr>
            <w:tcW w:w="900" w:type="dxa"/>
          </w:tcPr>
          <w:p w14:paraId="5F2D83CE" w14:textId="77777777" w:rsidR="003F6E7A" w:rsidRPr="003F6E7A" w:rsidRDefault="003F6E7A" w:rsidP="00070B65">
            <w:pPr>
              <w:spacing w:after="0" w:line="240" w:lineRule="auto"/>
              <w:rPr>
                <w:rFonts w:ascii="Palatino Linotype" w:eastAsia="Adobe Fangsong Std R" w:hAnsi="Palatino Linotype"/>
              </w:rPr>
            </w:pPr>
            <w:r w:rsidRPr="003F6E7A">
              <w:rPr>
                <w:rFonts w:ascii="Palatino Linotype" w:eastAsia="Adobe Fangsong Std R" w:hAnsi="Palatino Linotype"/>
              </w:rPr>
              <w:t>Final Conc.</w:t>
            </w:r>
          </w:p>
        </w:tc>
        <w:tc>
          <w:tcPr>
            <w:tcW w:w="1139" w:type="dxa"/>
          </w:tcPr>
          <w:p w14:paraId="702650F2" w14:textId="77777777" w:rsidR="003F6E7A" w:rsidRPr="003F6E7A" w:rsidRDefault="003F6E7A" w:rsidP="00070B65">
            <w:pPr>
              <w:spacing w:after="0" w:line="240" w:lineRule="auto"/>
              <w:rPr>
                <w:rFonts w:ascii="Palatino Linotype" w:eastAsia="Adobe Fangsong Std R" w:hAnsi="Palatino Linotype"/>
              </w:rPr>
            </w:pPr>
            <w:r w:rsidRPr="00070B65">
              <w:rPr>
                <w:rFonts w:ascii="Palatino Linotype" w:eastAsia="Adobe Fangsong Std R" w:hAnsi="Palatino Linotype"/>
              </w:rPr>
              <w:t>Vol. per slide</w:t>
            </w:r>
          </w:p>
        </w:tc>
        <w:tc>
          <w:tcPr>
            <w:tcW w:w="900" w:type="dxa"/>
          </w:tcPr>
          <w:p w14:paraId="08FC4F53" w14:textId="77777777" w:rsidR="003F6E7A" w:rsidRPr="003F6E7A" w:rsidRDefault="003F6E7A" w:rsidP="00070B65">
            <w:pPr>
              <w:spacing w:after="0" w:line="240" w:lineRule="auto"/>
              <w:rPr>
                <w:rFonts w:ascii="Palatino Linotype" w:eastAsia="Adobe Fangsong Std R" w:hAnsi="Palatino Linotype"/>
              </w:rPr>
            </w:pPr>
            <w:r w:rsidRPr="003F6E7A">
              <w:rPr>
                <w:rFonts w:ascii="Palatino Linotype" w:eastAsia="Adobe Fangsong Std R" w:hAnsi="Palatino Linotype"/>
              </w:rPr>
              <w:t xml:space="preserve">Vol. </w:t>
            </w:r>
            <w:r w:rsidR="007259E6">
              <w:rPr>
                <w:rFonts w:ascii="Palatino Linotype" w:eastAsia="Adobe Fangsong Std R" w:hAnsi="Palatino Linotype"/>
              </w:rPr>
              <w:t>per __ slides</w:t>
            </w:r>
          </w:p>
        </w:tc>
      </w:tr>
      <w:tr w:rsidR="003F6E7A" w:rsidRPr="00DC7A9C" w14:paraId="1DE521F6" w14:textId="77777777" w:rsidTr="00070B65">
        <w:trPr>
          <w:trHeight w:val="257"/>
        </w:trPr>
        <w:tc>
          <w:tcPr>
            <w:tcW w:w="1728" w:type="dxa"/>
          </w:tcPr>
          <w:p w14:paraId="74D7254B" w14:textId="77777777" w:rsidR="003F6E7A" w:rsidRPr="003F6E7A" w:rsidRDefault="003F6E7A" w:rsidP="00070B65">
            <w:pPr>
              <w:spacing w:after="0" w:line="240" w:lineRule="auto"/>
              <w:rPr>
                <w:rFonts w:ascii="Palatino Linotype" w:eastAsia="Adobe Fangsong Std R" w:hAnsi="Palatino Linotype"/>
              </w:rPr>
            </w:pPr>
            <w:r w:rsidRPr="003F6E7A">
              <w:rPr>
                <w:rFonts w:ascii="Palatino Linotype" w:eastAsia="Adobe Fangsong Std R" w:hAnsi="Palatino Linotype"/>
              </w:rPr>
              <w:t>30% H</w:t>
            </w:r>
            <w:r w:rsidRPr="003F6E7A">
              <w:rPr>
                <w:rFonts w:ascii="Palatino Linotype" w:eastAsia="Adobe Fangsong Std R" w:hAnsi="Palatino Linotype"/>
                <w:vertAlign w:val="subscript"/>
              </w:rPr>
              <w:t>2</w:t>
            </w:r>
            <w:r w:rsidRPr="003F6E7A">
              <w:rPr>
                <w:rFonts w:ascii="Palatino Linotype" w:eastAsia="Adobe Fangsong Std R" w:hAnsi="Palatino Linotype"/>
              </w:rPr>
              <w:t>O</w:t>
            </w:r>
            <w:r w:rsidRPr="003F6E7A">
              <w:rPr>
                <w:rFonts w:ascii="Palatino Linotype" w:eastAsia="Adobe Fangsong Std R" w:hAnsi="Palatino Linotype"/>
                <w:vertAlign w:val="subscript"/>
              </w:rPr>
              <w:t>2</w:t>
            </w:r>
          </w:p>
        </w:tc>
        <w:tc>
          <w:tcPr>
            <w:tcW w:w="900" w:type="dxa"/>
          </w:tcPr>
          <w:p w14:paraId="7CBEAD19" w14:textId="77777777" w:rsidR="003F6E7A" w:rsidRPr="003F6E7A" w:rsidRDefault="003F6E7A" w:rsidP="00070B65">
            <w:pPr>
              <w:spacing w:after="0" w:line="240" w:lineRule="auto"/>
              <w:rPr>
                <w:rFonts w:ascii="Palatino Linotype" w:eastAsia="Adobe Fangsong Std R" w:hAnsi="Palatino Linotype"/>
              </w:rPr>
            </w:pPr>
            <w:r w:rsidRPr="003F6E7A">
              <w:rPr>
                <w:rFonts w:ascii="Palatino Linotype" w:eastAsia="Adobe Fangsong Std R" w:hAnsi="Palatino Linotype"/>
              </w:rPr>
              <w:t>10%</w:t>
            </w:r>
          </w:p>
        </w:tc>
        <w:tc>
          <w:tcPr>
            <w:tcW w:w="1139" w:type="dxa"/>
          </w:tcPr>
          <w:p w14:paraId="3A0385DA" w14:textId="275E7668" w:rsidR="003F6E7A" w:rsidRPr="003F6E7A" w:rsidRDefault="00BE2F97" w:rsidP="00070B65">
            <w:pPr>
              <w:spacing w:after="0" w:line="240" w:lineRule="auto"/>
              <w:rPr>
                <w:rFonts w:ascii="Palatino Linotype" w:eastAsia="Adobe Fangsong Std R" w:hAnsi="Palatino Linotype"/>
              </w:rPr>
            </w:pPr>
            <w:r>
              <w:rPr>
                <w:rFonts w:ascii="Palatino Linotype" w:eastAsia="Adobe Fangsong Std R" w:hAnsi="Palatino Linotype"/>
              </w:rPr>
              <w:t xml:space="preserve">30 </w:t>
            </w:r>
            <w:r>
              <w:rPr>
                <w:rFonts w:ascii="Palatino Linotype" w:hAnsi="Palatino Linotype"/>
              </w:rPr>
              <w:t>µL</w:t>
            </w:r>
          </w:p>
        </w:tc>
        <w:tc>
          <w:tcPr>
            <w:tcW w:w="900" w:type="dxa"/>
          </w:tcPr>
          <w:p w14:paraId="3432DA15" w14:textId="77777777" w:rsidR="003F6E7A" w:rsidRPr="003F6E7A" w:rsidRDefault="003F6E7A" w:rsidP="00070B65">
            <w:pPr>
              <w:spacing w:after="0" w:line="240" w:lineRule="auto"/>
              <w:rPr>
                <w:rFonts w:ascii="Palatino Linotype" w:eastAsia="Adobe Fangsong Std R" w:hAnsi="Palatino Linotype"/>
              </w:rPr>
            </w:pPr>
          </w:p>
        </w:tc>
      </w:tr>
      <w:tr w:rsidR="003F6E7A" w:rsidRPr="00DC7A9C" w14:paraId="444B9B3F" w14:textId="77777777" w:rsidTr="00070B65">
        <w:trPr>
          <w:trHeight w:val="257"/>
        </w:trPr>
        <w:tc>
          <w:tcPr>
            <w:tcW w:w="1728" w:type="dxa"/>
          </w:tcPr>
          <w:p w14:paraId="7A549508" w14:textId="77777777" w:rsidR="003F6E7A" w:rsidRPr="003F6E7A" w:rsidRDefault="003F6E7A" w:rsidP="00070B65">
            <w:pPr>
              <w:spacing w:after="0" w:line="240" w:lineRule="auto"/>
              <w:rPr>
                <w:rFonts w:ascii="Palatino Linotype" w:eastAsia="Adobe Fangsong Std R" w:hAnsi="Palatino Linotype"/>
              </w:rPr>
            </w:pPr>
            <w:proofErr w:type="spellStart"/>
            <w:r w:rsidRPr="003F6E7A">
              <w:rPr>
                <w:rFonts w:ascii="Palatino Linotype" w:eastAsia="Adobe Fangsong Std R" w:hAnsi="Palatino Linotype"/>
              </w:rPr>
              <w:t>TritonX</w:t>
            </w:r>
            <w:proofErr w:type="spellEnd"/>
          </w:p>
        </w:tc>
        <w:tc>
          <w:tcPr>
            <w:tcW w:w="900" w:type="dxa"/>
          </w:tcPr>
          <w:p w14:paraId="19E65CBA" w14:textId="77777777" w:rsidR="003F6E7A" w:rsidRPr="003F6E7A" w:rsidRDefault="003F6E7A" w:rsidP="00070B65">
            <w:pPr>
              <w:spacing w:after="0" w:line="240" w:lineRule="auto"/>
              <w:rPr>
                <w:rFonts w:ascii="Palatino Linotype" w:eastAsia="Adobe Fangsong Std R" w:hAnsi="Palatino Linotype"/>
              </w:rPr>
            </w:pPr>
            <w:r w:rsidRPr="003F6E7A">
              <w:rPr>
                <w:rFonts w:ascii="Palatino Linotype" w:eastAsia="Adobe Fangsong Std R" w:hAnsi="Palatino Linotype"/>
              </w:rPr>
              <w:t>0.3%</w:t>
            </w:r>
          </w:p>
        </w:tc>
        <w:tc>
          <w:tcPr>
            <w:tcW w:w="1139" w:type="dxa"/>
          </w:tcPr>
          <w:p w14:paraId="3580191F" w14:textId="33404A15" w:rsidR="003F6E7A" w:rsidRPr="003F6E7A" w:rsidRDefault="00BE2F97" w:rsidP="00070B65">
            <w:pPr>
              <w:spacing w:after="0" w:line="240" w:lineRule="auto"/>
              <w:rPr>
                <w:rFonts w:ascii="Palatino Linotype" w:eastAsia="Adobe Fangsong Std R" w:hAnsi="Palatino Linotype"/>
              </w:rPr>
            </w:pPr>
            <w:r>
              <w:rPr>
                <w:rFonts w:ascii="Palatino Linotype" w:eastAsia="Adobe Fangsong Std R" w:hAnsi="Palatino Linotype"/>
              </w:rPr>
              <w:t xml:space="preserve">0.9 </w:t>
            </w:r>
            <w:r>
              <w:rPr>
                <w:rFonts w:ascii="Palatino Linotype" w:hAnsi="Palatino Linotype"/>
              </w:rPr>
              <w:t xml:space="preserve"> µL</w:t>
            </w:r>
          </w:p>
        </w:tc>
        <w:tc>
          <w:tcPr>
            <w:tcW w:w="900" w:type="dxa"/>
          </w:tcPr>
          <w:p w14:paraId="0E509407" w14:textId="77777777" w:rsidR="003F6E7A" w:rsidRPr="003F6E7A" w:rsidRDefault="003F6E7A" w:rsidP="00070B65">
            <w:pPr>
              <w:spacing w:after="0" w:line="240" w:lineRule="auto"/>
              <w:rPr>
                <w:rFonts w:ascii="Palatino Linotype" w:eastAsia="Adobe Fangsong Std R" w:hAnsi="Palatino Linotype"/>
              </w:rPr>
            </w:pPr>
          </w:p>
        </w:tc>
      </w:tr>
      <w:tr w:rsidR="003F6E7A" w:rsidRPr="00DC7A9C" w14:paraId="3873DEA2" w14:textId="77777777" w:rsidTr="00070B65">
        <w:trPr>
          <w:trHeight w:val="257"/>
        </w:trPr>
        <w:tc>
          <w:tcPr>
            <w:tcW w:w="1728" w:type="dxa"/>
          </w:tcPr>
          <w:p w14:paraId="238F9D66" w14:textId="77777777" w:rsidR="003F6E7A" w:rsidRPr="003F6E7A" w:rsidRDefault="003F6E7A" w:rsidP="00070B65">
            <w:pPr>
              <w:spacing w:after="0" w:line="240" w:lineRule="auto"/>
              <w:rPr>
                <w:rFonts w:ascii="Palatino Linotype" w:hAnsi="Palatino Linotype"/>
              </w:rPr>
            </w:pPr>
            <w:r w:rsidRPr="003F6E7A">
              <w:rPr>
                <w:rFonts w:ascii="Palatino Linotype" w:hAnsi="Palatino Linotype"/>
              </w:rPr>
              <w:t>1X PBS</w:t>
            </w:r>
          </w:p>
        </w:tc>
        <w:tc>
          <w:tcPr>
            <w:tcW w:w="900" w:type="dxa"/>
          </w:tcPr>
          <w:p w14:paraId="57961FE7" w14:textId="77777777" w:rsidR="003F6E7A" w:rsidRPr="003F6E7A" w:rsidRDefault="003F6E7A" w:rsidP="00070B65">
            <w:pPr>
              <w:spacing w:after="0" w:line="240" w:lineRule="auto"/>
              <w:rPr>
                <w:rFonts w:ascii="Palatino Linotype" w:hAnsi="Palatino Linotype"/>
              </w:rPr>
            </w:pPr>
            <w:r w:rsidRPr="003F6E7A">
              <w:rPr>
                <w:rFonts w:ascii="Palatino Linotype" w:hAnsi="Palatino Linotype"/>
              </w:rPr>
              <w:t xml:space="preserve">to </w:t>
            </w:r>
            <w:proofErr w:type="spellStart"/>
            <w:r w:rsidRPr="003F6E7A">
              <w:rPr>
                <w:rFonts w:ascii="Palatino Linotype" w:hAnsi="Palatino Linotype"/>
              </w:rPr>
              <w:t>vol</w:t>
            </w:r>
            <w:proofErr w:type="spellEnd"/>
          </w:p>
        </w:tc>
        <w:tc>
          <w:tcPr>
            <w:tcW w:w="1139" w:type="dxa"/>
          </w:tcPr>
          <w:p w14:paraId="3552D68E" w14:textId="03B35F49" w:rsidR="003F6E7A" w:rsidRPr="003F6E7A" w:rsidRDefault="00BE2F97" w:rsidP="00070B65">
            <w:pPr>
              <w:spacing w:after="0" w:line="240" w:lineRule="auto"/>
              <w:rPr>
                <w:rFonts w:ascii="Palatino Linotype" w:hAnsi="Palatino Linotype"/>
              </w:rPr>
            </w:pPr>
            <w:r>
              <w:rPr>
                <w:rFonts w:ascii="Palatino Linotype" w:hAnsi="Palatino Linotype"/>
              </w:rPr>
              <w:t>269.1  µL</w:t>
            </w:r>
          </w:p>
        </w:tc>
        <w:tc>
          <w:tcPr>
            <w:tcW w:w="900" w:type="dxa"/>
          </w:tcPr>
          <w:p w14:paraId="45FDE62B" w14:textId="77777777" w:rsidR="003F6E7A" w:rsidRPr="003F6E7A" w:rsidRDefault="003F6E7A" w:rsidP="00070B65">
            <w:pPr>
              <w:spacing w:after="0" w:line="240" w:lineRule="auto"/>
              <w:rPr>
                <w:rFonts w:ascii="Palatino Linotype" w:hAnsi="Palatino Linotype"/>
              </w:rPr>
            </w:pPr>
          </w:p>
        </w:tc>
      </w:tr>
      <w:tr w:rsidR="003F6E7A" w:rsidRPr="00DC7A9C" w14:paraId="7C15D7A9" w14:textId="77777777" w:rsidTr="00070B65">
        <w:trPr>
          <w:trHeight w:val="257"/>
        </w:trPr>
        <w:tc>
          <w:tcPr>
            <w:tcW w:w="1728" w:type="dxa"/>
          </w:tcPr>
          <w:p w14:paraId="5030AC9D" w14:textId="77777777" w:rsidR="003F6E7A" w:rsidRPr="003F6E7A" w:rsidRDefault="003F6E7A" w:rsidP="00070B65">
            <w:pPr>
              <w:spacing w:after="0" w:line="240" w:lineRule="auto"/>
              <w:rPr>
                <w:rFonts w:ascii="Palatino Linotype" w:hAnsi="Palatino Linotype"/>
              </w:rPr>
            </w:pPr>
            <w:r w:rsidRPr="003F6E7A">
              <w:rPr>
                <w:rFonts w:ascii="Palatino Linotype" w:hAnsi="Palatino Linotype"/>
              </w:rPr>
              <w:t>Final Volume</w:t>
            </w:r>
          </w:p>
        </w:tc>
        <w:tc>
          <w:tcPr>
            <w:tcW w:w="900" w:type="dxa"/>
          </w:tcPr>
          <w:p w14:paraId="765AF2FA" w14:textId="77777777" w:rsidR="003F6E7A" w:rsidRPr="003F6E7A" w:rsidRDefault="003F6E7A" w:rsidP="00070B65">
            <w:pPr>
              <w:spacing w:after="0" w:line="240" w:lineRule="auto"/>
              <w:rPr>
                <w:rFonts w:ascii="Palatino Linotype" w:hAnsi="Palatino Linotype"/>
              </w:rPr>
            </w:pPr>
          </w:p>
        </w:tc>
        <w:tc>
          <w:tcPr>
            <w:tcW w:w="1139" w:type="dxa"/>
          </w:tcPr>
          <w:p w14:paraId="1A2848E6" w14:textId="5BF9ACEB" w:rsidR="003F6E7A" w:rsidRPr="003F6E7A" w:rsidRDefault="00BE2F97" w:rsidP="00070B65">
            <w:pPr>
              <w:spacing w:after="0" w:line="240" w:lineRule="auto"/>
              <w:rPr>
                <w:rFonts w:ascii="Palatino Linotype" w:hAnsi="Palatino Linotype"/>
              </w:rPr>
            </w:pPr>
            <w:r>
              <w:rPr>
                <w:rFonts w:ascii="Palatino Linotype" w:hAnsi="Palatino Linotype"/>
              </w:rPr>
              <w:t>300 µL</w:t>
            </w:r>
          </w:p>
        </w:tc>
        <w:tc>
          <w:tcPr>
            <w:tcW w:w="900" w:type="dxa"/>
          </w:tcPr>
          <w:p w14:paraId="16815E92" w14:textId="77777777" w:rsidR="003F6E7A" w:rsidRPr="003F6E7A" w:rsidRDefault="003F6E7A" w:rsidP="00070B65">
            <w:pPr>
              <w:spacing w:after="0" w:line="240" w:lineRule="auto"/>
              <w:rPr>
                <w:rFonts w:ascii="Palatino Linotype" w:hAnsi="Palatino Linotype"/>
              </w:rPr>
            </w:pPr>
          </w:p>
        </w:tc>
      </w:tr>
    </w:tbl>
    <w:p w14:paraId="6CFF5951" w14:textId="77777777" w:rsidR="00654D09" w:rsidRPr="008C47C2" w:rsidRDefault="00654D09" w:rsidP="00654D09">
      <w:pPr>
        <w:spacing w:after="120" w:line="240" w:lineRule="auto"/>
        <w:rPr>
          <w:rFonts w:ascii="Palatino Linotype" w:hAnsi="Palatino Linotype"/>
          <w:sz w:val="28"/>
          <w:szCs w:val="28"/>
          <w:u w:val="single"/>
        </w:rPr>
      </w:pPr>
      <w:proofErr w:type="spellStart"/>
      <w:r w:rsidRPr="008C47C2">
        <w:rPr>
          <w:rFonts w:ascii="Palatino Linotype" w:hAnsi="Palatino Linotype"/>
          <w:sz w:val="28"/>
          <w:szCs w:val="28"/>
          <w:u w:val="single"/>
        </w:rPr>
        <w:lastRenderedPageBreak/>
        <w:t>Brightfield</w:t>
      </w:r>
      <w:proofErr w:type="spellEnd"/>
      <w:r w:rsidRPr="008C47C2">
        <w:rPr>
          <w:rFonts w:ascii="Palatino Linotype" w:hAnsi="Palatino Linotype"/>
          <w:sz w:val="28"/>
          <w:szCs w:val="28"/>
          <w:u w:val="single"/>
        </w:rPr>
        <w:t xml:space="preserve"> Immunohistochemistry </w:t>
      </w:r>
    </w:p>
    <w:p w14:paraId="1B125A0F" w14:textId="77777777" w:rsidR="00654D09" w:rsidRPr="00DC7A9C" w:rsidRDefault="00654D09" w:rsidP="00654D09">
      <w:pPr>
        <w:shd w:val="clear" w:color="auto" w:fill="FFFFFF"/>
        <w:spacing w:after="0" w:line="240" w:lineRule="auto"/>
        <w:rPr>
          <w:rFonts w:ascii="Palatino Linotype" w:eastAsia="Adobe Fangsong Std R" w:hAnsi="Palatino Linotype" w:cs="Arial"/>
          <w:b/>
          <w:sz w:val="24"/>
          <w:szCs w:val="24"/>
        </w:rPr>
      </w:pPr>
      <w:r w:rsidRPr="00DC7A9C">
        <w:rPr>
          <w:rFonts w:ascii="Palatino Linotype" w:eastAsia="Adobe Fangsong Std R" w:hAnsi="Palatino Linotype" w:cs="Arial"/>
          <w:b/>
          <w:sz w:val="24"/>
          <w:szCs w:val="24"/>
        </w:rPr>
        <w:t>Day 1 IHC:</w:t>
      </w:r>
    </w:p>
    <w:p w14:paraId="2A15BF00" w14:textId="77777777" w:rsidR="00654D09" w:rsidRPr="00DC7A9C" w:rsidRDefault="00654D09" w:rsidP="0047359D">
      <w:pPr>
        <w:numPr>
          <w:ilvl w:val="0"/>
          <w:numId w:val="16"/>
        </w:numPr>
        <w:shd w:val="clear" w:color="auto" w:fill="FFFFFF"/>
        <w:spacing w:after="0" w:line="240" w:lineRule="auto"/>
        <w:rPr>
          <w:rFonts w:ascii="Palatino Linotype" w:eastAsia="Adobe Fangsong Std R" w:hAnsi="Palatino Linotype" w:cs="Arial"/>
          <w:sz w:val="24"/>
          <w:szCs w:val="24"/>
        </w:rPr>
      </w:pPr>
      <w:r w:rsidRPr="00DC7A9C">
        <w:rPr>
          <w:rFonts w:ascii="Palatino Linotype" w:eastAsia="Adobe Fangsong Std R" w:hAnsi="Palatino Linotype" w:cs="Arial"/>
          <w:sz w:val="24"/>
          <w:szCs w:val="24"/>
        </w:rPr>
        <w:t>Thaw slides at low temp on warmer for 3-4 hours</w:t>
      </w:r>
    </w:p>
    <w:p w14:paraId="1F4D3CC4" w14:textId="281F118D" w:rsidR="00654D09" w:rsidRPr="00DC7A9C" w:rsidRDefault="00654D09" w:rsidP="0047359D">
      <w:pPr>
        <w:numPr>
          <w:ilvl w:val="0"/>
          <w:numId w:val="16"/>
        </w:numPr>
        <w:shd w:val="clear" w:color="auto" w:fill="FFFFFF"/>
        <w:spacing w:after="0" w:line="240" w:lineRule="auto"/>
        <w:rPr>
          <w:rFonts w:ascii="Palatino Linotype" w:eastAsia="Adobe Fangsong Std R" w:hAnsi="Palatino Linotype" w:cs="Arial"/>
          <w:sz w:val="24"/>
          <w:szCs w:val="24"/>
        </w:rPr>
      </w:pPr>
      <w:r w:rsidRPr="00DC7A9C">
        <w:rPr>
          <w:rFonts w:ascii="Palatino Linotype" w:eastAsia="Adobe Fangsong Std R" w:hAnsi="Palatino Linotype" w:cs="Arial"/>
          <w:sz w:val="24"/>
          <w:szCs w:val="24"/>
        </w:rPr>
        <w:t xml:space="preserve">Pap pen </w:t>
      </w:r>
      <w:r w:rsidR="00BE717C">
        <w:rPr>
          <w:rFonts w:ascii="Palatino Linotype" w:eastAsia="Adobe Fangsong Std R" w:hAnsi="Palatino Linotype" w:cs="Arial"/>
          <w:sz w:val="24"/>
          <w:szCs w:val="24"/>
        </w:rPr>
        <w:t>perimeter</w:t>
      </w:r>
      <w:r w:rsidR="00BE717C" w:rsidRPr="00DC7A9C">
        <w:rPr>
          <w:rFonts w:ascii="Palatino Linotype" w:eastAsia="Adobe Fangsong Std R" w:hAnsi="Palatino Linotype" w:cs="Arial"/>
          <w:sz w:val="24"/>
          <w:szCs w:val="24"/>
        </w:rPr>
        <w:t xml:space="preserve"> </w:t>
      </w:r>
      <w:r w:rsidRPr="00DC7A9C">
        <w:rPr>
          <w:rFonts w:ascii="Palatino Linotype" w:eastAsia="Adobe Fangsong Std R" w:hAnsi="Palatino Linotype" w:cs="Arial"/>
          <w:sz w:val="24"/>
          <w:szCs w:val="24"/>
        </w:rPr>
        <w:t>of slides</w:t>
      </w:r>
    </w:p>
    <w:p w14:paraId="7120F5E7" w14:textId="77777777" w:rsidR="00654D09" w:rsidRPr="00DC7A9C" w:rsidRDefault="00654D09" w:rsidP="0047359D">
      <w:pPr>
        <w:numPr>
          <w:ilvl w:val="0"/>
          <w:numId w:val="16"/>
        </w:numPr>
        <w:shd w:val="clear" w:color="auto" w:fill="FFFFFF"/>
        <w:spacing w:after="0" w:line="240" w:lineRule="auto"/>
        <w:rPr>
          <w:rFonts w:ascii="Palatino Linotype" w:eastAsia="Adobe Fangsong Std R" w:hAnsi="Palatino Linotype" w:cs="Arial"/>
          <w:sz w:val="24"/>
          <w:szCs w:val="24"/>
        </w:rPr>
      </w:pPr>
      <w:r w:rsidRPr="00DC7A9C">
        <w:rPr>
          <w:rFonts w:ascii="Palatino Linotype" w:eastAsia="Adobe Fangsong Std R" w:hAnsi="Palatino Linotype" w:cs="Arial"/>
          <w:sz w:val="24"/>
          <w:szCs w:val="24"/>
        </w:rPr>
        <w:t>Fix slides in chilled PFA for 10 min</w:t>
      </w:r>
    </w:p>
    <w:p w14:paraId="1886A2CB" w14:textId="77777777" w:rsidR="00654D09" w:rsidRPr="00DC7A9C" w:rsidRDefault="00654D09" w:rsidP="0047359D">
      <w:pPr>
        <w:numPr>
          <w:ilvl w:val="0"/>
          <w:numId w:val="16"/>
        </w:numPr>
        <w:shd w:val="clear" w:color="auto" w:fill="FFFFFF"/>
        <w:spacing w:after="0" w:line="240" w:lineRule="auto"/>
        <w:rPr>
          <w:rFonts w:ascii="Palatino Linotype" w:eastAsia="Adobe Fangsong Std R" w:hAnsi="Palatino Linotype" w:cs="Arial"/>
          <w:sz w:val="24"/>
          <w:szCs w:val="24"/>
        </w:rPr>
      </w:pPr>
      <w:r w:rsidRPr="00DC7A9C">
        <w:rPr>
          <w:rFonts w:ascii="Palatino Linotype" w:eastAsia="Adobe Fangsong Std R" w:hAnsi="Palatino Linotype" w:cs="Arial"/>
          <w:sz w:val="24"/>
          <w:szCs w:val="24"/>
        </w:rPr>
        <w:t>Wash 2x in 1X PBS for 5 min each</w:t>
      </w:r>
    </w:p>
    <w:p w14:paraId="0020139A" w14:textId="4AF107E1" w:rsidR="00654D09" w:rsidRPr="00DC7A9C" w:rsidRDefault="00654D09" w:rsidP="0047359D">
      <w:pPr>
        <w:numPr>
          <w:ilvl w:val="0"/>
          <w:numId w:val="16"/>
        </w:numPr>
        <w:shd w:val="clear" w:color="auto" w:fill="FFFFFF"/>
        <w:spacing w:after="0" w:line="240" w:lineRule="auto"/>
        <w:rPr>
          <w:rFonts w:ascii="Palatino Linotype" w:eastAsia="Adobe Fangsong Std R" w:hAnsi="Palatino Linotype" w:cs="Arial"/>
          <w:sz w:val="24"/>
          <w:szCs w:val="24"/>
        </w:rPr>
      </w:pPr>
      <w:r w:rsidRPr="00DC7A9C">
        <w:rPr>
          <w:rFonts w:ascii="Palatino Linotype" w:eastAsia="Adobe Fangsong Std R" w:hAnsi="Palatino Linotype" w:cs="Arial"/>
          <w:sz w:val="24"/>
          <w:szCs w:val="24"/>
        </w:rPr>
        <w:t xml:space="preserve">Add 300 </w:t>
      </w:r>
      <w:proofErr w:type="spellStart"/>
      <w:r w:rsidR="00EC1198">
        <w:rPr>
          <w:rFonts w:ascii="Palatino Linotype" w:eastAsia="Adobe Fangsong Std R" w:hAnsi="Palatino Linotype" w:cs="Arial"/>
          <w:sz w:val="24"/>
          <w:szCs w:val="24"/>
        </w:rPr>
        <w:t>μL</w:t>
      </w:r>
      <w:proofErr w:type="spellEnd"/>
      <w:r w:rsidR="00AF43D5">
        <w:rPr>
          <w:rFonts w:ascii="Palatino Linotype" w:eastAsia="Adobe Fangsong Std R" w:hAnsi="Palatino Linotype" w:cs="Arial"/>
          <w:sz w:val="24"/>
          <w:szCs w:val="24"/>
        </w:rPr>
        <w:t xml:space="preserve"> </w:t>
      </w:r>
      <w:r w:rsidRPr="00DC7A9C">
        <w:rPr>
          <w:rFonts w:ascii="Palatino Linotype" w:eastAsia="Adobe Fangsong Std R" w:hAnsi="Palatino Linotype" w:cs="Arial"/>
          <w:sz w:val="24"/>
          <w:szCs w:val="24"/>
        </w:rPr>
        <w:t xml:space="preserve">quenching solution to each slide – incubate 20 min at room temperature </w:t>
      </w:r>
    </w:p>
    <w:p w14:paraId="699CA3DB" w14:textId="1F1D850C" w:rsidR="00654D09" w:rsidRPr="00DC7A9C" w:rsidRDefault="00654D09" w:rsidP="0047359D">
      <w:pPr>
        <w:numPr>
          <w:ilvl w:val="0"/>
          <w:numId w:val="16"/>
        </w:numPr>
        <w:shd w:val="clear" w:color="auto" w:fill="FFFFFF"/>
        <w:spacing w:after="0" w:line="240" w:lineRule="auto"/>
        <w:rPr>
          <w:rFonts w:ascii="Palatino Linotype" w:eastAsia="Adobe Fangsong Std R" w:hAnsi="Palatino Linotype" w:cs="Arial"/>
          <w:sz w:val="24"/>
          <w:szCs w:val="24"/>
        </w:rPr>
      </w:pPr>
      <w:r w:rsidRPr="00DC7A9C">
        <w:rPr>
          <w:rFonts w:ascii="Palatino Linotype" w:eastAsia="Adobe Fangsong Std R" w:hAnsi="Palatino Linotype" w:cs="Arial"/>
          <w:sz w:val="24"/>
          <w:szCs w:val="24"/>
        </w:rPr>
        <w:t xml:space="preserve">Wash 2x in 1X PBS </w:t>
      </w:r>
      <w:r w:rsidR="00BE717C">
        <w:rPr>
          <w:rFonts w:ascii="Palatino Linotype" w:eastAsia="Adobe Fangsong Std R" w:hAnsi="Palatino Linotype" w:cs="Arial"/>
          <w:sz w:val="24"/>
          <w:szCs w:val="24"/>
        </w:rPr>
        <w:t xml:space="preserve">bath </w:t>
      </w:r>
      <w:r w:rsidRPr="00DC7A9C">
        <w:rPr>
          <w:rFonts w:ascii="Palatino Linotype" w:eastAsia="Adobe Fangsong Std R" w:hAnsi="Palatino Linotype" w:cs="Arial"/>
          <w:sz w:val="24"/>
          <w:szCs w:val="24"/>
        </w:rPr>
        <w:t>for 5 min each</w:t>
      </w:r>
    </w:p>
    <w:p w14:paraId="3946E925" w14:textId="1A4E1FB5" w:rsidR="00654D09" w:rsidRPr="00DC7A9C" w:rsidRDefault="00654D09" w:rsidP="0047359D">
      <w:pPr>
        <w:numPr>
          <w:ilvl w:val="0"/>
          <w:numId w:val="16"/>
        </w:numPr>
        <w:shd w:val="clear" w:color="auto" w:fill="FFFFFF"/>
        <w:spacing w:after="0" w:line="240" w:lineRule="auto"/>
        <w:rPr>
          <w:rFonts w:ascii="Palatino Linotype" w:eastAsia="Adobe Fangsong Std R" w:hAnsi="Palatino Linotype" w:cs="Arial"/>
          <w:sz w:val="24"/>
          <w:szCs w:val="24"/>
        </w:rPr>
      </w:pPr>
      <w:r w:rsidRPr="00DC7A9C">
        <w:rPr>
          <w:rFonts w:ascii="Palatino Linotype" w:eastAsia="Adobe Fangsong Std R" w:hAnsi="Palatino Linotype" w:cs="Arial"/>
          <w:sz w:val="24"/>
          <w:szCs w:val="24"/>
        </w:rPr>
        <w:t>Antigen retrieval: Boil citric acid in microwave, add to slides</w:t>
      </w:r>
      <w:r w:rsidR="00BE717C">
        <w:rPr>
          <w:rFonts w:ascii="Palatino Linotype" w:eastAsia="Adobe Fangsong Std R" w:hAnsi="Palatino Linotype" w:cs="Arial"/>
          <w:sz w:val="24"/>
          <w:szCs w:val="24"/>
        </w:rPr>
        <w:t xml:space="preserve"> in bath chamber</w:t>
      </w:r>
      <w:r w:rsidRPr="00DC7A9C">
        <w:rPr>
          <w:rFonts w:ascii="Palatino Linotype" w:eastAsia="Adobe Fangsong Std R" w:hAnsi="Palatino Linotype" w:cs="Arial"/>
          <w:sz w:val="24"/>
          <w:szCs w:val="24"/>
        </w:rPr>
        <w:t xml:space="preserve"> and incubate 2 min. Repeat with fresh citric acid for 5 min. Repeat again for 5 min. </w:t>
      </w:r>
    </w:p>
    <w:p w14:paraId="706AF779" w14:textId="43C0D272" w:rsidR="00654D09" w:rsidRPr="00DC7A9C" w:rsidRDefault="00654D09" w:rsidP="0047359D">
      <w:pPr>
        <w:numPr>
          <w:ilvl w:val="0"/>
          <w:numId w:val="16"/>
        </w:numPr>
        <w:shd w:val="clear" w:color="auto" w:fill="FFFFFF"/>
        <w:spacing w:after="0" w:line="240" w:lineRule="auto"/>
        <w:rPr>
          <w:rFonts w:ascii="Palatino Linotype" w:eastAsia="Adobe Fangsong Std R" w:hAnsi="Palatino Linotype" w:cs="Arial"/>
          <w:sz w:val="24"/>
          <w:szCs w:val="24"/>
        </w:rPr>
      </w:pPr>
      <w:r w:rsidRPr="00DC7A9C">
        <w:rPr>
          <w:rFonts w:ascii="Palatino Linotype" w:eastAsia="Adobe Fangsong Std R" w:hAnsi="Palatino Linotype" w:cs="Arial"/>
          <w:sz w:val="24"/>
          <w:szCs w:val="24"/>
        </w:rPr>
        <w:t xml:space="preserve">Wash 2x in 1X PBS </w:t>
      </w:r>
      <w:r w:rsidR="00225AC3">
        <w:rPr>
          <w:rFonts w:ascii="Palatino Linotype" w:eastAsia="Adobe Fangsong Std R" w:hAnsi="Palatino Linotype" w:cs="Arial"/>
          <w:sz w:val="24"/>
          <w:szCs w:val="24"/>
        </w:rPr>
        <w:t xml:space="preserve">bath </w:t>
      </w:r>
      <w:r w:rsidRPr="00DC7A9C">
        <w:rPr>
          <w:rFonts w:ascii="Palatino Linotype" w:eastAsia="Adobe Fangsong Std R" w:hAnsi="Palatino Linotype" w:cs="Arial"/>
          <w:sz w:val="24"/>
          <w:szCs w:val="24"/>
        </w:rPr>
        <w:t>for 5 min each (make blocking solution during second wash)</w:t>
      </w:r>
    </w:p>
    <w:p w14:paraId="52A4BE4A" w14:textId="688E296F" w:rsidR="00654D09" w:rsidRPr="00DC7A9C" w:rsidRDefault="00225AC3" w:rsidP="0047359D">
      <w:pPr>
        <w:numPr>
          <w:ilvl w:val="0"/>
          <w:numId w:val="16"/>
        </w:numPr>
        <w:shd w:val="clear" w:color="auto" w:fill="FFFFFF"/>
        <w:spacing w:after="0" w:line="240" w:lineRule="auto"/>
        <w:rPr>
          <w:rFonts w:ascii="Palatino Linotype" w:eastAsia="Adobe Fangsong Std R" w:hAnsi="Palatino Linotype" w:cs="Arial"/>
          <w:sz w:val="24"/>
          <w:szCs w:val="24"/>
        </w:rPr>
      </w:pPr>
      <w:r>
        <w:rPr>
          <w:rFonts w:ascii="Palatino Linotype" w:eastAsia="Adobe Fangsong Std R" w:hAnsi="Palatino Linotype" w:cs="Arial"/>
          <w:sz w:val="24"/>
          <w:szCs w:val="24"/>
        </w:rPr>
        <w:t>In hybridization chamber, a</w:t>
      </w:r>
      <w:r w:rsidR="00654D09" w:rsidRPr="00DC7A9C">
        <w:rPr>
          <w:rFonts w:ascii="Palatino Linotype" w:eastAsia="Adobe Fangsong Std R" w:hAnsi="Palatino Linotype" w:cs="Arial"/>
          <w:sz w:val="24"/>
          <w:szCs w:val="24"/>
        </w:rPr>
        <w:t xml:space="preserve">dd 300 </w:t>
      </w:r>
      <w:proofErr w:type="spellStart"/>
      <w:r w:rsidR="00EC1198">
        <w:rPr>
          <w:rFonts w:ascii="Palatino Linotype" w:eastAsia="Adobe Fangsong Std R" w:hAnsi="Palatino Linotype" w:cs="Arial"/>
          <w:sz w:val="24"/>
          <w:szCs w:val="24"/>
        </w:rPr>
        <w:t>μL</w:t>
      </w:r>
      <w:proofErr w:type="spellEnd"/>
      <w:r w:rsidR="00AF43D5">
        <w:rPr>
          <w:rFonts w:ascii="Palatino Linotype" w:eastAsia="Adobe Fangsong Std R" w:hAnsi="Palatino Linotype" w:cs="Arial"/>
          <w:sz w:val="24"/>
          <w:szCs w:val="24"/>
        </w:rPr>
        <w:t xml:space="preserve"> </w:t>
      </w:r>
      <w:r w:rsidR="00654D09" w:rsidRPr="00DC7A9C">
        <w:rPr>
          <w:rFonts w:ascii="Palatino Linotype" w:eastAsia="Adobe Fangsong Std R" w:hAnsi="Palatino Linotype" w:cs="Arial"/>
          <w:sz w:val="24"/>
          <w:szCs w:val="24"/>
        </w:rPr>
        <w:t>blocking solution to each slide – incubate 1 hour at room temperature (make 1</w:t>
      </w:r>
      <w:r w:rsidR="00654D09" w:rsidRPr="00DC7A9C">
        <w:rPr>
          <w:rFonts w:ascii="Palatino Linotype" w:eastAsia="Adobe Fangsong Std R" w:hAnsi="Palatino Linotype" w:cs="Times New Roman"/>
          <w:sz w:val="24"/>
          <w:szCs w:val="24"/>
        </w:rPr>
        <w:t>˚</w:t>
      </w:r>
      <w:r w:rsidR="00654D09" w:rsidRPr="00DC7A9C">
        <w:rPr>
          <w:rFonts w:ascii="Palatino Linotype" w:eastAsia="Adobe Fangsong Std R" w:hAnsi="Palatino Linotype" w:cs="Arial"/>
          <w:sz w:val="24"/>
          <w:szCs w:val="24"/>
        </w:rPr>
        <w:t>Ab when 10 min remaining)</w:t>
      </w:r>
    </w:p>
    <w:p w14:paraId="1524F4ED" w14:textId="30D864C3" w:rsidR="00654D09" w:rsidRDefault="00654D09" w:rsidP="0047359D">
      <w:pPr>
        <w:numPr>
          <w:ilvl w:val="0"/>
          <w:numId w:val="16"/>
        </w:numPr>
        <w:shd w:val="clear" w:color="auto" w:fill="FFFFFF"/>
        <w:spacing w:after="60" w:line="240" w:lineRule="auto"/>
        <w:rPr>
          <w:rFonts w:ascii="Palatino Linotype" w:eastAsia="Adobe Fangsong Std R" w:hAnsi="Palatino Linotype" w:cs="Arial"/>
          <w:sz w:val="24"/>
          <w:szCs w:val="24"/>
        </w:rPr>
      </w:pPr>
      <w:r w:rsidRPr="00DC7A9C">
        <w:rPr>
          <w:rFonts w:ascii="Palatino Linotype" w:eastAsia="Adobe Fangsong Std R" w:hAnsi="Palatino Linotype" w:cs="Arial"/>
          <w:sz w:val="24"/>
          <w:szCs w:val="24"/>
        </w:rPr>
        <w:t xml:space="preserve"> Add 300 </w:t>
      </w:r>
      <w:r w:rsidR="00EC1198">
        <w:rPr>
          <w:rFonts w:ascii="Palatino Linotype" w:eastAsia="Adobe Fangsong Std R" w:hAnsi="Palatino Linotype" w:cs="Arial"/>
          <w:sz w:val="24"/>
          <w:szCs w:val="24"/>
        </w:rPr>
        <w:t>μL</w:t>
      </w:r>
      <w:r w:rsidRPr="00DC7A9C">
        <w:rPr>
          <w:rFonts w:ascii="Palatino Linotype" w:eastAsia="Adobe Fangsong Std R" w:hAnsi="Palatino Linotype" w:cs="Arial"/>
          <w:sz w:val="24"/>
          <w:szCs w:val="24"/>
        </w:rPr>
        <w:t>1</w:t>
      </w:r>
      <w:r w:rsidRPr="00DC7A9C">
        <w:rPr>
          <w:rFonts w:ascii="Palatino Linotype" w:eastAsia="Adobe Fangsong Std R" w:hAnsi="Palatino Linotype" w:cs="Times New Roman"/>
          <w:sz w:val="24"/>
          <w:szCs w:val="24"/>
        </w:rPr>
        <w:t>˚</w:t>
      </w:r>
      <w:r w:rsidRPr="00DC7A9C">
        <w:rPr>
          <w:rFonts w:ascii="Palatino Linotype" w:eastAsia="Adobe Fangsong Std R" w:hAnsi="Palatino Linotype" w:cs="Arial"/>
          <w:sz w:val="24"/>
          <w:szCs w:val="24"/>
        </w:rPr>
        <w:t>Ab solution to each slide (on top of blocking solution) – incubate overnight at room temperature in hyb</w:t>
      </w:r>
      <w:r w:rsidR="008F6BD4">
        <w:rPr>
          <w:rFonts w:ascii="Palatino Linotype" w:eastAsia="Adobe Fangsong Std R" w:hAnsi="Palatino Linotype" w:cs="Arial"/>
          <w:sz w:val="24"/>
          <w:szCs w:val="24"/>
        </w:rPr>
        <w:t>ridization</w:t>
      </w:r>
      <w:r w:rsidRPr="00DC7A9C">
        <w:rPr>
          <w:rFonts w:ascii="Palatino Linotype" w:eastAsia="Adobe Fangsong Std R" w:hAnsi="Palatino Linotype" w:cs="Arial"/>
          <w:sz w:val="24"/>
          <w:szCs w:val="24"/>
        </w:rPr>
        <w:t xml:space="preserve"> chamber</w:t>
      </w:r>
    </w:p>
    <w:tbl>
      <w:tblPr>
        <w:tblW w:w="10269" w:type="dxa"/>
        <w:tblInd w:w="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3"/>
        <w:gridCol w:w="1298"/>
        <w:gridCol w:w="1188"/>
        <w:gridCol w:w="1266"/>
        <w:gridCol w:w="1303"/>
        <w:gridCol w:w="1099"/>
        <w:gridCol w:w="1266"/>
        <w:gridCol w:w="1316"/>
      </w:tblGrid>
      <w:tr w:rsidR="007259E6" w:rsidRPr="00DC7A9C" w14:paraId="76EBF484" w14:textId="77777777" w:rsidTr="00827FCC">
        <w:trPr>
          <w:trHeight w:val="170"/>
        </w:trPr>
        <w:tc>
          <w:tcPr>
            <w:tcW w:w="1533" w:type="dxa"/>
          </w:tcPr>
          <w:p w14:paraId="45D4EBFC" w14:textId="77777777" w:rsidR="007259E6" w:rsidRPr="003F6E7A" w:rsidRDefault="007259E6" w:rsidP="00654D09">
            <w:pPr>
              <w:shd w:val="clear" w:color="auto" w:fill="FFFFFF"/>
              <w:spacing w:after="0" w:line="240" w:lineRule="auto"/>
              <w:rPr>
                <w:rFonts w:ascii="Palatino Linotype" w:eastAsia="Adobe Fangsong Std R" w:hAnsi="Palatino Linotype" w:cs="Arial"/>
              </w:rPr>
            </w:pPr>
          </w:p>
        </w:tc>
        <w:tc>
          <w:tcPr>
            <w:tcW w:w="3752" w:type="dxa"/>
            <w:gridSpan w:val="3"/>
          </w:tcPr>
          <w:p w14:paraId="146DEBC1" w14:textId="77777777" w:rsidR="007259E6" w:rsidRPr="003F6E7A" w:rsidRDefault="007259E6" w:rsidP="007259E6">
            <w:pPr>
              <w:shd w:val="clear" w:color="auto" w:fill="FFFFFF"/>
              <w:spacing w:after="0" w:line="240" w:lineRule="auto"/>
              <w:jc w:val="center"/>
              <w:rPr>
                <w:rFonts w:ascii="Palatino Linotype" w:eastAsia="Adobe Fangsong Std R" w:hAnsi="Palatino Linotype" w:cs="Arial"/>
              </w:rPr>
            </w:pPr>
            <w:r w:rsidRPr="003F6E7A">
              <w:rPr>
                <w:rFonts w:ascii="Palatino Linotype" w:eastAsia="Adobe Fangsong Std R" w:hAnsi="Palatino Linotype" w:cs="Arial"/>
              </w:rPr>
              <w:t>Blocking</w:t>
            </w:r>
            <w:r w:rsidR="008F6BD4">
              <w:rPr>
                <w:rFonts w:ascii="Palatino Linotype" w:eastAsia="Adobe Fangsong Std R" w:hAnsi="Palatino Linotype" w:cs="Arial"/>
              </w:rPr>
              <w:t xml:space="preserve"> Solution</w:t>
            </w:r>
          </w:p>
        </w:tc>
        <w:tc>
          <w:tcPr>
            <w:tcW w:w="3668" w:type="dxa"/>
            <w:gridSpan w:val="3"/>
          </w:tcPr>
          <w:p w14:paraId="57FA1059" w14:textId="77777777" w:rsidR="007259E6" w:rsidRPr="003F6E7A" w:rsidRDefault="007259E6" w:rsidP="007259E6">
            <w:pPr>
              <w:shd w:val="clear" w:color="auto" w:fill="FFFFFF"/>
              <w:spacing w:after="0" w:line="240" w:lineRule="auto"/>
              <w:jc w:val="center"/>
              <w:rPr>
                <w:rFonts w:ascii="Palatino Linotype" w:eastAsia="Adobe Fangsong Std R" w:hAnsi="Palatino Linotype" w:cs="Arial"/>
              </w:rPr>
            </w:pPr>
            <w:r w:rsidRPr="003F6E7A">
              <w:rPr>
                <w:rFonts w:ascii="Palatino Linotype" w:eastAsia="Adobe Fangsong Std R" w:hAnsi="Palatino Linotype" w:cs="Arial"/>
              </w:rPr>
              <w:t>1</w:t>
            </w:r>
            <w:r w:rsidRPr="003F6E7A">
              <w:rPr>
                <w:rFonts w:ascii="Palatino Linotype" w:eastAsia="Adobe Fangsong Std R" w:hAnsi="Palatino Linotype" w:cs="Times New Roman"/>
              </w:rPr>
              <w:t>˚</w:t>
            </w:r>
            <w:r w:rsidRPr="003F6E7A">
              <w:rPr>
                <w:rFonts w:ascii="Palatino Linotype" w:eastAsia="Adobe Fangsong Std R" w:hAnsi="Palatino Linotype" w:cs="Arial"/>
              </w:rPr>
              <w:t>Ab</w:t>
            </w:r>
          </w:p>
        </w:tc>
        <w:tc>
          <w:tcPr>
            <w:tcW w:w="1316" w:type="dxa"/>
          </w:tcPr>
          <w:p w14:paraId="2F51F9E1" w14:textId="77777777" w:rsidR="007259E6" w:rsidRPr="003F6E7A" w:rsidRDefault="007259E6" w:rsidP="00654D09">
            <w:pPr>
              <w:shd w:val="clear" w:color="auto" w:fill="FFFFFF"/>
              <w:spacing w:after="0" w:line="240" w:lineRule="auto"/>
              <w:rPr>
                <w:rFonts w:ascii="Palatino Linotype" w:eastAsia="Adobe Fangsong Std R" w:hAnsi="Palatino Linotype" w:cs="Arial"/>
              </w:rPr>
            </w:pPr>
            <w:r w:rsidRPr="003F6E7A">
              <w:rPr>
                <w:rFonts w:ascii="Palatino Linotype" w:eastAsia="Adobe Fangsong Std R" w:hAnsi="Palatino Linotype" w:cs="Arial"/>
              </w:rPr>
              <w:t>no 1</w:t>
            </w:r>
            <w:r w:rsidRPr="003F6E7A">
              <w:rPr>
                <w:rFonts w:ascii="Palatino Linotype" w:eastAsia="Adobe Fangsong Std R" w:hAnsi="Palatino Linotype" w:cs="Times New Roman"/>
              </w:rPr>
              <w:t>˚</w:t>
            </w:r>
            <w:r w:rsidRPr="003F6E7A">
              <w:rPr>
                <w:rFonts w:ascii="Palatino Linotype" w:eastAsia="Adobe Fangsong Std R" w:hAnsi="Palatino Linotype" w:cs="Arial"/>
              </w:rPr>
              <w:t xml:space="preserve">Ab </w:t>
            </w:r>
            <w:proofErr w:type="spellStart"/>
            <w:r w:rsidRPr="003F6E7A">
              <w:rPr>
                <w:rFonts w:ascii="Palatino Linotype" w:eastAsia="Adobe Fangsong Std R" w:hAnsi="Palatino Linotype" w:cs="Arial"/>
              </w:rPr>
              <w:t>ctl</w:t>
            </w:r>
            <w:proofErr w:type="spellEnd"/>
          </w:p>
        </w:tc>
      </w:tr>
      <w:tr w:rsidR="007259E6" w:rsidRPr="00DC7A9C" w14:paraId="17C5994B" w14:textId="77777777" w:rsidTr="007259E6">
        <w:trPr>
          <w:trHeight w:val="191"/>
        </w:trPr>
        <w:tc>
          <w:tcPr>
            <w:tcW w:w="1533" w:type="dxa"/>
          </w:tcPr>
          <w:p w14:paraId="55106C9B" w14:textId="77777777" w:rsidR="007259E6" w:rsidRPr="003F6E7A" w:rsidRDefault="007259E6" w:rsidP="00654D09">
            <w:pPr>
              <w:shd w:val="clear" w:color="auto" w:fill="FFFFFF"/>
              <w:spacing w:after="0" w:line="240" w:lineRule="auto"/>
              <w:rPr>
                <w:rFonts w:ascii="Palatino Linotype" w:eastAsia="Adobe Fangsong Std R" w:hAnsi="Palatino Linotype" w:cs="Arial"/>
              </w:rPr>
            </w:pPr>
          </w:p>
        </w:tc>
        <w:tc>
          <w:tcPr>
            <w:tcW w:w="1298" w:type="dxa"/>
          </w:tcPr>
          <w:p w14:paraId="72234B80" w14:textId="77777777" w:rsidR="007259E6" w:rsidRPr="003F6E7A" w:rsidRDefault="007259E6" w:rsidP="00654D09">
            <w:pPr>
              <w:shd w:val="clear" w:color="auto" w:fill="FFFFFF"/>
              <w:spacing w:after="0" w:line="240" w:lineRule="auto"/>
              <w:rPr>
                <w:rFonts w:ascii="Palatino Linotype" w:eastAsia="Adobe Fangsong Std R" w:hAnsi="Palatino Linotype" w:cs="Arial"/>
              </w:rPr>
            </w:pPr>
            <w:r w:rsidRPr="003F6E7A">
              <w:rPr>
                <w:rFonts w:ascii="Palatino Linotype" w:eastAsia="Adobe Fangsong Std R" w:hAnsi="Palatino Linotype" w:cs="Arial"/>
              </w:rPr>
              <w:t>Final</w:t>
            </w:r>
          </w:p>
        </w:tc>
        <w:tc>
          <w:tcPr>
            <w:tcW w:w="1188" w:type="dxa"/>
          </w:tcPr>
          <w:p w14:paraId="4F145B7E" w14:textId="77777777" w:rsidR="007259E6" w:rsidRPr="00070B65" w:rsidRDefault="007259E6" w:rsidP="00654D09">
            <w:pPr>
              <w:shd w:val="clear" w:color="auto" w:fill="FFFFFF"/>
              <w:spacing w:after="0" w:line="240" w:lineRule="auto"/>
              <w:rPr>
                <w:rFonts w:ascii="Palatino Linotype" w:eastAsia="Adobe Fangsong Std R" w:hAnsi="Palatino Linotype" w:cs="Arial"/>
              </w:rPr>
            </w:pPr>
            <w:r w:rsidRPr="00070B65">
              <w:rPr>
                <w:rFonts w:ascii="Palatino Linotype" w:eastAsia="Adobe Fangsong Std R" w:hAnsi="Palatino Linotype" w:cs="Arial"/>
              </w:rPr>
              <w:t>Vol. per  slide</w:t>
            </w:r>
          </w:p>
        </w:tc>
        <w:tc>
          <w:tcPr>
            <w:tcW w:w="1266" w:type="dxa"/>
          </w:tcPr>
          <w:p w14:paraId="5B06E37D" w14:textId="77777777" w:rsidR="007259E6" w:rsidRPr="003F6E7A" w:rsidRDefault="007259E6" w:rsidP="007259E6">
            <w:pPr>
              <w:shd w:val="clear" w:color="auto" w:fill="FFFFFF"/>
              <w:spacing w:after="0" w:line="240" w:lineRule="auto"/>
              <w:rPr>
                <w:rFonts w:ascii="Palatino Linotype" w:eastAsia="Adobe Fangsong Std R" w:hAnsi="Palatino Linotype" w:cs="Arial"/>
              </w:rPr>
            </w:pPr>
            <w:r>
              <w:rPr>
                <w:rFonts w:ascii="Palatino Linotype" w:hAnsi="Palatino Linotype"/>
                <w:color w:val="222222"/>
                <w:shd w:val="clear" w:color="auto" w:fill="FFFFFF"/>
              </w:rPr>
              <w:t>Vol. for ___ slides</w:t>
            </w:r>
          </w:p>
        </w:tc>
        <w:tc>
          <w:tcPr>
            <w:tcW w:w="1303" w:type="dxa"/>
          </w:tcPr>
          <w:p w14:paraId="32520FC6" w14:textId="77777777" w:rsidR="007259E6" w:rsidRPr="003F6E7A" w:rsidRDefault="007259E6" w:rsidP="00654D09">
            <w:pPr>
              <w:shd w:val="clear" w:color="auto" w:fill="FFFFFF"/>
              <w:spacing w:after="0" w:line="240" w:lineRule="auto"/>
              <w:rPr>
                <w:rFonts w:ascii="Palatino Linotype" w:eastAsia="Adobe Fangsong Std R" w:hAnsi="Palatino Linotype" w:cs="Arial"/>
              </w:rPr>
            </w:pPr>
            <w:r w:rsidRPr="003F6E7A">
              <w:rPr>
                <w:rFonts w:ascii="Palatino Linotype" w:eastAsia="Adobe Fangsong Std R" w:hAnsi="Palatino Linotype" w:cs="Arial"/>
              </w:rPr>
              <w:t>Final</w:t>
            </w:r>
          </w:p>
        </w:tc>
        <w:tc>
          <w:tcPr>
            <w:tcW w:w="1099" w:type="dxa"/>
          </w:tcPr>
          <w:p w14:paraId="1133DED9" w14:textId="77777777" w:rsidR="007259E6" w:rsidRPr="003F6E7A" w:rsidRDefault="007259E6" w:rsidP="00827FCC">
            <w:pPr>
              <w:shd w:val="clear" w:color="auto" w:fill="FFFFFF"/>
              <w:spacing w:after="0" w:line="240" w:lineRule="auto"/>
              <w:rPr>
                <w:rFonts w:ascii="Palatino Linotype" w:eastAsia="Adobe Fangsong Std R" w:hAnsi="Palatino Linotype" w:cs="Arial"/>
              </w:rPr>
            </w:pPr>
            <w:r>
              <w:rPr>
                <w:rFonts w:ascii="Palatino Linotype" w:eastAsia="Adobe Fangsong Std R" w:hAnsi="Palatino Linotype" w:cs="Arial"/>
              </w:rPr>
              <w:t>Vol. per  slide</w:t>
            </w:r>
          </w:p>
        </w:tc>
        <w:tc>
          <w:tcPr>
            <w:tcW w:w="1266" w:type="dxa"/>
          </w:tcPr>
          <w:p w14:paraId="0DF8DBFD" w14:textId="77777777" w:rsidR="007259E6" w:rsidRPr="003F6E7A" w:rsidRDefault="007259E6" w:rsidP="00654D09">
            <w:pPr>
              <w:shd w:val="clear" w:color="auto" w:fill="FFFFFF"/>
              <w:spacing w:after="0" w:line="240" w:lineRule="auto"/>
              <w:rPr>
                <w:rFonts w:ascii="Palatino Linotype" w:eastAsia="Adobe Fangsong Std R" w:hAnsi="Palatino Linotype" w:cs="Arial"/>
              </w:rPr>
            </w:pPr>
            <w:r>
              <w:rPr>
                <w:rFonts w:ascii="Palatino Linotype" w:hAnsi="Palatino Linotype"/>
                <w:color w:val="222222"/>
                <w:shd w:val="clear" w:color="auto" w:fill="FFFFFF"/>
              </w:rPr>
              <w:t>Vol. for ___ slides</w:t>
            </w:r>
          </w:p>
        </w:tc>
        <w:tc>
          <w:tcPr>
            <w:tcW w:w="1316" w:type="dxa"/>
          </w:tcPr>
          <w:p w14:paraId="1F1C3262" w14:textId="77777777" w:rsidR="007259E6" w:rsidRPr="003F6E7A" w:rsidRDefault="007259E6" w:rsidP="00654D09">
            <w:pPr>
              <w:shd w:val="clear" w:color="auto" w:fill="FFFFFF"/>
              <w:spacing w:after="0" w:line="240" w:lineRule="auto"/>
              <w:rPr>
                <w:rFonts w:ascii="Palatino Linotype" w:eastAsia="Adobe Fangsong Std R" w:hAnsi="Palatino Linotype" w:cs="Arial"/>
              </w:rPr>
            </w:pPr>
            <w:r>
              <w:rPr>
                <w:rFonts w:ascii="Palatino Linotype" w:hAnsi="Palatino Linotype"/>
                <w:color w:val="222222"/>
                <w:shd w:val="clear" w:color="auto" w:fill="FFFFFF"/>
              </w:rPr>
              <w:t>Vol. for ___ slides</w:t>
            </w:r>
          </w:p>
        </w:tc>
      </w:tr>
      <w:tr w:rsidR="00006234" w:rsidRPr="00DC7A9C" w14:paraId="4A68F7AC" w14:textId="77777777" w:rsidTr="007259E6">
        <w:trPr>
          <w:trHeight w:val="191"/>
        </w:trPr>
        <w:tc>
          <w:tcPr>
            <w:tcW w:w="1533" w:type="dxa"/>
          </w:tcPr>
          <w:p w14:paraId="129694DC" w14:textId="77777777" w:rsidR="00006234" w:rsidRPr="003F6E7A" w:rsidRDefault="00006234" w:rsidP="00006234">
            <w:pPr>
              <w:shd w:val="clear" w:color="auto" w:fill="FFFFFF"/>
              <w:spacing w:after="0" w:line="240" w:lineRule="auto"/>
              <w:rPr>
                <w:rFonts w:ascii="Palatino Linotype" w:eastAsia="Adobe Fangsong Std R" w:hAnsi="Palatino Linotype" w:cs="Arial"/>
              </w:rPr>
            </w:pPr>
            <w:r w:rsidRPr="003F6E7A">
              <w:rPr>
                <w:rFonts w:ascii="Palatino Linotype" w:eastAsia="Adobe Fangsong Std R" w:hAnsi="Palatino Linotype" w:cs="Arial"/>
              </w:rPr>
              <w:t>1</w:t>
            </w:r>
            <w:r w:rsidRPr="003F6E7A">
              <w:rPr>
                <w:rFonts w:ascii="Palatino Linotype" w:eastAsia="Adobe Fangsong Std R" w:hAnsi="Palatino Linotype" w:cs="Times New Roman"/>
              </w:rPr>
              <w:t>˚</w:t>
            </w:r>
            <w:r w:rsidRPr="003F6E7A">
              <w:rPr>
                <w:rFonts w:ascii="Palatino Linotype" w:eastAsia="Adobe Fangsong Std R" w:hAnsi="Palatino Linotype" w:cs="Arial"/>
              </w:rPr>
              <w:t>Ab</w:t>
            </w:r>
          </w:p>
        </w:tc>
        <w:tc>
          <w:tcPr>
            <w:tcW w:w="1298" w:type="dxa"/>
          </w:tcPr>
          <w:p w14:paraId="35D981C2" w14:textId="77777777" w:rsidR="00006234" w:rsidRPr="003F6E7A" w:rsidRDefault="00006234" w:rsidP="00006234">
            <w:pPr>
              <w:shd w:val="clear" w:color="auto" w:fill="FFFFFF"/>
              <w:spacing w:after="0" w:line="240" w:lineRule="auto"/>
              <w:rPr>
                <w:rFonts w:ascii="Palatino Linotype" w:eastAsia="Adobe Fangsong Std R" w:hAnsi="Palatino Linotype" w:cs="Arial"/>
              </w:rPr>
            </w:pPr>
            <w:r w:rsidRPr="003F6E7A">
              <w:rPr>
                <w:rFonts w:ascii="Palatino Linotype" w:eastAsia="Adobe Fangsong Std R" w:hAnsi="Palatino Linotype" w:cs="Arial"/>
              </w:rPr>
              <w:t>-</w:t>
            </w:r>
          </w:p>
        </w:tc>
        <w:tc>
          <w:tcPr>
            <w:tcW w:w="1188" w:type="dxa"/>
          </w:tcPr>
          <w:p w14:paraId="7453AE0A" w14:textId="789E53B8" w:rsidR="00006234" w:rsidRPr="00E26E2D" w:rsidRDefault="00006234" w:rsidP="00006234">
            <w:pPr>
              <w:shd w:val="clear" w:color="auto" w:fill="FFFFFF"/>
              <w:spacing w:after="0" w:line="240" w:lineRule="auto"/>
              <w:rPr>
                <w:rFonts w:ascii="Palatino Linotype" w:eastAsia="Adobe Fangsong Std R" w:hAnsi="Palatino Linotype" w:cs="Arial"/>
                <w:highlight w:val="yellow"/>
              </w:rPr>
            </w:pPr>
            <w:r w:rsidRPr="003F6E7A">
              <w:rPr>
                <w:rFonts w:ascii="Palatino Linotype" w:eastAsia="Adobe Fangsong Std R" w:hAnsi="Palatino Linotype" w:cs="Arial"/>
              </w:rPr>
              <w:t>-</w:t>
            </w:r>
          </w:p>
        </w:tc>
        <w:tc>
          <w:tcPr>
            <w:tcW w:w="1266" w:type="dxa"/>
          </w:tcPr>
          <w:p w14:paraId="4948A92C" w14:textId="77777777" w:rsidR="00006234" w:rsidRPr="003F6E7A" w:rsidRDefault="00006234" w:rsidP="00006234">
            <w:pPr>
              <w:shd w:val="clear" w:color="auto" w:fill="FFFFFF"/>
              <w:spacing w:after="0" w:line="240" w:lineRule="auto"/>
              <w:rPr>
                <w:rFonts w:ascii="Palatino Linotype" w:eastAsia="Adobe Fangsong Std R" w:hAnsi="Palatino Linotype" w:cs="Arial"/>
              </w:rPr>
            </w:pPr>
          </w:p>
        </w:tc>
        <w:tc>
          <w:tcPr>
            <w:tcW w:w="1303" w:type="dxa"/>
          </w:tcPr>
          <w:p w14:paraId="038EDA6D" w14:textId="77777777" w:rsidR="00006234" w:rsidRPr="003F6E7A" w:rsidRDefault="00006234" w:rsidP="00006234">
            <w:pPr>
              <w:shd w:val="clear" w:color="auto" w:fill="FFFFFF"/>
              <w:spacing w:after="0" w:line="240" w:lineRule="auto"/>
              <w:rPr>
                <w:rFonts w:ascii="Palatino Linotype" w:eastAsia="Adobe Fangsong Std R" w:hAnsi="Palatino Linotype" w:cs="Arial"/>
              </w:rPr>
            </w:pPr>
          </w:p>
        </w:tc>
        <w:tc>
          <w:tcPr>
            <w:tcW w:w="1099" w:type="dxa"/>
          </w:tcPr>
          <w:p w14:paraId="1A5E281F" w14:textId="4F539AD8" w:rsidR="00006234" w:rsidRPr="003F6E7A" w:rsidRDefault="00006234" w:rsidP="00006234">
            <w:pPr>
              <w:shd w:val="clear" w:color="auto" w:fill="FFFFFF"/>
              <w:spacing w:after="0" w:line="240" w:lineRule="auto"/>
              <w:rPr>
                <w:rFonts w:ascii="Palatino Linotype" w:eastAsia="Adobe Fangsong Std R" w:hAnsi="Palatino Linotype" w:cs="Arial"/>
              </w:rPr>
            </w:pPr>
            <w:r>
              <w:rPr>
                <w:rFonts w:ascii="Palatino Linotype" w:eastAsia="Adobe Fangsong Std R" w:hAnsi="Palatino Linotype" w:cs="Arial"/>
              </w:rPr>
              <w:t xml:space="preserve">0.6 </w:t>
            </w:r>
            <w:r>
              <w:rPr>
                <w:rFonts w:ascii="Palatino Linotype" w:hAnsi="Palatino Linotype"/>
              </w:rPr>
              <w:t>µL (1:500)</w:t>
            </w:r>
          </w:p>
        </w:tc>
        <w:tc>
          <w:tcPr>
            <w:tcW w:w="1266" w:type="dxa"/>
          </w:tcPr>
          <w:p w14:paraId="2935DA4C" w14:textId="77777777" w:rsidR="00006234" w:rsidRPr="003F6E7A" w:rsidRDefault="00006234" w:rsidP="00006234">
            <w:pPr>
              <w:shd w:val="clear" w:color="auto" w:fill="FFFFFF"/>
              <w:spacing w:after="0" w:line="240" w:lineRule="auto"/>
              <w:rPr>
                <w:rFonts w:ascii="Palatino Linotype" w:eastAsia="Adobe Fangsong Std R" w:hAnsi="Palatino Linotype" w:cs="Arial"/>
              </w:rPr>
            </w:pPr>
          </w:p>
        </w:tc>
        <w:tc>
          <w:tcPr>
            <w:tcW w:w="1316" w:type="dxa"/>
          </w:tcPr>
          <w:p w14:paraId="12044F75" w14:textId="77777777" w:rsidR="00006234" w:rsidRPr="003F6E7A" w:rsidRDefault="00006234" w:rsidP="00006234">
            <w:pPr>
              <w:shd w:val="clear" w:color="auto" w:fill="FFFFFF"/>
              <w:spacing w:after="0" w:line="240" w:lineRule="auto"/>
              <w:rPr>
                <w:rFonts w:ascii="Palatino Linotype" w:eastAsia="Adobe Fangsong Std R" w:hAnsi="Palatino Linotype" w:cs="Arial"/>
              </w:rPr>
            </w:pPr>
            <w:r w:rsidRPr="003F6E7A">
              <w:rPr>
                <w:rFonts w:ascii="Palatino Linotype" w:eastAsia="Adobe Fangsong Std R" w:hAnsi="Palatino Linotype" w:cs="Arial"/>
              </w:rPr>
              <w:t>-</w:t>
            </w:r>
          </w:p>
        </w:tc>
      </w:tr>
      <w:tr w:rsidR="00006234" w:rsidRPr="00DC7A9C" w14:paraId="6E1DDB50" w14:textId="77777777" w:rsidTr="007259E6">
        <w:trPr>
          <w:trHeight w:val="191"/>
        </w:trPr>
        <w:tc>
          <w:tcPr>
            <w:tcW w:w="1533" w:type="dxa"/>
          </w:tcPr>
          <w:p w14:paraId="37F255DB" w14:textId="77777777" w:rsidR="00006234" w:rsidRPr="003F6E7A" w:rsidRDefault="00006234" w:rsidP="00006234">
            <w:pPr>
              <w:shd w:val="clear" w:color="auto" w:fill="FFFFFF"/>
              <w:spacing w:after="0" w:line="240" w:lineRule="auto"/>
              <w:rPr>
                <w:rFonts w:ascii="Palatino Linotype" w:eastAsia="Adobe Fangsong Std R" w:hAnsi="Palatino Linotype" w:cs="Arial"/>
              </w:rPr>
            </w:pPr>
            <w:r w:rsidRPr="003F6E7A">
              <w:rPr>
                <w:rFonts w:ascii="Palatino Linotype" w:eastAsia="Adobe Fangsong Std R" w:hAnsi="Palatino Linotype" w:cs="Arial"/>
              </w:rPr>
              <w:t>N</w:t>
            </w:r>
            <w:r>
              <w:rPr>
                <w:rFonts w:ascii="Palatino Linotype" w:eastAsia="Adobe Fangsong Std R" w:hAnsi="Palatino Linotype" w:cs="Arial"/>
              </w:rPr>
              <w:t xml:space="preserve">ormal Goat </w:t>
            </w:r>
            <w:r w:rsidRPr="003F6E7A">
              <w:rPr>
                <w:rFonts w:ascii="Palatino Linotype" w:eastAsia="Adobe Fangsong Std R" w:hAnsi="Palatino Linotype" w:cs="Arial"/>
              </w:rPr>
              <w:t>Serum</w:t>
            </w:r>
          </w:p>
        </w:tc>
        <w:tc>
          <w:tcPr>
            <w:tcW w:w="1298" w:type="dxa"/>
          </w:tcPr>
          <w:p w14:paraId="66D47A43" w14:textId="77777777" w:rsidR="00006234" w:rsidRPr="003F6E7A" w:rsidRDefault="00006234" w:rsidP="00006234">
            <w:pPr>
              <w:shd w:val="clear" w:color="auto" w:fill="FFFFFF"/>
              <w:spacing w:after="0" w:line="240" w:lineRule="auto"/>
              <w:rPr>
                <w:rFonts w:ascii="Palatino Linotype" w:eastAsia="Adobe Fangsong Std R" w:hAnsi="Palatino Linotype" w:cs="Arial"/>
              </w:rPr>
            </w:pPr>
            <w:r w:rsidRPr="003F6E7A">
              <w:rPr>
                <w:rFonts w:ascii="Palatino Linotype" w:eastAsia="Adobe Fangsong Std R" w:hAnsi="Palatino Linotype" w:cs="Arial"/>
              </w:rPr>
              <w:t>5%</w:t>
            </w:r>
          </w:p>
        </w:tc>
        <w:tc>
          <w:tcPr>
            <w:tcW w:w="1188" w:type="dxa"/>
          </w:tcPr>
          <w:p w14:paraId="00635607" w14:textId="56308493" w:rsidR="00006234" w:rsidRPr="00E26E2D" w:rsidRDefault="00006234" w:rsidP="00006234">
            <w:pPr>
              <w:shd w:val="clear" w:color="auto" w:fill="FFFFFF"/>
              <w:spacing w:after="0" w:line="240" w:lineRule="auto"/>
              <w:rPr>
                <w:rFonts w:ascii="Palatino Linotype" w:eastAsia="Adobe Fangsong Std R" w:hAnsi="Palatino Linotype" w:cs="Arial"/>
                <w:highlight w:val="yellow"/>
              </w:rPr>
            </w:pPr>
            <w:r>
              <w:rPr>
                <w:rFonts w:ascii="Palatino Linotype" w:eastAsia="Adobe Fangsong Std R" w:hAnsi="Palatino Linotype" w:cs="Arial"/>
              </w:rPr>
              <w:t xml:space="preserve">15 </w:t>
            </w:r>
            <w:r>
              <w:rPr>
                <w:rFonts w:ascii="Palatino Linotype" w:hAnsi="Palatino Linotype"/>
              </w:rPr>
              <w:t>µL</w:t>
            </w:r>
          </w:p>
        </w:tc>
        <w:tc>
          <w:tcPr>
            <w:tcW w:w="1266" w:type="dxa"/>
          </w:tcPr>
          <w:p w14:paraId="7DE7FD6A" w14:textId="77777777" w:rsidR="00006234" w:rsidRPr="003F6E7A" w:rsidRDefault="00006234" w:rsidP="00006234">
            <w:pPr>
              <w:shd w:val="clear" w:color="auto" w:fill="FFFFFF"/>
              <w:spacing w:after="0" w:line="240" w:lineRule="auto"/>
              <w:rPr>
                <w:rFonts w:ascii="Palatino Linotype" w:eastAsia="Adobe Fangsong Std R" w:hAnsi="Palatino Linotype" w:cs="Arial"/>
              </w:rPr>
            </w:pPr>
          </w:p>
        </w:tc>
        <w:tc>
          <w:tcPr>
            <w:tcW w:w="1303" w:type="dxa"/>
          </w:tcPr>
          <w:p w14:paraId="47F1D886" w14:textId="77777777" w:rsidR="00006234" w:rsidRPr="003F6E7A" w:rsidRDefault="00006234" w:rsidP="00006234">
            <w:pPr>
              <w:shd w:val="clear" w:color="auto" w:fill="FFFFFF"/>
              <w:spacing w:after="0" w:line="240" w:lineRule="auto"/>
              <w:rPr>
                <w:rFonts w:ascii="Palatino Linotype" w:eastAsia="Adobe Fangsong Std R" w:hAnsi="Palatino Linotype" w:cs="Arial"/>
              </w:rPr>
            </w:pPr>
            <w:r w:rsidRPr="003F6E7A">
              <w:rPr>
                <w:rFonts w:ascii="Palatino Linotype" w:eastAsia="Adobe Fangsong Std R" w:hAnsi="Palatino Linotype" w:cs="Arial"/>
              </w:rPr>
              <w:t>2%</w:t>
            </w:r>
          </w:p>
        </w:tc>
        <w:tc>
          <w:tcPr>
            <w:tcW w:w="1099" w:type="dxa"/>
          </w:tcPr>
          <w:p w14:paraId="240C6F10" w14:textId="55683F96" w:rsidR="00006234" w:rsidRPr="003F6E7A" w:rsidRDefault="00006234" w:rsidP="00006234">
            <w:pPr>
              <w:shd w:val="clear" w:color="auto" w:fill="FFFFFF"/>
              <w:spacing w:after="0" w:line="240" w:lineRule="auto"/>
              <w:rPr>
                <w:rFonts w:ascii="Palatino Linotype" w:eastAsia="Adobe Fangsong Std R" w:hAnsi="Palatino Linotype" w:cs="Arial"/>
              </w:rPr>
            </w:pPr>
            <w:r>
              <w:rPr>
                <w:rFonts w:ascii="Palatino Linotype" w:eastAsia="Adobe Fangsong Std R" w:hAnsi="Palatino Linotype" w:cs="Arial"/>
              </w:rPr>
              <w:t xml:space="preserve">6 </w:t>
            </w:r>
            <w:r>
              <w:rPr>
                <w:rFonts w:ascii="Palatino Linotype" w:hAnsi="Palatino Linotype"/>
              </w:rPr>
              <w:t>µL</w:t>
            </w:r>
          </w:p>
        </w:tc>
        <w:tc>
          <w:tcPr>
            <w:tcW w:w="1266" w:type="dxa"/>
          </w:tcPr>
          <w:p w14:paraId="0C0D7F40" w14:textId="77777777" w:rsidR="00006234" w:rsidRPr="003F6E7A" w:rsidRDefault="00006234" w:rsidP="00006234">
            <w:pPr>
              <w:shd w:val="clear" w:color="auto" w:fill="FFFFFF"/>
              <w:spacing w:after="0" w:line="240" w:lineRule="auto"/>
              <w:rPr>
                <w:rFonts w:ascii="Palatino Linotype" w:eastAsia="Adobe Fangsong Std R" w:hAnsi="Palatino Linotype" w:cs="Arial"/>
              </w:rPr>
            </w:pPr>
          </w:p>
        </w:tc>
        <w:tc>
          <w:tcPr>
            <w:tcW w:w="1316" w:type="dxa"/>
          </w:tcPr>
          <w:p w14:paraId="7CD763D5" w14:textId="77777777" w:rsidR="00006234" w:rsidRPr="003F6E7A" w:rsidRDefault="00006234" w:rsidP="00006234">
            <w:pPr>
              <w:shd w:val="clear" w:color="auto" w:fill="FFFFFF"/>
              <w:spacing w:after="0" w:line="240" w:lineRule="auto"/>
              <w:rPr>
                <w:rFonts w:ascii="Palatino Linotype" w:eastAsia="Adobe Fangsong Std R" w:hAnsi="Palatino Linotype" w:cs="Arial"/>
              </w:rPr>
            </w:pPr>
          </w:p>
        </w:tc>
      </w:tr>
      <w:tr w:rsidR="00006234" w:rsidRPr="00DC7A9C" w14:paraId="6FE66DD5" w14:textId="77777777" w:rsidTr="007259E6">
        <w:trPr>
          <w:trHeight w:val="191"/>
        </w:trPr>
        <w:tc>
          <w:tcPr>
            <w:tcW w:w="1533" w:type="dxa"/>
          </w:tcPr>
          <w:p w14:paraId="0A736C80" w14:textId="77777777" w:rsidR="00006234" w:rsidRPr="003F6E7A" w:rsidRDefault="00006234" w:rsidP="00006234">
            <w:pPr>
              <w:shd w:val="clear" w:color="auto" w:fill="FFFFFF"/>
              <w:spacing w:after="0" w:line="240" w:lineRule="auto"/>
              <w:rPr>
                <w:rFonts w:ascii="Palatino Linotype" w:eastAsia="Adobe Fangsong Std R" w:hAnsi="Palatino Linotype" w:cs="Arial"/>
              </w:rPr>
            </w:pPr>
            <w:r w:rsidRPr="003F6E7A">
              <w:rPr>
                <w:rFonts w:ascii="Palatino Linotype" w:eastAsia="Adobe Fangsong Std R" w:hAnsi="Palatino Linotype" w:cs="Arial"/>
              </w:rPr>
              <w:t>TritonX-100</w:t>
            </w:r>
          </w:p>
        </w:tc>
        <w:tc>
          <w:tcPr>
            <w:tcW w:w="1298" w:type="dxa"/>
          </w:tcPr>
          <w:p w14:paraId="0916154A" w14:textId="77777777" w:rsidR="00006234" w:rsidRPr="003F6E7A" w:rsidRDefault="00006234" w:rsidP="00006234">
            <w:pPr>
              <w:shd w:val="clear" w:color="auto" w:fill="FFFFFF"/>
              <w:spacing w:after="0" w:line="240" w:lineRule="auto"/>
              <w:rPr>
                <w:rFonts w:ascii="Palatino Linotype" w:eastAsia="Adobe Fangsong Std R" w:hAnsi="Palatino Linotype" w:cs="Arial"/>
              </w:rPr>
            </w:pPr>
            <w:r w:rsidRPr="003F6E7A">
              <w:rPr>
                <w:rFonts w:ascii="Palatino Linotype" w:eastAsia="Adobe Fangsong Std R" w:hAnsi="Palatino Linotype" w:cs="Arial"/>
              </w:rPr>
              <w:t>0.3%</w:t>
            </w:r>
          </w:p>
        </w:tc>
        <w:tc>
          <w:tcPr>
            <w:tcW w:w="1188" w:type="dxa"/>
          </w:tcPr>
          <w:p w14:paraId="2F3B607F" w14:textId="1E5AD4F2" w:rsidR="00006234" w:rsidRPr="00E26E2D" w:rsidRDefault="00006234" w:rsidP="00006234">
            <w:pPr>
              <w:shd w:val="clear" w:color="auto" w:fill="FFFFFF"/>
              <w:spacing w:after="0" w:line="240" w:lineRule="auto"/>
              <w:rPr>
                <w:rFonts w:ascii="Palatino Linotype" w:eastAsia="Adobe Fangsong Std R" w:hAnsi="Palatino Linotype" w:cs="Arial"/>
                <w:highlight w:val="yellow"/>
              </w:rPr>
            </w:pPr>
            <w:r>
              <w:rPr>
                <w:rFonts w:ascii="Palatino Linotype" w:eastAsia="Adobe Fangsong Std R" w:hAnsi="Palatino Linotype" w:cs="Arial"/>
              </w:rPr>
              <w:t xml:space="preserve">0.9 </w:t>
            </w:r>
            <w:r>
              <w:rPr>
                <w:rFonts w:ascii="Palatino Linotype" w:hAnsi="Palatino Linotype"/>
              </w:rPr>
              <w:t>µL</w:t>
            </w:r>
          </w:p>
        </w:tc>
        <w:tc>
          <w:tcPr>
            <w:tcW w:w="1266" w:type="dxa"/>
          </w:tcPr>
          <w:p w14:paraId="13F1ACD9" w14:textId="77777777" w:rsidR="00006234" w:rsidRPr="003F6E7A" w:rsidRDefault="00006234" w:rsidP="00006234">
            <w:pPr>
              <w:shd w:val="clear" w:color="auto" w:fill="FFFFFF"/>
              <w:spacing w:after="0" w:line="240" w:lineRule="auto"/>
              <w:rPr>
                <w:rFonts w:ascii="Palatino Linotype" w:eastAsia="Adobe Fangsong Std R" w:hAnsi="Palatino Linotype" w:cs="Arial"/>
              </w:rPr>
            </w:pPr>
          </w:p>
        </w:tc>
        <w:tc>
          <w:tcPr>
            <w:tcW w:w="1303" w:type="dxa"/>
          </w:tcPr>
          <w:p w14:paraId="3980C9F6" w14:textId="77777777" w:rsidR="00006234" w:rsidRPr="003F6E7A" w:rsidRDefault="00006234" w:rsidP="00006234">
            <w:pPr>
              <w:shd w:val="clear" w:color="auto" w:fill="FFFFFF"/>
              <w:spacing w:after="0" w:line="240" w:lineRule="auto"/>
              <w:rPr>
                <w:rFonts w:ascii="Palatino Linotype" w:eastAsia="Adobe Fangsong Std R" w:hAnsi="Palatino Linotype" w:cs="Arial"/>
              </w:rPr>
            </w:pPr>
            <w:r w:rsidRPr="003F6E7A">
              <w:rPr>
                <w:rFonts w:ascii="Palatino Linotype" w:eastAsia="Adobe Fangsong Std R" w:hAnsi="Palatino Linotype" w:cs="Arial"/>
              </w:rPr>
              <w:t>0.3%</w:t>
            </w:r>
          </w:p>
        </w:tc>
        <w:tc>
          <w:tcPr>
            <w:tcW w:w="1099" w:type="dxa"/>
          </w:tcPr>
          <w:p w14:paraId="1CD0C700" w14:textId="1B5C45A5" w:rsidR="00006234" w:rsidRPr="003F6E7A" w:rsidRDefault="00006234" w:rsidP="00006234">
            <w:pPr>
              <w:shd w:val="clear" w:color="auto" w:fill="FFFFFF"/>
              <w:spacing w:after="0" w:line="240" w:lineRule="auto"/>
              <w:rPr>
                <w:rFonts w:ascii="Palatino Linotype" w:eastAsia="Adobe Fangsong Std R" w:hAnsi="Palatino Linotype" w:cs="Arial"/>
              </w:rPr>
            </w:pPr>
            <w:r>
              <w:rPr>
                <w:rFonts w:ascii="Palatino Linotype" w:eastAsia="Adobe Fangsong Std R" w:hAnsi="Palatino Linotype" w:cs="Arial"/>
              </w:rPr>
              <w:t xml:space="preserve">0.9 </w:t>
            </w:r>
            <w:r>
              <w:rPr>
                <w:rFonts w:ascii="Palatino Linotype" w:hAnsi="Palatino Linotype"/>
              </w:rPr>
              <w:t>µL</w:t>
            </w:r>
          </w:p>
        </w:tc>
        <w:tc>
          <w:tcPr>
            <w:tcW w:w="1266" w:type="dxa"/>
          </w:tcPr>
          <w:p w14:paraId="106EFC4E" w14:textId="77777777" w:rsidR="00006234" w:rsidRPr="003F6E7A" w:rsidRDefault="00006234" w:rsidP="00006234">
            <w:pPr>
              <w:shd w:val="clear" w:color="auto" w:fill="FFFFFF"/>
              <w:spacing w:after="0" w:line="240" w:lineRule="auto"/>
              <w:rPr>
                <w:rFonts w:ascii="Palatino Linotype" w:eastAsia="Adobe Fangsong Std R" w:hAnsi="Palatino Linotype" w:cs="Arial"/>
              </w:rPr>
            </w:pPr>
          </w:p>
        </w:tc>
        <w:tc>
          <w:tcPr>
            <w:tcW w:w="1316" w:type="dxa"/>
          </w:tcPr>
          <w:p w14:paraId="0CD203BF" w14:textId="77777777" w:rsidR="00006234" w:rsidRPr="003F6E7A" w:rsidRDefault="00006234" w:rsidP="00006234">
            <w:pPr>
              <w:shd w:val="clear" w:color="auto" w:fill="FFFFFF"/>
              <w:spacing w:after="0" w:line="240" w:lineRule="auto"/>
              <w:rPr>
                <w:rFonts w:ascii="Palatino Linotype" w:eastAsia="Adobe Fangsong Std R" w:hAnsi="Palatino Linotype" w:cs="Arial"/>
              </w:rPr>
            </w:pPr>
          </w:p>
        </w:tc>
      </w:tr>
      <w:tr w:rsidR="00006234" w:rsidRPr="00DC7A9C" w14:paraId="42C642C4" w14:textId="77777777" w:rsidTr="007259E6">
        <w:trPr>
          <w:trHeight w:val="191"/>
        </w:trPr>
        <w:tc>
          <w:tcPr>
            <w:tcW w:w="1533" w:type="dxa"/>
          </w:tcPr>
          <w:p w14:paraId="76106E1A" w14:textId="77777777" w:rsidR="00006234" w:rsidRPr="003F6E7A" w:rsidRDefault="00006234" w:rsidP="00006234">
            <w:pPr>
              <w:shd w:val="clear" w:color="auto" w:fill="FFFFFF"/>
              <w:spacing w:after="0" w:line="240" w:lineRule="auto"/>
              <w:rPr>
                <w:rFonts w:ascii="Palatino Linotype" w:eastAsia="Adobe Fangsong Std R" w:hAnsi="Palatino Linotype" w:cs="Arial"/>
              </w:rPr>
            </w:pPr>
            <w:r w:rsidRPr="003F6E7A">
              <w:rPr>
                <w:rFonts w:ascii="Palatino Linotype" w:eastAsia="Adobe Fangsong Std R" w:hAnsi="Palatino Linotype" w:cs="Arial"/>
              </w:rPr>
              <w:t>1X PBS</w:t>
            </w:r>
          </w:p>
        </w:tc>
        <w:tc>
          <w:tcPr>
            <w:tcW w:w="1298" w:type="dxa"/>
          </w:tcPr>
          <w:p w14:paraId="6F5CC0AC" w14:textId="77777777" w:rsidR="00006234" w:rsidRPr="003F6E7A" w:rsidRDefault="00006234" w:rsidP="00006234">
            <w:pPr>
              <w:shd w:val="clear" w:color="auto" w:fill="FFFFFF"/>
              <w:spacing w:after="0" w:line="240" w:lineRule="auto"/>
              <w:rPr>
                <w:rFonts w:ascii="Palatino Linotype" w:eastAsia="Adobe Fangsong Std R" w:hAnsi="Palatino Linotype" w:cs="Arial"/>
              </w:rPr>
            </w:pPr>
            <w:r w:rsidRPr="003F6E7A">
              <w:rPr>
                <w:rFonts w:ascii="Palatino Linotype" w:eastAsia="Adobe Fangsong Std R" w:hAnsi="Palatino Linotype" w:cs="Arial"/>
              </w:rPr>
              <w:t xml:space="preserve">to </w:t>
            </w:r>
            <w:proofErr w:type="spellStart"/>
            <w:r w:rsidRPr="003F6E7A">
              <w:rPr>
                <w:rFonts w:ascii="Palatino Linotype" w:eastAsia="Adobe Fangsong Std R" w:hAnsi="Palatino Linotype" w:cs="Arial"/>
              </w:rPr>
              <w:t>vol</w:t>
            </w:r>
            <w:proofErr w:type="spellEnd"/>
          </w:p>
        </w:tc>
        <w:tc>
          <w:tcPr>
            <w:tcW w:w="1188" w:type="dxa"/>
          </w:tcPr>
          <w:p w14:paraId="54586F9C" w14:textId="1DA7FDB7" w:rsidR="00006234" w:rsidRPr="00E26E2D" w:rsidRDefault="00006234" w:rsidP="00006234">
            <w:pPr>
              <w:shd w:val="clear" w:color="auto" w:fill="FFFFFF"/>
              <w:spacing w:after="0" w:line="240" w:lineRule="auto"/>
              <w:rPr>
                <w:rFonts w:ascii="Palatino Linotype" w:eastAsia="Adobe Fangsong Std R" w:hAnsi="Palatino Linotype" w:cs="Arial"/>
                <w:highlight w:val="yellow"/>
              </w:rPr>
            </w:pPr>
            <w:r>
              <w:rPr>
                <w:rFonts w:ascii="Palatino Linotype" w:eastAsia="Adobe Fangsong Std R" w:hAnsi="Palatino Linotype" w:cs="Arial"/>
              </w:rPr>
              <w:t xml:space="preserve">284.1 </w:t>
            </w:r>
            <w:r>
              <w:rPr>
                <w:rFonts w:ascii="Palatino Linotype" w:hAnsi="Palatino Linotype"/>
              </w:rPr>
              <w:t>µL</w:t>
            </w:r>
          </w:p>
        </w:tc>
        <w:tc>
          <w:tcPr>
            <w:tcW w:w="1266" w:type="dxa"/>
          </w:tcPr>
          <w:p w14:paraId="5FBE8784" w14:textId="77777777" w:rsidR="00006234" w:rsidRPr="003F6E7A" w:rsidRDefault="00006234" w:rsidP="00006234">
            <w:pPr>
              <w:shd w:val="clear" w:color="auto" w:fill="FFFFFF"/>
              <w:spacing w:after="0" w:line="240" w:lineRule="auto"/>
              <w:rPr>
                <w:rFonts w:ascii="Palatino Linotype" w:eastAsia="Adobe Fangsong Std R" w:hAnsi="Palatino Linotype" w:cs="Arial"/>
              </w:rPr>
            </w:pPr>
          </w:p>
        </w:tc>
        <w:tc>
          <w:tcPr>
            <w:tcW w:w="1303" w:type="dxa"/>
          </w:tcPr>
          <w:p w14:paraId="2B61B69C" w14:textId="77777777" w:rsidR="00006234" w:rsidRPr="003F6E7A" w:rsidRDefault="00006234" w:rsidP="00006234">
            <w:pPr>
              <w:shd w:val="clear" w:color="auto" w:fill="FFFFFF"/>
              <w:spacing w:after="0" w:line="240" w:lineRule="auto"/>
              <w:rPr>
                <w:rFonts w:ascii="Palatino Linotype" w:eastAsia="Adobe Fangsong Std R" w:hAnsi="Palatino Linotype" w:cs="Arial"/>
              </w:rPr>
            </w:pPr>
            <w:r w:rsidRPr="003F6E7A">
              <w:rPr>
                <w:rFonts w:ascii="Palatino Linotype" w:eastAsia="Adobe Fangsong Std R" w:hAnsi="Palatino Linotype" w:cs="Arial"/>
              </w:rPr>
              <w:t xml:space="preserve">to </w:t>
            </w:r>
            <w:proofErr w:type="spellStart"/>
            <w:r w:rsidRPr="003F6E7A">
              <w:rPr>
                <w:rFonts w:ascii="Palatino Linotype" w:eastAsia="Adobe Fangsong Std R" w:hAnsi="Palatino Linotype" w:cs="Arial"/>
              </w:rPr>
              <w:t>vol</w:t>
            </w:r>
            <w:proofErr w:type="spellEnd"/>
          </w:p>
        </w:tc>
        <w:tc>
          <w:tcPr>
            <w:tcW w:w="1099" w:type="dxa"/>
          </w:tcPr>
          <w:p w14:paraId="5EA7487A" w14:textId="3DE890DA" w:rsidR="00006234" w:rsidRPr="003F6E7A" w:rsidRDefault="00006234" w:rsidP="00006234">
            <w:pPr>
              <w:shd w:val="clear" w:color="auto" w:fill="FFFFFF"/>
              <w:spacing w:after="0" w:line="240" w:lineRule="auto"/>
              <w:rPr>
                <w:rFonts w:ascii="Palatino Linotype" w:eastAsia="Adobe Fangsong Std R" w:hAnsi="Palatino Linotype" w:cs="Arial"/>
              </w:rPr>
            </w:pPr>
            <w:r>
              <w:rPr>
                <w:rFonts w:ascii="Palatino Linotype" w:eastAsia="Adobe Fangsong Std R" w:hAnsi="Palatino Linotype" w:cs="Arial"/>
              </w:rPr>
              <w:t xml:space="preserve">292.5 </w:t>
            </w:r>
            <w:r>
              <w:rPr>
                <w:rFonts w:ascii="Palatino Linotype" w:hAnsi="Palatino Linotype"/>
              </w:rPr>
              <w:t>µL</w:t>
            </w:r>
          </w:p>
        </w:tc>
        <w:tc>
          <w:tcPr>
            <w:tcW w:w="1266" w:type="dxa"/>
          </w:tcPr>
          <w:p w14:paraId="529446F0" w14:textId="77777777" w:rsidR="00006234" w:rsidRPr="003F6E7A" w:rsidRDefault="00006234" w:rsidP="00006234">
            <w:pPr>
              <w:shd w:val="clear" w:color="auto" w:fill="FFFFFF"/>
              <w:spacing w:after="0" w:line="240" w:lineRule="auto"/>
              <w:rPr>
                <w:rFonts w:ascii="Palatino Linotype" w:eastAsia="Adobe Fangsong Std R" w:hAnsi="Palatino Linotype" w:cs="Arial"/>
              </w:rPr>
            </w:pPr>
          </w:p>
        </w:tc>
        <w:tc>
          <w:tcPr>
            <w:tcW w:w="1316" w:type="dxa"/>
          </w:tcPr>
          <w:p w14:paraId="1D723E21" w14:textId="77777777" w:rsidR="00006234" w:rsidRPr="003F6E7A" w:rsidRDefault="00006234" w:rsidP="00006234">
            <w:pPr>
              <w:shd w:val="clear" w:color="auto" w:fill="FFFFFF"/>
              <w:spacing w:after="0" w:line="240" w:lineRule="auto"/>
              <w:rPr>
                <w:rFonts w:ascii="Palatino Linotype" w:eastAsia="Adobe Fangsong Std R" w:hAnsi="Palatino Linotype" w:cs="Arial"/>
              </w:rPr>
            </w:pPr>
          </w:p>
        </w:tc>
      </w:tr>
      <w:tr w:rsidR="00006234" w:rsidRPr="00DC7A9C" w14:paraId="79129DC8" w14:textId="77777777" w:rsidTr="007259E6">
        <w:trPr>
          <w:trHeight w:val="191"/>
        </w:trPr>
        <w:tc>
          <w:tcPr>
            <w:tcW w:w="1533" w:type="dxa"/>
          </w:tcPr>
          <w:p w14:paraId="4AFC3DAE" w14:textId="77777777" w:rsidR="00006234" w:rsidRPr="003F6E7A" w:rsidRDefault="00006234" w:rsidP="00006234">
            <w:pPr>
              <w:shd w:val="clear" w:color="auto" w:fill="FFFFFF"/>
              <w:spacing w:after="0" w:line="240" w:lineRule="auto"/>
              <w:rPr>
                <w:rFonts w:ascii="Palatino Linotype" w:eastAsia="Adobe Fangsong Std R" w:hAnsi="Palatino Linotype" w:cs="Arial"/>
              </w:rPr>
            </w:pPr>
            <w:r w:rsidRPr="003F6E7A">
              <w:rPr>
                <w:rFonts w:ascii="Palatino Linotype" w:eastAsia="Adobe Fangsong Std R" w:hAnsi="Palatino Linotype" w:cs="Arial"/>
              </w:rPr>
              <w:t>Final Volume</w:t>
            </w:r>
          </w:p>
        </w:tc>
        <w:tc>
          <w:tcPr>
            <w:tcW w:w="1298" w:type="dxa"/>
          </w:tcPr>
          <w:p w14:paraId="49D72C4E" w14:textId="77777777" w:rsidR="00006234" w:rsidRPr="003F6E7A" w:rsidRDefault="00006234" w:rsidP="00006234">
            <w:pPr>
              <w:shd w:val="clear" w:color="auto" w:fill="FFFFFF"/>
              <w:spacing w:after="0" w:line="240" w:lineRule="auto"/>
              <w:rPr>
                <w:rFonts w:ascii="Palatino Linotype" w:eastAsia="Adobe Fangsong Std R" w:hAnsi="Palatino Linotype" w:cs="Arial"/>
              </w:rPr>
            </w:pPr>
          </w:p>
        </w:tc>
        <w:tc>
          <w:tcPr>
            <w:tcW w:w="1188" w:type="dxa"/>
          </w:tcPr>
          <w:p w14:paraId="5ECB7BFC" w14:textId="50BD18FD" w:rsidR="00006234" w:rsidRPr="00E26E2D" w:rsidRDefault="00006234" w:rsidP="00006234">
            <w:pPr>
              <w:shd w:val="clear" w:color="auto" w:fill="FFFFFF"/>
              <w:spacing w:after="0" w:line="240" w:lineRule="auto"/>
              <w:rPr>
                <w:rFonts w:ascii="Palatino Linotype" w:eastAsia="Adobe Fangsong Std R" w:hAnsi="Palatino Linotype" w:cs="Arial"/>
                <w:highlight w:val="yellow"/>
              </w:rPr>
            </w:pPr>
            <w:r>
              <w:rPr>
                <w:rFonts w:ascii="Palatino Linotype" w:eastAsia="Adobe Fangsong Std R" w:hAnsi="Palatino Linotype" w:cs="Arial"/>
              </w:rPr>
              <w:t xml:space="preserve">300 </w:t>
            </w:r>
            <w:r>
              <w:rPr>
                <w:rFonts w:ascii="Palatino Linotype" w:hAnsi="Palatino Linotype"/>
              </w:rPr>
              <w:t>µL</w:t>
            </w:r>
          </w:p>
        </w:tc>
        <w:tc>
          <w:tcPr>
            <w:tcW w:w="1266" w:type="dxa"/>
          </w:tcPr>
          <w:p w14:paraId="3F604F9C" w14:textId="77777777" w:rsidR="00006234" w:rsidRPr="003F6E7A" w:rsidRDefault="00006234" w:rsidP="00006234">
            <w:pPr>
              <w:shd w:val="clear" w:color="auto" w:fill="FFFFFF"/>
              <w:spacing w:after="0" w:line="240" w:lineRule="auto"/>
              <w:rPr>
                <w:rFonts w:ascii="Palatino Linotype" w:eastAsia="Adobe Fangsong Std R" w:hAnsi="Palatino Linotype" w:cs="Arial"/>
              </w:rPr>
            </w:pPr>
          </w:p>
        </w:tc>
        <w:tc>
          <w:tcPr>
            <w:tcW w:w="1303" w:type="dxa"/>
          </w:tcPr>
          <w:p w14:paraId="6CDADE13" w14:textId="77777777" w:rsidR="00006234" w:rsidRPr="003F6E7A" w:rsidRDefault="00006234" w:rsidP="00006234">
            <w:pPr>
              <w:shd w:val="clear" w:color="auto" w:fill="FFFFFF"/>
              <w:spacing w:after="0" w:line="240" w:lineRule="auto"/>
              <w:rPr>
                <w:rFonts w:ascii="Palatino Linotype" w:eastAsia="Adobe Fangsong Std R" w:hAnsi="Palatino Linotype" w:cs="Arial"/>
              </w:rPr>
            </w:pPr>
          </w:p>
        </w:tc>
        <w:tc>
          <w:tcPr>
            <w:tcW w:w="1099" w:type="dxa"/>
          </w:tcPr>
          <w:p w14:paraId="238666E8" w14:textId="1E09C0BB" w:rsidR="00006234" w:rsidRPr="003F6E7A" w:rsidRDefault="00006234" w:rsidP="00006234">
            <w:pPr>
              <w:shd w:val="clear" w:color="auto" w:fill="FFFFFF"/>
              <w:spacing w:after="0" w:line="240" w:lineRule="auto"/>
              <w:rPr>
                <w:rFonts w:ascii="Palatino Linotype" w:eastAsia="Adobe Fangsong Std R" w:hAnsi="Palatino Linotype" w:cs="Arial"/>
              </w:rPr>
            </w:pPr>
            <w:r>
              <w:rPr>
                <w:rFonts w:ascii="Palatino Linotype" w:eastAsia="Adobe Fangsong Std R" w:hAnsi="Palatino Linotype" w:cs="Arial"/>
              </w:rPr>
              <w:t xml:space="preserve">300 </w:t>
            </w:r>
            <w:r>
              <w:rPr>
                <w:rFonts w:ascii="Palatino Linotype" w:hAnsi="Palatino Linotype"/>
              </w:rPr>
              <w:t>µL</w:t>
            </w:r>
          </w:p>
        </w:tc>
        <w:tc>
          <w:tcPr>
            <w:tcW w:w="1266" w:type="dxa"/>
          </w:tcPr>
          <w:p w14:paraId="76268A40" w14:textId="77777777" w:rsidR="00006234" w:rsidRPr="003F6E7A" w:rsidRDefault="00006234" w:rsidP="00006234">
            <w:pPr>
              <w:shd w:val="clear" w:color="auto" w:fill="FFFFFF"/>
              <w:spacing w:after="0" w:line="240" w:lineRule="auto"/>
              <w:rPr>
                <w:rFonts w:ascii="Palatino Linotype" w:eastAsia="Adobe Fangsong Std R" w:hAnsi="Palatino Linotype" w:cs="Arial"/>
              </w:rPr>
            </w:pPr>
          </w:p>
        </w:tc>
        <w:tc>
          <w:tcPr>
            <w:tcW w:w="1316" w:type="dxa"/>
          </w:tcPr>
          <w:p w14:paraId="3F92AD64" w14:textId="77777777" w:rsidR="00006234" w:rsidRPr="003F6E7A" w:rsidRDefault="00006234" w:rsidP="00006234">
            <w:pPr>
              <w:shd w:val="clear" w:color="auto" w:fill="FFFFFF"/>
              <w:spacing w:after="0" w:line="240" w:lineRule="auto"/>
              <w:rPr>
                <w:rFonts w:ascii="Palatino Linotype" w:eastAsia="Adobe Fangsong Std R" w:hAnsi="Palatino Linotype" w:cs="Arial"/>
              </w:rPr>
            </w:pPr>
          </w:p>
        </w:tc>
      </w:tr>
    </w:tbl>
    <w:tbl>
      <w:tblPr>
        <w:tblpPr w:leftFromText="180" w:rightFromText="180" w:vertAnchor="text" w:horzAnchor="margin" w:tblpXSpec="right" w:tblpY="6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0"/>
        <w:gridCol w:w="900"/>
        <w:gridCol w:w="1173"/>
        <w:gridCol w:w="944"/>
      </w:tblGrid>
      <w:tr w:rsidR="007259E6" w:rsidRPr="00DC7A9C" w14:paraId="4917DE27" w14:textId="77777777" w:rsidTr="00070B65">
        <w:trPr>
          <w:trHeight w:val="258"/>
        </w:trPr>
        <w:tc>
          <w:tcPr>
            <w:tcW w:w="4637" w:type="dxa"/>
            <w:gridSpan w:val="4"/>
          </w:tcPr>
          <w:p w14:paraId="5A3BF44C" w14:textId="77777777" w:rsidR="007259E6" w:rsidRPr="003F6E7A" w:rsidRDefault="007259E6" w:rsidP="00070B65">
            <w:pPr>
              <w:spacing w:after="0" w:line="240" w:lineRule="auto"/>
              <w:jc w:val="center"/>
              <w:rPr>
                <w:rFonts w:ascii="Palatino Linotype" w:eastAsia="Adobe Fangsong Std R" w:hAnsi="Palatino Linotype"/>
              </w:rPr>
            </w:pPr>
            <w:r w:rsidRPr="003F6E7A">
              <w:rPr>
                <w:rFonts w:ascii="Palatino Linotype" w:eastAsia="Adobe Fangsong Std R" w:hAnsi="Palatino Linotype"/>
              </w:rPr>
              <w:t>2</w:t>
            </w:r>
            <w:r w:rsidRPr="003F6E7A">
              <w:rPr>
                <w:rFonts w:ascii="Palatino Linotype" w:eastAsia="Adobe Fangsong Std R" w:hAnsi="Palatino Linotype" w:cs="Times New Roman"/>
              </w:rPr>
              <w:t>˚</w:t>
            </w:r>
            <w:r w:rsidRPr="003F6E7A">
              <w:rPr>
                <w:rFonts w:ascii="Palatino Linotype" w:eastAsia="Adobe Fangsong Std R" w:hAnsi="Palatino Linotype"/>
              </w:rPr>
              <w:t>Ab</w:t>
            </w:r>
          </w:p>
        </w:tc>
      </w:tr>
      <w:tr w:rsidR="007259E6" w:rsidRPr="00DC7A9C" w14:paraId="0F9EA097" w14:textId="77777777" w:rsidTr="00070B65">
        <w:trPr>
          <w:trHeight w:val="257"/>
        </w:trPr>
        <w:tc>
          <w:tcPr>
            <w:tcW w:w="1620" w:type="dxa"/>
          </w:tcPr>
          <w:p w14:paraId="33B25024" w14:textId="77777777" w:rsidR="007259E6" w:rsidRPr="003F6E7A" w:rsidRDefault="007259E6" w:rsidP="00070B65">
            <w:pPr>
              <w:spacing w:after="0" w:line="240" w:lineRule="auto"/>
              <w:rPr>
                <w:rFonts w:ascii="Palatino Linotype" w:eastAsia="Adobe Fangsong Std R" w:hAnsi="Palatino Linotype"/>
              </w:rPr>
            </w:pPr>
          </w:p>
        </w:tc>
        <w:tc>
          <w:tcPr>
            <w:tcW w:w="900" w:type="dxa"/>
          </w:tcPr>
          <w:p w14:paraId="5AB943FA" w14:textId="77777777" w:rsidR="007259E6" w:rsidRPr="003F6E7A" w:rsidRDefault="007259E6" w:rsidP="00070B65">
            <w:pPr>
              <w:spacing w:after="0" w:line="240" w:lineRule="auto"/>
              <w:rPr>
                <w:rFonts w:ascii="Palatino Linotype" w:eastAsia="Adobe Fangsong Std R" w:hAnsi="Palatino Linotype"/>
              </w:rPr>
            </w:pPr>
            <w:r w:rsidRPr="003F6E7A">
              <w:rPr>
                <w:rFonts w:ascii="Palatino Linotype" w:eastAsia="Adobe Fangsong Std R" w:hAnsi="Palatino Linotype"/>
              </w:rPr>
              <w:t>Final</w:t>
            </w:r>
          </w:p>
        </w:tc>
        <w:tc>
          <w:tcPr>
            <w:tcW w:w="1173" w:type="dxa"/>
          </w:tcPr>
          <w:p w14:paraId="1071B1EE" w14:textId="77777777" w:rsidR="007259E6" w:rsidRPr="00E26E2D" w:rsidRDefault="007259E6" w:rsidP="00070B65">
            <w:pPr>
              <w:shd w:val="clear" w:color="auto" w:fill="FFFFFF"/>
              <w:spacing w:after="0" w:line="240" w:lineRule="auto"/>
              <w:rPr>
                <w:rFonts w:ascii="Palatino Linotype" w:eastAsia="Adobe Fangsong Std R" w:hAnsi="Palatino Linotype" w:cs="Arial"/>
                <w:highlight w:val="yellow"/>
              </w:rPr>
            </w:pPr>
            <w:r w:rsidRPr="00070B65">
              <w:rPr>
                <w:rFonts w:ascii="Palatino Linotype" w:eastAsia="Adobe Fangsong Std R" w:hAnsi="Palatino Linotype" w:cs="Arial"/>
              </w:rPr>
              <w:t>Vol.</w:t>
            </w:r>
            <w:r w:rsidR="00DC6808" w:rsidRPr="00070B65">
              <w:rPr>
                <w:rFonts w:ascii="Palatino Linotype" w:eastAsia="Adobe Fangsong Std R" w:hAnsi="Palatino Linotype" w:cs="Arial"/>
              </w:rPr>
              <w:t>/</w:t>
            </w:r>
            <w:r w:rsidRPr="00070B65">
              <w:rPr>
                <w:rFonts w:ascii="Palatino Linotype" w:eastAsia="Adobe Fangsong Std R" w:hAnsi="Palatino Linotype" w:cs="Arial"/>
              </w:rPr>
              <w:t xml:space="preserve">  slide</w:t>
            </w:r>
          </w:p>
        </w:tc>
        <w:tc>
          <w:tcPr>
            <w:tcW w:w="944" w:type="dxa"/>
          </w:tcPr>
          <w:p w14:paraId="74C39E59" w14:textId="77777777" w:rsidR="007259E6" w:rsidRPr="003F6E7A" w:rsidRDefault="00DC6808" w:rsidP="00070B65">
            <w:pPr>
              <w:shd w:val="clear" w:color="auto" w:fill="FFFFFF"/>
              <w:spacing w:after="0" w:line="240" w:lineRule="auto"/>
              <w:rPr>
                <w:rFonts w:ascii="Palatino Linotype" w:eastAsia="Adobe Fangsong Std R" w:hAnsi="Palatino Linotype" w:cs="Arial"/>
              </w:rPr>
            </w:pPr>
            <w:r>
              <w:rPr>
                <w:rFonts w:ascii="Palatino Linotype" w:hAnsi="Palatino Linotype"/>
                <w:color w:val="222222"/>
                <w:shd w:val="clear" w:color="auto" w:fill="FFFFFF"/>
              </w:rPr>
              <w:t>Vol.</w:t>
            </w:r>
            <w:r w:rsidR="007259E6">
              <w:rPr>
                <w:rFonts w:ascii="Palatino Linotype" w:hAnsi="Palatino Linotype"/>
                <w:color w:val="222222"/>
                <w:shd w:val="clear" w:color="auto" w:fill="FFFFFF"/>
              </w:rPr>
              <w:t>___ slides</w:t>
            </w:r>
          </w:p>
        </w:tc>
      </w:tr>
      <w:tr w:rsidR="00006234" w:rsidRPr="00DC7A9C" w14:paraId="64282E57" w14:textId="77777777" w:rsidTr="00070B65">
        <w:trPr>
          <w:trHeight w:val="257"/>
        </w:trPr>
        <w:tc>
          <w:tcPr>
            <w:tcW w:w="1620" w:type="dxa"/>
          </w:tcPr>
          <w:p w14:paraId="538375D4" w14:textId="77777777" w:rsidR="00006234" w:rsidRPr="003F6E7A" w:rsidRDefault="00006234" w:rsidP="00070B65">
            <w:pPr>
              <w:spacing w:after="0" w:line="240" w:lineRule="auto"/>
              <w:rPr>
                <w:rFonts w:ascii="Palatino Linotype" w:eastAsia="Adobe Fangsong Std R" w:hAnsi="Palatino Linotype"/>
              </w:rPr>
            </w:pPr>
            <w:r w:rsidRPr="003F6E7A">
              <w:rPr>
                <w:rFonts w:ascii="Palatino Linotype" w:eastAsia="Adobe Fangsong Std R" w:hAnsi="Palatino Linotype"/>
              </w:rPr>
              <w:t>2</w:t>
            </w:r>
            <w:r w:rsidRPr="003F6E7A">
              <w:rPr>
                <w:rFonts w:ascii="Palatino Linotype" w:eastAsia="Adobe Fangsong Std R" w:hAnsi="Palatino Linotype" w:cs="Times New Roman"/>
              </w:rPr>
              <w:t>˚</w:t>
            </w:r>
            <w:r w:rsidRPr="003F6E7A">
              <w:rPr>
                <w:rFonts w:ascii="Palatino Linotype" w:eastAsia="Adobe Fangsong Std R" w:hAnsi="Palatino Linotype"/>
              </w:rPr>
              <w:t>Ab</w:t>
            </w:r>
          </w:p>
        </w:tc>
        <w:tc>
          <w:tcPr>
            <w:tcW w:w="900" w:type="dxa"/>
          </w:tcPr>
          <w:p w14:paraId="754C2FF6" w14:textId="77777777" w:rsidR="00006234" w:rsidRPr="003F6E7A" w:rsidRDefault="00006234" w:rsidP="00070B65">
            <w:pPr>
              <w:spacing w:after="0" w:line="240" w:lineRule="auto"/>
              <w:rPr>
                <w:rFonts w:ascii="Palatino Linotype" w:eastAsia="Adobe Fangsong Std R" w:hAnsi="Palatino Linotype"/>
              </w:rPr>
            </w:pPr>
            <w:r w:rsidRPr="003F6E7A">
              <w:rPr>
                <w:rFonts w:ascii="Palatino Linotype" w:eastAsia="Adobe Fangsong Std R" w:hAnsi="Palatino Linotype"/>
              </w:rPr>
              <w:t>1:200</w:t>
            </w:r>
          </w:p>
        </w:tc>
        <w:tc>
          <w:tcPr>
            <w:tcW w:w="1173" w:type="dxa"/>
          </w:tcPr>
          <w:p w14:paraId="06D8EA6E" w14:textId="3AEE1C8C" w:rsidR="00006234" w:rsidRPr="003F6E7A" w:rsidRDefault="00006234" w:rsidP="00070B65">
            <w:pPr>
              <w:spacing w:after="0" w:line="240" w:lineRule="auto"/>
              <w:rPr>
                <w:rFonts w:ascii="Palatino Linotype" w:eastAsia="Adobe Fangsong Std R" w:hAnsi="Palatino Linotype"/>
              </w:rPr>
            </w:pPr>
            <w:r>
              <w:rPr>
                <w:rFonts w:ascii="Palatino Linotype" w:eastAsia="Adobe Fangsong Std R" w:hAnsi="Palatino Linotype"/>
              </w:rPr>
              <w:t xml:space="preserve">1.5 </w:t>
            </w:r>
            <w:r>
              <w:rPr>
                <w:rFonts w:ascii="Palatino Linotype" w:hAnsi="Palatino Linotype"/>
              </w:rPr>
              <w:t>µL</w:t>
            </w:r>
          </w:p>
        </w:tc>
        <w:tc>
          <w:tcPr>
            <w:tcW w:w="944" w:type="dxa"/>
          </w:tcPr>
          <w:p w14:paraId="4AA62D64" w14:textId="77777777" w:rsidR="00006234" w:rsidRPr="003F6E7A" w:rsidRDefault="00006234" w:rsidP="00070B65">
            <w:pPr>
              <w:spacing w:after="0" w:line="240" w:lineRule="auto"/>
              <w:rPr>
                <w:rFonts w:ascii="Palatino Linotype" w:eastAsia="Adobe Fangsong Std R" w:hAnsi="Palatino Linotype"/>
              </w:rPr>
            </w:pPr>
          </w:p>
        </w:tc>
      </w:tr>
      <w:tr w:rsidR="00006234" w:rsidRPr="00DC7A9C" w14:paraId="53980792" w14:textId="77777777" w:rsidTr="00070B65">
        <w:trPr>
          <w:trHeight w:val="257"/>
        </w:trPr>
        <w:tc>
          <w:tcPr>
            <w:tcW w:w="1620" w:type="dxa"/>
          </w:tcPr>
          <w:p w14:paraId="7486B7B6" w14:textId="65B57931" w:rsidR="00006234" w:rsidRPr="003F6E7A" w:rsidRDefault="00070B65" w:rsidP="00070B65">
            <w:pPr>
              <w:spacing w:after="0" w:line="240" w:lineRule="auto"/>
              <w:rPr>
                <w:rFonts w:ascii="Palatino Linotype" w:eastAsia="Adobe Fangsong Std R" w:hAnsi="Palatino Linotype"/>
              </w:rPr>
            </w:pPr>
            <w:r>
              <w:rPr>
                <w:rFonts w:ascii="Palatino Linotype" w:eastAsia="Adobe Fangsong Std R" w:hAnsi="Palatino Linotype"/>
              </w:rPr>
              <w:t>Serum</w:t>
            </w:r>
          </w:p>
        </w:tc>
        <w:tc>
          <w:tcPr>
            <w:tcW w:w="900" w:type="dxa"/>
          </w:tcPr>
          <w:p w14:paraId="6F42C7D6" w14:textId="77777777" w:rsidR="00006234" w:rsidRPr="003F6E7A" w:rsidRDefault="00006234" w:rsidP="00070B65">
            <w:pPr>
              <w:spacing w:after="0" w:line="240" w:lineRule="auto"/>
              <w:rPr>
                <w:rFonts w:ascii="Palatino Linotype" w:eastAsia="Adobe Fangsong Std R" w:hAnsi="Palatino Linotype"/>
              </w:rPr>
            </w:pPr>
            <w:r w:rsidRPr="003F6E7A">
              <w:rPr>
                <w:rFonts w:ascii="Palatino Linotype" w:eastAsia="Adobe Fangsong Std R" w:hAnsi="Palatino Linotype"/>
              </w:rPr>
              <w:t>2%</w:t>
            </w:r>
          </w:p>
        </w:tc>
        <w:tc>
          <w:tcPr>
            <w:tcW w:w="1173" w:type="dxa"/>
          </w:tcPr>
          <w:p w14:paraId="6FF94D5B" w14:textId="5BC9FA1A" w:rsidR="00006234" w:rsidRPr="003F6E7A" w:rsidRDefault="00006234" w:rsidP="00070B65">
            <w:pPr>
              <w:spacing w:after="0" w:line="240" w:lineRule="auto"/>
              <w:rPr>
                <w:rFonts w:ascii="Palatino Linotype" w:eastAsia="Adobe Fangsong Std R" w:hAnsi="Palatino Linotype"/>
              </w:rPr>
            </w:pPr>
            <w:r>
              <w:rPr>
                <w:rFonts w:ascii="Palatino Linotype" w:eastAsia="Adobe Fangsong Std R" w:hAnsi="Palatino Linotype"/>
              </w:rPr>
              <w:t>6</w:t>
            </w:r>
            <w:r>
              <w:rPr>
                <w:rFonts w:ascii="Palatino Linotype" w:hAnsi="Palatino Linotype"/>
              </w:rPr>
              <w:t xml:space="preserve"> µL</w:t>
            </w:r>
          </w:p>
        </w:tc>
        <w:tc>
          <w:tcPr>
            <w:tcW w:w="944" w:type="dxa"/>
          </w:tcPr>
          <w:p w14:paraId="4A199C8F" w14:textId="77777777" w:rsidR="00006234" w:rsidRPr="003F6E7A" w:rsidRDefault="00006234" w:rsidP="00070B65">
            <w:pPr>
              <w:spacing w:after="0" w:line="240" w:lineRule="auto"/>
              <w:rPr>
                <w:rFonts w:ascii="Palatino Linotype" w:eastAsia="Adobe Fangsong Std R" w:hAnsi="Palatino Linotype"/>
              </w:rPr>
            </w:pPr>
          </w:p>
        </w:tc>
      </w:tr>
      <w:tr w:rsidR="00006234" w:rsidRPr="00DC7A9C" w14:paraId="7ED1FE62" w14:textId="77777777" w:rsidTr="00070B65">
        <w:trPr>
          <w:trHeight w:val="257"/>
        </w:trPr>
        <w:tc>
          <w:tcPr>
            <w:tcW w:w="1620" w:type="dxa"/>
          </w:tcPr>
          <w:p w14:paraId="0A673BEB" w14:textId="77777777" w:rsidR="00006234" w:rsidRPr="003F6E7A" w:rsidRDefault="00006234" w:rsidP="00070B65">
            <w:pPr>
              <w:spacing w:after="0" w:line="240" w:lineRule="auto"/>
              <w:rPr>
                <w:rFonts w:ascii="Palatino Linotype" w:hAnsi="Palatino Linotype"/>
              </w:rPr>
            </w:pPr>
            <w:r w:rsidRPr="003F6E7A">
              <w:rPr>
                <w:rFonts w:ascii="Palatino Linotype" w:hAnsi="Palatino Linotype"/>
              </w:rPr>
              <w:t>TritonX-100</w:t>
            </w:r>
          </w:p>
        </w:tc>
        <w:tc>
          <w:tcPr>
            <w:tcW w:w="900" w:type="dxa"/>
          </w:tcPr>
          <w:p w14:paraId="35724B9D" w14:textId="77777777" w:rsidR="00006234" w:rsidRPr="003F6E7A" w:rsidRDefault="00006234" w:rsidP="00070B65">
            <w:pPr>
              <w:spacing w:after="0" w:line="240" w:lineRule="auto"/>
              <w:rPr>
                <w:rFonts w:ascii="Palatino Linotype" w:hAnsi="Palatino Linotype"/>
              </w:rPr>
            </w:pPr>
            <w:r w:rsidRPr="003F6E7A">
              <w:rPr>
                <w:rFonts w:ascii="Palatino Linotype" w:hAnsi="Palatino Linotype"/>
              </w:rPr>
              <w:t>0.3%</w:t>
            </w:r>
          </w:p>
        </w:tc>
        <w:tc>
          <w:tcPr>
            <w:tcW w:w="1173" w:type="dxa"/>
          </w:tcPr>
          <w:p w14:paraId="7CCB8413" w14:textId="6E8CB014" w:rsidR="00006234" w:rsidRPr="003F6E7A" w:rsidRDefault="00006234" w:rsidP="00070B65">
            <w:pPr>
              <w:spacing w:after="0" w:line="240" w:lineRule="auto"/>
              <w:rPr>
                <w:rFonts w:ascii="Palatino Linotype" w:hAnsi="Palatino Linotype"/>
              </w:rPr>
            </w:pPr>
            <w:r>
              <w:rPr>
                <w:rFonts w:ascii="Palatino Linotype" w:hAnsi="Palatino Linotype"/>
              </w:rPr>
              <w:t>0.9 µL</w:t>
            </w:r>
          </w:p>
        </w:tc>
        <w:tc>
          <w:tcPr>
            <w:tcW w:w="944" w:type="dxa"/>
          </w:tcPr>
          <w:p w14:paraId="2696B607" w14:textId="77777777" w:rsidR="00006234" w:rsidRPr="003F6E7A" w:rsidRDefault="00006234" w:rsidP="00070B65">
            <w:pPr>
              <w:spacing w:after="0" w:line="240" w:lineRule="auto"/>
              <w:rPr>
                <w:rFonts w:ascii="Palatino Linotype" w:hAnsi="Palatino Linotype"/>
              </w:rPr>
            </w:pPr>
          </w:p>
        </w:tc>
      </w:tr>
      <w:tr w:rsidR="00006234" w:rsidRPr="00DC7A9C" w14:paraId="4441B39F" w14:textId="77777777" w:rsidTr="00070B65">
        <w:trPr>
          <w:trHeight w:val="257"/>
        </w:trPr>
        <w:tc>
          <w:tcPr>
            <w:tcW w:w="1620" w:type="dxa"/>
          </w:tcPr>
          <w:p w14:paraId="5918FF9E" w14:textId="77777777" w:rsidR="00006234" w:rsidRPr="003F6E7A" w:rsidRDefault="00006234" w:rsidP="00070B65">
            <w:pPr>
              <w:spacing w:after="0" w:line="240" w:lineRule="auto"/>
              <w:rPr>
                <w:rFonts w:ascii="Palatino Linotype" w:hAnsi="Palatino Linotype"/>
              </w:rPr>
            </w:pPr>
            <w:r w:rsidRPr="003F6E7A">
              <w:rPr>
                <w:rFonts w:ascii="Palatino Linotype" w:hAnsi="Palatino Linotype"/>
              </w:rPr>
              <w:t>1X PBS</w:t>
            </w:r>
          </w:p>
        </w:tc>
        <w:tc>
          <w:tcPr>
            <w:tcW w:w="900" w:type="dxa"/>
          </w:tcPr>
          <w:p w14:paraId="2F1340B8" w14:textId="77777777" w:rsidR="00006234" w:rsidRPr="003F6E7A" w:rsidRDefault="00006234" w:rsidP="00070B65">
            <w:pPr>
              <w:spacing w:after="0" w:line="240" w:lineRule="auto"/>
              <w:rPr>
                <w:rFonts w:ascii="Palatino Linotype" w:hAnsi="Palatino Linotype"/>
              </w:rPr>
            </w:pPr>
            <w:r w:rsidRPr="003F6E7A">
              <w:rPr>
                <w:rFonts w:ascii="Palatino Linotype" w:hAnsi="Palatino Linotype"/>
              </w:rPr>
              <w:t xml:space="preserve">to </w:t>
            </w:r>
            <w:proofErr w:type="spellStart"/>
            <w:r w:rsidRPr="003F6E7A">
              <w:rPr>
                <w:rFonts w:ascii="Palatino Linotype" w:hAnsi="Palatino Linotype"/>
              </w:rPr>
              <w:t>vol</w:t>
            </w:r>
            <w:proofErr w:type="spellEnd"/>
          </w:p>
        </w:tc>
        <w:tc>
          <w:tcPr>
            <w:tcW w:w="1173" w:type="dxa"/>
          </w:tcPr>
          <w:p w14:paraId="10A6910A" w14:textId="264BDA0A" w:rsidR="00006234" w:rsidRPr="003F6E7A" w:rsidRDefault="00006234" w:rsidP="00070B65">
            <w:pPr>
              <w:spacing w:after="0" w:line="240" w:lineRule="auto"/>
              <w:rPr>
                <w:rFonts w:ascii="Palatino Linotype" w:hAnsi="Palatino Linotype"/>
              </w:rPr>
            </w:pPr>
            <w:r>
              <w:rPr>
                <w:rFonts w:ascii="Palatino Linotype" w:hAnsi="Palatino Linotype"/>
              </w:rPr>
              <w:t>290.1 µL</w:t>
            </w:r>
          </w:p>
        </w:tc>
        <w:tc>
          <w:tcPr>
            <w:tcW w:w="944" w:type="dxa"/>
          </w:tcPr>
          <w:p w14:paraId="6116D6F7" w14:textId="77777777" w:rsidR="00006234" w:rsidRPr="003F6E7A" w:rsidRDefault="00006234" w:rsidP="00070B65">
            <w:pPr>
              <w:spacing w:after="0" w:line="240" w:lineRule="auto"/>
              <w:rPr>
                <w:rFonts w:ascii="Palatino Linotype" w:hAnsi="Palatino Linotype"/>
              </w:rPr>
            </w:pPr>
          </w:p>
        </w:tc>
      </w:tr>
      <w:tr w:rsidR="00006234" w:rsidRPr="00DC7A9C" w14:paraId="53CE1823" w14:textId="77777777" w:rsidTr="00070B65">
        <w:trPr>
          <w:trHeight w:val="257"/>
        </w:trPr>
        <w:tc>
          <w:tcPr>
            <w:tcW w:w="1620" w:type="dxa"/>
          </w:tcPr>
          <w:p w14:paraId="2794B833" w14:textId="77777777" w:rsidR="00006234" w:rsidRPr="003F6E7A" w:rsidRDefault="00006234" w:rsidP="00070B65">
            <w:pPr>
              <w:spacing w:after="0" w:line="240" w:lineRule="auto"/>
              <w:rPr>
                <w:rFonts w:ascii="Palatino Linotype" w:hAnsi="Palatino Linotype"/>
              </w:rPr>
            </w:pPr>
            <w:r w:rsidRPr="003F6E7A">
              <w:rPr>
                <w:rFonts w:ascii="Palatino Linotype" w:hAnsi="Palatino Linotype"/>
              </w:rPr>
              <w:t>Final Volume</w:t>
            </w:r>
          </w:p>
        </w:tc>
        <w:tc>
          <w:tcPr>
            <w:tcW w:w="900" w:type="dxa"/>
          </w:tcPr>
          <w:p w14:paraId="0F6B436A" w14:textId="77777777" w:rsidR="00006234" w:rsidRPr="003F6E7A" w:rsidRDefault="00006234" w:rsidP="00070B65">
            <w:pPr>
              <w:spacing w:after="0" w:line="240" w:lineRule="auto"/>
              <w:rPr>
                <w:rFonts w:ascii="Palatino Linotype" w:hAnsi="Palatino Linotype"/>
              </w:rPr>
            </w:pPr>
          </w:p>
        </w:tc>
        <w:tc>
          <w:tcPr>
            <w:tcW w:w="1173" w:type="dxa"/>
          </w:tcPr>
          <w:p w14:paraId="2105E68B" w14:textId="46F88554" w:rsidR="00006234" w:rsidRPr="003F6E7A" w:rsidRDefault="00006234" w:rsidP="00070B65">
            <w:pPr>
              <w:spacing w:after="0" w:line="240" w:lineRule="auto"/>
              <w:rPr>
                <w:rFonts w:ascii="Palatino Linotype" w:hAnsi="Palatino Linotype"/>
              </w:rPr>
            </w:pPr>
            <w:r>
              <w:rPr>
                <w:rFonts w:ascii="Palatino Linotype" w:hAnsi="Palatino Linotype"/>
              </w:rPr>
              <w:t>300 µL</w:t>
            </w:r>
          </w:p>
        </w:tc>
        <w:tc>
          <w:tcPr>
            <w:tcW w:w="944" w:type="dxa"/>
          </w:tcPr>
          <w:p w14:paraId="7A6A1C56" w14:textId="77777777" w:rsidR="00006234" w:rsidRPr="003F6E7A" w:rsidRDefault="00006234" w:rsidP="00070B65">
            <w:pPr>
              <w:spacing w:after="0" w:line="240" w:lineRule="auto"/>
              <w:rPr>
                <w:rFonts w:ascii="Palatino Linotype" w:hAnsi="Palatino Linotype"/>
              </w:rPr>
            </w:pPr>
          </w:p>
        </w:tc>
      </w:tr>
    </w:tbl>
    <w:p w14:paraId="2480CB29" w14:textId="77777777" w:rsidR="00654D09" w:rsidRPr="00DC7A9C" w:rsidRDefault="00654D09" w:rsidP="00654D09">
      <w:pPr>
        <w:shd w:val="clear" w:color="auto" w:fill="FFFFFF"/>
        <w:spacing w:after="0" w:line="240" w:lineRule="auto"/>
        <w:rPr>
          <w:rFonts w:ascii="Palatino Linotype" w:eastAsia="Adobe Fangsong Std R" w:hAnsi="Palatino Linotype" w:cs="Arial"/>
          <w:b/>
          <w:sz w:val="24"/>
          <w:szCs w:val="24"/>
        </w:rPr>
      </w:pPr>
    </w:p>
    <w:p w14:paraId="7BFEB291" w14:textId="77777777" w:rsidR="00654D09" w:rsidRPr="00DC7A9C" w:rsidRDefault="00654D09" w:rsidP="00654D09">
      <w:pPr>
        <w:shd w:val="clear" w:color="auto" w:fill="FFFFFF"/>
        <w:spacing w:after="0" w:line="240" w:lineRule="auto"/>
        <w:rPr>
          <w:rFonts w:ascii="Palatino Linotype" w:eastAsia="Adobe Fangsong Std R" w:hAnsi="Palatino Linotype" w:cs="Arial"/>
          <w:b/>
          <w:sz w:val="24"/>
          <w:szCs w:val="24"/>
        </w:rPr>
      </w:pPr>
      <w:r w:rsidRPr="00DC7A9C">
        <w:rPr>
          <w:rFonts w:ascii="Palatino Linotype" w:eastAsia="Adobe Fangsong Std R" w:hAnsi="Palatino Linotype" w:cs="Arial"/>
          <w:b/>
          <w:sz w:val="24"/>
          <w:szCs w:val="24"/>
        </w:rPr>
        <w:t>Day 2 IHC:</w:t>
      </w:r>
    </w:p>
    <w:p w14:paraId="75155A3C" w14:textId="77777777" w:rsidR="00654D09" w:rsidRPr="00DC7A9C" w:rsidRDefault="00654D09" w:rsidP="0047359D">
      <w:pPr>
        <w:numPr>
          <w:ilvl w:val="0"/>
          <w:numId w:val="17"/>
        </w:numPr>
        <w:shd w:val="clear" w:color="auto" w:fill="FFFFFF"/>
        <w:spacing w:after="0" w:line="240" w:lineRule="auto"/>
        <w:rPr>
          <w:rFonts w:ascii="Palatino Linotype" w:eastAsia="Adobe Fangsong Std R" w:hAnsi="Palatino Linotype" w:cs="Arial"/>
          <w:sz w:val="24"/>
          <w:szCs w:val="24"/>
        </w:rPr>
      </w:pPr>
      <w:r w:rsidRPr="00DC7A9C">
        <w:rPr>
          <w:rFonts w:ascii="Palatino Linotype" w:eastAsia="Adobe Fangsong Std R" w:hAnsi="Palatino Linotype" w:cs="Arial"/>
          <w:sz w:val="24"/>
          <w:szCs w:val="24"/>
        </w:rPr>
        <w:t>Wash 2x in 1X PBS for 10 min each</w:t>
      </w:r>
    </w:p>
    <w:p w14:paraId="4F33AFD9" w14:textId="6CFEB39A" w:rsidR="00654D09" w:rsidRPr="00DC7A9C" w:rsidRDefault="00654D09" w:rsidP="0047359D">
      <w:pPr>
        <w:numPr>
          <w:ilvl w:val="0"/>
          <w:numId w:val="17"/>
        </w:numPr>
        <w:shd w:val="clear" w:color="auto" w:fill="FFFFFF"/>
        <w:spacing w:after="0" w:line="240" w:lineRule="auto"/>
        <w:rPr>
          <w:rFonts w:ascii="Palatino Linotype" w:eastAsia="Adobe Fangsong Std R" w:hAnsi="Palatino Linotype" w:cs="Arial"/>
          <w:sz w:val="24"/>
          <w:szCs w:val="24"/>
        </w:rPr>
      </w:pPr>
      <w:r w:rsidRPr="00DC7A9C">
        <w:rPr>
          <w:rFonts w:ascii="Palatino Linotype" w:eastAsia="Adobe Fangsong Std R" w:hAnsi="Palatino Linotype" w:cs="Arial"/>
          <w:sz w:val="24"/>
          <w:szCs w:val="24"/>
        </w:rPr>
        <w:t xml:space="preserve">Add 300 </w:t>
      </w:r>
      <w:r w:rsidR="00EC1198">
        <w:rPr>
          <w:rFonts w:ascii="Palatino Linotype" w:eastAsia="Adobe Fangsong Std R" w:hAnsi="Palatino Linotype" w:cs="Arial"/>
          <w:sz w:val="24"/>
          <w:szCs w:val="24"/>
        </w:rPr>
        <w:t>μL</w:t>
      </w:r>
      <w:r w:rsidRPr="00DC7A9C">
        <w:rPr>
          <w:rFonts w:ascii="Palatino Linotype" w:eastAsia="Adobe Fangsong Std R" w:hAnsi="Palatino Linotype" w:cs="Arial"/>
          <w:sz w:val="24"/>
          <w:szCs w:val="24"/>
        </w:rPr>
        <w:t>2</w:t>
      </w:r>
      <w:r w:rsidRPr="00DC7A9C">
        <w:rPr>
          <w:rFonts w:ascii="Palatino Linotype" w:eastAsia="Adobe Fangsong Std R" w:hAnsi="Palatino Linotype" w:cs="Times New Roman"/>
          <w:sz w:val="24"/>
          <w:szCs w:val="24"/>
        </w:rPr>
        <w:t>˚</w:t>
      </w:r>
      <w:r w:rsidRPr="00DC7A9C">
        <w:rPr>
          <w:rFonts w:ascii="Palatino Linotype" w:eastAsia="Adobe Fangsong Std R" w:hAnsi="Palatino Linotype" w:cs="Arial"/>
          <w:sz w:val="24"/>
          <w:szCs w:val="24"/>
        </w:rPr>
        <w:t xml:space="preserve">Ab solution to each slide – incubate 2 hours </w:t>
      </w:r>
      <w:r w:rsidR="00DC6808">
        <w:rPr>
          <w:rFonts w:ascii="Palatino Linotype" w:eastAsia="Adobe Fangsong Std R" w:hAnsi="Palatino Linotype" w:cs="Arial"/>
          <w:sz w:val="24"/>
          <w:szCs w:val="24"/>
        </w:rPr>
        <w:t>at RT</w:t>
      </w:r>
      <w:r w:rsidRPr="00DC7A9C">
        <w:rPr>
          <w:rFonts w:ascii="Palatino Linotype" w:eastAsia="Adobe Fangsong Std R" w:hAnsi="Palatino Linotype" w:cs="Arial"/>
          <w:sz w:val="24"/>
          <w:szCs w:val="24"/>
        </w:rPr>
        <w:t xml:space="preserve"> (make ABC when 20-30 min left)</w:t>
      </w:r>
    </w:p>
    <w:p w14:paraId="0CEE0202" w14:textId="77777777" w:rsidR="00654D09" w:rsidRPr="00DC7A9C" w:rsidRDefault="00654D09" w:rsidP="0047359D">
      <w:pPr>
        <w:numPr>
          <w:ilvl w:val="0"/>
          <w:numId w:val="17"/>
        </w:numPr>
        <w:shd w:val="clear" w:color="auto" w:fill="FFFFFF"/>
        <w:spacing w:after="0" w:line="240" w:lineRule="auto"/>
        <w:rPr>
          <w:rFonts w:ascii="Palatino Linotype" w:eastAsia="Adobe Fangsong Std R" w:hAnsi="Palatino Linotype" w:cs="Arial"/>
          <w:sz w:val="24"/>
          <w:szCs w:val="24"/>
        </w:rPr>
      </w:pPr>
      <w:r w:rsidRPr="00DC7A9C">
        <w:rPr>
          <w:rFonts w:ascii="Palatino Linotype" w:eastAsia="Adobe Fangsong Std R" w:hAnsi="Palatino Linotype" w:cs="Arial"/>
          <w:sz w:val="24"/>
          <w:szCs w:val="24"/>
        </w:rPr>
        <w:t>Wash 2x in 1X PBS for 10 min each</w:t>
      </w:r>
    </w:p>
    <w:p w14:paraId="21CFC8F7" w14:textId="77777777" w:rsidR="00654D09" w:rsidRPr="00DC7A9C" w:rsidRDefault="00654D09" w:rsidP="0047359D">
      <w:pPr>
        <w:numPr>
          <w:ilvl w:val="0"/>
          <w:numId w:val="17"/>
        </w:numPr>
        <w:shd w:val="clear" w:color="auto" w:fill="FFFFFF"/>
        <w:spacing w:after="0" w:line="240" w:lineRule="auto"/>
        <w:rPr>
          <w:rFonts w:ascii="Palatino Linotype" w:eastAsia="Adobe Fangsong Std R" w:hAnsi="Palatino Linotype" w:cs="Arial"/>
          <w:sz w:val="24"/>
          <w:szCs w:val="24"/>
        </w:rPr>
      </w:pPr>
      <w:r w:rsidRPr="00DC7A9C">
        <w:rPr>
          <w:rFonts w:ascii="Palatino Linotype" w:eastAsia="Adobe Fangsong Std R" w:hAnsi="Palatino Linotype" w:cs="Arial"/>
          <w:sz w:val="24"/>
          <w:szCs w:val="24"/>
        </w:rPr>
        <w:t>ABC: 300uL/slide – 1hr incubation at RT</w:t>
      </w:r>
    </w:p>
    <w:p w14:paraId="3B5D7516" w14:textId="77777777" w:rsidR="00654D09" w:rsidRPr="00DC7A9C" w:rsidRDefault="00654D09" w:rsidP="0047359D">
      <w:pPr>
        <w:numPr>
          <w:ilvl w:val="0"/>
          <w:numId w:val="17"/>
        </w:numPr>
        <w:shd w:val="clear" w:color="auto" w:fill="FFFFFF"/>
        <w:spacing w:after="0" w:line="240" w:lineRule="auto"/>
        <w:rPr>
          <w:rFonts w:ascii="Palatino Linotype" w:eastAsia="Adobe Fangsong Std R" w:hAnsi="Palatino Linotype" w:cs="Arial"/>
          <w:sz w:val="24"/>
          <w:szCs w:val="24"/>
        </w:rPr>
      </w:pPr>
      <w:r w:rsidRPr="00DC7A9C">
        <w:rPr>
          <w:rFonts w:ascii="Palatino Linotype" w:eastAsia="Adobe Fangsong Std R" w:hAnsi="Palatino Linotype" w:cs="Arial"/>
          <w:sz w:val="24"/>
          <w:szCs w:val="24"/>
        </w:rPr>
        <w:t>Wash 2x in 1X PBS for 10 min each</w:t>
      </w:r>
    </w:p>
    <w:p w14:paraId="0B61A02B" w14:textId="77777777" w:rsidR="00654D09" w:rsidRPr="00DC7A9C" w:rsidRDefault="00654D09" w:rsidP="0047359D">
      <w:pPr>
        <w:numPr>
          <w:ilvl w:val="0"/>
          <w:numId w:val="17"/>
        </w:numPr>
        <w:shd w:val="clear" w:color="auto" w:fill="FFFFFF"/>
        <w:spacing w:after="0" w:line="240" w:lineRule="auto"/>
        <w:rPr>
          <w:rFonts w:ascii="Palatino Linotype" w:eastAsia="Adobe Fangsong Std R" w:hAnsi="Palatino Linotype" w:cs="Arial"/>
          <w:sz w:val="24"/>
          <w:szCs w:val="24"/>
        </w:rPr>
      </w:pPr>
      <w:r w:rsidRPr="00DC7A9C">
        <w:rPr>
          <w:rFonts w:ascii="Palatino Linotype" w:eastAsia="Adobe Fangsong Std R" w:hAnsi="Palatino Linotype" w:cs="Arial"/>
          <w:sz w:val="24"/>
          <w:szCs w:val="24"/>
        </w:rPr>
        <w:t>Apply DAB substrate: 500uL/slide – 2-3min RT</w:t>
      </w:r>
    </w:p>
    <w:p w14:paraId="3B4A3690" w14:textId="77777777" w:rsidR="00654D09" w:rsidRPr="00DC7A9C" w:rsidRDefault="00654D09" w:rsidP="0047359D">
      <w:pPr>
        <w:numPr>
          <w:ilvl w:val="0"/>
          <w:numId w:val="17"/>
        </w:numPr>
        <w:shd w:val="clear" w:color="auto" w:fill="FFFFFF"/>
        <w:spacing w:after="60" w:line="240" w:lineRule="auto"/>
        <w:rPr>
          <w:rFonts w:ascii="Palatino Linotype" w:eastAsia="Adobe Fangsong Std R" w:hAnsi="Palatino Linotype" w:cs="Arial"/>
          <w:sz w:val="24"/>
          <w:szCs w:val="24"/>
        </w:rPr>
      </w:pPr>
      <w:r w:rsidRPr="00DC7A9C">
        <w:rPr>
          <w:rFonts w:ascii="Palatino Linotype" w:eastAsia="Adobe Fangsong Std R" w:hAnsi="Palatino Linotype" w:cs="Arial"/>
          <w:sz w:val="24"/>
          <w:szCs w:val="24"/>
        </w:rPr>
        <w:t>Rinse in H2O. Ethanol dehydrate and coverslip</w:t>
      </w:r>
    </w:p>
    <w:p w14:paraId="291BFAD8" w14:textId="77777777" w:rsidR="00F44FCF" w:rsidRDefault="00F44FCF" w:rsidP="00F44FCF">
      <w:pPr>
        <w:pStyle w:val="NoSpacing"/>
        <w:rPr>
          <w:rFonts w:ascii="Palatino Linotype" w:eastAsia="Adobe Fangsong Std R" w:hAnsi="Palatino Linotype"/>
          <w:b/>
          <w:sz w:val="24"/>
          <w:szCs w:val="24"/>
        </w:rPr>
        <w:sectPr w:rsidR="00F44FCF" w:rsidSect="006316B6">
          <w:type w:val="continuous"/>
          <w:pgSz w:w="12240" w:h="15840"/>
          <w:pgMar w:top="720" w:right="720" w:bottom="720" w:left="720" w:header="288" w:footer="288" w:gutter="0"/>
          <w:cols w:space="720"/>
          <w:docGrid w:linePitch="360"/>
        </w:sectPr>
      </w:pPr>
    </w:p>
    <w:p w14:paraId="317303B7" w14:textId="77777777" w:rsidR="00F44FCF" w:rsidRPr="007259E6" w:rsidRDefault="00F44FCF" w:rsidP="006316B6">
      <w:pPr>
        <w:pStyle w:val="NoSpacing"/>
        <w:ind w:firstLine="1800"/>
        <w:rPr>
          <w:rFonts w:ascii="Palatino Linotype" w:eastAsia="Adobe Fangsong Std R" w:hAnsi="Palatino Linotype"/>
          <w:b/>
        </w:rPr>
      </w:pPr>
      <w:r w:rsidRPr="007259E6">
        <w:rPr>
          <w:rFonts w:ascii="Palatino Linotype" w:eastAsia="Adobe Fangsong Std R" w:hAnsi="Palatino Linotype"/>
          <w:b/>
        </w:rPr>
        <w:lastRenderedPageBreak/>
        <w:t>ABC:</w:t>
      </w:r>
    </w:p>
    <w:p w14:paraId="246255C1" w14:textId="77777777" w:rsidR="00F44FCF" w:rsidRPr="007259E6" w:rsidRDefault="00F44FCF" w:rsidP="006316B6">
      <w:pPr>
        <w:pStyle w:val="NoSpacing"/>
        <w:ind w:firstLine="1800"/>
        <w:rPr>
          <w:rFonts w:ascii="Palatino Linotype" w:eastAsia="Adobe Fangsong Std R" w:hAnsi="Palatino Linotype" w:cs="Arial"/>
        </w:rPr>
      </w:pPr>
      <w:r w:rsidRPr="007259E6">
        <w:rPr>
          <w:rFonts w:ascii="Palatino Linotype" w:eastAsia="Adobe Fangsong Std R" w:hAnsi="Palatino Linotype" w:cs="Arial"/>
        </w:rPr>
        <w:t>2.5mL of 1X PBS</w:t>
      </w:r>
    </w:p>
    <w:p w14:paraId="6B809185" w14:textId="77777777" w:rsidR="00DC6808" w:rsidRDefault="00F44FCF" w:rsidP="006316B6">
      <w:pPr>
        <w:pStyle w:val="NoSpacing"/>
        <w:ind w:firstLine="1800"/>
        <w:rPr>
          <w:rFonts w:ascii="Palatino Linotype" w:eastAsia="Adobe Fangsong Std R" w:hAnsi="Palatino Linotype" w:cs="Arial"/>
        </w:rPr>
      </w:pPr>
      <w:r w:rsidRPr="007259E6">
        <w:rPr>
          <w:rFonts w:ascii="Palatino Linotype" w:eastAsia="Adobe Fangsong Std R" w:hAnsi="Palatino Linotype" w:cs="Arial"/>
        </w:rPr>
        <w:t>1 drop reagent A</w:t>
      </w:r>
    </w:p>
    <w:p w14:paraId="3E5B954D" w14:textId="77777777" w:rsidR="00F44FCF" w:rsidRPr="007259E6" w:rsidRDefault="00F44FCF" w:rsidP="006316B6">
      <w:pPr>
        <w:pStyle w:val="NoSpacing"/>
        <w:ind w:firstLine="1800"/>
        <w:rPr>
          <w:rFonts w:ascii="Palatino Linotype" w:eastAsia="Adobe Fangsong Std R" w:hAnsi="Palatino Linotype" w:cs="Arial"/>
        </w:rPr>
      </w:pPr>
      <w:r w:rsidRPr="007259E6">
        <w:rPr>
          <w:rFonts w:ascii="Palatino Linotype" w:eastAsia="Adobe Fangsong Std R" w:hAnsi="Palatino Linotype" w:cs="Arial"/>
        </w:rPr>
        <w:t>1 drop reagent B</w:t>
      </w:r>
    </w:p>
    <w:p w14:paraId="5A7B79B9" w14:textId="77777777" w:rsidR="00F44FCF" w:rsidRPr="007259E6" w:rsidRDefault="00DC6808" w:rsidP="00F44FCF">
      <w:pPr>
        <w:pStyle w:val="NoSpacing"/>
        <w:rPr>
          <w:rFonts w:ascii="Palatino Linotype" w:eastAsia="Adobe Fangsong Std R" w:hAnsi="Palatino Linotype" w:cs="Arial"/>
        </w:rPr>
      </w:pPr>
      <w:r>
        <w:rPr>
          <w:rFonts w:ascii="Palatino Linotype" w:eastAsia="Adobe Fangsong Std R" w:hAnsi="Palatino Linotype" w:cs="Arial"/>
          <w:b/>
        </w:rPr>
        <w:br w:type="column"/>
      </w:r>
      <w:r w:rsidR="00F44FCF" w:rsidRPr="007259E6">
        <w:rPr>
          <w:rFonts w:ascii="Palatino Linotype" w:eastAsia="Adobe Fangsong Std R" w:hAnsi="Palatino Linotype" w:cs="Arial"/>
          <w:b/>
        </w:rPr>
        <w:lastRenderedPageBreak/>
        <w:t>DAB:</w:t>
      </w:r>
    </w:p>
    <w:p w14:paraId="4DF98460" w14:textId="77777777" w:rsidR="00F44FCF" w:rsidRPr="007259E6" w:rsidRDefault="00F44FCF" w:rsidP="00DC6808">
      <w:pPr>
        <w:pStyle w:val="NoSpacing"/>
        <w:ind w:left="360" w:hanging="360"/>
        <w:rPr>
          <w:rFonts w:ascii="Palatino Linotype" w:eastAsia="Adobe Fangsong Std R" w:hAnsi="Palatino Linotype" w:cs="Arial"/>
        </w:rPr>
      </w:pPr>
      <w:r w:rsidRPr="007259E6">
        <w:rPr>
          <w:rFonts w:ascii="Palatino Linotype" w:eastAsia="Adobe Fangsong Std R" w:hAnsi="Palatino Linotype" w:cs="Arial"/>
        </w:rPr>
        <w:t>2.5mL H2O</w:t>
      </w:r>
    </w:p>
    <w:p w14:paraId="78582C5D" w14:textId="77777777" w:rsidR="00F44FCF" w:rsidRPr="007259E6" w:rsidRDefault="00F44FCF" w:rsidP="00DC6808">
      <w:pPr>
        <w:pStyle w:val="NoSpacing"/>
        <w:ind w:left="360" w:hanging="360"/>
        <w:rPr>
          <w:rFonts w:ascii="Palatino Linotype" w:eastAsia="Adobe Fangsong Std R" w:hAnsi="Palatino Linotype" w:cs="Arial"/>
        </w:rPr>
      </w:pPr>
      <w:r w:rsidRPr="007259E6">
        <w:rPr>
          <w:rFonts w:ascii="Palatino Linotype" w:eastAsia="Adobe Fangsong Std R" w:hAnsi="Palatino Linotype" w:cs="Arial"/>
        </w:rPr>
        <w:t>1 drop buffer</w:t>
      </w:r>
    </w:p>
    <w:p w14:paraId="69AAF5A7" w14:textId="77777777" w:rsidR="00F44FCF" w:rsidRPr="007259E6" w:rsidRDefault="00F44FCF" w:rsidP="00DC6808">
      <w:pPr>
        <w:pStyle w:val="NoSpacing"/>
        <w:ind w:left="360" w:hanging="360"/>
        <w:rPr>
          <w:rFonts w:ascii="Palatino Linotype" w:eastAsia="Adobe Fangsong Std R" w:hAnsi="Palatino Linotype" w:cs="Arial"/>
        </w:rPr>
      </w:pPr>
      <w:r w:rsidRPr="007259E6">
        <w:rPr>
          <w:rFonts w:ascii="Palatino Linotype" w:eastAsia="Adobe Fangsong Std R" w:hAnsi="Palatino Linotype" w:cs="Arial"/>
        </w:rPr>
        <w:t>2 drops DAB</w:t>
      </w:r>
    </w:p>
    <w:p w14:paraId="5E9EE9E6" w14:textId="77777777" w:rsidR="00F44FCF" w:rsidRDefault="00F44FCF" w:rsidP="00DC6808">
      <w:pPr>
        <w:pStyle w:val="NoSpacing"/>
        <w:ind w:left="360" w:hanging="360"/>
        <w:rPr>
          <w:rFonts w:ascii="Palatino Linotype" w:eastAsia="Adobe Fangsong Std R" w:hAnsi="Palatino Linotype" w:cs="Arial"/>
        </w:rPr>
      </w:pPr>
      <w:r w:rsidRPr="007259E6">
        <w:rPr>
          <w:rFonts w:ascii="Palatino Linotype" w:eastAsia="Adobe Fangsong Std R" w:hAnsi="Palatino Linotype" w:cs="Arial"/>
        </w:rPr>
        <w:t>1 drop H2O2</w:t>
      </w:r>
    </w:p>
    <w:p w14:paraId="117FFB6B" w14:textId="77777777" w:rsidR="006316B6" w:rsidRDefault="006316B6" w:rsidP="00F44FCF">
      <w:pPr>
        <w:pStyle w:val="NoSpacing"/>
        <w:ind w:left="360"/>
        <w:rPr>
          <w:rFonts w:ascii="Palatino Linotype" w:eastAsia="Adobe Fangsong Std R" w:hAnsi="Palatino Linotype" w:cs="Arial"/>
        </w:rPr>
        <w:sectPr w:rsidR="006316B6" w:rsidSect="006316B6">
          <w:type w:val="continuous"/>
          <w:pgSz w:w="12240" w:h="15840"/>
          <w:pgMar w:top="720" w:right="720" w:bottom="720" w:left="720" w:header="720" w:footer="720" w:gutter="0"/>
          <w:cols w:num="2" w:space="720"/>
          <w:docGrid w:linePitch="360"/>
        </w:sectPr>
      </w:pPr>
    </w:p>
    <w:p w14:paraId="75DCE9B2" w14:textId="77777777" w:rsidR="00DC6808" w:rsidRDefault="00DC6808" w:rsidP="00F44FCF">
      <w:pPr>
        <w:pStyle w:val="NoSpacing"/>
        <w:ind w:left="360"/>
        <w:rPr>
          <w:rFonts w:ascii="Palatino Linotype" w:eastAsia="Adobe Fangsong Std R" w:hAnsi="Palatino Linotype" w:cs="Arial"/>
        </w:rPr>
      </w:pPr>
    </w:p>
    <w:p w14:paraId="36FE49DA" w14:textId="77777777" w:rsidR="006316B6" w:rsidRDefault="006316B6" w:rsidP="00F44FCF">
      <w:pPr>
        <w:pStyle w:val="NoSpacing"/>
        <w:rPr>
          <w:rFonts w:ascii="Palatino Linotype" w:eastAsia="Adobe Fangsong Std R" w:hAnsi="Palatino Linotype" w:cs="Arial"/>
          <w:sz w:val="20"/>
          <w:szCs w:val="20"/>
        </w:rPr>
        <w:sectPr w:rsidR="006316B6" w:rsidSect="00DC6808">
          <w:type w:val="continuous"/>
          <w:pgSz w:w="12240" w:h="15840"/>
          <w:pgMar w:top="720" w:right="720" w:bottom="720" w:left="720" w:header="720" w:footer="720" w:gutter="0"/>
          <w:cols w:num="3" w:space="720"/>
          <w:docGrid w:linePitch="360"/>
        </w:sectPr>
      </w:pPr>
    </w:p>
    <w:p w14:paraId="5463F128" w14:textId="77777777" w:rsidR="00F44FCF" w:rsidRDefault="00DC6808" w:rsidP="00F44FCF">
      <w:pPr>
        <w:pStyle w:val="NoSpacing"/>
        <w:rPr>
          <w:rFonts w:ascii="Palatino Linotype" w:eastAsia="Adobe Fangsong Std R" w:hAnsi="Palatino Linotype" w:cs="Arial"/>
          <w:sz w:val="24"/>
          <w:szCs w:val="24"/>
        </w:rPr>
        <w:sectPr w:rsidR="00F44FCF" w:rsidSect="006316B6">
          <w:type w:val="continuous"/>
          <w:pgSz w:w="12240" w:h="15840"/>
          <w:pgMar w:top="720" w:right="720" w:bottom="720" w:left="720" w:header="720" w:footer="720" w:gutter="0"/>
          <w:cols w:space="720"/>
          <w:docGrid w:linePitch="360"/>
        </w:sectPr>
      </w:pPr>
      <w:r w:rsidRPr="00F44FCF">
        <w:rPr>
          <w:rFonts w:ascii="Palatino Linotype" w:eastAsia="Adobe Fangsong Std R" w:hAnsi="Palatino Linotype" w:cs="Arial"/>
          <w:sz w:val="20"/>
          <w:szCs w:val="20"/>
        </w:rPr>
        <w:lastRenderedPageBreak/>
        <w:t xml:space="preserve">Caution with DAB – anything that touches DAB </w:t>
      </w:r>
      <w:r w:rsidRPr="00F44FCF">
        <w:rPr>
          <w:rFonts w:ascii="Palatino Linotype" w:eastAsia="Adobe Fangsong Std R" w:hAnsi="Palatino Linotype" w:cs="Arial"/>
          <w:sz w:val="20"/>
          <w:szCs w:val="20"/>
          <w:u w:val="single"/>
        </w:rPr>
        <w:t>MUST</w:t>
      </w:r>
      <w:r w:rsidRPr="00F44FCF">
        <w:rPr>
          <w:rFonts w:ascii="Palatino Linotype" w:eastAsia="Adobe Fangsong Std R" w:hAnsi="Palatino Linotype" w:cs="Arial"/>
          <w:sz w:val="20"/>
          <w:szCs w:val="20"/>
        </w:rPr>
        <w:t xml:space="preserve"> be neutralized with bleach before it goes down the sink</w:t>
      </w:r>
    </w:p>
    <w:p w14:paraId="192777E1" w14:textId="77777777" w:rsidR="003836DF" w:rsidRPr="008C47C2" w:rsidRDefault="003836DF" w:rsidP="00DC6808">
      <w:pPr>
        <w:pStyle w:val="NoSpacing"/>
        <w:rPr>
          <w:rFonts w:ascii="Palatino Linotype" w:hAnsi="Palatino Linotype"/>
          <w:sz w:val="28"/>
          <w:szCs w:val="28"/>
          <w:u w:val="single"/>
        </w:rPr>
      </w:pPr>
      <w:r w:rsidRPr="008C47C2">
        <w:rPr>
          <w:rFonts w:ascii="Palatino Linotype" w:hAnsi="Palatino Linotype"/>
          <w:sz w:val="28"/>
          <w:szCs w:val="28"/>
          <w:u w:val="single"/>
        </w:rPr>
        <w:lastRenderedPageBreak/>
        <w:br w:type="page"/>
      </w:r>
      <w:r w:rsidRPr="008C47C2">
        <w:rPr>
          <w:rFonts w:ascii="Palatino Linotype" w:hAnsi="Palatino Linotype"/>
          <w:sz w:val="28"/>
          <w:szCs w:val="28"/>
          <w:u w:val="single"/>
        </w:rPr>
        <w:lastRenderedPageBreak/>
        <w:t xml:space="preserve">Fluorescent Immunohistochemistry </w:t>
      </w:r>
    </w:p>
    <w:tbl>
      <w:tblPr>
        <w:tblpPr w:leftFromText="180" w:rightFromText="180" w:vertAnchor="text" w:horzAnchor="margin" w:tblpXSpec="right" w:tblpY="-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900"/>
        <w:gridCol w:w="1273"/>
        <w:gridCol w:w="1229"/>
      </w:tblGrid>
      <w:tr w:rsidR="008432AD" w:rsidRPr="003836DF" w14:paraId="75831FD7" w14:textId="77777777" w:rsidTr="004D2A72">
        <w:trPr>
          <w:trHeight w:val="247"/>
        </w:trPr>
        <w:tc>
          <w:tcPr>
            <w:tcW w:w="1908" w:type="dxa"/>
          </w:tcPr>
          <w:p w14:paraId="1A2EBF3E" w14:textId="77777777" w:rsidR="008432AD" w:rsidRPr="003836DF" w:rsidRDefault="008432AD" w:rsidP="003836DF">
            <w:pPr>
              <w:spacing w:after="0" w:line="240" w:lineRule="auto"/>
              <w:rPr>
                <w:rFonts w:ascii="Palatino Linotype" w:eastAsia="Adobe Fangsong Std R" w:hAnsi="Palatino Linotype"/>
                <w:sz w:val="24"/>
                <w:szCs w:val="24"/>
              </w:rPr>
            </w:pPr>
            <w:r w:rsidRPr="003836DF">
              <w:rPr>
                <w:rFonts w:ascii="Palatino Linotype" w:eastAsia="Adobe Fangsong Std R" w:hAnsi="Palatino Linotype"/>
                <w:sz w:val="24"/>
                <w:szCs w:val="24"/>
              </w:rPr>
              <w:t>Quench</w:t>
            </w:r>
            <w:r>
              <w:rPr>
                <w:rFonts w:ascii="Palatino Linotype" w:eastAsia="Adobe Fangsong Std R" w:hAnsi="Palatino Linotype"/>
                <w:sz w:val="24"/>
                <w:szCs w:val="24"/>
              </w:rPr>
              <w:t xml:space="preserve"> Master Mix</w:t>
            </w:r>
          </w:p>
        </w:tc>
        <w:tc>
          <w:tcPr>
            <w:tcW w:w="900" w:type="dxa"/>
          </w:tcPr>
          <w:p w14:paraId="0E6B7276" w14:textId="77777777" w:rsidR="008432AD" w:rsidRPr="003836DF" w:rsidRDefault="008432AD" w:rsidP="003836DF">
            <w:pPr>
              <w:spacing w:after="0" w:line="240" w:lineRule="auto"/>
              <w:rPr>
                <w:rFonts w:ascii="Palatino Linotype" w:eastAsia="Adobe Fangsong Std R" w:hAnsi="Palatino Linotype"/>
                <w:sz w:val="24"/>
                <w:szCs w:val="24"/>
              </w:rPr>
            </w:pPr>
            <w:r>
              <w:rPr>
                <w:rFonts w:ascii="Palatino Linotype" w:eastAsia="Adobe Fangsong Std R" w:hAnsi="Palatino Linotype"/>
                <w:sz w:val="24"/>
                <w:szCs w:val="24"/>
              </w:rPr>
              <w:t>Final Conc.</w:t>
            </w:r>
          </w:p>
        </w:tc>
        <w:tc>
          <w:tcPr>
            <w:tcW w:w="1273" w:type="dxa"/>
          </w:tcPr>
          <w:p w14:paraId="4B12D08A" w14:textId="77777777" w:rsidR="008432AD" w:rsidRPr="00070B65" w:rsidRDefault="008432AD" w:rsidP="003836DF">
            <w:pPr>
              <w:spacing w:after="0" w:line="240" w:lineRule="auto"/>
              <w:rPr>
                <w:rFonts w:ascii="Palatino Linotype" w:eastAsia="Adobe Fangsong Std R" w:hAnsi="Palatino Linotype"/>
                <w:sz w:val="24"/>
                <w:szCs w:val="24"/>
              </w:rPr>
            </w:pPr>
            <w:r w:rsidRPr="00070B65">
              <w:rPr>
                <w:rFonts w:ascii="Palatino Linotype" w:eastAsia="Adobe Fangsong Std R" w:hAnsi="Palatino Linotype"/>
                <w:sz w:val="24"/>
                <w:szCs w:val="24"/>
              </w:rPr>
              <w:t>Vol. per slide</w:t>
            </w:r>
          </w:p>
        </w:tc>
        <w:tc>
          <w:tcPr>
            <w:tcW w:w="1229" w:type="dxa"/>
          </w:tcPr>
          <w:p w14:paraId="2BD71666" w14:textId="77777777" w:rsidR="008432AD" w:rsidRPr="003836DF" w:rsidRDefault="008432AD" w:rsidP="008432AD">
            <w:pPr>
              <w:spacing w:after="0" w:line="240" w:lineRule="auto"/>
              <w:rPr>
                <w:rFonts w:ascii="Palatino Linotype" w:eastAsia="Adobe Fangsong Std R" w:hAnsi="Palatino Linotype"/>
                <w:sz w:val="24"/>
                <w:szCs w:val="24"/>
              </w:rPr>
            </w:pPr>
            <w:r>
              <w:rPr>
                <w:rFonts w:ascii="Palatino Linotype" w:eastAsia="Adobe Fangsong Std R" w:hAnsi="Palatino Linotype"/>
                <w:sz w:val="24"/>
                <w:szCs w:val="24"/>
              </w:rPr>
              <w:t>Total vol. needed</w:t>
            </w:r>
          </w:p>
        </w:tc>
      </w:tr>
      <w:tr w:rsidR="00BE2F97" w:rsidRPr="003836DF" w14:paraId="7EF7EC51" w14:textId="77777777" w:rsidTr="004D2A72">
        <w:trPr>
          <w:trHeight w:val="247"/>
        </w:trPr>
        <w:tc>
          <w:tcPr>
            <w:tcW w:w="1908" w:type="dxa"/>
          </w:tcPr>
          <w:p w14:paraId="426984AD" w14:textId="77777777" w:rsidR="00BE2F97" w:rsidRPr="003836DF" w:rsidRDefault="00BE2F97" w:rsidP="00BE2F97">
            <w:pPr>
              <w:spacing w:after="0" w:line="240" w:lineRule="auto"/>
              <w:rPr>
                <w:rFonts w:ascii="Palatino Linotype" w:eastAsia="Adobe Fangsong Std R" w:hAnsi="Palatino Linotype"/>
                <w:sz w:val="24"/>
                <w:szCs w:val="24"/>
              </w:rPr>
            </w:pPr>
            <w:r w:rsidRPr="003836DF">
              <w:rPr>
                <w:rFonts w:ascii="Palatino Linotype" w:eastAsia="Adobe Fangsong Std R" w:hAnsi="Palatino Linotype"/>
                <w:sz w:val="24"/>
                <w:szCs w:val="24"/>
              </w:rPr>
              <w:t>30% H</w:t>
            </w:r>
            <w:r w:rsidRPr="003836DF">
              <w:rPr>
                <w:rFonts w:ascii="Palatino Linotype" w:eastAsia="Adobe Fangsong Std R" w:hAnsi="Palatino Linotype"/>
                <w:sz w:val="24"/>
                <w:szCs w:val="24"/>
                <w:vertAlign w:val="subscript"/>
              </w:rPr>
              <w:t>2</w:t>
            </w:r>
            <w:r w:rsidRPr="003836DF">
              <w:rPr>
                <w:rFonts w:ascii="Palatino Linotype" w:eastAsia="Adobe Fangsong Std R" w:hAnsi="Palatino Linotype"/>
                <w:sz w:val="24"/>
                <w:szCs w:val="24"/>
              </w:rPr>
              <w:t>O</w:t>
            </w:r>
            <w:r w:rsidRPr="003836DF">
              <w:rPr>
                <w:rFonts w:ascii="Palatino Linotype" w:eastAsia="Adobe Fangsong Std R" w:hAnsi="Palatino Linotype"/>
                <w:sz w:val="24"/>
                <w:szCs w:val="24"/>
                <w:vertAlign w:val="subscript"/>
              </w:rPr>
              <w:t>2</w:t>
            </w:r>
          </w:p>
        </w:tc>
        <w:tc>
          <w:tcPr>
            <w:tcW w:w="900" w:type="dxa"/>
          </w:tcPr>
          <w:p w14:paraId="6513A734" w14:textId="77777777" w:rsidR="00BE2F97" w:rsidRPr="003836DF" w:rsidRDefault="00BE2F97" w:rsidP="00BE2F97">
            <w:pPr>
              <w:spacing w:after="0" w:line="240" w:lineRule="auto"/>
              <w:rPr>
                <w:rFonts w:ascii="Palatino Linotype" w:eastAsia="Adobe Fangsong Std R" w:hAnsi="Palatino Linotype"/>
                <w:sz w:val="24"/>
                <w:szCs w:val="24"/>
              </w:rPr>
            </w:pPr>
            <w:r w:rsidRPr="003836DF">
              <w:rPr>
                <w:rFonts w:ascii="Palatino Linotype" w:eastAsia="Adobe Fangsong Std R" w:hAnsi="Palatino Linotype"/>
                <w:sz w:val="24"/>
                <w:szCs w:val="24"/>
              </w:rPr>
              <w:t>10%</w:t>
            </w:r>
          </w:p>
        </w:tc>
        <w:tc>
          <w:tcPr>
            <w:tcW w:w="1273" w:type="dxa"/>
          </w:tcPr>
          <w:p w14:paraId="3E02653C" w14:textId="5D5A7B71" w:rsidR="00BE2F97" w:rsidRPr="00070B65" w:rsidRDefault="00BE2F97" w:rsidP="00BE2F97">
            <w:pPr>
              <w:spacing w:after="0" w:line="240" w:lineRule="auto"/>
              <w:rPr>
                <w:rFonts w:ascii="Palatino Linotype" w:eastAsia="Adobe Fangsong Std R" w:hAnsi="Palatino Linotype"/>
                <w:sz w:val="24"/>
                <w:szCs w:val="24"/>
              </w:rPr>
            </w:pPr>
            <w:r w:rsidRPr="00070B65">
              <w:rPr>
                <w:rFonts w:ascii="Palatino Linotype" w:eastAsia="Adobe Fangsong Std R" w:hAnsi="Palatino Linotype"/>
              </w:rPr>
              <w:t xml:space="preserve">30 </w:t>
            </w:r>
            <w:r w:rsidRPr="00070B65">
              <w:rPr>
                <w:rFonts w:ascii="Palatino Linotype" w:hAnsi="Palatino Linotype"/>
              </w:rPr>
              <w:t>µL</w:t>
            </w:r>
          </w:p>
        </w:tc>
        <w:tc>
          <w:tcPr>
            <w:tcW w:w="1229" w:type="dxa"/>
          </w:tcPr>
          <w:p w14:paraId="7CF2857C" w14:textId="77777777" w:rsidR="00BE2F97" w:rsidRPr="003836DF" w:rsidRDefault="00BE2F97" w:rsidP="00BE2F97">
            <w:pPr>
              <w:spacing w:after="0" w:line="240" w:lineRule="auto"/>
              <w:rPr>
                <w:rFonts w:ascii="Palatino Linotype" w:eastAsia="Adobe Fangsong Std R" w:hAnsi="Palatino Linotype"/>
                <w:sz w:val="24"/>
                <w:szCs w:val="24"/>
              </w:rPr>
            </w:pPr>
          </w:p>
        </w:tc>
      </w:tr>
      <w:tr w:rsidR="00BE2F97" w:rsidRPr="003836DF" w14:paraId="2120599F" w14:textId="77777777" w:rsidTr="004D2A72">
        <w:trPr>
          <w:trHeight w:val="247"/>
        </w:trPr>
        <w:tc>
          <w:tcPr>
            <w:tcW w:w="1908" w:type="dxa"/>
          </w:tcPr>
          <w:p w14:paraId="0831CC73" w14:textId="77777777" w:rsidR="00BE2F97" w:rsidRPr="003836DF" w:rsidRDefault="00BE2F97" w:rsidP="00BE2F97">
            <w:pPr>
              <w:spacing w:after="0" w:line="240" w:lineRule="auto"/>
              <w:rPr>
                <w:rFonts w:ascii="Palatino Linotype" w:eastAsia="Adobe Fangsong Std R" w:hAnsi="Palatino Linotype"/>
                <w:sz w:val="24"/>
                <w:szCs w:val="24"/>
              </w:rPr>
            </w:pPr>
            <w:proofErr w:type="spellStart"/>
            <w:r w:rsidRPr="003836DF">
              <w:rPr>
                <w:rFonts w:ascii="Palatino Linotype" w:eastAsia="Adobe Fangsong Std R" w:hAnsi="Palatino Linotype"/>
                <w:sz w:val="24"/>
                <w:szCs w:val="24"/>
              </w:rPr>
              <w:t>TritonX</w:t>
            </w:r>
            <w:proofErr w:type="spellEnd"/>
          </w:p>
        </w:tc>
        <w:tc>
          <w:tcPr>
            <w:tcW w:w="900" w:type="dxa"/>
          </w:tcPr>
          <w:p w14:paraId="797D1657" w14:textId="77777777" w:rsidR="00BE2F97" w:rsidRPr="003836DF" w:rsidRDefault="00BE2F97" w:rsidP="00BE2F97">
            <w:pPr>
              <w:spacing w:after="0" w:line="240" w:lineRule="auto"/>
              <w:rPr>
                <w:rFonts w:ascii="Palatino Linotype" w:eastAsia="Adobe Fangsong Std R" w:hAnsi="Palatino Linotype"/>
                <w:sz w:val="24"/>
                <w:szCs w:val="24"/>
              </w:rPr>
            </w:pPr>
            <w:r w:rsidRPr="003836DF">
              <w:rPr>
                <w:rFonts w:ascii="Palatino Linotype" w:eastAsia="Adobe Fangsong Std R" w:hAnsi="Palatino Linotype"/>
                <w:sz w:val="24"/>
                <w:szCs w:val="24"/>
              </w:rPr>
              <w:t>0.3%</w:t>
            </w:r>
          </w:p>
        </w:tc>
        <w:tc>
          <w:tcPr>
            <w:tcW w:w="1273" w:type="dxa"/>
          </w:tcPr>
          <w:p w14:paraId="4ECEFB25" w14:textId="733E9915" w:rsidR="00BE2F97" w:rsidRPr="00070B65" w:rsidRDefault="00BE2F97" w:rsidP="00BE2F97">
            <w:pPr>
              <w:spacing w:after="0" w:line="240" w:lineRule="auto"/>
              <w:rPr>
                <w:rFonts w:ascii="Palatino Linotype" w:eastAsia="Adobe Fangsong Std R" w:hAnsi="Palatino Linotype"/>
                <w:sz w:val="24"/>
                <w:szCs w:val="24"/>
              </w:rPr>
            </w:pPr>
            <w:r w:rsidRPr="00070B65">
              <w:rPr>
                <w:rFonts w:ascii="Palatino Linotype" w:eastAsia="Adobe Fangsong Std R" w:hAnsi="Palatino Linotype"/>
              </w:rPr>
              <w:t xml:space="preserve">0.9 </w:t>
            </w:r>
            <w:r w:rsidRPr="00070B65">
              <w:rPr>
                <w:rFonts w:ascii="Palatino Linotype" w:hAnsi="Palatino Linotype"/>
              </w:rPr>
              <w:t xml:space="preserve"> µL</w:t>
            </w:r>
          </w:p>
        </w:tc>
        <w:tc>
          <w:tcPr>
            <w:tcW w:w="1229" w:type="dxa"/>
          </w:tcPr>
          <w:p w14:paraId="758597E0" w14:textId="77777777" w:rsidR="00BE2F97" w:rsidRPr="003836DF" w:rsidRDefault="00BE2F97" w:rsidP="00BE2F97">
            <w:pPr>
              <w:spacing w:after="0" w:line="240" w:lineRule="auto"/>
              <w:rPr>
                <w:rFonts w:ascii="Palatino Linotype" w:eastAsia="Adobe Fangsong Std R" w:hAnsi="Palatino Linotype"/>
                <w:sz w:val="24"/>
                <w:szCs w:val="24"/>
              </w:rPr>
            </w:pPr>
          </w:p>
        </w:tc>
      </w:tr>
      <w:tr w:rsidR="00BE2F97" w:rsidRPr="003836DF" w14:paraId="15738D37" w14:textId="77777777" w:rsidTr="004D2A72">
        <w:trPr>
          <w:trHeight w:val="247"/>
        </w:trPr>
        <w:tc>
          <w:tcPr>
            <w:tcW w:w="1908" w:type="dxa"/>
          </w:tcPr>
          <w:p w14:paraId="711AFC4E" w14:textId="77777777" w:rsidR="00BE2F97" w:rsidRPr="003836DF" w:rsidRDefault="00BE2F97" w:rsidP="00BE2F97">
            <w:pPr>
              <w:spacing w:after="0" w:line="240" w:lineRule="auto"/>
              <w:rPr>
                <w:rFonts w:ascii="Palatino Linotype" w:hAnsi="Palatino Linotype"/>
                <w:sz w:val="24"/>
                <w:szCs w:val="24"/>
              </w:rPr>
            </w:pPr>
            <w:r w:rsidRPr="003836DF">
              <w:rPr>
                <w:rFonts w:ascii="Palatino Linotype" w:hAnsi="Palatino Linotype"/>
                <w:sz w:val="24"/>
                <w:szCs w:val="24"/>
              </w:rPr>
              <w:t>1X PBS</w:t>
            </w:r>
          </w:p>
        </w:tc>
        <w:tc>
          <w:tcPr>
            <w:tcW w:w="900" w:type="dxa"/>
          </w:tcPr>
          <w:p w14:paraId="334E2A7B" w14:textId="77777777" w:rsidR="00BE2F97" w:rsidRPr="003836DF" w:rsidRDefault="00BE2F97" w:rsidP="00BE2F97">
            <w:pPr>
              <w:spacing w:after="0" w:line="240" w:lineRule="auto"/>
              <w:rPr>
                <w:rFonts w:ascii="Palatino Linotype" w:hAnsi="Palatino Linotype"/>
                <w:sz w:val="24"/>
                <w:szCs w:val="24"/>
              </w:rPr>
            </w:pPr>
            <w:r w:rsidRPr="003836DF">
              <w:rPr>
                <w:rFonts w:ascii="Palatino Linotype" w:hAnsi="Palatino Linotype"/>
                <w:sz w:val="24"/>
                <w:szCs w:val="24"/>
              </w:rPr>
              <w:t xml:space="preserve">to </w:t>
            </w:r>
            <w:proofErr w:type="spellStart"/>
            <w:r w:rsidRPr="003836DF">
              <w:rPr>
                <w:rFonts w:ascii="Palatino Linotype" w:hAnsi="Palatino Linotype"/>
                <w:sz w:val="24"/>
                <w:szCs w:val="24"/>
              </w:rPr>
              <w:t>vol</w:t>
            </w:r>
            <w:proofErr w:type="spellEnd"/>
          </w:p>
        </w:tc>
        <w:tc>
          <w:tcPr>
            <w:tcW w:w="1273" w:type="dxa"/>
          </w:tcPr>
          <w:p w14:paraId="58C08B1F" w14:textId="43839E35" w:rsidR="00BE2F97" w:rsidRPr="00070B65" w:rsidRDefault="00BE2F97" w:rsidP="00BE2F97">
            <w:pPr>
              <w:spacing w:after="0" w:line="240" w:lineRule="auto"/>
              <w:rPr>
                <w:rFonts w:ascii="Palatino Linotype" w:hAnsi="Palatino Linotype"/>
                <w:sz w:val="24"/>
                <w:szCs w:val="24"/>
              </w:rPr>
            </w:pPr>
            <w:r w:rsidRPr="00070B65">
              <w:rPr>
                <w:rFonts w:ascii="Palatino Linotype" w:hAnsi="Palatino Linotype"/>
              </w:rPr>
              <w:t>269.1  µL</w:t>
            </w:r>
          </w:p>
        </w:tc>
        <w:tc>
          <w:tcPr>
            <w:tcW w:w="1229" w:type="dxa"/>
          </w:tcPr>
          <w:p w14:paraId="6DA60751" w14:textId="77777777" w:rsidR="00BE2F97" w:rsidRPr="003836DF" w:rsidRDefault="00BE2F97" w:rsidP="00BE2F97">
            <w:pPr>
              <w:spacing w:after="0" w:line="240" w:lineRule="auto"/>
              <w:rPr>
                <w:rFonts w:ascii="Palatino Linotype" w:hAnsi="Palatino Linotype"/>
                <w:sz w:val="24"/>
                <w:szCs w:val="24"/>
              </w:rPr>
            </w:pPr>
          </w:p>
        </w:tc>
      </w:tr>
      <w:tr w:rsidR="00BE2F97" w:rsidRPr="003836DF" w14:paraId="24992327" w14:textId="77777777" w:rsidTr="004D2A72">
        <w:trPr>
          <w:trHeight w:val="247"/>
        </w:trPr>
        <w:tc>
          <w:tcPr>
            <w:tcW w:w="1908" w:type="dxa"/>
          </w:tcPr>
          <w:p w14:paraId="0CFD21EB" w14:textId="77777777" w:rsidR="00BE2F97" w:rsidRPr="003836DF" w:rsidRDefault="00BE2F97" w:rsidP="00BE2F97">
            <w:pPr>
              <w:spacing w:after="0" w:line="240" w:lineRule="auto"/>
              <w:rPr>
                <w:rFonts w:ascii="Palatino Linotype" w:hAnsi="Palatino Linotype"/>
                <w:sz w:val="24"/>
                <w:szCs w:val="24"/>
              </w:rPr>
            </w:pPr>
            <w:r w:rsidRPr="003836DF">
              <w:rPr>
                <w:rFonts w:ascii="Palatino Linotype" w:hAnsi="Palatino Linotype"/>
                <w:sz w:val="24"/>
                <w:szCs w:val="24"/>
              </w:rPr>
              <w:t>Final Volume</w:t>
            </w:r>
          </w:p>
        </w:tc>
        <w:tc>
          <w:tcPr>
            <w:tcW w:w="900" w:type="dxa"/>
          </w:tcPr>
          <w:p w14:paraId="660AEAEB" w14:textId="77777777" w:rsidR="00BE2F97" w:rsidRPr="003836DF" w:rsidRDefault="00BE2F97" w:rsidP="00BE2F97">
            <w:pPr>
              <w:spacing w:after="0" w:line="240" w:lineRule="auto"/>
              <w:rPr>
                <w:rFonts w:ascii="Palatino Linotype" w:hAnsi="Palatino Linotype"/>
                <w:sz w:val="24"/>
                <w:szCs w:val="24"/>
              </w:rPr>
            </w:pPr>
          </w:p>
        </w:tc>
        <w:tc>
          <w:tcPr>
            <w:tcW w:w="1273" w:type="dxa"/>
          </w:tcPr>
          <w:p w14:paraId="4BE31C33" w14:textId="2B594088" w:rsidR="00BE2F97" w:rsidRPr="00070B65" w:rsidRDefault="00BE2F97" w:rsidP="00BE2F97">
            <w:pPr>
              <w:spacing w:after="0" w:line="240" w:lineRule="auto"/>
              <w:rPr>
                <w:rFonts w:ascii="Palatino Linotype" w:hAnsi="Palatino Linotype"/>
                <w:sz w:val="24"/>
                <w:szCs w:val="24"/>
              </w:rPr>
            </w:pPr>
            <w:r w:rsidRPr="00070B65">
              <w:rPr>
                <w:rFonts w:ascii="Palatino Linotype" w:hAnsi="Palatino Linotype"/>
              </w:rPr>
              <w:t>300 µL</w:t>
            </w:r>
          </w:p>
        </w:tc>
        <w:tc>
          <w:tcPr>
            <w:tcW w:w="1229" w:type="dxa"/>
          </w:tcPr>
          <w:p w14:paraId="62BDC0C5" w14:textId="77777777" w:rsidR="00BE2F97" w:rsidRPr="003836DF" w:rsidRDefault="00BE2F97" w:rsidP="00BE2F97">
            <w:pPr>
              <w:spacing w:after="0" w:line="240" w:lineRule="auto"/>
              <w:rPr>
                <w:rFonts w:ascii="Palatino Linotype" w:hAnsi="Palatino Linotype"/>
                <w:sz w:val="24"/>
                <w:szCs w:val="24"/>
              </w:rPr>
            </w:pPr>
          </w:p>
        </w:tc>
      </w:tr>
    </w:tbl>
    <w:p w14:paraId="21E663FD" w14:textId="77777777" w:rsidR="003836DF" w:rsidRPr="003836DF" w:rsidRDefault="003836DF" w:rsidP="003836DF">
      <w:pPr>
        <w:rPr>
          <w:rFonts w:ascii="Palatino Linotype" w:hAnsi="Palatino Linotype"/>
          <w:b/>
          <w:sz w:val="24"/>
          <w:szCs w:val="24"/>
        </w:rPr>
      </w:pPr>
      <w:r w:rsidRPr="003836DF">
        <w:rPr>
          <w:rFonts w:ascii="Palatino Linotype" w:hAnsi="Palatino Linotype"/>
          <w:b/>
          <w:sz w:val="24"/>
          <w:szCs w:val="24"/>
        </w:rPr>
        <w:t>Day 1</w:t>
      </w:r>
    </w:p>
    <w:p w14:paraId="1E96AC11" w14:textId="77777777" w:rsidR="003836DF" w:rsidRPr="003836DF" w:rsidRDefault="003836DF" w:rsidP="0047359D">
      <w:pPr>
        <w:numPr>
          <w:ilvl w:val="0"/>
          <w:numId w:val="19"/>
        </w:numPr>
        <w:spacing w:after="0" w:line="240" w:lineRule="auto"/>
        <w:rPr>
          <w:rFonts w:ascii="Palatino Linotype" w:hAnsi="Palatino Linotype"/>
          <w:sz w:val="24"/>
          <w:szCs w:val="24"/>
        </w:rPr>
      </w:pPr>
      <w:r w:rsidRPr="003836DF">
        <w:rPr>
          <w:rFonts w:ascii="Palatino Linotype" w:hAnsi="Palatino Linotype"/>
          <w:sz w:val="24"/>
          <w:szCs w:val="24"/>
        </w:rPr>
        <w:t>Thaw slides on warmer 3-4 hours</w:t>
      </w:r>
    </w:p>
    <w:p w14:paraId="1553C2C6" w14:textId="7DF7486E" w:rsidR="003836DF" w:rsidRPr="003836DF" w:rsidRDefault="003836DF" w:rsidP="0047359D">
      <w:pPr>
        <w:numPr>
          <w:ilvl w:val="0"/>
          <w:numId w:val="19"/>
        </w:numPr>
        <w:spacing w:after="0" w:line="240" w:lineRule="auto"/>
        <w:rPr>
          <w:rFonts w:ascii="Palatino Linotype" w:hAnsi="Palatino Linotype"/>
          <w:sz w:val="24"/>
          <w:szCs w:val="24"/>
        </w:rPr>
      </w:pPr>
      <w:r w:rsidRPr="003836DF">
        <w:rPr>
          <w:rFonts w:ascii="Palatino Linotype" w:hAnsi="Palatino Linotype"/>
          <w:sz w:val="24"/>
          <w:szCs w:val="24"/>
        </w:rPr>
        <w:t xml:space="preserve">Pap pen the </w:t>
      </w:r>
      <w:r w:rsidR="00225AC3">
        <w:rPr>
          <w:rFonts w:ascii="Palatino Linotype" w:hAnsi="Palatino Linotype"/>
          <w:sz w:val="24"/>
          <w:szCs w:val="24"/>
        </w:rPr>
        <w:t>perimeter</w:t>
      </w:r>
      <w:r w:rsidR="00225AC3" w:rsidRPr="003836DF">
        <w:rPr>
          <w:rFonts w:ascii="Palatino Linotype" w:hAnsi="Palatino Linotype"/>
          <w:sz w:val="24"/>
          <w:szCs w:val="24"/>
        </w:rPr>
        <w:t xml:space="preserve"> </w:t>
      </w:r>
      <w:r w:rsidRPr="003836DF">
        <w:rPr>
          <w:rFonts w:ascii="Palatino Linotype" w:hAnsi="Palatino Linotype"/>
          <w:sz w:val="24"/>
          <w:szCs w:val="24"/>
        </w:rPr>
        <w:t>of the slides</w:t>
      </w:r>
    </w:p>
    <w:p w14:paraId="4963DB0E" w14:textId="3E56355A" w:rsidR="003836DF" w:rsidRPr="003836DF" w:rsidRDefault="003836DF" w:rsidP="0047359D">
      <w:pPr>
        <w:numPr>
          <w:ilvl w:val="0"/>
          <w:numId w:val="19"/>
        </w:numPr>
        <w:spacing w:after="0" w:line="240" w:lineRule="auto"/>
        <w:rPr>
          <w:rFonts w:ascii="Palatino Linotype" w:hAnsi="Palatino Linotype"/>
          <w:sz w:val="24"/>
          <w:szCs w:val="24"/>
        </w:rPr>
      </w:pPr>
      <w:r w:rsidRPr="003836DF">
        <w:rPr>
          <w:rFonts w:ascii="Palatino Linotype" w:hAnsi="Palatino Linotype"/>
          <w:sz w:val="24"/>
          <w:szCs w:val="24"/>
        </w:rPr>
        <w:t xml:space="preserve">Fix in </w:t>
      </w:r>
      <w:r w:rsidRPr="003836DF">
        <w:rPr>
          <w:rFonts w:ascii="Palatino Linotype" w:hAnsi="Palatino Linotype"/>
          <w:b/>
          <w:sz w:val="24"/>
          <w:szCs w:val="24"/>
          <w:u w:val="single"/>
        </w:rPr>
        <w:t>chilled</w:t>
      </w:r>
      <w:r w:rsidRPr="003836DF">
        <w:rPr>
          <w:rFonts w:ascii="Palatino Linotype" w:hAnsi="Palatino Linotype"/>
          <w:sz w:val="24"/>
          <w:szCs w:val="24"/>
        </w:rPr>
        <w:t xml:space="preserve"> 4% PFA </w:t>
      </w:r>
      <w:r w:rsidR="00225AC3">
        <w:rPr>
          <w:rFonts w:ascii="Palatino Linotype" w:hAnsi="Palatino Linotype"/>
          <w:sz w:val="24"/>
          <w:szCs w:val="24"/>
        </w:rPr>
        <w:t xml:space="preserve">at </w:t>
      </w:r>
      <w:r w:rsidRPr="003836DF">
        <w:rPr>
          <w:rFonts w:ascii="Palatino Linotype" w:hAnsi="Palatino Linotype"/>
          <w:sz w:val="24"/>
          <w:szCs w:val="24"/>
        </w:rPr>
        <w:t xml:space="preserve">RT </w:t>
      </w:r>
      <w:r w:rsidR="00225AC3">
        <w:rPr>
          <w:rFonts w:ascii="Palatino Linotype" w:hAnsi="Palatino Linotype"/>
          <w:sz w:val="24"/>
          <w:szCs w:val="24"/>
        </w:rPr>
        <w:t xml:space="preserve">for </w:t>
      </w:r>
      <w:r w:rsidRPr="003836DF">
        <w:rPr>
          <w:rFonts w:ascii="Palatino Linotype" w:hAnsi="Palatino Linotype"/>
          <w:sz w:val="24"/>
          <w:szCs w:val="24"/>
        </w:rPr>
        <w:t>10m</w:t>
      </w:r>
    </w:p>
    <w:p w14:paraId="16D7799C" w14:textId="0C4981A9" w:rsidR="003836DF" w:rsidRPr="003836DF" w:rsidRDefault="003836DF" w:rsidP="0047359D">
      <w:pPr>
        <w:numPr>
          <w:ilvl w:val="0"/>
          <w:numId w:val="19"/>
        </w:numPr>
        <w:spacing w:after="0" w:line="240" w:lineRule="auto"/>
        <w:rPr>
          <w:rFonts w:ascii="Palatino Linotype" w:hAnsi="Palatino Linotype"/>
          <w:sz w:val="24"/>
          <w:szCs w:val="24"/>
        </w:rPr>
      </w:pPr>
      <w:r w:rsidRPr="003836DF">
        <w:rPr>
          <w:rFonts w:ascii="Palatino Linotype" w:hAnsi="Palatino Linotype"/>
          <w:sz w:val="24"/>
          <w:szCs w:val="24"/>
        </w:rPr>
        <w:t>Wash 2x in 1X PBS</w:t>
      </w:r>
      <w:r w:rsidR="00225AC3">
        <w:rPr>
          <w:rFonts w:ascii="Palatino Linotype" w:hAnsi="Palatino Linotype"/>
          <w:sz w:val="24"/>
          <w:szCs w:val="24"/>
        </w:rPr>
        <w:t xml:space="preserve"> at</w:t>
      </w:r>
      <w:r w:rsidRPr="003836DF">
        <w:rPr>
          <w:rFonts w:ascii="Palatino Linotype" w:hAnsi="Palatino Linotype"/>
          <w:sz w:val="24"/>
          <w:szCs w:val="24"/>
        </w:rPr>
        <w:t xml:space="preserve"> RT </w:t>
      </w:r>
      <w:r w:rsidR="00225AC3">
        <w:rPr>
          <w:rFonts w:ascii="Palatino Linotype" w:hAnsi="Palatino Linotype"/>
          <w:sz w:val="24"/>
          <w:szCs w:val="24"/>
        </w:rPr>
        <w:t xml:space="preserve">for </w:t>
      </w:r>
      <w:r w:rsidRPr="003836DF">
        <w:rPr>
          <w:rFonts w:ascii="Palatino Linotype" w:hAnsi="Palatino Linotype"/>
          <w:sz w:val="24"/>
          <w:szCs w:val="24"/>
        </w:rPr>
        <w:t>5m</w:t>
      </w:r>
    </w:p>
    <w:p w14:paraId="6361211F" w14:textId="09C8ABE7" w:rsidR="003836DF" w:rsidRPr="003836DF" w:rsidRDefault="003836DF" w:rsidP="0047359D">
      <w:pPr>
        <w:numPr>
          <w:ilvl w:val="0"/>
          <w:numId w:val="19"/>
        </w:numPr>
        <w:spacing w:after="0" w:line="240" w:lineRule="auto"/>
        <w:rPr>
          <w:rFonts w:ascii="Palatino Linotype" w:hAnsi="Palatino Linotype"/>
          <w:sz w:val="24"/>
          <w:szCs w:val="24"/>
        </w:rPr>
      </w:pPr>
      <w:r w:rsidRPr="003836DF">
        <w:rPr>
          <w:rFonts w:ascii="Palatino Linotype" w:hAnsi="Palatino Linotype"/>
          <w:sz w:val="24"/>
          <w:szCs w:val="24"/>
        </w:rPr>
        <w:t xml:space="preserve">Add 300 </w:t>
      </w:r>
      <w:proofErr w:type="spellStart"/>
      <w:r w:rsidR="00EC1198">
        <w:rPr>
          <w:rFonts w:ascii="Palatino Linotype" w:hAnsi="Palatino Linotype"/>
          <w:sz w:val="24"/>
          <w:szCs w:val="24"/>
        </w:rPr>
        <w:t>μL</w:t>
      </w:r>
      <w:proofErr w:type="spellEnd"/>
      <w:r w:rsidR="00AF43D5">
        <w:rPr>
          <w:rFonts w:ascii="Palatino Linotype" w:hAnsi="Palatino Linotype"/>
          <w:sz w:val="24"/>
          <w:szCs w:val="24"/>
        </w:rPr>
        <w:t xml:space="preserve"> </w:t>
      </w:r>
      <w:r w:rsidRPr="003836DF">
        <w:rPr>
          <w:rFonts w:ascii="Palatino Linotype" w:hAnsi="Palatino Linotype"/>
          <w:sz w:val="24"/>
          <w:szCs w:val="24"/>
        </w:rPr>
        <w:t xml:space="preserve">quenching solution to each slide – incubate at </w:t>
      </w:r>
      <w:r w:rsidR="00225AC3">
        <w:rPr>
          <w:rFonts w:ascii="Palatino Linotype" w:hAnsi="Palatino Linotype"/>
          <w:sz w:val="24"/>
          <w:szCs w:val="24"/>
        </w:rPr>
        <w:t>RT</w:t>
      </w:r>
      <w:r w:rsidRPr="003836DF">
        <w:rPr>
          <w:rFonts w:ascii="Palatino Linotype" w:hAnsi="Palatino Linotype"/>
          <w:sz w:val="24"/>
          <w:szCs w:val="24"/>
        </w:rPr>
        <w:t xml:space="preserve"> </w:t>
      </w:r>
      <w:r w:rsidR="00225AC3">
        <w:rPr>
          <w:rFonts w:ascii="Palatino Linotype" w:hAnsi="Palatino Linotype"/>
          <w:sz w:val="24"/>
          <w:szCs w:val="24"/>
        </w:rPr>
        <w:t xml:space="preserve">for 20m </w:t>
      </w:r>
      <w:r w:rsidRPr="003836DF">
        <w:rPr>
          <w:rFonts w:ascii="Palatino Linotype" w:hAnsi="Palatino Linotype"/>
          <w:sz w:val="24"/>
          <w:szCs w:val="24"/>
        </w:rPr>
        <w:t>(Optional step for fluorescent staining)</w:t>
      </w:r>
    </w:p>
    <w:p w14:paraId="20409F18" w14:textId="5D5C708A" w:rsidR="003836DF" w:rsidRPr="003836DF" w:rsidRDefault="003836DF" w:rsidP="0047359D">
      <w:pPr>
        <w:numPr>
          <w:ilvl w:val="0"/>
          <w:numId w:val="19"/>
        </w:numPr>
        <w:spacing w:after="0" w:line="240" w:lineRule="auto"/>
        <w:rPr>
          <w:rFonts w:ascii="Palatino Linotype" w:hAnsi="Palatino Linotype"/>
          <w:sz w:val="24"/>
          <w:szCs w:val="24"/>
        </w:rPr>
      </w:pPr>
      <w:r w:rsidRPr="003836DF">
        <w:rPr>
          <w:rFonts w:ascii="Palatino Linotype" w:hAnsi="Palatino Linotype"/>
          <w:sz w:val="24"/>
          <w:szCs w:val="24"/>
        </w:rPr>
        <w:t xml:space="preserve">Wash 2x in 1X PBS </w:t>
      </w:r>
      <w:r w:rsidR="00225AC3">
        <w:rPr>
          <w:rFonts w:ascii="Palatino Linotype" w:hAnsi="Palatino Linotype"/>
          <w:sz w:val="24"/>
          <w:szCs w:val="24"/>
        </w:rPr>
        <w:t xml:space="preserve">bath at </w:t>
      </w:r>
      <w:r w:rsidRPr="003836DF">
        <w:rPr>
          <w:rFonts w:ascii="Palatino Linotype" w:hAnsi="Palatino Linotype"/>
          <w:sz w:val="24"/>
          <w:szCs w:val="24"/>
        </w:rPr>
        <w:t>RT</w:t>
      </w:r>
      <w:r w:rsidR="00225AC3">
        <w:rPr>
          <w:rFonts w:ascii="Palatino Linotype" w:hAnsi="Palatino Linotype"/>
          <w:sz w:val="24"/>
          <w:szCs w:val="24"/>
        </w:rPr>
        <w:t xml:space="preserve"> for</w:t>
      </w:r>
      <w:r w:rsidRPr="003836DF">
        <w:rPr>
          <w:rFonts w:ascii="Palatino Linotype" w:hAnsi="Palatino Linotype"/>
          <w:sz w:val="24"/>
          <w:szCs w:val="24"/>
        </w:rPr>
        <w:t xml:space="preserve"> 5m</w:t>
      </w:r>
    </w:p>
    <w:p w14:paraId="6A2426B8" w14:textId="727770D7" w:rsidR="003836DF" w:rsidRPr="003836DF" w:rsidRDefault="003836DF" w:rsidP="0047359D">
      <w:pPr>
        <w:numPr>
          <w:ilvl w:val="0"/>
          <w:numId w:val="19"/>
        </w:numPr>
        <w:spacing w:after="0" w:line="240" w:lineRule="auto"/>
        <w:rPr>
          <w:rFonts w:ascii="Palatino Linotype" w:hAnsi="Palatino Linotype"/>
          <w:sz w:val="24"/>
          <w:szCs w:val="24"/>
        </w:rPr>
      </w:pPr>
      <w:r w:rsidRPr="003836DF">
        <w:rPr>
          <w:rFonts w:ascii="Palatino Linotype" w:hAnsi="Palatino Linotype"/>
          <w:sz w:val="24"/>
          <w:szCs w:val="24"/>
        </w:rPr>
        <w:t xml:space="preserve">Antigen Retrieval: Boil citric acid in microwave (microwave 25-50mL more than you need, boil 75mL for </w:t>
      </w:r>
      <w:proofErr w:type="spellStart"/>
      <w:r w:rsidR="00AF43D5">
        <w:rPr>
          <w:rFonts w:ascii="Palatino Linotype" w:hAnsi="Palatino Linotype"/>
          <w:sz w:val="24"/>
          <w:szCs w:val="24"/>
        </w:rPr>
        <w:t>C</w:t>
      </w:r>
      <w:r w:rsidR="00AF43D5" w:rsidRPr="003836DF">
        <w:rPr>
          <w:rFonts w:ascii="Palatino Linotype" w:hAnsi="Palatino Linotype"/>
          <w:sz w:val="24"/>
          <w:szCs w:val="24"/>
        </w:rPr>
        <w:t>oplin</w:t>
      </w:r>
      <w:proofErr w:type="spellEnd"/>
      <w:r w:rsidR="00AF43D5" w:rsidRPr="003836DF">
        <w:rPr>
          <w:rFonts w:ascii="Palatino Linotype" w:hAnsi="Palatino Linotype"/>
          <w:sz w:val="24"/>
          <w:szCs w:val="24"/>
        </w:rPr>
        <w:t xml:space="preserve"> </w:t>
      </w:r>
      <w:r w:rsidRPr="003836DF">
        <w:rPr>
          <w:rFonts w:ascii="Palatino Linotype" w:hAnsi="Palatino Linotype"/>
          <w:sz w:val="24"/>
          <w:szCs w:val="24"/>
        </w:rPr>
        <w:t xml:space="preserve">jars holding &lt;10 slides, and 550mL for a large 50 slide chamber). Add to slides and incubate 2m.  Repeat with </w:t>
      </w:r>
      <w:r w:rsidRPr="003836DF">
        <w:rPr>
          <w:rFonts w:ascii="Palatino Linotype" w:hAnsi="Palatino Linotype"/>
          <w:i/>
          <w:sz w:val="24"/>
          <w:szCs w:val="24"/>
        </w:rPr>
        <w:t>fresh</w:t>
      </w:r>
      <w:r w:rsidRPr="003836DF">
        <w:rPr>
          <w:rFonts w:ascii="Palatino Linotype" w:hAnsi="Palatino Linotype"/>
          <w:sz w:val="24"/>
          <w:szCs w:val="24"/>
        </w:rPr>
        <w:t xml:space="preserve"> citric acid for 5m.  Repeat again</w:t>
      </w:r>
      <w:r w:rsidRPr="003836DF">
        <w:rPr>
          <w:rFonts w:ascii="Palatino Linotype" w:hAnsi="Palatino Linotype"/>
          <w:i/>
          <w:sz w:val="24"/>
          <w:szCs w:val="24"/>
        </w:rPr>
        <w:t xml:space="preserve"> </w:t>
      </w:r>
      <w:r w:rsidRPr="003836DF">
        <w:rPr>
          <w:rFonts w:ascii="Palatino Linotype" w:hAnsi="Palatino Linotype"/>
          <w:sz w:val="24"/>
          <w:szCs w:val="24"/>
        </w:rPr>
        <w:t>for 5m.</w:t>
      </w:r>
    </w:p>
    <w:p w14:paraId="07EE5A3B" w14:textId="1F092FE8" w:rsidR="003836DF" w:rsidRPr="003836DF" w:rsidRDefault="003836DF" w:rsidP="0047359D">
      <w:pPr>
        <w:numPr>
          <w:ilvl w:val="0"/>
          <w:numId w:val="19"/>
        </w:numPr>
        <w:spacing w:after="0" w:line="240" w:lineRule="auto"/>
        <w:rPr>
          <w:rFonts w:ascii="Palatino Linotype" w:hAnsi="Palatino Linotype"/>
          <w:sz w:val="24"/>
          <w:szCs w:val="24"/>
        </w:rPr>
      </w:pPr>
      <w:r w:rsidRPr="003836DF">
        <w:rPr>
          <w:rFonts w:ascii="Palatino Linotype" w:hAnsi="Palatino Linotype"/>
          <w:sz w:val="24"/>
          <w:szCs w:val="24"/>
        </w:rPr>
        <w:t xml:space="preserve">Wash 2x in 1XPBS </w:t>
      </w:r>
      <w:r w:rsidR="00225AC3">
        <w:rPr>
          <w:rFonts w:ascii="Palatino Linotype" w:hAnsi="Palatino Linotype"/>
          <w:sz w:val="24"/>
          <w:szCs w:val="24"/>
        </w:rPr>
        <w:t xml:space="preserve">at </w:t>
      </w:r>
      <w:r w:rsidRPr="003836DF">
        <w:rPr>
          <w:rFonts w:ascii="Palatino Linotype" w:hAnsi="Palatino Linotype"/>
          <w:sz w:val="24"/>
          <w:szCs w:val="24"/>
        </w:rPr>
        <w:t xml:space="preserve">RT </w:t>
      </w:r>
      <w:r w:rsidR="00225AC3">
        <w:rPr>
          <w:rFonts w:ascii="Palatino Linotype" w:hAnsi="Palatino Linotype"/>
          <w:sz w:val="24"/>
          <w:szCs w:val="24"/>
        </w:rPr>
        <w:t xml:space="preserve">for </w:t>
      </w:r>
      <w:r w:rsidRPr="003836DF">
        <w:rPr>
          <w:rFonts w:ascii="Palatino Linotype" w:hAnsi="Palatino Linotype"/>
          <w:sz w:val="24"/>
          <w:szCs w:val="24"/>
        </w:rPr>
        <w:t xml:space="preserve">5m [make blocking </w:t>
      </w:r>
      <w:r w:rsidR="008F6BD4">
        <w:rPr>
          <w:rFonts w:ascii="Palatino Linotype" w:hAnsi="Palatino Linotype"/>
          <w:sz w:val="24"/>
          <w:szCs w:val="24"/>
        </w:rPr>
        <w:t>solution</w:t>
      </w:r>
      <w:r w:rsidRPr="003836DF">
        <w:rPr>
          <w:rFonts w:ascii="Palatino Linotype" w:hAnsi="Palatino Linotype"/>
          <w:sz w:val="24"/>
          <w:szCs w:val="24"/>
        </w:rPr>
        <w:t xml:space="preserve"> during 2</w:t>
      </w:r>
      <w:r w:rsidRPr="003836DF">
        <w:rPr>
          <w:rFonts w:ascii="Palatino Linotype" w:hAnsi="Palatino Linotype"/>
          <w:sz w:val="24"/>
          <w:szCs w:val="24"/>
          <w:vertAlign w:val="superscript"/>
        </w:rPr>
        <w:t>nd</w:t>
      </w:r>
      <w:r w:rsidRPr="003836DF">
        <w:rPr>
          <w:rFonts w:ascii="Palatino Linotype" w:hAnsi="Palatino Linotype"/>
          <w:sz w:val="24"/>
          <w:szCs w:val="24"/>
        </w:rPr>
        <w:t xml:space="preserve"> wash]</w:t>
      </w:r>
    </w:p>
    <w:p w14:paraId="5E0846CC" w14:textId="69239441" w:rsidR="003836DF" w:rsidRPr="003836DF" w:rsidRDefault="003836DF" w:rsidP="0047359D">
      <w:pPr>
        <w:numPr>
          <w:ilvl w:val="0"/>
          <w:numId w:val="19"/>
        </w:numPr>
        <w:spacing w:after="0" w:line="240" w:lineRule="auto"/>
        <w:rPr>
          <w:rFonts w:ascii="Palatino Linotype" w:hAnsi="Palatino Linotype"/>
          <w:sz w:val="24"/>
          <w:szCs w:val="24"/>
        </w:rPr>
      </w:pPr>
      <w:r w:rsidRPr="003836DF">
        <w:rPr>
          <w:rFonts w:ascii="Palatino Linotype" w:hAnsi="Palatino Linotype"/>
          <w:sz w:val="24"/>
          <w:szCs w:val="24"/>
        </w:rPr>
        <w:t xml:space="preserve">Blocking: 300uL/slide – 1 </w:t>
      </w:r>
      <w:r w:rsidR="008F6BD4" w:rsidRPr="003836DF">
        <w:rPr>
          <w:rFonts w:ascii="Palatino Linotype" w:hAnsi="Palatino Linotype"/>
          <w:sz w:val="24"/>
          <w:szCs w:val="24"/>
        </w:rPr>
        <w:t>hr.</w:t>
      </w:r>
      <w:r w:rsidRPr="003836DF">
        <w:rPr>
          <w:rFonts w:ascii="Palatino Linotype" w:hAnsi="Palatino Linotype"/>
          <w:sz w:val="24"/>
          <w:szCs w:val="24"/>
        </w:rPr>
        <w:t xml:space="preserve"> </w:t>
      </w:r>
      <w:r w:rsidR="00225AC3">
        <w:rPr>
          <w:rFonts w:ascii="Palatino Linotype" w:hAnsi="Palatino Linotype"/>
          <w:sz w:val="24"/>
          <w:szCs w:val="24"/>
        </w:rPr>
        <w:t xml:space="preserve">at </w:t>
      </w:r>
      <w:r w:rsidRPr="003836DF">
        <w:rPr>
          <w:rFonts w:ascii="Palatino Linotype" w:hAnsi="Palatino Linotype"/>
          <w:sz w:val="24"/>
          <w:szCs w:val="24"/>
        </w:rPr>
        <w:t>RT [make 1˚Ab when 10m left]</w:t>
      </w:r>
    </w:p>
    <w:p w14:paraId="7E90F73E" w14:textId="6965F220" w:rsidR="003836DF" w:rsidRDefault="003836DF" w:rsidP="0047359D">
      <w:pPr>
        <w:numPr>
          <w:ilvl w:val="0"/>
          <w:numId w:val="19"/>
        </w:numPr>
        <w:spacing w:after="0" w:line="240" w:lineRule="auto"/>
        <w:rPr>
          <w:rFonts w:ascii="Palatino Linotype" w:hAnsi="Palatino Linotype"/>
          <w:sz w:val="24"/>
          <w:szCs w:val="24"/>
        </w:rPr>
      </w:pPr>
      <w:r w:rsidRPr="003836DF">
        <w:rPr>
          <w:rFonts w:ascii="Palatino Linotype" w:hAnsi="Palatino Linotype"/>
          <w:sz w:val="24"/>
          <w:szCs w:val="24"/>
        </w:rPr>
        <w:t>1˚Ab: 300uL/slide – overnight</w:t>
      </w:r>
      <w:r w:rsidR="00225AC3">
        <w:rPr>
          <w:rFonts w:ascii="Palatino Linotype" w:hAnsi="Palatino Linotype"/>
          <w:sz w:val="24"/>
          <w:szCs w:val="24"/>
        </w:rPr>
        <w:t xml:space="preserve"> at</w:t>
      </w:r>
      <w:r w:rsidRPr="003836DF">
        <w:rPr>
          <w:rFonts w:ascii="Palatino Linotype" w:hAnsi="Palatino Linotype"/>
          <w:sz w:val="24"/>
          <w:szCs w:val="24"/>
        </w:rPr>
        <w:t xml:space="preserve"> RT in hyb</w:t>
      </w:r>
      <w:r w:rsidR="008F6BD4">
        <w:rPr>
          <w:rFonts w:ascii="Palatino Linotype" w:hAnsi="Palatino Linotype"/>
          <w:sz w:val="24"/>
          <w:szCs w:val="24"/>
        </w:rPr>
        <w:t>ridization</w:t>
      </w:r>
      <w:r w:rsidRPr="003836DF">
        <w:rPr>
          <w:rFonts w:ascii="Palatino Linotype" w:hAnsi="Palatino Linotype"/>
          <w:sz w:val="24"/>
          <w:szCs w:val="24"/>
        </w:rPr>
        <w:t xml:space="preserve"> chamber</w:t>
      </w:r>
    </w:p>
    <w:p w14:paraId="1A69FE63" w14:textId="77777777" w:rsidR="00C80BBD" w:rsidRDefault="00C80BBD" w:rsidP="00C80BBD">
      <w:pPr>
        <w:spacing w:after="0" w:line="240" w:lineRule="auto"/>
        <w:rPr>
          <w:rFonts w:ascii="Palatino Linotype" w:hAnsi="Palatino Linotype"/>
          <w:sz w:val="24"/>
          <w:szCs w:val="24"/>
        </w:rPr>
      </w:pPr>
    </w:p>
    <w:tbl>
      <w:tblPr>
        <w:tblW w:w="10269" w:type="dxa"/>
        <w:tblInd w:w="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3"/>
        <w:gridCol w:w="1298"/>
        <w:gridCol w:w="1188"/>
        <w:gridCol w:w="1266"/>
        <w:gridCol w:w="1303"/>
        <w:gridCol w:w="1099"/>
        <w:gridCol w:w="1266"/>
        <w:gridCol w:w="1316"/>
      </w:tblGrid>
      <w:tr w:rsidR="00C80BBD" w:rsidRPr="00DC7A9C" w14:paraId="1B9F14BE" w14:textId="77777777" w:rsidTr="00827FCC">
        <w:trPr>
          <w:trHeight w:val="170"/>
        </w:trPr>
        <w:tc>
          <w:tcPr>
            <w:tcW w:w="1533" w:type="dxa"/>
          </w:tcPr>
          <w:p w14:paraId="6F50CEFD" w14:textId="77777777" w:rsidR="00C80BBD" w:rsidRPr="003F6E7A" w:rsidRDefault="00C80BBD" w:rsidP="00827FCC">
            <w:pPr>
              <w:shd w:val="clear" w:color="auto" w:fill="FFFFFF"/>
              <w:spacing w:after="0" w:line="240" w:lineRule="auto"/>
              <w:rPr>
                <w:rFonts w:ascii="Palatino Linotype" w:eastAsia="Adobe Fangsong Std R" w:hAnsi="Palatino Linotype" w:cs="Arial"/>
              </w:rPr>
            </w:pPr>
          </w:p>
        </w:tc>
        <w:tc>
          <w:tcPr>
            <w:tcW w:w="3752" w:type="dxa"/>
            <w:gridSpan w:val="3"/>
          </w:tcPr>
          <w:p w14:paraId="0A21B481" w14:textId="77777777" w:rsidR="00C80BBD" w:rsidRPr="00070B65" w:rsidRDefault="00C80BBD" w:rsidP="00827FCC">
            <w:pPr>
              <w:shd w:val="clear" w:color="auto" w:fill="FFFFFF"/>
              <w:spacing w:after="0" w:line="240" w:lineRule="auto"/>
              <w:jc w:val="center"/>
              <w:rPr>
                <w:rFonts w:ascii="Palatino Linotype" w:eastAsia="Adobe Fangsong Std R" w:hAnsi="Palatino Linotype" w:cs="Arial"/>
              </w:rPr>
            </w:pPr>
            <w:r w:rsidRPr="00070B65">
              <w:rPr>
                <w:rFonts w:ascii="Palatino Linotype" w:eastAsia="Adobe Fangsong Std R" w:hAnsi="Palatino Linotype" w:cs="Arial"/>
              </w:rPr>
              <w:t>Blocking</w:t>
            </w:r>
            <w:r w:rsidR="008F6BD4" w:rsidRPr="00070B65">
              <w:rPr>
                <w:rFonts w:ascii="Palatino Linotype" w:eastAsia="Adobe Fangsong Std R" w:hAnsi="Palatino Linotype" w:cs="Arial"/>
              </w:rPr>
              <w:t xml:space="preserve"> Solution</w:t>
            </w:r>
          </w:p>
        </w:tc>
        <w:tc>
          <w:tcPr>
            <w:tcW w:w="3668" w:type="dxa"/>
            <w:gridSpan w:val="3"/>
          </w:tcPr>
          <w:p w14:paraId="4A165E41" w14:textId="77777777" w:rsidR="00C80BBD" w:rsidRPr="00070B65" w:rsidRDefault="00C80BBD" w:rsidP="00827FCC">
            <w:pPr>
              <w:shd w:val="clear" w:color="auto" w:fill="FFFFFF"/>
              <w:spacing w:after="0" w:line="240" w:lineRule="auto"/>
              <w:jc w:val="center"/>
              <w:rPr>
                <w:rFonts w:ascii="Palatino Linotype" w:eastAsia="Adobe Fangsong Std R" w:hAnsi="Palatino Linotype" w:cs="Arial"/>
              </w:rPr>
            </w:pPr>
            <w:r w:rsidRPr="00070B65">
              <w:rPr>
                <w:rFonts w:ascii="Palatino Linotype" w:eastAsia="Adobe Fangsong Std R" w:hAnsi="Palatino Linotype" w:cs="Arial"/>
              </w:rPr>
              <w:t>1</w:t>
            </w:r>
            <w:r w:rsidRPr="00070B65">
              <w:rPr>
                <w:rFonts w:ascii="Palatino Linotype" w:eastAsia="Adobe Fangsong Std R" w:hAnsi="Palatino Linotype" w:cs="Times New Roman"/>
              </w:rPr>
              <w:t>˚</w:t>
            </w:r>
            <w:r w:rsidRPr="00070B65">
              <w:rPr>
                <w:rFonts w:ascii="Palatino Linotype" w:eastAsia="Adobe Fangsong Std R" w:hAnsi="Palatino Linotype" w:cs="Arial"/>
              </w:rPr>
              <w:t>Ab</w:t>
            </w:r>
          </w:p>
        </w:tc>
        <w:tc>
          <w:tcPr>
            <w:tcW w:w="1316" w:type="dxa"/>
          </w:tcPr>
          <w:p w14:paraId="572AAF97" w14:textId="77777777" w:rsidR="00C80BBD" w:rsidRPr="003F6E7A" w:rsidRDefault="00C80BBD" w:rsidP="00827FCC">
            <w:pPr>
              <w:shd w:val="clear" w:color="auto" w:fill="FFFFFF"/>
              <w:spacing w:after="0" w:line="240" w:lineRule="auto"/>
              <w:rPr>
                <w:rFonts w:ascii="Palatino Linotype" w:eastAsia="Adobe Fangsong Std R" w:hAnsi="Palatino Linotype" w:cs="Arial"/>
              </w:rPr>
            </w:pPr>
            <w:r w:rsidRPr="003F6E7A">
              <w:rPr>
                <w:rFonts w:ascii="Palatino Linotype" w:eastAsia="Adobe Fangsong Std R" w:hAnsi="Palatino Linotype" w:cs="Arial"/>
              </w:rPr>
              <w:t>no 1</w:t>
            </w:r>
            <w:r w:rsidRPr="003F6E7A">
              <w:rPr>
                <w:rFonts w:ascii="Palatino Linotype" w:eastAsia="Adobe Fangsong Std R" w:hAnsi="Palatino Linotype" w:cs="Times New Roman"/>
              </w:rPr>
              <w:t>˚</w:t>
            </w:r>
            <w:r w:rsidRPr="003F6E7A">
              <w:rPr>
                <w:rFonts w:ascii="Palatino Linotype" w:eastAsia="Adobe Fangsong Std R" w:hAnsi="Palatino Linotype" w:cs="Arial"/>
              </w:rPr>
              <w:t xml:space="preserve">Ab </w:t>
            </w:r>
            <w:proofErr w:type="spellStart"/>
            <w:r w:rsidRPr="003F6E7A">
              <w:rPr>
                <w:rFonts w:ascii="Palatino Linotype" w:eastAsia="Adobe Fangsong Std R" w:hAnsi="Palatino Linotype" w:cs="Arial"/>
              </w:rPr>
              <w:t>ctl</w:t>
            </w:r>
            <w:proofErr w:type="spellEnd"/>
          </w:p>
        </w:tc>
      </w:tr>
      <w:tr w:rsidR="00C80BBD" w:rsidRPr="00DC7A9C" w14:paraId="4A65A0A6" w14:textId="77777777" w:rsidTr="00827FCC">
        <w:trPr>
          <w:trHeight w:val="191"/>
        </w:trPr>
        <w:tc>
          <w:tcPr>
            <w:tcW w:w="1533" w:type="dxa"/>
          </w:tcPr>
          <w:p w14:paraId="40EB6B2E" w14:textId="77777777" w:rsidR="00C80BBD" w:rsidRPr="003F6E7A" w:rsidRDefault="00C80BBD" w:rsidP="00827FCC">
            <w:pPr>
              <w:shd w:val="clear" w:color="auto" w:fill="FFFFFF"/>
              <w:spacing w:after="0" w:line="240" w:lineRule="auto"/>
              <w:rPr>
                <w:rFonts w:ascii="Palatino Linotype" w:eastAsia="Adobe Fangsong Std R" w:hAnsi="Palatino Linotype" w:cs="Arial"/>
              </w:rPr>
            </w:pPr>
          </w:p>
        </w:tc>
        <w:tc>
          <w:tcPr>
            <w:tcW w:w="1298" w:type="dxa"/>
          </w:tcPr>
          <w:p w14:paraId="227B995B" w14:textId="77777777" w:rsidR="00C80BBD" w:rsidRPr="00070B65" w:rsidRDefault="00C80BBD" w:rsidP="00827FCC">
            <w:pPr>
              <w:shd w:val="clear" w:color="auto" w:fill="FFFFFF"/>
              <w:spacing w:after="0" w:line="240" w:lineRule="auto"/>
              <w:rPr>
                <w:rFonts w:ascii="Palatino Linotype" w:eastAsia="Adobe Fangsong Std R" w:hAnsi="Palatino Linotype" w:cs="Arial"/>
              </w:rPr>
            </w:pPr>
            <w:r w:rsidRPr="00070B65">
              <w:rPr>
                <w:rFonts w:ascii="Palatino Linotype" w:eastAsia="Adobe Fangsong Std R" w:hAnsi="Palatino Linotype" w:cs="Arial"/>
              </w:rPr>
              <w:t>Final</w:t>
            </w:r>
          </w:p>
        </w:tc>
        <w:tc>
          <w:tcPr>
            <w:tcW w:w="1188" w:type="dxa"/>
          </w:tcPr>
          <w:p w14:paraId="7AB70322" w14:textId="77777777" w:rsidR="00C80BBD" w:rsidRPr="004D2A72" w:rsidRDefault="00C80BBD" w:rsidP="00827FCC">
            <w:pPr>
              <w:shd w:val="clear" w:color="auto" w:fill="FFFFFF"/>
              <w:spacing w:after="0" w:line="240" w:lineRule="auto"/>
              <w:rPr>
                <w:rFonts w:ascii="Palatino Linotype" w:eastAsia="Adobe Fangsong Std R" w:hAnsi="Palatino Linotype" w:cs="Arial"/>
              </w:rPr>
            </w:pPr>
            <w:r w:rsidRPr="004D2A72">
              <w:rPr>
                <w:rFonts w:ascii="Palatino Linotype" w:eastAsia="Adobe Fangsong Std R" w:hAnsi="Palatino Linotype" w:cs="Arial"/>
              </w:rPr>
              <w:t>Vol. per  slide</w:t>
            </w:r>
          </w:p>
        </w:tc>
        <w:tc>
          <w:tcPr>
            <w:tcW w:w="1266" w:type="dxa"/>
          </w:tcPr>
          <w:p w14:paraId="5A002FB4" w14:textId="77777777" w:rsidR="00C80BBD" w:rsidRPr="00070B65" w:rsidRDefault="00C80BBD" w:rsidP="00827FCC">
            <w:pPr>
              <w:shd w:val="clear" w:color="auto" w:fill="FFFFFF"/>
              <w:spacing w:after="0" w:line="240" w:lineRule="auto"/>
              <w:rPr>
                <w:rFonts w:ascii="Palatino Linotype" w:eastAsia="Adobe Fangsong Std R" w:hAnsi="Palatino Linotype" w:cs="Arial"/>
              </w:rPr>
            </w:pPr>
            <w:r w:rsidRPr="00070B65">
              <w:rPr>
                <w:rFonts w:ascii="Palatino Linotype" w:hAnsi="Palatino Linotype"/>
                <w:color w:val="222222"/>
                <w:shd w:val="clear" w:color="auto" w:fill="FFFFFF"/>
              </w:rPr>
              <w:t>Vol. for ___ slides</w:t>
            </w:r>
          </w:p>
        </w:tc>
        <w:tc>
          <w:tcPr>
            <w:tcW w:w="1303" w:type="dxa"/>
          </w:tcPr>
          <w:p w14:paraId="5432EC13" w14:textId="77777777" w:rsidR="00C80BBD" w:rsidRPr="00A2674C" w:rsidRDefault="00C80BBD" w:rsidP="00827FCC">
            <w:pPr>
              <w:shd w:val="clear" w:color="auto" w:fill="FFFFFF"/>
              <w:spacing w:after="0" w:line="240" w:lineRule="auto"/>
              <w:rPr>
                <w:rFonts w:ascii="Palatino Linotype" w:eastAsia="Adobe Fangsong Std R" w:hAnsi="Palatino Linotype" w:cs="Arial"/>
              </w:rPr>
            </w:pPr>
            <w:r w:rsidRPr="00A2674C">
              <w:rPr>
                <w:rFonts w:ascii="Palatino Linotype" w:eastAsia="Adobe Fangsong Std R" w:hAnsi="Palatino Linotype" w:cs="Arial"/>
              </w:rPr>
              <w:t>Final</w:t>
            </w:r>
          </w:p>
        </w:tc>
        <w:tc>
          <w:tcPr>
            <w:tcW w:w="1099" w:type="dxa"/>
          </w:tcPr>
          <w:p w14:paraId="40976D05" w14:textId="77777777" w:rsidR="00C80BBD" w:rsidRPr="00070B65" w:rsidRDefault="00C80BBD" w:rsidP="00827FCC">
            <w:pPr>
              <w:shd w:val="clear" w:color="auto" w:fill="FFFFFF"/>
              <w:spacing w:after="0" w:line="240" w:lineRule="auto"/>
              <w:rPr>
                <w:rFonts w:ascii="Palatino Linotype" w:eastAsia="Adobe Fangsong Std R" w:hAnsi="Palatino Linotype" w:cs="Arial"/>
              </w:rPr>
            </w:pPr>
            <w:r w:rsidRPr="004D2A72">
              <w:rPr>
                <w:rFonts w:ascii="Palatino Linotype" w:eastAsia="Adobe Fangsong Std R" w:hAnsi="Palatino Linotype" w:cs="Arial"/>
              </w:rPr>
              <w:t>Vol. per  slide</w:t>
            </w:r>
          </w:p>
        </w:tc>
        <w:tc>
          <w:tcPr>
            <w:tcW w:w="1266" w:type="dxa"/>
          </w:tcPr>
          <w:p w14:paraId="0C3E23AC" w14:textId="77777777" w:rsidR="00C80BBD" w:rsidRPr="00A2674C" w:rsidRDefault="00C80BBD" w:rsidP="00827FCC">
            <w:pPr>
              <w:shd w:val="clear" w:color="auto" w:fill="FFFFFF"/>
              <w:spacing w:after="0" w:line="240" w:lineRule="auto"/>
              <w:rPr>
                <w:rFonts w:ascii="Palatino Linotype" w:eastAsia="Adobe Fangsong Std R" w:hAnsi="Palatino Linotype" w:cs="Arial"/>
              </w:rPr>
            </w:pPr>
            <w:r w:rsidRPr="00070B65">
              <w:rPr>
                <w:rFonts w:ascii="Palatino Linotype" w:hAnsi="Palatino Linotype"/>
                <w:color w:val="222222"/>
                <w:shd w:val="clear" w:color="auto" w:fill="FFFFFF"/>
              </w:rPr>
              <w:t>Vol. for ___ slides</w:t>
            </w:r>
          </w:p>
        </w:tc>
        <w:tc>
          <w:tcPr>
            <w:tcW w:w="1316" w:type="dxa"/>
          </w:tcPr>
          <w:p w14:paraId="46EB4291" w14:textId="77777777" w:rsidR="00C80BBD" w:rsidRPr="003F6E7A" w:rsidRDefault="00C80BBD" w:rsidP="00827FCC">
            <w:pPr>
              <w:shd w:val="clear" w:color="auto" w:fill="FFFFFF"/>
              <w:spacing w:after="0" w:line="240" w:lineRule="auto"/>
              <w:rPr>
                <w:rFonts w:ascii="Palatino Linotype" w:eastAsia="Adobe Fangsong Std R" w:hAnsi="Palatino Linotype" w:cs="Arial"/>
              </w:rPr>
            </w:pPr>
            <w:r>
              <w:rPr>
                <w:rFonts w:ascii="Palatino Linotype" w:hAnsi="Palatino Linotype"/>
                <w:color w:val="222222"/>
                <w:shd w:val="clear" w:color="auto" w:fill="FFFFFF"/>
              </w:rPr>
              <w:t>Vol. for ___ slides</w:t>
            </w:r>
          </w:p>
        </w:tc>
      </w:tr>
      <w:tr w:rsidR="00C80BBD" w:rsidRPr="00DC7A9C" w14:paraId="1AC6962E" w14:textId="77777777" w:rsidTr="00827FCC">
        <w:trPr>
          <w:trHeight w:val="191"/>
        </w:trPr>
        <w:tc>
          <w:tcPr>
            <w:tcW w:w="1533" w:type="dxa"/>
          </w:tcPr>
          <w:p w14:paraId="37D0D054" w14:textId="77777777" w:rsidR="00C80BBD" w:rsidRPr="003F6E7A" w:rsidRDefault="00C80BBD" w:rsidP="00827FCC">
            <w:pPr>
              <w:shd w:val="clear" w:color="auto" w:fill="FFFFFF"/>
              <w:spacing w:after="0" w:line="240" w:lineRule="auto"/>
              <w:rPr>
                <w:rFonts w:ascii="Palatino Linotype" w:eastAsia="Adobe Fangsong Std R" w:hAnsi="Palatino Linotype" w:cs="Arial"/>
              </w:rPr>
            </w:pPr>
            <w:r w:rsidRPr="003F6E7A">
              <w:rPr>
                <w:rFonts w:ascii="Palatino Linotype" w:eastAsia="Adobe Fangsong Std R" w:hAnsi="Palatino Linotype" w:cs="Arial"/>
              </w:rPr>
              <w:t>1</w:t>
            </w:r>
            <w:r w:rsidRPr="003F6E7A">
              <w:rPr>
                <w:rFonts w:ascii="Palatino Linotype" w:eastAsia="Adobe Fangsong Std R" w:hAnsi="Palatino Linotype" w:cs="Times New Roman"/>
              </w:rPr>
              <w:t>˚</w:t>
            </w:r>
            <w:r w:rsidRPr="003F6E7A">
              <w:rPr>
                <w:rFonts w:ascii="Palatino Linotype" w:eastAsia="Adobe Fangsong Std R" w:hAnsi="Palatino Linotype" w:cs="Arial"/>
              </w:rPr>
              <w:t>Ab</w:t>
            </w:r>
          </w:p>
        </w:tc>
        <w:tc>
          <w:tcPr>
            <w:tcW w:w="1298" w:type="dxa"/>
          </w:tcPr>
          <w:p w14:paraId="60D5000E" w14:textId="77777777" w:rsidR="00C80BBD" w:rsidRPr="00070B65" w:rsidRDefault="00C80BBD" w:rsidP="00827FCC">
            <w:pPr>
              <w:shd w:val="clear" w:color="auto" w:fill="FFFFFF"/>
              <w:spacing w:after="0" w:line="240" w:lineRule="auto"/>
              <w:rPr>
                <w:rFonts w:ascii="Palatino Linotype" w:eastAsia="Adobe Fangsong Std R" w:hAnsi="Palatino Linotype" w:cs="Arial"/>
              </w:rPr>
            </w:pPr>
            <w:r w:rsidRPr="00070B65">
              <w:rPr>
                <w:rFonts w:ascii="Palatino Linotype" w:eastAsia="Adobe Fangsong Std R" w:hAnsi="Palatino Linotype" w:cs="Arial"/>
              </w:rPr>
              <w:t>-</w:t>
            </w:r>
          </w:p>
        </w:tc>
        <w:tc>
          <w:tcPr>
            <w:tcW w:w="1188" w:type="dxa"/>
          </w:tcPr>
          <w:p w14:paraId="666FF53F" w14:textId="77777777" w:rsidR="00C80BBD" w:rsidRPr="00070B65" w:rsidRDefault="00C80BBD" w:rsidP="00827FCC">
            <w:pPr>
              <w:shd w:val="clear" w:color="auto" w:fill="FFFFFF"/>
              <w:spacing w:after="0" w:line="240" w:lineRule="auto"/>
              <w:rPr>
                <w:rFonts w:ascii="Palatino Linotype" w:eastAsia="Adobe Fangsong Std R" w:hAnsi="Palatino Linotype" w:cs="Arial"/>
              </w:rPr>
            </w:pPr>
            <w:r w:rsidRPr="00070B65">
              <w:rPr>
                <w:rFonts w:ascii="Palatino Linotype" w:eastAsia="Adobe Fangsong Std R" w:hAnsi="Palatino Linotype" w:cs="Arial"/>
              </w:rPr>
              <w:t>-</w:t>
            </w:r>
          </w:p>
        </w:tc>
        <w:tc>
          <w:tcPr>
            <w:tcW w:w="1266" w:type="dxa"/>
          </w:tcPr>
          <w:p w14:paraId="70205BC2" w14:textId="77777777" w:rsidR="00C80BBD" w:rsidRPr="00A2674C" w:rsidRDefault="00C80BBD" w:rsidP="00827FCC">
            <w:pPr>
              <w:shd w:val="clear" w:color="auto" w:fill="FFFFFF"/>
              <w:spacing w:after="0" w:line="240" w:lineRule="auto"/>
              <w:rPr>
                <w:rFonts w:ascii="Palatino Linotype" w:eastAsia="Adobe Fangsong Std R" w:hAnsi="Palatino Linotype" w:cs="Arial"/>
              </w:rPr>
            </w:pPr>
          </w:p>
        </w:tc>
        <w:tc>
          <w:tcPr>
            <w:tcW w:w="1303" w:type="dxa"/>
          </w:tcPr>
          <w:p w14:paraId="246D1492" w14:textId="77777777" w:rsidR="00C80BBD" w:rsidRPr="00070B65" w:rsidRDefault="00C80BBD" w:rsidP="00827FCC">
            <w:pPr>
              <w:shd w:val="clear" w:color="auto" w:fill="FFFFFF"/>
              <w:spacing w:after="0" w:line="240" w:lineRule="auto"/>
              <w:rPr>
                <w:rFonts w:ascii="Palatino Linotype" w:eastAsia="Adobe Fangsong Std R" w:hAnsi="Palatino Linotype" w:cs="Arial"/>
              </w:rPr>
            </w:pPr>
          </w:p>
        </w:tc>
        <w:tc>
          <w:tcPr>
            <w:tcW w:w="1099" w:type="dxa"/>
          </w:tcPr>
          <w:p w14:paraId="07BAD885" w14:textId="6436F06C" w:rsidR="00C80BBD" w:rsidRPr="00070B65" w:rsidRDefault="00BE2F97" w:rsidP="00827FCC">
            <w:pPr>
              <w:shd w:val="clear" w:color="auto" w:fill="FFFFFF"/>
              <w:spacing w:after="0" w:line="240" w:lineRule="auto"/>
              <w:rPr>
                <w:rFonts w:ascii="Palatino Linotype" w:eastAsia="Adobe Fangsong Std R" w:hAnsi="Palatino Linotype" w:cs="Arial"/>
              </w:rPr>
            </w:pPr>
            <w:r w:rsidRPr="00070B65">
              <w:rPr>
                <w:rFonts w:ascii="Palatino Linotype" w:eastAsia="Adobe Fangsong Std R" w:hAnsi="Palatino Linotype" w:cs="Arial"/>
              </w:rPr>
              <w:t xml:space="preserve">0.6 </w:t>
            </w:r>
            <w:r w:rsidRPr="00070B65">
              <w:rPr>
                <w:rFonts w:ascii="Palatino Linotype" w:hAnsi="Palatino Linotype"/>
              </w:rPr>
              <w:t>µL (1:500)</w:t>
            </w:r>
          </w:p>
        </w:tc>
        <w:tc>
          <w:tcPr>
            <w:tcW w:w="1266" w:type="dxa"/>
          </w:tcPr>
          <w:p w14:paraId="261111A0" w14:textId="77777777" w:rsidR="00C80BBD" w:rsidRPr="00070B65" w:rsidRDefault="00C80BBD" w:rsidP="00827FCC">
            <w:pPr>
              <w:shd w:val="clear" w:color="auto" w:fill="FFFFFF"/>
              <w:spacing w:after="0" w:line="240" w:lineRule="auto"/>
              <w:rPr>
                <w:rFonts w:ascii="Palatino Linotype" w:eastAsia="Adobe Fangsong Std R" w:hAnsi="Palatino Linotype" w:cs="Arial"/>
              </w:rPr>
            </w:pPr>
          </w:p>
        </w:tc>
        <w:tc>
          <w:tcPr>
            <w:tcW w:w="1316" w:type="dxa"/>
          </w:tcPr>
          <w:p w14:paraId="77DE0083" w14:textId="77777777" w:rsidR="00C80BBD" w:rsidRPr="003F6E7A" w:rsidRDefault="00C80BBD" w:rsidP="00827FCC">
            <w:pPr>
              <w:shd w:val="clear" w:color="auto" w:fill="FFFFFF"/>
              <w:spacing w:after="0" w:line="240" w:lineRule="auto"/>
              <w:rPr>
                <w:rFonts w:ascii="Palatino Linotype" w:eastAsia="Adobe Fangsong Std R" w:hAnsi="Palatino Linotype" w:cs="Arial"/>
              </w:rPr>
            </w:pPr>
            <w:r w:rsidRPr="003F6E7A">
              <w:rPr>
                <w:rFonts w:ascii="Palatino Linotype" w:eastAsia="Adobe Fangsong Std R" w:hAnsi="Palatino Linotype" w:cs="Arial"/>
              </w:rPr>
              <w:t>-</w:t>
            </w:r>
          </w:p>
        </w:tc>
      </w:tr>
      <w:tr w:rsidR="008F6BD4" w:rsidRPr="00DC7A9C" w14:paraId="7A12EEFA" w14:textId="77777777" w:rsidTr="00827FCC">
        <w:trPr>
          <w:trHeight w:val="191"/>
        </w:trPr>
        <w:tc>
          <w:tcPr>
            <w:tcW w:w="1533" w:type="dxa"/>
          </w:tcPr>
          <w:p w14:paraId="4F7C2E76" w14:textId="6F20DEC2" w:rsidR="008F6BD4" w:rsidRPr="003F6E7A" w:rsidRDefault="008F6BD4" w:rsidP="00827FCC">
            <w:pPr>
              <w:shd w:val="clear" w:color="auto" w:fill="FFFFFF"/>
              <w:spacing w:after="0" w:line="240" w:lineRule="auto"/>
              <w:rPr>
                <w:rFonts w:ascii="Palatino Linotype" w:eastAsia="Adobe Fangsong Std R" w:hAnsi="Palatino Linotype" w:cs="Arial"/>
              </w:rPr>
            </w:pPr>
            <w:r w:rsidRPr="003F6E7A">
              <w:rPr>
                <w:rFonts w:ascii="Palatino Linotype" w:eastAsia="Adobe Fangsong Std R" w:hAnsi="Palatino Linotype" w:cs="Arial"/>
              </w:rPr>
              <w:t>Serum</w:t>
            </w:r>
          </w:p>
        </w:tc>
        <w:tc>
          <w:tcPr>
            <w:tcW w:w="1298" w:type="dxa"/>
          </w:tcPr>
          <w:p w14:paraId="6A0F5735" w14:textId="77777777" w:rsidR="008F6BD4" w:rsidRPr="00070B65" w:rsidRDefault="008F6BD4" w:rsidP="00827FCC">
            <w:pPr>
              <w:shd w:val="clear" w:color="auto" w:fill="FFFFFF"/>
              <w:spacing w:after="0" w:line="240" w:lineRule="auto"/>
              <w:rPr>
                <w:rFonts w:ascii="Palatino Linotype" w:eastAsia="Adobe Fangsong Std R" w:hAnsi="Palatino Linotype" w:cs="Arial"/>
              </w:rPr>
            </w:pPr>
            <w:r w:rsidRPr="00070B65">
              <w:rPr>
                <w:rFonts w:ascii="Palatino Linotype" w:eastAsia="Adobe Fangsong Std R" w:hAnsi="Palatino Linotype" w:cs="Arial"/>
              </w:rPr>
              <w:t>5%</w:t>
            </w:r>
          </w:p>
        </w:tc>
        <w:tc>
          <w:tcPr>
            <w:tcW w:w="1188" w:type="dxa"/>
          </w:tcPr>
          <w:p w14:paraId="69916D22" w14:textId="3795DEF3" w:rsidR="008F6BD4" w:rsidRPr="00070B65" w:rsidRDefault="00BE2F97" w:rsidP="00827FCC">
            <w:pPr>
              <w:shd w:val="clear" w:color="auto" w:fill="FFFFFF"/>
              <w:spacing w:after="0" w:line="240" w:lineRule="auto"/>
              <w:rPr>
                <w:rFonts w:ascii="Palatino Linotype" w:eastAsia="Adobe Fangsong Std R" w:hAnsi="Palatino Linotype" w:cs="Arial"/>
              </w:rPr>
            </w:pPr>
            <w:r w:rsidRPr="00070B65">
              <w:rPr>
                <w:rFonts w:ascii="Palatino Linotype" w:eastAsia="Adobe Fangsong Std R" w:hAnsi="Palatino Linotype" w:cs="Arial"/>
              </w:rPr>
              <w:t xml:space="preserve">15 </w:t>
            </w:r>
            <w:r w:rsidRPr="00070B65">
              <w:rPr>
                <w:rFonts w:ascii="Palatino Linotype" w:hAnsi="Palatino Linotype"/>
              </w:rPr>
              <w:t>µL</w:t>
            </w:r>
          </w:p>
        </w:tc>
        <w:tc>
          <w:tcPr>
            <w:tcW w:w="1266" w:type="dxa"/>
          </w:tcPr>
          <w:p w14:paraId="0B14AC3D" w14:textId="77777777" w:rsidR="008F6BD4" w:rsidRPr="00A2674C" w:rsidRDefault="008F6BD4" w:rsidP="00827FCC">
            <w:pPr>
              <w:shd w:val="clear" w:color="auto" w:fill="FFFFFF"/>
              <w:spacing w:after="0" w:line="240" w:lineRule="auto"/>
              <w:rPr>
                <w:rFonts w:ascii="Palatino Linotype" w:eastAsia="Adobe Fangsong Std R" w:hAnsi="Palatino Linotype" w:cs="Arial"/>
              </w:rPr>
            </w:pPr>
          </w:p>
        </w:tc>
        <w:tc>
          <w:tcPr>
            <w:tcW w:w="1303" w:type="dxa"/>
          </w:tcPr>
          <w:p w14:paraId="33204F71" w14:textId="77777777" w:rsidR="008F6BD4" w:rsidRPr="00070B65" w:rsidRDefault="008F6BD4" w:rsidP="00827FCC">
            <w:pPr>
              <w:shd w:val="clear" w:color="auto" w:fill="FFFFFF"/>
              <w:spacing w:after="0" w:line="240" w:lineRule="auto"/>
              <w:rPr>
                <w:rFonts w:ascii="Palatino Linotype" w:eastAsia="Adobe Fangsong Std R" w:hAnsi="Palatino Linotype" w:cs="Arial"/>
              </w:rPr>
            </w:pPr>
            <w:r w:rsidRPr="00070B65">
              <w:rPr>
                <w:rFonts w:ascii="Palatino Linotype" w:eastAsia="Adobe Fangsong Std R" w:hAnsi="Palatino Linotype" w:cs="Arial"/>
              </w:rPr>
              <w:t>2%</w:t>
            </w:r>
          </w:p>
        </w:tc>
        <w:tc>
          <w:tcPr>
            <w:tcW w:w="1099" w:type="dxa"/>
          </w:tcPr>
          <w:p w14:paraId="79946D20" w14:textId="16D92AD0" w:rsidR="008F6BD4" w:rsidRPr="00070B65" w:rsidRDefault="00BE2F97" w:rsidP="00827FCC">
            <w:pPr>
              <w:shd w:val="clear" w:color="auto" w:fill="FFFFFF"/>
              <w:spacing w:after="0" w:line="240" w:lineRule="auto"/>
              <w:rPr>
                <w:rFonts w:ascii="Palatino Linotype" w:eastAsia="Adobe Fangsong Std R" w:hAnsi="Palatino Linotype" w:cs="Arial"/>
              </w:rPr>
            </w:pPr>
            <w:r w:rsidRPr="00070B65">
              <w:rPr>
                <w:rFonts w:ascii="Palatino Linotype" w:eastAsia="Adobe Fangsong Std R" w:hAnsi="Palatino Linotype" w:cs="Arial"/>
              </w:rPr>
              <w:t xml:space="preserve">6 </w:t>
            </w:r>
            <w:r w:rsidRPr="00070B65">
              <w:rPr>
                <w:rFonts w:ascii="Palatino Linotype" w:hAnsi="Palatino Linotype"/>
              </w:rPr>
              <w:t>µL</w:t>
            </w:r>
          </w:p>
        </w:tc>
        <w:tc>
          <w:tcPr>
            <w:tcW w:w="1266" w:type="dxa"/>
          </w:tcPr>
          <w:p w14:paraId="4E2B64FA" w14:textId="77777777" w:rsidR="008F6BD4" w:rsidRPr="00070B65" w:rsidRDefault="008F6BD4" w:rsidP="00827FCC">
            <w:pPr>
              <w:shd w:val="clear" w:color="auto" w:fill="FFFFFF"/>
              <w:spacing w:after="0" w:line="240" w:lineRule="auto"/>
              <w:rPr>
                <w:rFonts w:ascii="Palatino Linotype" w:eastAsia="Adobe Fangsong Std R" w:hAnsi="Palatino Linotype" w:cs="Arial"/>
              </w:rPr>
            </w:pPr>
          </w:p>
        </w:tc>
        <w:tc>
          <w:tcPr>
            <w:tcW w:w="1316" w:type="dxa"/>
          </w:tcPr>
          <w:p w14:paraId="71CDAA80" w14:textId="77777777" w:rsidR="008F6BD4" w:rsidRPr="003F6E7A" w:rsidRDefault="008F6BD4" w:rsidP="00827FCC">
            <w:pPr>
              <w:shd w:val="clear" w:color="auto" w:fill="FFFFFF"/>
              <w:spacing w:after="0" w:line="240" w:lineRule="auto"/>
              <w:rPr>
                <w:rFonts w:ascii="Palatino Linotype" w:eastAsia="Adobe Fangsong Std R" w:hAnsi="Palatino Linotype" w:cs="Arial"/>
              </w:rPr>
            </w:pPr>
          </w:p>
        </w:tc>
      </w:tr>
      <w:tr w:rsidR="008F6BD4" w:rsidRPr="00DC7A9C" w14:paraId="0D5ACA60" w14:textId="77777777" w:rsidTr="00827FCC">
        <w:trPr>
          <w:trHeight w:val="191"/>
        </w:trPr>
        <w:tc>
          <w:tcPr>
            <w:tcW w:w="1533" w:type="dxa"/>
          </w:tcPr>
          <w:p w14:paraId="4366DE09" w14:textId="77777777" w:rsidR="008F6BD4" w:rsidRPr="003F6E7A" w:rsidRDefault="008F6BD4" w:rsidP="00827FCC">
            <w:pPr>
              <w:shd w:val="clear" w:color="auto" w:fill="FFFFFF"/>
              <w:spacing w:after="0" w:line="240" w:lineRule="auto"/>
              <w:rPr>
                <w:rFonts w:ascii="Palatino Linotype" w:eastAsia="Adobe Fangsong Std R" w:hAnsi="Palatino Linotype" w:cs="Arial"/>
              </w:rPr>
            </w:pPr>
            <w:r w:rsidRPr="003F6E7A">
              <w:rPr>
                <w:rFonts w:ascii="Palatino Linotype" w:eastAsia="Adobe Fangsong Std R" w:hAnsi="Palatino Linotype" w:cs="Arial"/>
              </w:rPr>
              <w:t>TritonX-100</w:t>
            </w:r>
          </w:p>
        </w:tc>
        <w:tc>
          <w:tcPr>
            <w:tcW w:w="1298" w:type="dxa"/>
          </w:tcPr>
          <w:p w14:paraId="5C60EACA" w14:textId="77777777" w:rsidR="008F6BD4" w:rsidRPr="003F6E7A" w:rsidRDefault="008F6BD4" w:rsidP="00827FCC">
            <w:pPr>
              <w:shd w:val="clear" w:color="auto" w:fill="FFFFFF"/>
              <w:spacing w:after="0" w:line="240" w:lineRule="auto"/>
              <w:rPr>
                <w:rFonts w:ascii="Palatino Linotype" w:eastAsia="Adobe Fangsong Std R" w:hAnsi="Palatino Linotype" w:cs="Arial"/>
              </w:rPr>
            </w:pPr>
            <w:r w:rsidRPr="003F6E7A">
              <w:rPr>
                <w:rFonts w:ascii="Palatino Linotype" w:eastAsia="Adobe Fangsong Std R" w:hAnsi="Palatino Linotype" w:cs="Arial"/>
              </w:rPr>
              <w:t>0.3%</w:t>
            </w:r>
          </w:p>
        </w:tc>
        <w:tc>
          <w:tcPr>
            <w:tcW w:w="1188" w:type="dxa"/>
          </w:tcPr>
          <w:p w14:paraId="0D1C3A54" w14:textId="3904C289" w:rsidR="008F6BD4" w:rsidRPr="003F6E7A" w:rsidRDefault="00BE2F97" w:rsidP="00827FCC">
            <w:pPr>
              <w:shd w:val="clear" w:color="auto" w:fill="FFFFFF"/>
              <w:spacing w:after="0" w:line="240" w:lineRule="auto"/>
              <w:rPr>
                <w:rFonts w:ascii="Palatino Linotype" w:eastAsia="Adobe Fangsong Std R" w:hAnsi="Palatino Linotype" w:cs="Arial"/>
              </w:rPr>
            </w:pPr>
            <w:r>
              <w:rPr>
                <w:rFonts w:ascii="Palatino Linotype" w:eastAsia="Adobe Fangsong Std R" w:hAnsi="Palatino Linotype" w:cs="Arial"/>
              </w:rPr>
              <w:t xml:space="preserve">0.9 </w:t>
            </w:r>
            <w:r>
              <w:rPr>
                <w:rFonts w:ascii="Palatino Linotype" w:hAnsi="Palatino Linotype"/>
              </w:rPr>
              <w:t>µL</w:t>
            </w:r>
          </w:p>
        </w:tc>
        <w:tc>
          <w:tcPr>
            <w:tcW w:w="1266" w:type="dxa"/>
          </w:tcPr>
          <w:p w14:paraId="0EF64E0F" w14:textId="77777777" w:rsidR="008F6BD4" w:rsidRPr="003F6E7A" w:rsidRDefault="008F6BD4" w:rsidP="00827FCC">
            <w:pPr>
              <w:shd w:val="clear" w:color="auto" w:fill="FFFFFF"/>
              <w:spacing w:after="0" w:line="240" w:lineRule="auto"/>
              <w:rPr>
                <w:rFonts w:ascii="Palatino Linotype" w:eastAsia="Adobe Fangsong Std R" w:hAnsi="Palatino Linotype" w:cs="Arial"/>
              </w:rPr>
            </w:pPr>
          </w:p>
        </w:tc>
        <w:tc>
          <w:tcPr>
            <w:tcW w:w="1303" w:type="dxa"/>
          </w:tcPr>
          <w:p w14:paraId="1A1D4901" w14:textId="77777777" w:rsidR="008F6BD4" w:rsidRPr="003F6E7A" w:rsidRDefault="008F6BD4" w:rsidP="00827FCC">
            <w:pPr>
              <w:shd w:val="clear" w:color="auto" w:fill="FFFFFF"/>
              <w:spacing w:after="0" w:line="240" w:lineRule="auto"/>
              <w:rPr>
                <w:rFonts w:ascii="Palatino Linotype" w:eastAsia="Adobe Fangsong Std R" w:hAnsi="Palatino Linotype" w:cs="Arial"/>
              </w:rPr>
            </w:pPr>
            <w:r w:rsidRPr="003F6E7A">
              <w:rPr>
                <w:rFonts w:ascii="Palatino Linotype" w:eastAsia="Adobe Fangsong Std R" w:hAnsi="Palatino Linotype" w:cs="Arial"/>
              </w:rPr>
              <w:t>0.3%</w:t>
            </w:r>
          </w:p>
        </w:tc>
        <w:tc>
          <w:tcPr>
            <w:tcW w:w="1099" w:type="dxa"/>
          </w:tcPr>
          <w:p w14:paraId="70865DA3" w14:textId="188803B4" w:rsidR="008F6BD4" w:rsidRPr="003F6E7A" w:rsidRDefault="00BE2F97" w:rsidP="00827FCC">
            <w:pPr>
              <w:shd w:val="clear" w:color="auto" w:fill="FFFFFF"/>
              <w:spacing w:after="0" w:line="240" w:lineRule="auto"/>
              <w:rPr>
                <w:rFonts w:ascii="Palatino Linotype" w:eastAsia="Adobe Fangsong Std R" w:hAnsi="Palatino Linotype" w:cs="Arial"/>
              </w:rPr>
            </w:pPr>
            <w:r>
              <w:rPr>
                <w:rFonts w:ascii="Palatino Linotype" w:eastAsia="Adobe Fangsong Std R" w:hAnsi="Palatino Linotype" w:cs="Arial"/>
              </w:rPr>
              <w:t xml:space="preserve">0.9 </w:t>
            </w:r>
            <w:r>
              <w:rPr>
                <w:rFonts w:ascii="Palatino Linotype" w:hAnsi="Palatino Linotype"/>
              </w:rPr>
              <w:t>µL</w:t>
            </w:r>
          </w:p>
        </w:tc>
        <w:tc>
          <w:tcPr>
            <w:tcW w:w="1266" w:type="dxa"/>
          </w:tcPr>
          <w:p w14:paraId="6DC331D8" w14:textId="77777777" w:rsidR="008F6BD4" w:rsidRPr="003F6E7A" w:rsidRDefault="008F6BD4" w:rsidP="00827FCC">
            <w:pPr>
              <w:shd w:val="clear" w:color="auto" w:fill="FFFFFF"/>
              <w:spacing w:after="0" w:line="240" w:lineRule="auto"/>
              <w:rPr>
                <w:rFonts w:ascii="Palatino Linotype" w:eastAsia="Adobe Fangsong Std R" w:hAnsi="Palatino Linotype" w:cs="Arial"/>
              </w:rPr>
            </w:pPr>
          </w:p>
        </w:tc>
        <w:tc>
          <w:tcPr>
            <w:tcW w:w="1316" w:type="dxa"/>
          </w:tcPr>
          <w:p w14:paraId="745C2094" w14:textId="77777777" w:rsidR="008F6BD4" w:rsidRPr="003F6E7A" w:rsidRDefault="008F6BD4" w:rsidP="00827FCC">
            <w:pPr>
              <w:shd w:val="clear" w:color="auto" w:fill="FFFFFF"/>
              <w:spacing w:after="0" w:line="240" w:lineRule="auto"/>
              <w:rPr>
                <w:rFonts w:ascii="Palatino Linotype" w:eastAsia="Adobe Fangsong Std R" w:hAnsi="Palatino Linotype" w:cs="Arial"/>
              </w:rPr>
            </w:pPr>
          </w:p>
        </w:tc>
      </w:tr>
      <w:tr w:rsidR="008F6BD4" w:rsidRPr="00DC7A9C" w14:paraId="7EB8360E" w14:textId="77777777" w:rsidTr="00827FCC">
        <w:trPr>
          <w:trHeight w:val="191"/>
        </w:trPr>
        <w:tc>
          <w:tcPr>
            <w:tcW w:w="1533" w:type="dxa"/>
          </w:tcPr>
          <w:p w14:paraId="6F127B0C" w14:textId="77777777" w:rsidR="008F6BD4" w:rsidRPr="003F6E7A" w:rsidRDefault="008F6BD4" w:rsidP="00827FCC">
            <w:pPr>
              <w:shd w:val="clear" w:color="auto" w:fill="FFFFFF"/>
              <w:spacing w:after="0" w:line="240" w:lineRule="auto"/>
              <w:rPr>
                <w:rFonts w:ascii="Palatino Linotype" w:eastAsia="Adobe Fangsong Std R" w:hAnsi="Palatino Linotype" w:cs="Arial"/>
              </w:rPr>
            </w:pPr>
            <w:r w:rsidRPr="003F6E7A">
              <w:rPr>
                <w:rFonts w:ascii="Palatino Linotype" w:eastAsia="Adobe Fangsong Std R" w:hAnsi="Palatino Linotype" w:cs="Arial"/>
              </w:rPr>
              <w:t>1X PBS</w:t>
            </w:r>
          </w:p>
        </w:tc>
        <w:tc>
          <w:tcPr>
            <w:tcW w:w="1298" w:type="dxa"/>
          </w:tcPr>
          <w:p w14:paraId="330761B6" w14:textId="77777777" w:rsidR="008F6BD4" w:rsidRPr="003F6E7A" w:rsidRDefault="008F6BD4" w:rsidP="00827FCC">
            <w:pPr>
              <w:shd w:val="clear" w:color="auto" w:fill="FFFFFF"/>
              <w:spacing w:after="0" w:line="240" w:lineRule="auto"/>
              <w:rPr>
                <w:rFonts w:ascii="Palatino Linotype" w:eastAsia="Adobe Fangsong Std R" w:hAnsi="Palatino Linotype" w:cs="Arial"/>
              </w:rPr>
            </w:pPr>
            <w:r w:rsidRPr="003F6E7A">
              <w:rPr>
                <w:rFonts w:ascii="Palatino Linotype" w:eastAsia="Adobe Fangsong Std R" w:hAnsi="Palatino Linotype" w:cs="Arial"/>
              </w:rPr>
              <w:t xml:space="preserve">to </w:t>
            </w:r>
            <w:proofErr w:type="spellStart"/>
            <w:r w:rsidRPr="003F6E7A">
              <w:rPr>
                <w:rFonts w:ascii="Palatino Linotype" w:eastAsia="Adobe Fangsong Std R" w:hAnsi="Palatino Linotype" w:cs="Arial"/>
              </w:rPr>
              <w:t>vol</w:t>
            </w:r>
            <w:proofErr w:type="spellEnd"/>
          </w:p>
        </w:tc>
        <w:tc>
          <w:tcPr>
            <w:tcW w:w="1188" w:type="dxa"/>
          </w:tcPr>
          <w:p w14:paraId="3D3C61C1" w14:textId="6EB81754" w:rsidR="008F6BD4" w:rsidRPr="003F6E7A" w:rsidRDefault="00BE2F97" w:rsidP="00827FCC">
            <w:pPr>
              <w:shd w:val="clear" w:color="auto" w:fill="FFFFFF"/>
              <w:spacing w:after="0" w:line="240" w:lineRule="auto"/>
              <w:rPr>
                <w:rFonts w:ascii="Palatino Linotype" w:eastAsia="Adobe Fangsong Std R" w:hAnsi="Palatino Linotype" w:cs="Arial"/>
              </w:rPr>
            </w:pPr>
            <w:r>
              <w:rPr>
                <w:rFonts w:ascii="Palatino Linotype" w:eastAsia="Adobe Fangsong Std R" w:hAnsi="Palatino Linotype" w:cs="Arial"/>
              </w:rPr>
              <w:t xml:space="preserve">284.1 </w:t>
            </w:r>
            <w:r>
              <w:rPr>
                <w:rFonts w:ascii="Palatino Linotype" w:hAnsi="Palatino Linotype"/>
              </w:rPr>
              <w:t>µL</w:t>
            </w:r>
          </w:p>
        </w:tc>
        <w:tc>
          <w:tcPr>
            <w:tcW w:w="1266" w:type="dxa"/>
          </w:tcPr>
          <w:p w14:paraId="507EEC66" w14:textId="77777777" w:rsidR="008F6BD4" w:rsidRPr="003F6E7A" w:rsidRDefault="008F6BD4" w:rsidP="00827FCC">
            <w:pPr>
              <w:shd w:val="clear" w:color="auto" w:fill="FFFFFF"/>
              <w:spacing w:after="0" w:line="240" w:lineRule="auto"/>
              <w:rPr>
                <w:rFonts w:ascii="Palatino Linotype" w:eastAsia="Adobe Fangsong Std R" w:hAnsi="Palatino Linotype" w:cs="Arial"/>
              </w:rPr>
            </w:pPr>
          </w:p>
        </w:tc>
        <w:tc>
          <w:tcPr>
            <w:tcW w:w="1303" w:type="dxa"/>
          </w:tcPr>
          <w:p w14:paraId="303FE33E" w14:textId="77777777" w:rsidR="008F6BD4" w:rsidRPr="003F6E7A" w:rsidRDefault="008F6BD4" w:rsidP="00827FCC">
            <w:pPr>
              <w:shd w:val="clear" w:color="auto" w:fill="FFFFFF"/>
              <w:spacing w:after="0" w:line="240" w:lineRule="auto"/>
              <w:rPr>
                <w:rFonts w:ascii="Palatino Linotype" w:eastAsia="Adobe Fangsong Std R" w:hAnsi="Palatino Linotype" w:cs="Arial"/>
              </w:rPr>
            </w:pPr>
            <w:r w:rsidRPr="003F6E7A">
              <w:rPr>
                <w:rFonts w:ascii="Palatino Linotype" w:eastAsia="Adobe Fangsong Std R" w:hAnsi="Palatino Linotype" w:cs="Arial"/>
              </w:rPr>
              <w:t xml:space="preserve">to </w:t>
            </w:r>
            <w:proofErr w:type="spellStart"/>
            <w:r w:rsidRPr="003F6E7A">
              <w:rPr>
                <w:rFonts w:ascii="Palatino Linotype" w:eastAsia="Adobe Fangsong Std R" w:hAnsi="Palatino Linotype" w:cs="Arial"/>
              </w:rPr>
              <w:t>vol</w:t>
            </w:r>
            <w:proofErr w:type="spellEnd"/>
          </w:p>
        </w:tc>
        <w:tc>
          <w:tcPr>
            <w:tcW w:w="1099" w:type="dxa"/>
          </w:tcPr>
          <w:p w14:paraId="1DFD815D" w14:textId="4729616C" w:rsidR="008F6BD4" w:rsidRPr="003F6E7A" w:rsidRDefault="00BE2F97" w:rsidP="00827FCC">
            <w:pPr>
              <w:shd w:val="clear" w:color="auto" w:fill="FFFFFF"/>
              <w:spacing w:after="0" w:line="240" w:lineRule="auto"/>
              <w:rPr>
                <w:rFonts w:ascii="Palatino Linotype" w:eastAsia="Adobe Fangsong Std R" w:hAnsi="Palatino Linotype" w:cs="Arial"/>
              </w:rPr>
            </w:pPr>
            <w:r>
              <w:rPr>
                <w:rFonts w:ascii="Palatino Linotype" w:eastAsia="Adobe Fangsong Std R" w:hAnsi="Palatino Linotype" w:cs="Arial"/>
              </w:rPr>
              <w:t xml:space="preserve">292.5 </w:t>
            </w:r>
            <w:r>
              <w:rPr>
                <w:rFonts w:ascii="Palatino Linotype" w:hAnsi="Palatino Linotype"/>
              </w:rPr>
              <w:t>µL</w:t>
            </w:r>
          </w:p>
        </w:tc>
        <w:tc>
          <w:tcPr>
            <w:tcW w:w="1266" w:type="dxa"/>
          </w:tcPr>
          <w:p w14:paraId="21589D56" w14:textId="77777777" w:rsidR="008F6BD4" w:rsidRPr="003F6E7A" w:rsidRDefault="008F6BD4" w:rsidP="00827FCC">
            <w:pPr>
              <w:shd w:val="clear" w:color="auto" w:fill="FFFFFF"/>
              <w:spacing w:after="0" w:line="240" w:lineRule="auto"/>
              <w:rPr>
                <w:rFonts w:ascii="Palatino Linotype" w:eastAsia="Adobe Fangsong Std R" w:hAnsi="Palatino Linotype" w:cs="Arial"/>
              </w:rPr>
            </w:pPr>
          </w:p>
        </w:tc>
        <w:tc>
          <w:tcPr>
            <w:tcW w:w="1316" w:type="dxa"/>
          </w:tcPr>
          <w:p w14:paraId="5F98A9D5" w14:textId="77777777" w:rsidR="008F6BD4" w:rsidRPr="003F6E7A" w:rsidRDefault="008F6BD4" w:rsidP="00827FCC">
            <w:pPr>
              <w:shd w:val="clear" w:color="auto" w:fill="FFFFFF"/>
              <w:spacing w:after="0" w:line="240" w:lineRule="auto"/>
              <w:rPr>
                <w:rFonts w:ascii="Palatino Linotype" w:eastAsia="Adobe Fangsong Std R" w:hAnsi="Palatino Linotype" w:cs="Arial"/>
              </w:rPr>
            </w:pPr>
          </w:p>
        </w:tc>
      </w:tr>
      <w:tr w:rsidR="008F6BD4" w:rsidRPr="00DC7A9C" w14:paraId="2CEDD216" w14:textId="77777777" w:rsidTr="00827FCC">
        <w:trPr>
          <w:trHeight w:val="191"/>
        </w:trPr>
        <w:tc>
          <w:tcPr>
            <w:tcW w:w="1533" w:type="dxa"/>
          </w:tcPr>
          <w:p w14:paraId="7BFEA394" w14:textId="77777777" w:rsidR="008F6BD4" w:rsidRPr="003F6E7A" w:rsidRDefault="008F6BD4" w:rsidP="00827FCC">
            <w:pPr>
              <w:shd w:val="clear" w:color="auto" w:fill="FFFFFF"/>
              <w:spacing w:after="0" w:line="240" w:lineRule="auto"/>
              <w:rPr>
                <w:rFonts w:ascii="Palatino Linotype" w:eastAsia="Adobe Fangsong Std R" w:hAnsi="Palatino Linotype" w:cs="Arial"/>
              </w:rPr>
            </w:pPr>
            <w:r w:rsidRPr="003F6E7A">
              <w:rPr>
                <w:rFonts w:ascii="Palatino Linotype" w:eastAsia="Adobe Fangsong Std R" w:hAnsi="Palatino Linotype" w:cs="Arial"/>
              </w:rPr>
              <w:t>Final Volume</w:t>
            </w:r>
          </w:p>
        </w:tc>
        <w:tc>
          <w:tcPr>
            <w:tcW w:w="1298" w:type="dxa"/>
          </w:tcPr>
          <w:p w14:paraId="72D66591" w14:textId="77777777" w:rsidR="008F6BD4" w:rsidRPr="003F6E7A" w:rsidRDefault="008F6BD4" w:rsidP="00827FCC">
            <w:pPr>
              <w:shd w:val="clear" w:color="auto" w:fill="FFFFFF"/>
              <w:spacing w:after="0" w:line="240" w:lineRule="auto"/>
              <w:rPr>
                <w:rFonts w:ascii="Palatino Linotype" w:eastAsia="Adobe Fangsong Std R" w:hAnsi="Palatino Linotype" w:cs="Arial"/>
              </w:rPr>
            </w:pPr>
          </w:p>
        </w:tc>
        <w:tc>
          <w:tcPr>
            <w:tcW w:w="1188" w:type="dxa"/>
          </w:tcPr>
          <w:p w14:paraId="26034ECF" w14:textId="3BED2341" w:rsidR="008F6BD4" w:rsidRPr="003F6E7A" w:rsidRDefault="00BE2F97" w:rsidP="00827FCC">
            <w:pPr>
              <w:shd w:val="clear" w:color="auto" w:fill="FFFFFF"/>
              <w:spacing w:after="0" w:line="240" w:lineRule="auto"/>
              <w:rPr>
                <w:rFonts w:ascii="Palatino Linotype" w:eastAsia="Adobe Fangsong Std R" w:hAnsi="Palatino Linotype" w:cs="Arial"/>
              </w:rPr>
            </w:pPr>
            <w:r>
              <w:rPr>
                <w:rFonts w:ascii="Palatino Linotype" w:eastAsia="Adobe Fangsong Std R" w:hAnsi="Palatino Linotype" w:cs="Arial"/>
              </w:rPr>
              <w:t xml:space="preserve">300 </w:t>
            </w:r>
            <w:r>
              <w:rPr>
                <w:rFonts w:ascii="Palatino Linotype" w:hAnsi="Palatino Linotype"/>
              </w:rPr>
              <w:t>µL</w:t>
            </w:r>
          </w:p>
        </w:tc>
        <w:tc>
          <w:tcPr>
            <w:tcW w:w="1266" w:type="dxa"/>
          </w:tcPr>
          <w:p w14:paraId="67F31AA9" w14:textId="77777777" w:rsidR="008F6BD4" w:rsidRPr="003F6E7A" w:rsidRDefault="008F6BD4" w:rsidP="00827FCC">
            <w:pPr>
              <w:shd w:val="clear" w:color="auto" w:fill="FFFFFF"/>
              <w:spacing w:after="0" w:line="240" w:lineRule="auto"/>
              <w:rPr>
                <w:rFonts w:ascii="Palatino Linotype" w:eastAsia="Adobe Fangsong Std R" w:hAnsi="Palatino Linotype" w:cs="Arial"/>
              </w:rPr>
            </w:pPr>
          </w:p>
        </w:tc>
        <w:tc>
          <w:tcPr>
            <w:tcW w:w="1303" w:type="dxa"/>
          </w:tcPr>
          <w:p w14:paraId="7452BFD3" w14:textId="77777777" w:rsidR="008F6BD4" w:rsidRPr="003F6E7A" w:rsidRDefault="008F6BD4" w:rsidP="00827FCC">
            <w:pPr>
              <w:shd w:val="clear" w:color="auto" w:fill="FFFFFF"/>
              <w:spacing w:after="0" w:line="240" w:lineRule="auto"/>
              <w:rPr>
                <w:rFonts w:ascii="Palatino Linotype" w:eastAsia="Adobe Fangsong Std R" w:hAnsi="Palatino Linotype" w:cs="Arial"/>
              </w:rPr>
            </w:pPr>
          </w:p>
        </w:tc>
        <w:tc>
          <w:tcPr>
            <w:tcW w:w="1099" w:type="dxa"/>
          </w:tcPr>
          <w:p w14:paraId="2595FA37" w14:textId="0FA75198" w:rsidR="008F6BD4" w:rsidRPr="003F6E7A" w:rsidRDefault="00BE2F97" w:rsidP="00827FCC">
            <w:pPr>
              <w:shd w:val="clear" w:color="auto" w:fill="FFFFFF"/>
              <w:spacing w:after="0" w:line="240" w:lineRule="auto"/>
              <w:rPr>
                <w:rFonts w:ascii="Palatino Linotype" w:eastAsia="Adobe Fangsong Std R" w:hAnsi="Palatino Linotype" w:cs="Arial"/>
              </w:rPr>
            </w:pPr>
            <w:r>
              <w:rPr>
                <w:rFonts w:ascii="Palatino Linotype" w:eastAsia="Adobe Fangsong Std R" w:hAnsi="Palatino Linotype" w:cs="Arial"/>
              </w:rPr>
              <w:t xml:space="preserve">300 </w:t>
            </w:r>
            <w:r>
              <w:rPr>
                <w:rFonts w:ascii="Palatino Linotype" w:hAnsi="Palatino Linotype"/>
              </w:rPr>
              <w:t>µL</w:t>
            </w:r>
          </w:p>
        </w:tc>
        <w:tc>
          <w:tcPr>
            <w:tcW w:w="1266" w:type="dxa"/>
          </w:tcPr>
          <w:p w14:paraId="05ACCD80" w14:textId="77777777" w:rsidR="008F6BD4" w:rsidRPr="003F6E7A" w:rsidRDefault="008F6BD4" w:rsidP="00827FCC">
            <w:pPr>
              <w:shd w:val="clear" w:color="auto" w:fill="FFFFFF"/>
              <w:spacing w:after="0" w:line="240" w:lineRule="auto"/>
              <w:rPr>
                <w:rFonts w:ascii="Palatino Linotype" w:eastAsia="Adobe Fangsong Std R" w:hAnsi="Palatino Linotype" w:cs="Arial"/>
              </w:rPr>
            </w:pPr>
          </w:p>
        </w:tc>
        <w:tc>
          <w:tcPr>
            <w:tcW w:w="1316" w:type="dxa"/>
          </w:tcPr>
          <w:p w14:paraId="51545FD8" w14:textId="77777777" w:rsidR="008F6BD4" w:rsidRPr="003F6E7A" w:rsidRDefault="008F6BD4" w:rsidP="00827FCC">
            <w:pPr>
              <w:shd w:val="clear" w:color="auto" w:fill="FFFFFF"/>
              <w:spacing w:after="0" w:line="240" w:lineRule="auto"/>
              <w:rPr>
                <w:rFonts w:ascii="Palatino Linotype" w:eastAsia="Adobe Fangsong Std R" w:hAnsi="Palatino Linotype" w:cs="Arial"/>
              </w:rPr>
            </w:pPr>
          </w:p>
        </w:tc>
      </w:tr>
    </w:tbl>
    <w:p w14:paraId="3AA1700F" w14:textId="77777777" w:rsidR="00C80BBD" w:rsidRDefault="00C80BBD" w:rsidP="00C80BBD">
      <w:pPr>
        <w:spacing w:after="0" w:line="240" w:lineRule="auto"/>
        <w:rPr>
          <w:rFonts w:ascii="Palatino Linotype" w:hAnsi="Palatino Linotype"/>
          <w:sz w:val="24"/>
          <w:szCs w:val="24"/>
        </w:rPr>
      </w:pPr>
    </w:p>
    <w:tbl>
      <w:tblPr>
        <w:tblpPr w:leftFromText="180" w:rightFromText="180" w:vertAnchor="text" w:horzAnchor="margin" w:tblpXSpec="right" w:tblpY="-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8"/>
        <w:gridCol w:w="810"/>
        <w:gridCol w:w="1119"/>
        <w:gridCol w:w="900"/>
      </w:tblGrid>
      <w:tr w:rsidR="00C80BBD" w:rsidRPr="00DC7A9C" w14:paraId="71E3D9C8" w14:textId="77777777" w:rsidTr="004D2A72">
        <w:trPr>
          <w:trHeight w:val="258"/>
        </w:trPr>
        <w:tc>
          <w:tcPr>
            <w:tcW w:w="4467" w:type="dxa"/>
            <w:gridSpan w:val="4"/>
          </w:tcPr>
          <w:p w14:paraId="5E54AFA9" w14:textId="77777777" w:rsidR="00C80BBD" w:rsidRPr="003F6E7A" w:rsidRDefault="00C80BBD" w:rsidP="00C80BBD">
            <w:pPr>
              <w:spacing w:after="0" w:line="240" w:lineRule="auto"/>
              <w:jc w:val="center"/>
              <w:rPr>
                <w:rFonts w:ascii="Palatino Linotype" w:eastAsia="Adobe Fangsong Std R" w:hAnsi="Palatino Linotype"/>
              </w:rPr>
            </w:pPr>
            <w:r w:rsidRPr="003F6E7A">
              <w:rPr>
                <w:rFonts w:ascii="Palatino Linotype" w:eastAsia="Adobe Fangsong Std R" w:hAnsi="Palatino Linotype"/>
              </w:rPr>
              <w:t>2</w:t>
            </w:r>
            <w:r w:rsidRPr="003F6E7A">
              <w:rPr>
                <w:rFonts w:ascii="Palatino Linotype" w:eastAsia="Adobe Fangsong Std R" w:hAnsi="Palatino Linotype" w:cs="Times New Roman"/>
              </w:rPr>
              <w:t>˚</w:t>
            </w:r>
            <w:r w:rsidRPr="003F6E7A">
              <w:rPr>
                <w:rFonts w:ascii="Palatino Linotype" w:eastAsia="Adobe Fangsong Std R" w:hAnsi="Palatino Linotype"/>
              </w:rPr>
              <w:t>Ab</w:t>
            </w:r>
            <w:r>
              <w:rPr>
                <w:rFonts w:ascii="Palatino Linotype" w:eastAsia="Adobe Fangsong Std R" w:hAnsi="Palatino Linotype"/>
              </w:rPr>
              <w:t xml:space="preserve"> – </w:t>
            </w:r>
            <w:r w:rsidRPr="00C80BBD">
              <w:rPr>
                <w:rFonts w:ascii="Palatino Linotype" w:eastAsia="Adobe Fangsong Std R" w:hAnsi="Palatino Linotype"/>
                <w:b/>
              </w:rPr>
              <w:t>Prepare in the dark</w:t>
            </w:r>
          </w:p>
        </w:tc>
      </w:tr>
      <w:tr w:rsidR="00C80BBD" w:rsidRPr="00DC7A9C" w14:paraId="66AC6BD9" w14:textId="77777777" w:rsidTr="004D2A72">
        <w:trPr>
          <w:trHeight w:val="257"/>
        </w:trPr>
        <w:tc>
          <w:tcPr>
            <w:tcW w:w="1638" w:type="dxa"/>
          </w:tcPr>
          <w:p w14:paraId="4D26C35E" w14:textId="77777777" w:rsidR="00C80BBD" w:rsidRPr="003F6E7A" w:rsidRDefault="00C80BBD" w:rsidP="00C80BBD">
            <w:pPr>
              <w:spacing w:after="0" w:line="240" w:lineRule="auto"/>
              <w:rPr>
                <w:rFonts w:ascii="Palatino Linotype" w:eastAsia="Adobe Fangsong Std R" w:hAnsi="Palatino Linotype"/>
              </w:rPr>
            </w:pPr>
          </w:p>
        </w:tc>
        <w:tc>
          <w:tcPr>
            <w:tcW w:w="810" w:type="dxa"/>
          </w:tcPr>
          <w:p w14:paraId="6321D4C6" w14:textId="77777777" w:rsidR="00C80BBD" w:rsidRPr="003F6E7A" w:rsidRDefault="00C80BBD" w:rsidP="00C80BBD">
            <w:pPr>
              <w:spacing w:after="0" w:line="240" w:lineRule="auto"/>
              <w:rPr>
                <w:rFonts w:ascii="Palatino Linotype" w:eastAsia="Adobe Fangsong Std R" w:hAnsi="Palatino Linotype"/>
              </w:rPr>
            </w:pPr>
            <w:r w:rsidRPr="003F6E7A">
              <w:rPr>
                <w:rFonts w:ascii="Palatino Linotype" w:eastAsia="Adobe Fangsong Std R" w:hAnsi="Palatino Linotype"/>
              </w:rPr>
              <w:t>Final</w:t>
            </w:r>
          </w:p>
        </w:tc>
        <w:tc>
          <w:tcPr>
            <w:tcW w:w="1119" w:type="dxa"/>
          </w:tcPr>
          <w:p w14:paraId="23EC91CA" w14:textId="77777777" w:rsidR="00C80BBD" w:rsidRPr="003F6E7A" w:rsidRDefault="00C80BBD" w:rsidP="00C80BBD">
            <w:pPr>
              <w:shd w:val="clear" w:color="auto" w:fill="FFFFFF"/>
              <w:spacing w:after="0" w:line="240" w:lineRule="auto"/>
              <w:rPr>
                <w:rFonts w:ascii="Palatino Linotype" w:eastAsia="Adobe Fangsong Std R" w:hAnsi="Palatino Linotype" w:cs="Arial"/>
              </w:rPr>
            </w:pPr>
            <w:r w:rsidRPr="00070B65">
              <w:rPr>
                <w:rFonts w:ascii="Palatino Linotype" w:eastAsia="Adobe Fangsong Std R" w:hAnsi="Palatino Linotype" w:cs="Arial"/>
              </w:rPr>
              <w:t>Vol. per  slide</w:t>
            </w:r>
          </w:p>
        </w:tc>
        <w:tc>
          <w:tcPr>
            <w:tcW w:w="900" w:type="dxa"/>
          </w:tcPr>
          <w:p w14:paraId="45A1AE66" w14:textId="77777777" w:rsidR="00C80BBD" w:rsidRPr="003F6E7A" w:rsidRDefault="00C80BBD" w:rsidP="00C80BBD">
            <w:pPr>
              <w:shd w:val="clear" w:color="auto" w:fill="FFFFFF"/>
              <w:spacing w:after="0" w:line="240" w:lineRule="auto"/>
              <w:rPr>
                <w:rFonts w:ascii="Palatino Linotype" w:eastAsia="Adobe Fangsong Std R" w:hAnsi="Palatino Linotype" w:cs="Arial"/>
              </w:rPr>
            </w:pPr>
            <w:r>
              <w:rPr>
                <w:rFonts w:ascii="Palatino Linotype" w:hAnsi="Palatino Linotype"/>
                <w:color w:val="222222"/>
                <w:shd w:val="clear" w:color="auto" w:fill="FFFFFF"/>
              </w:rPr>
              <w:t>Vol. for ___ slides</w:t>
            </w:r>
          </w:p>
        </w:tc>
      </w:tr>
      <w:tr w:rsidR="00C80BBD" w:rsidRPr="00DC7A9C" w14:paraId="76783FFD" w14:textId="77777777" w:rsidTr="004D2A72">
        <w:trPr>
          <w:trHeight w:val="257"/>
        </w:trPr>
        <w:tc>
          <w:tcPr>
            <w:tcW w:w="1638" w:type="dxa"/>
          </w:tcPr>
          <w:p w14:paraId="7FB25A24" w14:textId="77777777" w:rsidR="00C80BBD" w:rsidRPr="003F6E7A" w:rsidRDefault="00C80BBD" w:rsidP="00C80BBD">
            <w:pPr>
              <w:spacing w:after="0" w:line="240" w:lineRule="auto"/>
              <w:rPr>
                <w:rFonts w:ascii="Palatino Linotype" w:eastAsia="Adobe Fangsong Std R" w:hAnsi="Palatino Linotype"/>
              </w:rPr>
            </w:pPr>
            <w:r w:rsidRPr="003F6E7A">
              <w:rPr>
                <w:rFonts w:ascii="Palatino Linotype" w:eastAsia="Adobe Fangsong Std R" w:hAnsi="Palatino Linotype"/>
              </w:rPr>
              <w:t>2</w:t>
            </w:r>
            <w:r w:rsidRPr="003F6E7A">
              <w:rPr>
                <w:rFonts w:ascii="Palatino Linotype" w:eastAsia="Adobe Fangsong Std R" w:hAnsi="Palatino Linotype" w:cs="Times New Roman"/>
              </w:rPr>
              <w:t>˚</w:t>
            </w:r>
            <w:r w:rsidRPr="003F6E7A">
              <w:rPr>
                <w:rFonts w:ascii="Palatino Linotype" w:eastAsia="Adobe Fangsong Std R" w:hAnsi="Palatino Linotype"/>
              </w:rPr>
              <w:t>Ab</w:t>
            </w:r>
            <w:r>
              <w:rPr>
                <w:rFonts w:ascii="Palatino Linotype" w:eastAsia="Adobe Fangsong Std R" w:hAnsi="Palatino Linotype"/>
              </w:rPr>
              <w:t>_______</w:t>
            </w:r>
          </w:p>
        </w:tc>
        <w:tc>
          <w:tcPr>
            <w:tcW w:w="810" w:type="dxa"/>
          </w:tcPr>
          <w:p w14:paraId="78391002" w14:textId="77777777" w:rsidR="00C80BBD" w:rsidRPr="003F6E7A" w:rsidRDefault="00C80BBD" w:rsidP="00C80BBD">
            <w:pPr>
              <w:spacing w:after="0" w:line="240" w:lineRule="auto"/>
              <w:rPr>
                <w:rFonts w:ascii="Palatino Linotype" w:eastAsia="Adobe Fangsong Std R" w:hAnsi="Palatino Linotype"/>
              </w:rPr>
            </w:pPr>
            <w:r w:rsidRPr="003F6E7A">
              <w:rPr>
                <w:rFonts w:ascii="Palatino Linotype" w:eastAsia="Adobe Fangsong Std R" w:hAnsi="Palatino Linotype"/>
              </w:rPr>
              <w:t>1:200</w:t>
            </w:r>
          </w:p>
        </w:tc>
        <w:tc>
          <w:tcPr>
            <w:tcW w:w="1119" w:type="dxa"/>
          </w:tcPr>
          <w:p w14:paraId="40282386" w14:textId="3F161D33" w:rsidR="00C80BBD" w:rsidRPr="003F6E7A" w:rsidRDefault="00BE2F97" w:rsidP="00BE2F97">
            <w:pPr>
              <w:spacing w:after="0" w:line="240" w:lineRule="auto"/>
              <w:rPr>
                <w:rFonts w:ascii="Palatino Linotype" w:eastAsia="Adobe Fangsong Std R" w:hAnsi="Palatino Linotype"/>
              </w:rPr>
            </w:pPr>
            <w:r>
              <w:rPr>
                <w:rFonts w:ascii="Palatino Linotype" w:eastAsia="Adobe Fangsong Std R" w:hAnsi="Palatino Linotype"/>
              </w:rPr>
              <w:t xml:space="preserve">1.5 </w:t>
            </w:r>
            <w:r>
              <w:rPr>
                <w:rFonts w:ascii="Palatino Linotype" w:hAnsi="Palatino Linotype"/>
              </w:rPr>
              <w:t>µL</w:t>
            </w:r>
          </w:p>
        </w:tc>
        <w:tc>
          <w:tcPr>
            <w:tcW w:w="900" w:type="dxa"/>
          </w:tcPr>
          <w:p w14:paraId="5EE79CD3" w14:textId="77777777" w:rsidR="00C80BBD" w:rsidRPr="003F6E7A" w:rsidRDefault="00C80BBD" w:rsidP="00C80BBD">
            <w:pPr>
              <w:spacing w:after="0" w:line="240" w:lineRule="auto"/>
              <w:rPr>
                <w:rFonts w:ascii="Palatino Linotype" w:eastAsia="Adobe Fangsong Std R" w:hAnsi="Palatino Linotype"/>
              </w:rPr>
            </w:pPr>
          </w:p>
        </w:tc>
      </w:tr>
      <w:tr w:rsidR="00C80BBD" w:rsidRPr="00DC7A9C" w14:paraId="4D32EA69" w14:textId="77777777" w:rsidTr="004D2A72">
        <w:trPr>
          <w:trHeight w:val="257"/>
        </w:trPr>
        <w:tc>
          <w:tcPr>
            <w:tcW w:w="1638" w:type="dxa"/>
          </w:tcPr>
          <w:p w14:paraId="7E3BB7FB" w14:textId="77777777" w:rsidR="00C80BBD" w:rsidRPr="003F6E7A" w:rsidRDefault="00C80BBD" w:rsidP="00C80BBD">
            <w:pPr>
              <w:spacing w:after="0" w:line="240" w:lineRule="auto"/>
              <w:rPr>
                <w:rFonts w:ascii="Palatino Linotype" w:eastAsia="Adobe Fangsong Std R" w:hAnsi="Palatino Linotype"/>
              </w:rPr>
            </w:pPr>
            <w:r w:rsidRPr="003F6E7A">
              <w:rPr>
                <w:rFonts w:ascii="Palatino Linotype" w:eastAsia="Adobe Fangsong Std R" w:hAnsi="Palatino Linotype"/>
              </w:rPr>
              <w:t>2</w:t>
            </w:r>
            <w:r w:rsidRPr="003F6E7A">
              <w:rPr>
                <w:rFonts w:ascii="Palatino Linotype" w:eastAsia="Adobe Fangsong Std R" w:hAnsi="Palatino Linotype" w:cs="Times New Roman"/>
              </w:rPr>
              <w:t>˚</w:t>
            </w:r>
            <w:r w:rsidRPr="003F6E7A">
              <w:rPr>
                <w:rFonts w:ascii="Palatino Linotype" w:eastAsia="Adobe Fangsong Std R" w:hAnsi="Palatino Linotype"/>
              </w:rPr>
              <w:t>Ab</w:t>
            </w:r>
            <w:r>
              <w:rPr>
                <w:rFonts w:ascii="Palatino Linotype" w:eastAsia="Adobe Fangsong Std R" w:hAnsi="Palatino Linotype"/>
              </w:rPr>
              <w:t xml:space="preserve"> _______</w:t>
            </w:r>
          </w:p>
        </w:tc>
        <w:tc>
          <w:tcPr>
            <w:tcW w:w="810" w:type="dxa"/>
          </w:tcPr>
          <w:p w14:paraId="540E07C0" w14:textId="77777777" w:rsidR="00C80BBD" w:rsidRPr="003F6E7A" w:rsidRDefault="00C80BBD" w:rsidP="00C80BBD">
            <w:pPr>
              <w:spacing w:after="0" w:line="240" w:lineRule="auto"/>
              <w:rPr>
                <w:rFonts w:ascii="Palatino Linotype" w:eastAsia="Adobe Fangsong Std R" w:hAnsi="Palatino Linotype"/>
              </w:rPr>
            </w:pPr>
            <w:r w:rsidRPr="003F6E7A">
              <w:rPr>
                <w:rFonts w:ascii="Palatino Linotype" w:eastAsia="Adobe Fangsong Std R" w:hAnsi="Palatino Linotype"/>
              </w:rPr>
              <w:t>1:200</w:t>
            </w:r>
          </w:p>
        </w:tc>
        <w:tc>
          <w:tcPr>
            <w:tcW w:w="1119" w:type="dxa"/>
          </w:tcPr>
          <w:p w14:paraId="394C3C6C" w14:textId="4088118D" w:rsidR="00C80BBD" w:rsidRPr="003F6E7A" w:rsidRDefault="00BE2F97" w:rsidP="00BE2F97">
            <w:pPr>
              <w:spacing w:after="0" w:line="240" w:lineRule="auto"/>
              <w:rPr>
                <w:rFonts w:ascii="Palatino Linotype" w:eastAsia="Adobe Fangsong Std R" w:hAnsi="Palatino Linotype"/>
              </w:rPr>
            </w:pPr>
            <w:r>
              <w:rPr>
                <w:rFonts w:ascii="Palatino Linotype" w:eastAsia="Adobe Fangsong Std R" w:hAnsi="Palatino Linotype"/>
              </w:rPr>
              <w:t xml:space="preserve">1.5 </w:t>
            </w:r>
            <w:r>
              <w:rPr>
                <w:rFonts w:ascii="Palatino Linotype" w:hAnsi="Palatino Linotype"/>
              </w:rPr>
              <w:t>µL</w:t>
            </w:r>
          </w:p>
        </w:tc>
        <w:tc>
          <w:tcPr>
            <w:tcW w:w="900" w:type="dxa"/>
          </w:tcPr>
          <w:p w14:paraId="3CB6D5C0" w14:textId="77777777" w:rsidR="00C80BBD" w:rsidRPr="003F6E7A" w:rsidRDefault="00C80BBD" w:rsidP="00C80BBD">
            <w:pPr>
              <w:spacing w:after="0" w:line="240" w:lineRule="auto"/>
              <w:rPr>
                <w:rFonts w:ascii="Palatino Linotype" w:eastAsia="Adobe Fangsong Std R" w:hAnsi="Palatino Linotype"/>
              </w:rPr>
            </w:pPr>
          </w:p>
        </w:tc>
      </w:tr>
      <w:tr w:rsidR="008F6BD4" w:rsidRPr="00DC7A9C" w14:paraId="51670891" w14:textId="77777777" w:rsidTr="004D2A72">
        <w:trPr>
          <w:trHeight w:val="257"/>
        </w:trPr>
        <w:tc>
          <w:tcPr>
            <w:tcW w:w="1638" w:type="dxa"/>
          </w:tcPr>
          <w:p w14:paraId="355798CF" w14:textId="5F42B7C8" w:rsidR="008F6BD4" w:rsidRPr="003F6E7A" w:rsidRDefault="008F6BD4" w:rsidP="00827FCC">
            <w:pPr>
              <w:shd w:val="clear" w:color="auto" w:fill="FFFFFF"/>
              <w:spacing w:after="0" w:line="240" w:lineRule="auto"/>
              <w:rPr>
                <w:rFonts w:ascii="Palatino Linotype" w:eastAsia="Adobe Fangsong Std R" w:hAnsi="Palatino Linotype" w:cs="Arial"/>
              </w:rPr>
            </w:pPr>
            <w:r w:rsidRPr="003F6E7A">
              <w:rPr>
                <w:rFonts w:ascii="Palatino Linotype" w:eastAsia="Adobe Fangsong Std R" w:hAnsi="Palatino Linotype" w:cs="Arial"/>
              </w:rPr>
              <w:t>Serum</w:t>
            </w:r>
          </w:p>
        </w:tc>
        <w:tc>
          <w:tcPr>
            <w:tcW w:w="810" w:type="dxa"/>
          </w:tcPr>
          <w:p w14:paraId="7C8E0ECB" w14:textId="77777777" w:rsidR="008F6BD4" w:rsidRPr="003F6E7A" w:rsidRDefault="008F6BD4" w:rsidP="00C80BBD">
            <w:pPr>
              <w:spacing w:after="0" w:line="240" w:lineRule="auto"/>
              <w:rPr>
                <w:rFonts w:ascii="Palatino Linotype" w:eastAsia="Adobe Fangsong Std R" w:hAnsi="Palatino Linotype"/>
              </w:rPr>
            </w:pPr>
            <w:r w:rsidRPr="003F6E7A">
              <w:rPr>
                <w:rFonts w:ascii="Palatino Linotype" w:eastAsia="Adobe Fangsong Std R" w:hAnsi="Palatino Linotype"/>
              </w:rPr>
              <w:t>2%</w:t>
            </w:r>
          </w:p>
        </w:tc>
        <w:tc>
          <w:tcPr>
            <w:tcW w:w="1119" w:type="dxa"/>
          </w:tcPr>
          <w:p w14:paraId="70DA7A87" w14:textId="5341C641" w:rsidR="008F6BD4" w:rsidRPr="003F6E7A" w:rsidRDefault="00BE2F97" w:rsidP="00C80BBD">
            <w:pPr>
              <w:spacing w:after="0" w:line="240" w:lineRule="auto"/>
              <w:rPr>
                <w:rFonts w:ascii="Palatino Linotype" w:eastAsia="Adobe Fangsong Std R" w:hAnsi="Palatino Linotype"/>
              </w:rPr>
            </w:pPr>
            <w:r>
              <w:rPr>
                <w:rFonts w:ascii="Palatino Linotype" w:eastAsia="Adobe Fangsong Std R" w:hAnsi="Palatino Linotype"/>
              </w:rPr>
              <w:t>6</w:t>
            </w:r>
            <w:r>
              <w:rPr>
                <w:rFonts w:ascii="Palatino Linotype" w:hAnsi="Palatino Linotype"/>
              </w:rPr>
              <w:t xml:space="preserve"> µL</w:t>
            </w:r>
          </w:p>
        </w:tc>
        <w:tc>
          <w:tcPr>
            <w:tcW w:w="900" w:type="dxa"/>
          </w:tcPr>
          <w:p w14:paraId="089B85C2" w14:textId="77777777" w:rsidR="008F6BD4" w:rsidRPr="003F6E7A" w:rsidRDefault="008F6BD4" w:rsidP="00C80BBD">
            <w:pPr>
              <w:spacing w:after="0" w:line="240" w:lineRule="auto"/>
              <w:rPr>
                <w:rFonts w:ascii="Palatino Linotype" w:eastAsia="Adobe Fangsong Std R" w:hAnsi="Palatino Linotype"/>
              </w:rPr>
            </w:pPr>
          </w:p>
        </w:tc>
      </w:tr>
      <w:tr w:rsidR="008F6BD4" w:rsidRPr="00DC7A9C" w14:paraId="1E13A0C0" w14:textId="77777777" w:rsidTr="004D2A72">
        <w:trPr>
          <w:trHeight w:val="257"/>
        </w:trPr>
        <w:tc>
          <w:tcPr>
            <w:tcW w:w="1638" w:type="dxa"/>
          </w:tcPr>
          <w:p w14:paraId="78C07924" w14:textId="77777777" w:rsidR="008F6BD4" w:rsidRPr="003F6E7A" w:rsidRDefault="008F6BD4" w:rsidP="00C80BBD">
            <w:pPr>
              <w:spacing w:after="0" w:line="240" w:lineRule="auto"/>
              <w:rPr>
                <w:rFonts w:ascii="Palatino Linotype" w:hAnsi="Palatino Linotype"/>
              </w:rPr>
            </w:pPr>
            <w:r w:rsidRPr="003F6E7A">
              <w:rPr>
                <w:rFonts w:ascii="Palatino Linotype" w:hAnsi="Palatino Linotype"/>
              </w:rPr>
              <w:t>TritonX-100</w:t>
            </w:r>
          </w:p>
        </w:tc>
        <w:tc>
          <w:tcPr>
            <w:tcW w:w="810" w:type="dxa"/>
          </w:tcPr>
          <w:p w14:paraId="0AF44B73" w14:textId="77777777" w:rsidR="008F6BD4" w:rsidRPr="003F6E7A" w:rsidRDefault="008F6BD4" w:rsidP="00C80BBD">
            <w:pPr>
              <w:spacing w:after="0" w:line="240" w:lineRule="auto"/>
              <w:rPr>
                <w:rFonts w:ascii="Palatino Linotype" w:hAnsi="Palatino Linotype"/>
              </w:rPr>
            </w:pPr>
            <w:r w:rsidRPr="003F6E7A">
              <w:rPr>
                <w:rFonts w:ascii="Palatino Linotype" w:hAnsi="Palatino Linotype"/>
              </w:rPr>
              <w:t>0.3%</w:t>
            </w:r>
          </w:p>
        </w:tc>
        <w:tc>
          <w:tcPr>
            <w:tcW w:w="1119" w:type="dxa"/>
          </w:tcPr>
          <w:p w14:paraId="58FF2782" w14:textId="645A252B" w:rsidR="008F6BD4" w:rsidRPr="003F6E7A" w:rsidRDefault="00BE2F97" w:rsidP="00C80BBD">
            <w:pPr>
              <w:spacing w:after="0" w:line="240" w:lineRule="auto"/>
              <w:rPr>
                <w:rFonts w:ascii="Palatino Linotype" w:hAnsi="Palatino Linotype"/>
              </w:rPr>
            </w:pPr>
            <w:r>
              <w:rPr>
                <w:rFonts w:ascii="Palatino Linotype" w:hAnsi="Palatino Linotype"/>
              </w:rPr>
              <w:t>0.9 µL</w:t>
            </w:r>
          </w:p>
        </w:tc>
        <w:tc>
          <w:tcPr>
            <w:tcW w:w="900" w:type="dxa"/>
          </w:tcPr>
          <w:p w14:paraId="4F9B90EC" w14:textId="77777777" w:rsidR="008F6BD4" w:rsidRPr="003F6E7A" w:rsidRDefault="008F6BD4" w:rsidP="00C80BBD">
            <w:pPr>
              <w:spacing w:after="0" w:line="240" w:lineRule="auto"/>
              <w:rPr>
                <w:rFonts w:ascii="Palatino Linotype" w:hAnsi="Palatino Linotype"/>
              </w:rPr>
            </w:pPr>
          </w:p>
        </w:tc>
      </w:tr>
      <w:tr w:rsidR="008F6BD4" w:rsidRPr="00DC7A9C" w14:paraId="7A68A68C" w14:textId="77777777" w:rsidTr="004D2A72">
        <w:trPr>
          <w:trHeight w:val="257"/>
        </w:trPr>
        <w:tc>
          <w:tcPr>
            <w:tcW w:w="1638" w:type="dxa"/>
          </w:tcPr>
          <w:p w14:paraId="720AB89E" w14:textId="77777777" w:rsidR="008F6BD4" w:rsidRPr="003F6E7A" w:rsidRDefault="008F6BD4" w:rsidP="00C80BBD">
            <w:pPr>
              <w:spacing w:after="0" w:line="240" w:lineRule="auto"/>
              <w:rPr>
                <w:rFonts w:ascii="Palatino Linotype" w:hAnsi="Palatino Linotype"/>
              </w:rPr>
            </w:pPr>
            <w:r w:rsidRPr="003F6E7A">
              <w:rPr>
                <w:rFonts w:ascii="Palatino Linotype" w:hAnsi="Palatino Linotype"/>
              </w:rPr>
              <w:t>1X PBS</w:t>
            </w:r>
          </w:p>
        </w:tc>
        <w:tc>
          <w:tcPr>
            <w:tcW w:w="810" w:type="dxa"/>
          </w:tcPr>
          <w:p w14:paraId="2059818F" w14:textId="77777777" w:rsidR="008F6BD4" w:rsidRPr="003F6E7A" w:rsidRDefault="008F6BD4" w:rsidP="00C80BBD">
            <w:pPr>
              <w:spacing w:after="0" w:line="240" w:lineRule="auto"/>
              <w:rPr>
                <w:rFonts w:ascii="Palatino Linotype" w:hAnsi="Palatino Linotype"/>
              </w:rPr>
            </w:pPr>
            <w:r w:rsidRPr="003F6E7A">
              <w:rPr>
                <w:rFonts w:ascii="Palatino Linotype" w:hAnsi="Palatino Linotype"/>
              </w:rPr>
              <w:t xml:space="preserve">to </w:t>
            </w:r>
            <w:proofErr w:type="spellStart"/>
            <w:r w:rsidRPr="003F6E7A">
              <w:rPr>
                <w:rFonts w:ascii="Palatino Linotype" w:hAnsi="Palatino Linotype"/>
              </w:rPr>
              <w:t>vol</w:t>
            </w:r>
            <w:proofErr w:type="spellEnd"/>
          </w:p>
        </w:tc>
        <w:tc>
          <w:tcPr>
            <w:tcW w:w="1119" w:type="dxa"/>
          </w:tcPr>
          <w:p w14:paraId="24CBFDAD" w14:textId="3B1D95A0" w:rsidR="008F6BD4" w:rsidRPr="003F6E7A" w:rsidRDefault="00BE2F97" w:rsidP="00C80BBD">
            <w:pPr>
              <w:spacing w:after="0" w:line="240" w:lineRule="auto"/>
              <w:rPr>
                <w:rFonts w:ascii="Palatino Linotype" w:hAnsi="Palatino Linotype"/>
              </w:rPr>
            </w:pPr>
            <w:r>
              <w:rPr>
                <w:rFonts w:ascii="Palatino Linotype" w:hAnsi="Palatino Linotype"/>
              </w:rPr>
              <w:t>290.1 µL</w:t>
            </w:r>
          </w:p>
        </w:tc>
        <w:tc>
          <w:tcPr>
            <w:tcW w:w="900" w:type="dxa"/>
          </w:tcPr>
          <w:p w14:paraId="40CFAE90" w14:textId="77777777" w:rsidR="008F6BD4" w:rsidRPr="003F6E7A" w:rsidRDefault="008F6BD4" w:rsidP="00C80BBD">
            <w:pPr>
              <w:spacing w:after="0" w:line="240" w:lineRule="auto"/>
              <w:rPr>
                <w:rFonts w:ascii="Palatino Linotype" w:hAnsi="Palatino Linotype"/>
              </w:rPr>
            </w:pPr>
          </w:p>
        </w:tc>
      </w:tr>
      <w:tr w:rsidR="008F6BD4" w:rsidRPr="00DC7A9C" w14:paraId="15AB8E86" w14:textId="77777777" w:rsidTr="004D2A72">
        <w:trPr>
          <w:trHeight w:val="257"/>
        </w:trPr>
        <w:tc>
          <w:tcPr>
            <w:tcW w:w="1638" w:type="dxa"/>
          </w:tcPr>
          <w:p w14:paraId="1BCA39B4" w14:textId="77777777" w:rsidR="008F6BD4" w:rsidRPr="003F6E7A" w:rsidRDefault="008F6BD4" w:rsidP="00C80BBD">
            <w:pPr>
              <w:spacing w:after="0" w:line="240" w:lineRule="auto"/>
              <w:rPr>
                <w:rFonts w:ascii="Palatino Linotype" w:hAnsi="Palatino Linotype"/>
              </w:rPr>
            </w:pPr>
            <w:r w:rsidRPr="003F6E7A">
              <w:rPr>
                <w:rFonts w:ascii="Palatino Linotype" w:hAnsi="Palatino Linotype"/>
              </w:rPr>
              <w:t>Final Volume</w:t>
            </w:r>
          </w:p>
        </w:tc>
        <w:tc>
          <w:tcPr>
            <w:tcW w:w="810" w:type="dxa"/>
          </w:tcPr>
          <w:p w14:paraId="38147726" w14:textId="77777777" w:rsidR="008F6BD4" w:rsidRPr="003F6E7A" w:rsidRDefault="008F6BD4" w:rsidP="00C80BBD">
            <w:pPr>
              <w:spacing w:after="0" w:line="240" w:lineRule="auto"/>
              <w:rPr>
                <w:rFonts w:ascii="Palatino Linotype" w:hAnsi="Palatino Linotype"/>
              </w:rPr>
            </w:pPr>
          </w:p>
        </w:tc>
        <w:tc>
          <w:tcPr>
            <w:tcW w:w="1119" w:type="dxa"/>
          </w:tcPr>
          <w:p w14:paraId="042BAE99" w14:textId="0F50AA2C" w:rsidR="008F6BD4" w:rsidRPr="003F6E7A" w:rsidRDefault="00BE2F97" w:rsidP="00C80BBD">
            <w:pPr>
              <w:spacing w:after="0" w:line="240" w:lineRule="auto"/>
              <w:rPr>
                <w:rFonts w:ascii="Palatino Linotype" w:hAnsi="Palatino Linotype"/>
              </w:rPr>
            </w:pPr>
            <w:r>
              <w:rPr>
                <w:rFonts w:ascii="Palatino Linotype" w:hAnsi="Palatino Linotype"/>
              </w:rPr>
              <w:t>300 µL</w:t>
            </w:r>
          </w:p>
        </w:tc>
        <w:tc>
          <w:tcPr>
            <w:tcW w:w="900" w:type="dxa"/>
          </w:tcPr>
          <w:p w14:paraId="1AD5C321" w14:textId="77777777" w:rsidR="008F6BD4" w:rsidRPr="003F6E7A" w:rsidRDefault="008F6BD4" w:rsidP="00C80BBD">
            <w:pPr>
              <w:spacing w:after="0" w:line="240" w:lineRule="auto"/>
              <w:rPr>
                <w:rFonts w:ascii="Palatino Linotype" w:hAnsi="Palatino Linotype"/>
              </w:rPr>
            </w:pPr>
          </w:p>
        </w:tc>
      </w:tr>
    </w:tbl>
    <w:p w14:paraId="718773BB" w14:textId="77777777" w:rsidR="003836DF" w:rsidRPr="003836DF" w:rsidRDefault="00DF3F94" w:rsidP="003836DF">
      <w:pPr>
        <w:rPr>
          <w:rFonts w:ascii="Palatino Linotype" w:hAnsi="Palatino Linotype"/>
          <w:b/>
          <w:sz w:val="24"/>
          <w:szCs w:val="24"/>
        </w:rPr>
      </w:pPr>
      <w:r w:rsidRPr="003836DF">
        <w:rPr>
          <w:rFonts w:ascii="Palatino Linotype" w:hAnsi="Palatino Linotype"/>
          <w:b/>
          <w:sz w:val="24"/>
          <w:szCs w:val="24"/>
        </w:rPr>
        <w:t xml:space="preserve"> </w:t>
      </w:r>
      <w:r w:rsidR="003836DF" w:rsidRPr="003836DF">
        <w:rPr>
          <w:rFonts w:ascii="Palatino Linotype" w:hAnsi="Palatino Linotype"/>
          <w:b/>
          <w:sz w:val="24"/>
          <w:szCs w:val="24"/>
        </w:rPr>
        <w:t>Day 2</w:t>
      </w:r>
    </w:p>
    <w:p w14:paraId="746FD0F4" w14:textId="52EA41A9" w:rsidR="003836DF" w:rsidRPr="003836DF" w:rsidRDefault="003836DF" w:rsidP="0047359D">
      <w:pPr>
        <w:numPr>
          <w:ilvl w:val="0"/>
          <w:numId w:val="20"/>
        </w:numPr>
        <w:spacing w:after="0" w:line="240" w:lineRule="auto"/>
        <w:rPr>
          <w:rFonts w:ascii="Palatino Linotype" w:hAnsi="Palatino Linotype"/>
          <w:sz w:val="24"/>
          <w:szCs w:val="24"/>
        </w:rPr>
      </w:pPr>
      <w:r w:rsidRPr="003836DF">
        <w:rPr>
          <w:rFonts w:ascii="Palatino Linotype" w:hAnsi="Palatino Linotype"/>
          <w:sz w:val="24"/>
          <w:szCs w:val="24"/>
        </w:rPr>
        <w:t xml:space="preserve">Wash 2x in 1XPBS </w:t>
      </w:r>
      <w:r w:rsidR="00225AC3">
        <w:rPr>
          <w:rFonts w:ascii="Palatino Linotype" w:hAnsi="Palatino Linotype"/>
          <w:sz w:val="24"/>
          <w:szCs w:val="24"/>
        </w:rPr>
        <w:t xml:space="preserve">at </w:t>
      </w:r>
      <w:r w:rsidRPr="003836DF">
        <w:rPr>
          <w:rFonts w:ascii="Palatino Linotype" w:hAnsi="Palatino Linotype"/>
          <w:sz w:val="24"/>
          <w:szCs w:val="24"/>
        </w:rPr>
        <w:t xml:space="preserve">RT </w:t>
      </w:r>
      <w:r w:rsidR="00225AC3">
        <w:rPr>
          <w:rFonts w:ascii="Palatino Linotype" w:hAnsi="Palatino Linotype"/>
          <w:sz w:val="24"/>
          <w:szCs w:val="24"/>
        </w:rPr>
        <w:t xml:space="preserve">for </w:t>
      </w:r>
      <w:r w:rsidRPr="003836DF">
        <w:rPr>
          <w:rFonts w:ascii="Palatino Linotype" w:hAnsi="Palatino Linotype"/>
          <w:sz w:val="24"/>
          <w:szCs w:val="24"/>
        </w:rPr>
        <w:t>10m</w:t>
      </w:r>
    </w:p>
    <w:p w14:paraId="00B022F2" w14:textId="77777777" w:rsidR="003836DF" w:rsidRPr="003836DF" w:rsidRDefault="003836DF" w:rsidP="003836DF">
      <w:pPr>
        <w:spacing w:after="0" w:line="240" w:lineRule="auto"/>
        <w:ind w:left="360"/>
        <w:rPr>
          <w:rFonts w:ascii="Palatino Linotype" w:hAnsi="Palatino Linotype"/>
          <w:b/>
          <w:sz w:val="24"/>
          <w:szCs w:val="24"/>
          <w:u w:val="single"/>
        </w:rPr>
      </w:pPr>
      <w:r w:rsidRPr="003836DF">
        <w:rPr>
          <w:rFonts w:ascii="Palatino Linotype" w:hAnsi="Palatino Linotype"/>
          <w:b/>
          <w:sz w:val="24"/>
          <w:szCs w:val="24"/>
          <w:u w:val="single"/>
        </w:rPr>
        <w:t>Everything below must be done in the DARK!</w:t>
      </w:r>
    </w:p>
    <w:p w14:paraId="00394C99" w14:textId="4D27F53F" w:rsidR="003836DF" w:rsidRPr="003836DF" w:rsidRDefault="003836DF" w:rsidP="0047359D">
      <w:pPr>
        <w:numPr>
          <w:ilvl w:val="0"/>
          <w:numId w:val="20"/>
        </w:numPr>
        <w:spacing w:after="0" w:line="240" w:lineRule="auto"/>
        <w:rPr>
          <w:rFonts w:ascii="Palatino Linotype" w:hAnsi="Palatino Linotype"/>
          <w:sz w:val="24"/>
          <w:szCs w:val="24"/>
        </w:rPr>
      </w:pPr>
      <w:r w:rsidRPr="003836DF">
        <w:rPr>
          <w:rFonts w:ascii="Palatino Linotype" w:hAnsi="Palatino Linotype"/>
          <w:sz w:val="24"/>
          <w:szCs w:val="24"/>
        </w:rPr>
        <w:t>2˚Ab: 300uL/slide</w:t>
      </w:r>
      <w:r w:rsidR="00225AC3">
        <w:rPr>
          <w:rFonts w:ascii="Palatino Linotype" w:hAnsi="Palatino Linotype"/>
          <w:sz w:val="24"/>
          <w:szCs w:val="24"/>
        </w:rPr>
        <w:t xml:space="preserve"> at</w:t>
      </w:r>
      <w:r w:rsidR="008F6BD4" w:rsidRPr="003836DF">
        <w:rPr>
          <w:rFonts w:ascii="Palatino Linotype" w:hAnsi="Palatino Linotype"/>
          <w:sz w:val="24"/>
          <w:szCs w:val="24"/>
        </w:rPr>
        <w:t>.</w:t>
      </w:r>
      <w:r w:rsidRPr="003836DF">
        <w:rPr>
          <w:rFonts w:ascii="Palatino Linotype" w:hAnsi="Palatino Linotype"/>
          <w:sz w:val="24"/>
          <w:szCs w:val="24"/>
        </w:rPr>
        <w:t xml:space="preserve"> RT</w:t>
      </w:r>
      <w:r w:rsidR="00225AC3">
        <w:rPr>
          <w:rFonts w:ascii="Palatino Linotype" w:hAnsi="Palatino Linotype"/>
          <w:sz w:val="24"/>
          <w:szCs w:val="24"/>
        </w:rPr>
        <w:t xml:space="preserve"> for 2 hr</w:t>
      </w:r>
    </w:p>
    <w:p w14:paraId="313C4347" w14:textId="60D26A38" w:rsidR="003836DF" w:rsidRPr="003836DF" w:rsidRDefault="003836DF" w:rsidP="0047359D">
      <w:pPr>
        <w:numPr>
          <w:ilvl w:val="0"/>
          <w:numId w:val="20"/>
        </w:numPr>
        <w:spacing w:after="0" w:line="240" w:lineRule="auto"/>
        <w:rPr>
          <w:rFonts w:ascii="Palatino Linotype" w:hAnsi="Palatino Linotype"/>
          <w:sz w:val="24"/>
          <w:szCs w:val="24"/>
        </w:rPr>
      </w:pPr>
      <w:r w:rsidRPr="003836DF">
        <w:rPr>
          <w:rFonts w:ascii="Palatino Linotype" w:hAnsi="Palatino Linotype"/>
          <w:sz w:val="24"/>
          <w:szCs w:val="24"/>
        </w:rPr>
        <w:t xml:space="preserve">Wash 2x in 1XPBS </w:t>
      </w:r>
      <w:r w:rsidR="00225AC3">
        <w:rPr>
          <w:rFonts w:ascii="Palatino Linotype" w:hAnsi="Palatino Linotype"/>
          <w:sz w:val="24"/>
          <w:szCs w:val="24"/>
        </w:rPr>
        <w:t xml:space="preserve">at </w:t>
      </w:r>
      <w:r w:rsidRPr="003836DF">
        <w:rPr>
          <w:rFonts w:ascii="Palatino Linotype" w:hAnsi="Palatino Linotype"/>
          <w:sz w:val="24"/>
          <w:szCs w:val="24"/>
        </w:rPr>
        <w:t xml:space="preserve">RT </w:t>
      </w:r>
      <w:r w:rsidR="00225AC3">
        <w:rPr>
          <w:rFonts w:ascii="Palatino Linotype" w:hAnsi="Palatino Linotype"/>
          <w:sz w:val="24"/>
          <w:szCs w:val="24"/>
        </w:rPr>
        <w:t xml:space="preserve">for </w:t>
      </w:r>
      <w:r w:rsidRPr="003836DF">
        <w:rPr>
          <w:rFonts w:ascii="Palatino Linotype" w:hAnsi="Palatino Linotype"/>
          <w:sz w:val="24"/>
          <w:szCs w:val="24"/>
        </w:rPr>
        <w:t>10m</w:t>
      </w:r>
    </w:p>
    <w:p w14:paraId="6FEDDAE2" w14:textId="77777777" w:rsidR="003836DF" w:rsidRPr="003836DF" w:rsidRDefault="003836DF" w:rsidP="0047359D">
      <w:pPr>
        <w:numPr>
          <w:ilvl w:val="0"/>
          <w:numId w:val="20"/>
        </w:numPr>
        <w:spacing w:after="0" w:line="240" w:lineRule="auto"/>
        <w:rPr>
          <w:rFonts w:ascii="Palatino Linotype" w:hAnsi="Palatino Linotype"/>
          <w:sz w:val="24"/>
          <w:szCs w:val="24"/>
        </w:rPr>
      </w:pPr>
      <w:r w:rsidRPr="003836DF">
        <w:rPr>
          <w:rFonts w:ascii="Palatino Linotype" w:hAnsi="Palatino Linotype"/>
          <w:sz w:val="24"/>
          <w:szCs w:val="24"/>
        </w:rPr>
        <w:t xml:space="preserve">Rinse in H2O.  Coverslip in DAPI </w:t>
      </w:r>
      <w:proofErr w:type="spellStart"/>
      <w:r w:rsidRPr="003836DF">
        <w:rPr>
          <w:rFonts w:ascii="Palatino Linotype" w:hAnsi="Palatino Linotype"/>
          <w:sz w:val="24"/>
          <w:szCs w:val="24"/>
        </w:rPr>
        <w:t>hardset</w:t>
      </w:r>
      <w:proofErr w:type="spellEnd"/>
      <w:r w:rsidRPr="003836DF">
        <w:rPr>
          <w:rFonts w:ascii="Palatino Linotype" w:hAnsi="Palatino Linotype"/>
          <w:sz w:val="24"/>
          <w:szCs w:val="24"/>
        </w:rPr>
        <w:t xml:space="preserve">. </w:t>
      </w:r>
    </w:p>
    <w:p w14:paraId="12F30D9C" w14:textId="77777777" w:rsidR="003836DF" w:rsidRPr="003836DF" w:rsidRDefault="003836DF" w:rsidP="0047359D">
      <w:pPr>
        <w:numPr>
          <w:ilvl w:val="0"/>
          <w:numId w:val="20"/>
        </w:numPr>
        <w:spacing w:after="0" w:line="240" w:lineRule="auto"/>
        <w:rPr>
          <w:rFonts w:ascii="Palatino Linotype" w:hAnsi="Palatino Linotype"/>
          <w:sz w:val="24"/>
          <w:szCs w:val="24"/>
        </w:rPr>
      </w:pPr>
      <w:r w:rsidRPr="003836DF">
        <w:rPr>
          <w:rFonts w:ascii="Palatino Linotype" w:hAnsi="Palatino Linotype"/>
          <w:sz w:val="24"/>
          <w:szCs w:val="24"/>
        </w:rPr>
        <w:t>Allow to dry, then store at 4</w:t>
      </w:r>
      <w:r w:rsidR="00EC1198" w:rsidRPr="00726AFC">
        <w:rPr>
          <w:rFonts w:ascii="Palatino Linotype" w:hAnsi="Palatino Linotype"/>
          <w:sz w:val="24"/>
          <w:szCs w:val="24"/>
        </w:rPr>
        <w:t>°</w:t>
      </w:r>
      <w:r w:rsidRPr="003836DF">
        <w:rPr>
          <w:rFonts w:ascii="Palatino Linotype" w:hAnsi="Palatino Linotype"/>
          <w:sz w:val="24"/>
          <w:szCs w:val="24"/>
        </w:rPr>
        <w:t>C in light-tight box.</w:t>
      </w:r>
    </w:p>
    <w:p w14:paraId="115DD6BE" w14:textId="77777777" w:rsidR="003836DF" w:rsidRPr="003836DF" w:rsidRDefault="003836DF" w:rsidP="003836DF">
      <w:pPr>
        <w:spacing w:after="0" w:line="240" w:lineRule="auto"/>
        <w:rPr>
          <w:rFonts w:ascii="Palatino Linotype" w:hAnsi="Palatino Linotype"/>
          <w:sz w:val="24"/>
          <w:szCs w:val="24"/>
        </w:rPr>
      </w:pPr>
    </w:p>
    <w:p w14:paraId="5803EBEC" w14:textId="77777777" w:rsidR="003836DF" w:rsidRDefault="003836DF">
      <w:pPr>
        <w:rPr>
          <w:rFonts w:ascii="Palatino Linotype" w:hAnsi="Palatino Linotype"/>
          <w:b/>
          <w:sz w:val="28"/>
          <w:szCs w:val="28"/>
          <w:u w:val="single"/>
        </w:rPr>
      </w:pPr>
      <w:r>
        <w:rPr>
          <w:rFonts w:ascii="Palatino Linotype" w:hAnsi="Palatino Linotype"/>
          <w:b/>
          <w:sz w:val="28"/>
          <w:szCs w:val="28"/>
          <w:u w:val="single"/>
        </w:rPr>
        <w:br w:type="page"/>
      </w:r>
    </w:p>
    <w:p w14:paraId="297E9FB7" w14:textId="77777777" w:rsidR="00E51C18" w:rsidRPr="008C47C2" w:rsidRDefault="00E51C18" w:rsidP="00E51C18">
      <w:pPr>
        <w:ind w:left="180" w:hanging="180"/>
        <w:rPr>
          <w:rFonts w:ascii="Palatino Linotype" w:hAnsi="Palatino Linotype"/>
          <w:sz w:val="28"/>
          <w:szCs w:val="28"/>
          <w:u w:val="single"/>
        </w:rPr>
      </w:pPr>
      <w:r>
        <w:rPr>
          <w:rFonts w:ascii="Palatino Linotype" w:hAnsi="Palatino Linotype"/>
          <w:sz w:val="28"/>
          <w:szCs w:val="28"/>
          <w:u w:val="single"/>
        </w:rPr>
        <w:lastRenderedPageBreak/>
        <w:t xml:space="preserve">Microscopy </w:t>
      </w:r>
    </w:p>
    <w:p w14:paraId="79C2074B" w14:textId="3BEC20CA" w:rsidR="00E51C18" w:rsidRPr="001953FF" w:rsidRDefault="00E51C18" w:rsidP="00840B23">
      <w:pPr>
        <w:spacing w:after="240" w:line="240" w:lineRule="auto"/>
        <w:jc w:val="both"/>
        <w:rPr>
          <w:rFonts w:ascii="Palatino Linotype" w:hAnsi="Palatino Linotype"/>
          <w:sz w:val="24"/>
          <w:szCs w:val="24"/>
        </w:rPr>
      </w:pPr>
      <w:r w:rsidRPr="001953FF">
        <w:rPr>
          <w:rFonts w:ascii="Palatino Linotype" w:hAnsi="Palatino Linotype"/>
          <w:sz w:val="24"/>
          <w:szCs w:val="24"/>
        </w:rPr>
        <w:t xml:space="preserve">Microscopes have greatly enabled our ability to visualize </w:t>
      </w:r>
      <w:r w:rsidR="002E2320" w:rsidRPr="001953FF">
        <w:rPr>
          <w:rFonts w:ascii="Palatino Linotype" w:hAnsi="Palatino Linotype"/>
          <w:sz w:val="24"/>
          <w:szCs w:val="24"/>
        </w:rPr>
        <w:t>neural</w:t>
      </w:r>
      <w:r w:rsidRPr="001953FF">
        <w:rPr>
          <w:rFonts w:ascii="Palatino Linotype" w:hAnsi="Palatino Linotype"/>
          <w:sz w:val="24"/>
          <w:szCs w:val="24"/>
        </w:rPr>
        <w:t xml:space="preserve"> structures and to better understand brain function. In this module, you will be using </w:t>
      </w:r>
      <w:proofErr w:type="spellStart"/>
      <w:r w:rsidRPr="001953FF">
        <w:rPr>
          <w:rFonts w:ascii="Palatino Linotype" w:hAnsi="Palatino Linotype"/>
          <w:sz w:val="24"/>
          <w:szCs w:val="24"/>
        </w:rPr>
        <w:t>brightfield</w:t>
      </w:r>
      <w:proofErr w:type="spellEnd"/>
      <w:r w:rsidRPr="001953FF">
        <w:rPr>
          <w:rFonts w:ascii="Palatino Linotype" w:hAnsi="Palatino Linotype"/>
          <w:sz w:val="24"/>
          <w:szCs w:val="24"/>
        </w:rPr>
        <w:t xml:space="preserve"> and fluorescent microscopy to </w:t>
      </w:r>
      <w:r w:rsidR="002E2320" w:rsidRPr="001953FF">
        <w:rPr>
          <w:rFonts w:ascii="Palatino Linotype" w:hAnsi="Palatino Linotype"/>
          <w:sz w:val="24"/>
          <w:szCs w:val="24"/>
        </w:rPr>
        <w:t>quantify</w:t>
      </w:r>
      <w:r w:rsidRPr="001953FF">
        <w:rPr>
          <w:rFonts w:ascii="Palatino Linotype" w:hAnsi="Palatino Linotype"/>
          <w:sz w:val="24"/>
          <w:szCs w:val="24"/>
        </w:rPr>
        <w:t xml:space="preserve"> the number of cells expression a given protein.</w:t>
      </w:r>
    </w:p>
    <w:p w14:paraId="239EC3F4" w14:textId="77777777" w:rsidR="00E51C18" w:rsidRPr="001953FF" w:rsidRDefault="00E51C18" w:rsidP="00840B23">
      <w:pPr>
        <w:spacing w:after="240" w:line="240" w:lineRule="auto"/>
        <w:jc w:val="both"/>
        <w:rPr>
          <w:rFonts w:ascii="Palatino Linotype" w:hAnsi="Palatino Linotype"/>
          <w:sz w:val="24"/>
          <w:szCs w:val="24"/>
        </w:rPr>
      </w:pPr>
      <w:r w:rsidRPr="001953FF">
        <w:rPr>
          <w:rFonts w:ascii="Palatino Linotype" w:hAnsi="Palatino Linotype"/>
          <w:sz w:val="24"/>
          <w:szCs w:val="24"/>
        </w:rPr>
        <w:t xml:space="preserve">The Introductory Biology Lab at The University of Austin has developed a number of video </w:t>
      </w:r>
      <w:r w:rsidR="002E2320" w:rsidRPr="001953FF">
        <w:rPr>
          <w:rFonts w:ascii="Palatino Linotype" w:hAnsi="Palatino Linotype"/>
          <w:sz w:val="24"/>
          <w:szCs w:val="24"/>
        </w:rPr>
        <w:t>tutorials</w:t>
      </w:r>
      <w:r w:rsidRPr="001953FF">
        <w:rPr>
          <w:rFonts w:ascii="Palatino Linotype" w:hAnsi="Palatino Linotype"/>
          <w:sz w:val="24"/>
          <w:szCs w:val="24"/>
        </w:rPr>
        <w:t xml:space="preserve"> that teach the basics of </w:t>
      </w:r>
      <w:r w:rsidR="002E2320" w:rsidRPr="001953FF">
        <w:rPr>
          <w:rFonts w:ascii="Palatino Linotype" w:hAnsi="Palatino Linotype"/>
          <w:sz w:val="24"/>
          <w:szCs w:val="24"/>
        </w:rPr>
        <w:t>microscopes</w:t>
      </w:r>
      <w:r w:rsidRPr="001953FF">
        <w:rPr>
          <w:rFonts w:ascii="Palatino Linotype" w:hAnsi="Palatino Linotype"/>
          <w:sz w:val="24"/>
          <w:szCs w:val="24"/>
        </w:rPr>
        <w:t xml:space="preserve">.  Please view these videos as a refresher for proper microscope techniques. </w:t>
      </w:r>
    </w:p>
    <w:p w14:paraId="1CD03D49" w14:textId="77777777" w:rsidR="00E51C18" w:rsidRDefault="00E51C18" w:rsidP="00840B23">
      <w:pPr>
        <w:spacing w:line="240" w:lineRule="auto"/>
        <w:ind w:left="180" w:hanging="180"/>
        <w:jc w:val="both"/>
        <w:rPr>
          <w:rFonts w:ascii="Palatino Linotype" w:hAnsi="Palatino Linotype"/>
          <w:sz w:val="28"/>
          <w:szCs w:val="28"/>
          <w:u w:val="single"/>
        </w:rPr>
      </w:pPr>
    </w:p>
    <w:p w14:paraId="7BCBE498" w14:textId="77777777" w:rsidR="00E51C18" w:rsidRPr="008C47C2" w:rsidRDefault="00E51C18" w:rsidP="00840B23">
      <w:pPr>
        <w:spacing w:line="240" w:lineRule="auto"/>
        <w:ind w:left="180" w:hanging="180"/>
        <w:jc w:val="both"/>
        <w:rPr>
          <w:rFonts w:ascii="Palatino Linotype" w:hAnsi="Palatino Linotype"/>
          <w:sz w:val="28"/>
          <w:szCs w:val="28"/>
          <w:u w:val="single"/>
        </w:rPr>
      </w:pPr>
      <w:r>
        <w:rPr>
          <w:rFonts w:ascii="Palatino Linotype" w:hAnsi="Palatino Linotype"/>
          <w:sz w:val="28"/>
          <w:szCs w:val="28"/>
          <w:u w:val="single"/>
        </w:rPr>
        <w:t xml:space="preserve">Stereology </w:t>
      </w:r>
    </w:p>
    <w:p w14:paraId="580D9B92" w14:textId="122741D4" w:rsidR="00E51C18" w:rsidRPr="001953FF" w:rsidRDefault="00E51C18" w:rsidP="00840B23">
      <w:pPr>
        <w:spacing w:line="240" w:lineRule="auto"/>
        <w:jc w:val="both"/>
        <w:rPr>
          <w:rFonts w:ascii="Palatino Linotype" w:hAnsi="Palatino Linotype"/>
          <w:sz w:val="24"/>
          <w:szCs w:val="24"/>
        </w:rPr>
      </w:pPr>
      <w:r w:rsidRPr="001953FF">
        <w:rPr>
          <w:rFonts w:ascii="Palatino Linotype" w:hAnsi="Palatino Linotype"/>
          <w:sz w:val="24"/>
          <w:szCs w:val="24"/>
        </w:rPr>
        <w:t xml:space="preserve">Stereology </w:t>
      </w:r>
      <w:r w:rsidR="00AF43D5">
        <w:rPr>
          <w:rFonts w:ascii="Palatino Linotype" w:hAnsi="Palatino Linotype"/>
          <w:sz w:val="24"/>
          <w:szCs w:val="24"/>
        </w:rPr>
        <w:t>comprises a number of</w:t>
      </w:r>
      <w:r w:rsidR="00AF43D5" w:rsidRPr="001953FF">
        <w:rPr>
          <w:rFonts w:ascii="Palatino Linotype" w:hAnsi="Palatino Linotype"/>
          <w:sz w:val="24"/>
          <w:szCs w:val="24"/>
        </w:rPr>
        <w:t xml:space="preserve"> </w:t>
      </w:r>
      <w:r w:rsidRPr="001953FF">
        <w:rPr>
          <w:rFonts w:ascii="Palatino Linotype" w:hAnsi="Palatino Linotype"/>
          <w:sz w:val="24"/>
          <w:szCs w:val="24"/>
        </w:rPr>
        <w:t xml:space="preserve">practical techniques for extracting quantitative information about a three-dimensional material from measurements made on two-dimensional planar sections of the material. Stereology methods utilize random, systematic sampling to provide unbiased and quantitative data. It is an important and efficient tool in many applications of microscopy </w:t>
      </w:r>
    </w:p>
    <w:p w14:paraId="1D160FBA" w14:textId="6CB2B4F5" w:rsidR="00AE3455" w:rsidRDefault="00E51C18" w:rsidP="00840B23">
      <w:pPr>
        <w:spacing w:line="240" w:lineRule="auto"/>
        <w:jc w:val="both"/>
        <w:rPr>
          <w:rFonts w:ascii="Palatino Linotype" w:hAnsi="Palatino Linotype"/>
          <w:sz w:val="28"/>
          <w:szCs w:val="28"/>
          <w:u w:val="single"/>
        </w:rPr>
      </w:pPr>
      <w:r w:rsidRPr="001953FF">
        <w:rPr>
          <w:rFonts w:ascii="Palatino Linotype" w:hAnsi="Palatino Linotype"/>
          <w:sz w:val="24"/>
          <w:szCs w:val="24"/>
        </w:rPr>
        <w:t xml:space="preserve">The Stereo Investigator system for stereology gives the user accurate, unbiased estimates of the number, length, area, and volume of cells or biological structures in a tissue specimen. It is a key research tool that has helped lead advances in numerous areas of neuroscience. We will be using Stereo Investigator in this module.  </w:t>
      </w:r>
      <w:r>
        <w:rPr>
          <w:rFonts w:ascii="Palatino Linotype" w:hAnsi="Palatino Linotype"/>
          <w:sz w:val="24"/>
          <w:szCs w:val="24"/>
        </w:rPr>
        <w:t xml:space="preserve">Scan the QR code to access the </w:t>
      </w:r>
      <w:r w:rsidRPr="001953FF">
        <w:rPr>
          <w:rFonts w:ascii="Palatino Linotype" w:hAnsi="Palatino Linotype"/>
          <w:sz w:val="24"/>
          <w:szCs w:val="24"/>
        </w:rPr>
        <w:t xml:space="preserve">Stereo Investigator </w:t>
      </w:r>
      <w:r>
        <w:rPr>
          <w:rFonts w:ascii="Palatino Linotype" w:hAnsi="Palatino Linotype"/>
          <w:sz w:val="24"/>
          <w:szCs w:val="24"/>
        </w:rPr>
        <w:t>website.</w:t>
      </w:r>
      <w:r w:rsidR="00AE3455">
        <w:rPr>
          <w:rFonts w:ascii="Palatino Linotype" w:hAnsi="Palatino Linotype"/>
          <w:sz w:val="28"/>
          <w:szCs w:val="28"/>
          <w:u w:val="single"/>
        </w:rPr>
        <w:br w:type="page"/>
      </w:r>
    </w:p>
    <w:p w14:paraId="72660452" w14:textId="77777777" w:rsidR="008C47C2" w:rsidRDefault="008C47C2" w:rsidP="000B751E">
      <w:pPr>
        <w:spacing w:after="0" w:line="240" w:lineRule="auto"/>
        <w:rPr>
          <w:rFonts w:ascii="Palatino Linotype" w:hAnsi="Palatino Linotype"/>
          <w:sz w:val="60"/>
          <w:szCs w:val="60"/>
        </w:rPr>
      </w:pPr>
    </w:p>
    <w:p w14:paraId="4EC0AF01" w14:textId="77777777" w:rsidR="008C47C2" w:rsidRDefault="008C47C2" w:rsidP="000B751E">
      <w:pPr>
        <w:spacing w:after="0" w:line="240" w:lineRule="auto"/>
        <w:rPr>
          <w:rFonts w:ascii="Palatino Linotype" w:hAnsi="Palatino Linotype"/>
          <w:sz w:val="60"/>
          <w:szCs w:val="60"/>
        </w:rPr>
      </w:pPr>
    </w:p>
    <w:p w14:paraId="5106A4E2" w14:textId="77777777" w:rsidR="008C47C2" w:rsidRDefault="008C47C2" w:rsidP="000B751E">
      <w:pPr>
        <w:spacing w:after="0" w:line="240" w:lineRule="auto"/>
        <w:rPr>
          <w:rFonts w:ascii="Palatino Linotype" w:hAnsi="Palatino Linotype"/>
          <w:sz w:val="60"/>
          <w:szCs w:val="60"/>
        </w:rPr>
      </w:pPr>
    </w:p>
    <w:p w14:paraId="06F0650C" w14:textId="77777777" w:rsidR="000B751E" w:rsidRDefault="000B751E" w:rsidP="000B751E">
      <w:pPr>
        <w:spacing w:after="0" w:line="240" w:lineRule="auto"/>
        <w:rPr>
          <w:rFonts w:ascii="Palatino Linotype" w:hAnsi="Palatino Linotype"/>
          <w:sz w:val="60"/>
          <w:szCs w:val="60"/>
        </w:rPr>
      </w:pPr>
      <w:r>
        <w:rPr>
          <w:rFonts w:ascii="Palatino Linotype" w:hAnsi="Palatino Linotype"/>
          <w:sz w:val="60"/>
          <w:szCs w:val="60"/>
        </w:rPr>
        <w:t>Chapter 8</w:t>
      </w:r>
    </w:p>
    <w:p w14:paraId="4F6122E6" w14:textId="77777777" w:rsidR="004A0CDC" w:rsidRDefault="000A413E" w:rsidP="000B751E">
      <w:pPr>
        <w:spacing w:after="0" w:line="240" w:lineRule="auto"/>
        <w:rPr>
          <w:rFonts w:ascii="Palatino Linotype" w:hAnsi="Palatino Linotype"/>
          <w:sz w:val="60"/>
          <w:szCs w:val="60"/>
        </w:rPr>
      </w:pPr>
      <w:r>
        <w:rPr>
          <w:rFonts w:ascii="Palatino Linotype" w:hAnsi="Palatino Linotype"/>
          <w:sz w:val="60"/>
          <w:szCs w:val="60"/>
        </w:rPr>
        <w:t>Other Molecular Protocols</w:t>
      </w:r>
    </w:p>
    <w:p w14:paraId="5C84AB78" w14:textId="77777777" w:rsidR="000B751E" w:rsidRDefault="000A413E" w:rsidP="000A413E">
      <w:pPr>
        <w:pStyle w:val="TOC2"/>
        <w:rPr>
          <w:b w:val="0"/>
          <w:sz w:val="40"/>
          <w:szCs w:val="40"/>
        </w:rPr>
      </w:pPr>
      <w:r>
        <w:rPr>
          <w:b w:val="0"/>
          <w:sz w:val="40"/>
          <w:szCs w:val="40"/>
        </w:rPr>
        <w:tab/>
      </w:r>
    </w:p>
    <w:p w14:paraId="68B2F33B" w14:textId="77777777" w:rsidR="000A413E" w:rsidRPr="009007F5" w:rsidRDefault="000B751E" w:rsidP="000B751E">
      <w:pPr>
        <w:pStyle w:val="TOC2"/>
        <w:rPr>
          <w:b w:val="0"/>
          <w:sz w:val="40"/>
          <w:szCs w:val="40"/>
        </w:rPr>
      </w:pPr>
      <w:r>
        <w:rPr>
          <w:b w:val="0"/>
          <w:sz w:val="40"/>
          <w:szCs w:val="40"/>
        </w:rPr>
        <w:tab/>
      </w:r>
      <w:r w:rsidR="000A413E">
        <w:rPr>
          <w:b w:val="0"/>
          <w:sz w:val="40"/>
          <w:szCs w:val="40"/>
        </w:rPr>
        <w:t>DNA Isolation</w:t>
      </w:r>
      <w:r w:rsidR="000A413E" w:rsidRPr="009007F5">
        <w:rPr>
          <w:b w:val="0"/>
          <w:sz w:val="40"/>
          <w:szCs w:val="40"/>
        </w:rPr>
        <w:ptab w:relativeTo="margin" w:alignment="right" w:leader="dot"/>
      </w:r>
      <w:r w:rsidR="00FC4EA4">
        <w:rPr>
          <w:b w:val="0"/>
          <w:sz w:val="40"/>
          <w:szCs w:val="40"/>
        </w:rPr>
        <w:t>35</w:t>
      </w:r>
    </w:p>
    <w:p w14:paraId="342A1A11" w14:textId="77777777" w:rsidR="000A413E" w:rsidRPr="000A413E" w:rsidRDefault="000A413E" w:rsidP="000B751E">
      <w:pPr>
        <w:pStyle w:val="TOC2"/>
        <w:rPr>
          <w:b w:val="0"/>
          <w:sz w:val="40"/>
          <w:szCs w:val="40"/>
        </w:rPr>
      </w:pPr>
      <w:r w:rsidRPr="009007F5">
        <w:rPr>
          <w:b w:val="0"/>
          <w:sz w:val="40"/>
          <w:szCs w:val="40"/>
        </w:rPr>
        <w:tab/>
      </w:r>
      <w:r>
        <w:rPr>
          <w:b w:val="0"/>
          <w:sz w:val="40"/>
          <w:szCs w:val="40"/>
        </w:rPr>
        <w:t>Endpoint PCR</w:t>
      </w:r>
      <w:r w:rsidRPr="000A413E">
        <w:rPr>
          <w:b w:val="0"/>
          <w:sz w:val="40"/>
          <w:szCs w:val="40"/>
        </w:rPr>
        <w:ptab w:relativeTo="margin" w:alignment="right" w:leader="dot"/>
      </w:r>
      <w:r w:rsidR="00FC4EA4">
        <w:rPr>
          <w:b w:val="0"/>
          <w:sz w:val="40"/>
          <w:szCs w:val="40"/>
        </w:rPr>
        <w:t>36</w:t>
      </w:r>
    </w:p>
    <w:p w14:paraId="4E36CCC6" w14:textId="6AAB6070" w:rsidR="000A413E" w:rsidRDefault="000A413E" w:rsidP="000B751E">
      <w:pPr>
        <w:spacing w:after="0" w:line="240" w:lineRule="auto"/>
        <w:rPr>
          <w:rFonts w:ascii="Palatino Linotype" w:hAnsi="Palatino Linotype"/>
          <w:sz w:val="40"/>
          <w:szCs w:val="40"/>
        </w:rPr>
      </w:pPr>
      <w:r w:rsidRPr="000A413E">
        <w:rPr>
          <w:rFonts w:ascii="Palatino Linotype" w:hAnsi="Palatino Linotype"/>
          <w:sz w:val="40"/>
          <w:szCs w:val="40"/>
        </w:rPr>
        <w:tab/>
      </w:r>
      <w:r>
        <w:rPr>
          <w:rFonts w:ascii="Palatino Linotype" w:hAnsi="Palatino Linotype"/>
          <w:sz w:val="40"/>
          <w:szCs w:val="40"/>
        </w:rPr>
        <w:t xml:space="preserve">Exercise: </w:t>
      </w:r>
      <w:r w:rsidRPr="000A413E">
        <w:rPr>
          <w:rFonts w:ascii="Palatino Linotype" w:hAnsi="Palatino Linotype"/>
          <w:sz w:val="40"/>
          <w:szCs w:val="40"/>
        </w:rPr>
        <w:t xml:space="preserve">Optimizing </w:t>
      </w:r>
      <w:r w:rsidR="00AF43D5" w:rsidRPr="000A413E">
        <w:rPr>
          <w:rFonts w:ascii="Palatino Linotype" w:hAnsi="Palatino Linotype"/>
          <w:sz w:val="40"/>
          <w:szCs w:val="40"/>
        </w:rPr>
        <w:t>Thermal</w:t>
      </w:r>
      <w:r w:rsidR="00AF43D5">
        <w:rPr>
          <w:rFonts w:ascii="Palatino Linotype" w:hAnsi="Palatino Linotype"/>
          <w:sz w:val="40"/>
          <w:szCs w:val="40"/>
        </w:rPr>
        <w:t xml:space="preserve"> C</w:t>
      </w:r>
      <w:r w:rsidR="00AF43D5" w:rsidRPr="000A413E">
        <w:rPr>
          <w:rFonts w:ascii="Palatino Linotype" w:hAnsi="Palatino Linotype"/>
          <w:sz w:val="40"/>
          <w:szCs w:val="40"/>
        </w:rPr>
        <w:t xml:space="preserve">ycler </w:t>
      </w:r>
      <w:r w:rsidRPr="000A413E">
        <w:rPr>
          <w:rFonts w:ascii="Palatino Linotype" w:hAnsi="Palatino Linotype"/>
          <w:sz w:val="40"/>
          <w:szCs w:val="40"/>
        </w:rPr>
        <w:t>Settings</w:t>
      </w:r>
      <w:r w:rsidRPr="000A413E">
        <w:rPr>
          <w:rFonts w:ascii="Palatino Linotype" w:hAnsi="Palatino Linotype"/>
          <w:sz w:val="40"/>
          <w:szCs w:val="40"/>
        </w:rPr>
        <w:ptab w:relativeTo="margin" w:alignment="right" w:leader="dot"/>
      </w:r>
      <w:r w:rsidR="00FC4EA4">
        <w:rPr>
          <w:rFonts w:ascii="Palatino Linotype" w:hAnsi="Palatino Linotype"/>
          <w:sz w:val="40"/>
          <w:szCs w:val="40"/>
        </w:rPr>
        <w:t>37</w:t>
      </w:r>
    </w:p>
    <w:p w14:paraId="275AB687" w14:textId="77777777" w:rsidR="000A413E" w:rsidRPr="000A413E" w:rsidRDefault="000A413E" w:rsidP="000B751E">
      <w:pPr>
        <w:spacing w:after="0" w:line="240" w:lineRule="auto"/>
        <w:ind w:firstLine="720"/>
        <w:rPr>
          <w:rFonts w:ascii="Palatino Linotype" w:hAnsi="Palatino Linotype"/>
          <w:sz w:val="60"/>
          <w:szCs w:val="60"/>
        </w:rPr>
      </w:pPr>
      <w:r w:rsidRPr="000A413E">
        <w:rPr>
          <w:rFonts w:ascii="Palatino Linotype" w:hAnsi="Palatino Linotype"/>
          <w:sz w:val="40"/>
          <w:szCs w:val="40"/>
        </w:rPr>
        <w:t>Exercise</w:t>
      </w:r>
      <w:r>
        <w:rPr>
          <w:rFonts w:ascii="Palatino Linotype" w:hAnsi="Palatino Linotype"/>
          <w:sz w:val="40"/>
          <w:szCs w:val="40"/>
        </w:rPr>
        <w:t>:</w:t>
      </w:r>
      <w:r w:rsidRPr="000A413E">
        <w:rPr>
          <w:rFonts w:ascii="Palatino Linotype" w:hAnsi="Palatino Linotype"/>
          <w:sz w:val="40"/>
          <w:szCs w:val="40"/>
        </w:rPr>
        <w:t xml:space="preserve"> Determine Best Primer Concentration</w:t>
      </w:r>
      <w:r w:rsidRPr="000A413E">
        <w:rPr>
          <w:rFonts w:ascii="Palatino Linotype" w:hAnsi="Palatino Linotype"/>
          <w:sz w:val="40"/>
          <w:szCs w:val="40"/>
        </w:rPr>
        <w:ptab w:relativeTo="margin" w:alignment="right" w:leader="dot"/>
      </w:r>
      <w:r w:rsidR="00FC4EA4">
        <w:rPr>
          <w:rFonts w:ascii="Palatino Linotype" w:hAnsi="Palatino Linotype"/>
          <w:sz w:val="40"/>
          <w:szCs w:val="40"/>
        </w:rPr>
        <w:t>38</w:t>
      </w:r>
    </w:p>
    <w:p w14:paraId="5E19106A" w14:textId="77777777" w:rsidR="008C47C2" w:rsidRDefault="008C47C2">
      <w:pPr>
        <w:rPr>
          <w:rFonts w:ascii="Palatino Linotype" w:hAnsi="Palatino Linotype" w:cs="Times New Roman"/>
          <w:b/>
          <w:sz w:val="28"/>
          <w:szCs w:val="28"/>
          <w:u w:val="single"/>
        </w:rPr>
      </w:pPr>
      <w:r>
        <w:rPr>
          <w:rFonts w:ascii="Palatino Linotype" w:hAnsi="Palatino Linotype" w:cs="Times New Roman"/>
          <w:b/>
          <w:sz w:val="28"/>
          <w:szCs w:val="28"/>
          <w:u w:val="single"/>
        </w:rPr>
        <w:br w:type="page"/>
      </w:r>
    </w:p>
    <w:p w14:paraId="02979544" w14:textId="77777777" w:rsidR="007F53F0" w:rsidRPr="000A413E" w:rsidRDefault="007F53F0" w:rsidP="007F53F0">
      <w:pPr>
        <w:spacing w:after="0" w:line="240" w:lineRule="auto"/>
        <w:rPr>
          <w:rFonts w:ascii="Palatino Linotype" w:hAnsi="Palatino Linotype" w:cs="Times New Roman"/>
          <w:sz w:val="28"/>
          <w:szCs w:val="28"/>
          <w:u w:val="single"/>
        </w:rPr>
      </w:pPr>
      <w:r w:rsidRPr="000A413E">
        <w:rPr>
          <w:rFonts w:ascii="Palatino Linotype" w:hAnsi="Palatino Linotype" w:cs="Times New Roman"/>
          <w:sz w:val="28"/>
          <w:szCs w:val="28"/>
          <w:u w:val="single"/>
        </w:rPr>
        <w:lastRenderedPageBreak/>
        <w:t xml:space="preserve">DNA </w:t>
      </w:r>
      <w:r w:rsidR="000A413E" w:rsidRPr="000A413E">
        <w:rPr>
          <w:rFonts w:ascii="Palatino Linotype" w:hAnsi="Palatino Linotype" w:cs="Times New Roman"/>
          <w:sz w:val="28"/>
          <w:szCs w:val="28"/>
          <w:u w:val="single"/>
        </w:rPr>
        <w:t>Isolation</w:t>
      </w:r>
    </w:p>
    <w:p w14:paraId="0C46149E" w14:textId="77777777" w:rsidR="007F53F0" w:rsidRPr="00DC7A9C" w:rsidRDefault="007F53F0" w:rsidP="007F53F0">
      <w:pPr>
        <w:spacing w:after="0" w:line="240" w:lineRule="auto"/>
        <w:jc w:val="both"/>
        <w:rPr>
          <w:rFonts w:ascii="Palatino Linotype" w:hAnsi="Palatino Linotype" w:cs="Times New Roman"/>
          <w:sz w:val="24"/>
          <w:szCs w:val="24"/>
        </w:rPr>
      </w:pPr>
    </w:p>
    <w:p w14:paraId="7791ACBE" w14:textId="77777777" w:rsidR="007F53F0" w:rsidRPr="00DC7A9C" w:rsidRDefault="007F53F0" w:rsidP="007F53F0">
      <w:pPr>
        <w:spacing w:after="0" w:line="240" w:lineRule="auto"/>
        <w:jc w:val="both"/>
        <w:rPr>
          <w:rFonts w:ascii="Palatino Linotype" w:hAnsi="Palatino Linotype" w:cs="Times New Roman"/>
          <w:sz w:val="24"/>
          <w:szCs w:val="24"/>
        </w:rPr>
      </w:pPr>
      <w:r w:rsidRPr="00DC7A9C">
        <w:rPr>
          <w:rFonts w:ascii="Palatino Linotype" w:hAnsi="Palatino Linotype" w:cs="Times New Roman"/>
          <w:sz w:val="24"/>
          <w:szCs w:val="24"/>
        </w:rPr>
        <w:t xml:space="preserve">DNA isolation is the process of purifying DNA from a biological sample. DNA isolating procedures include steps for cell </w:t>
      </w:r>
      <w:proofErr w:type="gramStart"/>
      <w:r w:rsidRPr="00DC7A9C">
        <w:rPr>
          <w:rFonts w:ascii="Palatino Linotype" w:hAnsi="Palatino Linotype" w:cs="Times New Roman"/>
          <w:sz w:val="24"/>
          <w:szCs w:val="24"/>
        </w:rPr>
        <w:t>lysis;  lipids</w:t>
      </w:r>
      <w:proofErr w:type="gramEnd"/>
      <w:r w:rsidRPr="00DC7A9C">
        <w:rPr>
          <w:rFonts w:ascii="Palatino Linotype" w:hAnsi="Palatino Linotype" w:cs="Times New Roman"/>
          <w:sz w:val="24"/>
          <w:szCs w:val="24"/>
        </w:rPr>
        <w:t>, protein, and RNA removal; and elution into a aqueous solution.  In the course, students will become familiar with column based and automated extraction approaches.</w:t>
      </w:r>
    </w:p>
    <w:p w14:paraId="2A9CE076" w14:textId="01EB536D" w:rsidR="007F53F0" w:rsidRPr="00DC7A9C" w:rsidRDefault="007F53F0" w:rsidP="007F53F0">
      <w:pPr>
        <w:spacing w:after="0" w:line="240" w:lineRule="auto"/>
        <w:rPr>
          <w:rFonts w:ascii="Palatino Linotype" w:hAnsi="Palatino Linotype" w:cs="Times New Roman"/>
          <w:sz w:val="24"/>
          <w:szCs w:val="24"/>
          <w:u w:val="single"/>
        </w:rPr>
      </w:pPr>
    </w:p>
    <w:p w14:paraId="5F5BEBB4" w14:textId="77777777" w:rsidR="007F53F0" w:rsidRPr="00DC7A9C" w:rsidRDefault="007F53F0" w:rsidP="007F53F0">
      <w:pPr>
        <w:spacing w:after="120" w:line="240" w:lineRule="auto"/>
        <w:rPr>
          <w:rFonts w:ascii="Palatino Linotype" w:hAnsi="Palatino Linotype" w:cs="Times New Roman"/>
          <w:b/>
          <w:sz w:val="24"/>
          <w:szCs w:val="24"/>
        </w:rPr>
      </w:pPr>
      <w:r w:rsidRPr="00DC7A9C">
        <w:rPr>
          <w:rFonts w:ascii="Palatino Linotype" w:hAnsi="Palatino Linotype" w:cs="Times New Roman"/>
          <w:b/>
          <w:sz w:val="24"/>
          <w:szCs w:val="24"/>
        </w:rPr>
        <w:t xml:space="preserve">COLUMN-BASED RNA EXTRACTION </w:t>
      </w:r>
    </w:p>
    <w:p w14:paraId="646E3440" w14:textId="77777777" w:rsidR="007F53F0" w:rsidRPr="00DC7A9C" w:rsidRDefault="007F53F0" w:rsidP="007F53F0">
      <w:pPr>
        <w:spacing w:after="0" w:line="240" w:lineRule="auto"/>
        <w:jc w:val="both"/>
        <w:rPr>
          <w:rFonts w:ascii="Palatino Linotype" w:hAnsi="Palatino Linotype" w:cs="Times New Roman"/>
          <w:sz w:val="24"/>
          <w:szCs w:val="24"/>
        </w:rPr>
      </w:pPr>
      <w:r w:rsidRPr="00DC7A9C">
        <w:rPr>
          <w:rFonts w:ascii="Palatino Linotype" w:hAnsi="Palatino Linotype" w:cs="Times New Roman"/>
          <w:sz w:val="24"/>
          <w:szCs w:val="24"/>
        </w:rPr>
        <w:t xml:space="preserve">The </w:t>
      </w:r>
      <w:r w:rsidRPr="00DC7A9C">
        <w:rPr>
          <w:rFonts w:ascii="Palatino Linotype" w:hAnsi="Palatino Linotype"/>
          <w:b/>
        </w:rPr>
        <w:t>Wizard® Genomic DNA Purification Kit</w:t>
      </w:r>
      <w:r w:rsidRPr="00DC7A9C">
        <w:rPr>
          <w:rFonts w:ascii="Palatino Linotype" w:hAnsi="Palatino Linotype" w:cs="Times New Roman"/>
          <w:sz w:val="24"/>
          <w:szCs w:val="24"/>
        </w:rPr>
        <w:t xml:space="preserve"> provides a simple, solution-based method for isolation of DNA from white blood cells, tissue culture cells, animal tissue, plant tissue, yeast and Gram-positive and Gram-negative bacteria. DNA purified with this system is suitable for a variety of applications, including amplification, digestion with restriction endonucleases and membrane hybridizations.</w:t>
      </w:r>
    </w:p>
    <w:p w14:paraId="72D76F9C" w14:textId="77777777" w:rsidR="007F53F0" w:rsidRPr="00DC7A9C" w:rsidRDefault="007F53F0" w:rsidP="00504263">
      <w:pPr>
        <w:pStyle w:val="TOC2"/>
      </w:pPr>
    </w:p>
    <w:p w14:paraId="4DE1B73F" w14:textId="77777777" w:rsidR="007F53F0" w:rsidRPr="000A413E" w:rsidRDefault="007F53F0" w:rsidP="00504263">
      <w:pPr>
        <w:pStyle w:val="TOC2"/>
        <w:rPr>
          <w:b w:val="0"/>
        </w:rPr>
      </w:pPr>
      <w:r w:rsidRPr="000A413E">
        <w:rPr>
          <w:b w:val="0"/>
        </w:rPr>
        <w:t xml:space="preserve">For the complete Wizard® Genomic DNA Purification Kit Protocol, scan the QR code to the right.  </w:t>
      </w:r>
    </w:p>
    <w:p w14:paraId="673FC43A" w14:textId="77777777" w:rsidR="007F53F0" w:rsidRPr="000A413E" w:rsidRDefault="007F53F0" w:rsidP="00504263">
      <w:pPr>
        <w:pStyle w:val="TOC2"/>
        <w:rPr>
          <w:b w:val="0"/>
        </w:rPr>
      </w:pPr>
    </w:p>
    <w:p w14:paraId="1457C4D5" w14:textId="77777777" w:rsidR="007F53F0" w:rsidRPr="00DC7A9C" w:rsidRDefault="007F53F0" w:rsidP="007F53F0">
      <w:pPr>
        <w:spacing w:after="120" w:line="240" w:lineRule="auto"/>
        <w:rPr>
          <w:rFonts w:ascii="Palatino Linotype" w:hAnsi="Palatino Linotype" w:cs="Times New Roman"/>
          <w:b/>
          <w:sz w:val="24"/>
          <w:szCs w:val="24"/>
        </w:rPr>
      </w:pPr>
      <w:r w:rsidRPr="00DC7A9C">
        <w:rPr>
          <w:rFonts w:ascii="Palatino Linotype" w:hAnsi="Palatino Linotype" w:cs="Times New Roman"/>
          <w:b/>
          <w:sz w:val="24"/>
          <w:szCs w:val="24"/>
        </w:rPr>
        <w:t xml:space="preserve">AUTOMATED DNA EXTRACTION </w:t>
      </w:r>
    </w:p>
    <w:p w14:paraId="0626D81A" w14:textId="204493EB" w:rsidR="007F53F0" w:rsidRPr="00DC7A9C" w:rsidRDefault="007F53F0" w:rsidP="007F53F0">
      <w:pPr>
        <w:spacing w:after="0" w:line="240" w:lineRule="auto"/>
        <w:jc w:val="both"/>
        <w:rPr>
          <w:rFonts w:ascii="Palatino Linotype" w:hAnsi="Palatino Linotype" w:cs="Times New Roman"/>
          <w:sz w:val="24"/>
          <w:szCs w:val="24"/>
        </w:rPr>
      </w:pPr>
      <w:r w:rsidRPr="00DC7A9C">
        <w:rPr>
          <w:rFonts w:ascii="Palatino Linotype" w:hAnsi="Palatino Linotype" w:cs="Times New Roman"/>
          <w:sz w:val="24"/>
          <w:szCs w:val="24"/>
        </w:rPr>
        <w:t xml:space="preserve">The </w:t>
      </w:r>
      <w:r w:rsidRPr="00DC7A9C">
        <w:rPr>
          <w:rFonts w:ascii="Palatino Linotype" w:hAnsi="Palatino Linotype" w:cs="Times New Roman"/>
          <w:b/>
          <w:sz w:val="24"/>
          <w:szCs w:val="24"/>
        </w:rPr>
        <w:t>Maxwell® 16 Tissue DNA Purification Kit</w:t>
      </w:r>
      <w:r w:rsidRPr="00DC7A9C">
        <w:rPr>
          <w:rFonts w:ascii="Palatino Linotype" w:hAnsi="Palatino Linotype" w:cs="Times New Roman"/>
          <w:sz w:val="24"/>
          <w:szCs w:val="24"/>
        </w:rPr>
        <w:t xml:space="preserve"> is used with the Maxwell® 16 Instrument to provide an easy method for efficient, automated purification of genomic DNA from up to 50mg of tissue samples. The Maxwell® 16 Instrument is supplied with preprogrammed purification procedures and is designed for use with the </w:t>
      </w:r>
      <w:proofErr w:type="spellStart"/>
      <w:r w:rsidRPr="00DC7A9C">
        <w:rPr>
          <w:rFonts w:ascii="Palatino Linotype" w:hAnsi="Palatino Linotype" w:cs="Times New Roman"/>
          <w:sz w:val="24"/>
          <w:szCs w:val="24"/>
        </w:rPr>
        <w:t>predispensed</w:t>
      </w:r>
      <w:proofErr w:type="spellEnd"/>
      <w:r w:rsidRPr="00DC7A9C">
        <w:rPr>
          <w:rFonts w:ascii="Palatino Linotype" w:hAnsi="Palatino Linotype" w:cs="Times New Roman"/>
          <w:sz w:val="24"/>
          <w:szCs w:val="24"/>
        </w:rPr>
        <w:t xml:space="preserve"> reagent cartridges, maximizing simplicity and convenience. The instrument can process up to 16 samples in 45 minutes. The purified DNA can be used directly in a variety of downstream applications including PCR, restriction enzyme digestion and agarose gel electrophoresis. The plunger action of the Maxwell® 16 Instrument grinds solid tissue samples directly in lysis buffer in the prefilled reagent cartridge. Integrated tissue grinding replaces the time and labor-intensive use of proteases or manual tissue grinding. We have protocols for a variety of DNA samples. </w:t>
      </w:r>
    </w:p>
    <w:p w14:paraId="1B3D242E" w14:textId="77777777" w:rsidR="007F53F0" w:rsidRPr="007B442B" w:rsidRDefault="007F53F0" w:rsidP="007F53F0">
      <w:pPr>
        <w:spacing w:after="0" w:line="240" w:lineRule="auto"/>
        <w:rPr>
          <w:rFonts w:ascii="Palatino Linotype" w:hAnsi="Palatino Linotype" w:cs="Times New Roman"/>
          <w:sz w:val="24"/>
          <w:szCs w:val="24"/>
        </w:rPr>
      </w:pPr>
    </w:p>
    <w:p w14:paraId="13A1BE2C" w14:textId="77777777" w:rsidR="007F53F0" w:rsidRPr="007B442B" w:rsidRDefault="007F53F0" w:rsidP="00504263">
      <w:pPr>
        <w:pStyle w:val="TOC2"/>
        <w:rPr>
          <w:b w:val="0"/>
          <w:sz w:val="24"/>
        </w:rPr>
      </w:pPr>
      <w:r w:rsidRPr="007B442B">
        <w:rPr>
          <w:b w:val="0"/>
          <w:sz w:val="24"/>
        </w:rPr>
        <w:t xml:space="preserve">For the complete Maxwell® 16 Tissue DNA Purification Kit protocol, scan the QR code to the right.  </w:t>
      </w:r>
    </w:p>
    <w:p w14:paraId="3F096012" w14:textId="77777777" w:rsidR="007F53F0" w:rsidRPr="007B442B" w:rsidRDefault="007F53F0" w:rsidP="004A0CDC">
      <w:pPr>
        <w:spacing w:after="0" w:line="240" w:lineRule="auto"/>
        <w:jc w:val="both"/>
        <w:rPr>
          <w:rFonts w:ascii="Palatino Linotype" w:hAnsi="Palatino Linotype" w:cs="Times New Roman"/>
          <w:sz w:val="24"/>
          <w:szCs w:val="24"/>
        </w:rPr>
      </w:pPr>
    </w:p>
    <w:p w14:paraId="65B77452" w14:textId="77777777" w:rsidR="007F53F0" w:rsidRPr="007B442B" w:rsidRDefault="007F53F0" w:rsidP="004A0CDC">
      <w:pPr>
        <w:spacing w:after="0" w:line="240" w:lineRule="auto"/>
        <w:jc w:val="both"/>
        <w:rPr>
          <w:rFonts w:ascii="Palatino Linotype" w:hAnsi="Palatino Linotype" w:cs="Times New Roman"/>
          <w:b/>
          <w:sz w:val="24"/>
          <w:szCs w:val="24"/>
        </w:rPr>
      </w:pPr>
    </w:p>
    <w:p w14:paraId="49F64934" w14:textId="77777777" w:rsidR="00931D25" w:rsidRDefault="00931D25">
      <w:pPr>
        <w:rPr>
          <w:rFonts w:ascii="Palatino Linotype" w:hAnsi="Palatino Linotype" w:cs="Times New Roman"/>
          <w:b/>
          <w:sz w:val="28"/>
          <w:szCs w:val="28"/>
          <w:u w:val="single"/>
        </w:rPr>
      </w:pPr>
      <w:r>
        <w:rPr>
          <w:rFonts w:ascii="Palatino Linotype" w:hAnsi="Palatino Linotype" w:cs="Times New Roman"/>
          <w:b/>
          <w:sz w:val="28"/>
          <w:szCs w:val="28"/>
          <w:u w:val="single"/>
        </w:rPr>
        <w:br w:type="page"/>
      </w:r>
    </w:p>
    <w:p w14:paraId="08631A73" w14:textId="77777777" w:rsidR="00931D25" w:rsidRPr="000A413E" w:rsidRDefault="000A413E" w:rsidP="00931D25">
      <w:pPr>
        <w:spacing w:after="0" w:line="240" w:lineRule="auto"/>
        <w:rPr>
          <w:rFonts w:ascii="Palatino Linotype" w:hAnsi="Palatino Linotype" w:cs="Times New Roman"/>
          <w:sz w:val="28"/>
          <w:szCs w:val="28"/>
          <w:u w:val="single"/>
        </w:rPr>
      </w:pPr>
      <w:r w:rsidRPr="000A413E">
        <w:rPr>
          <w:rFonts w:ascii="Palatino Linotype" w:hAnsi="Palatino Linotype" w:cs="Times New Roman"/>
          <w:sz w:val="28"/>
          <w:szCs w:val="28"/>
          <w:u w:val="single"/>
        </w:rPr>
        <w:lastRenderedPageBreak/>
        <w:t xml:space="preserve">Endpoint </w:t>
      </w:r>
      <w:r w:rsidR="00931D25" w:rsidRPr="000A413E">
        <w:rPr>
          <w:rFonts w:ascii="Palatino Linotype" w:hAnsi="Palatino Linotype" w:cs="Times New Roman"/>
          <w:sz w:val="28"/>
          <w:szCs w:val="28"/>
          <w:u w:val="single"/>
        </w:rPr>
        <w:t>PCR</w:t>
      </w:r>
    </w:p>
    <w:p w14:paraId="5CFA56FD" w14:textId="77777777" w:rsidR="00931D25" w:rsidRPr="00DC7A9C" w:rsidRDefault="00931D25" w:rsidP="00931D25">
      <w:pPr>
        <w:spacing w:after="0" w:line="240" w:lineRule="auto"/>
        <w:jc w:val="both"/>
        <w:rPr>
          <w:rFonts w:ascii="Palatino Linotype" w:hAnsi="Palatino Linotype" w:cs="Times New Roman"/>
          <w:sz w:val="20"/>
          <w:szCs w:val="20"/>
        </w:rPr>
      </w:pPr>
    </w:p>
    <w:p w14:paraId="0AE7FE02" w14:textId="2D726C41" w:rsidR="00931D25" w:rsidRPr="00DC7A9C" w:rsidRDefault="00931D25" w:rsidP="00931D25">
      <w:pPr>
        <w:spacing w:after="0" w:line="240" w:lineRule="auto"/>
        <w:jc w:val="both"/>
        <w:rPr>
          <w:rFonts w:ascii="Palatino Linotype" w:hAnsi="Palatino Linotype" w:cs="Times New Roman"/>
          <w:sz w:val="24"/>
          <w:szCs w:val="24"/>
        </w:rPr>
      </w:pPr>
      <w:r w:rsidRPr="00DC7A9C">
        <w:rPr>
          <w:rFonts w:ascii="Palatino Linotype" w:hAnsi="Palatino Linotype" w:cs="Times New Roman"/>
          <w:sz w:val="24"/>
          <w:szCs w:val="24"/>
        </w:rPr>
        <w:t>The polymerase chain reaction (PCR) is a biochemical technology in molecular biology used to amplify a single or a few copies of a piece of DNA across several orders of magnitude, generating thousands to millions of copies of a particular DNA sequence. In order to conduct PCR, one must first design primers that are specific to the gene of interest.  Then, you prepare a solution of polymerase, primers, cDNA template, dNTPs, salts, and buffers. This reaction is placed in a thermal</w:t>
      </w:r>
      <w:r w:rsidR="00AF43D5">
        <w:rPr>
          <w:rFonts w:ascii="Palatino Linotype" w:hAnsi="Palatino Linotype" w:cs="Times New Roman"/>
          <w:sz w:val="24"/>
          <w:szCs w:val="24"/>
        </w:rPr>
        <w:t xml:space="preserve"> </w:t>
      </w:r>
      <w:r w:rsidRPr="00DC7A9C">
        <w:rPr>
          <w:rFonts w:ascii="Palatino Linotype" w:hAnsi="Palatino Linotype" w:cs="Times New Roman"/>
          <w:sz w:val="24"/>
          <w:szCs w:val="24"/>
        </w:rPr>
        <w:t xml:space="preserve">cycler for multiple rounds of denaturing, annealing, and extending the DNA.  Products are then visualized using gel electrophoresis.  </w:t>
      </w:r>
    </w:p>
    <w:p w14:paraId="01083AE4" w14:textId="77777777" w:rsidR="00931D25" w:rsidRPr="00DC7A9C" w:rsidRDefault="00931D25" w:rsidP="00931D25">
      <w:pPr>
        <w:spacing w:after="0" w:line="240" w:lineRule="auto"/>
        <w:rPr>
          <w:rFonts w:ascii="Palatino Linotype" w:hAnsi="Palatino Linotype" w:cs="Times New Roman"/>
          <w:b/>
          <w:sz w:val="24"/>
          <w:szCs w:val="24"/>
          <w:u w:val="single"/>
        </w:rPr>
      </w:pPr>
    </w:p>
    <w:p w14:paraId="33C7FE17" w14:textId="42A6F7F9" w:rsidR="00931D25" w:rsidRPr="00DC7A9C" w:rsidRDefault="00931D25" w:rsidP="00931D25">
      <w:pPr>
        <w:spacing w:after="120" w:line="240" w:lineRule="auto"/>
        <w:rPr>
          <w:rFonts w:ascii="Palatino Linotype" w:hAnsi="Palatino Linotype" w:cs="Times New Roman"/>
          <w:b/>
          <w:sz w:val="24"/>
          <w:szCs w:val="24"/>
        </w:rPr>
      </w:pPr>
      <w:r w:rsidRPr="00DC7A9C">
        <w:rPr>
          <w:rFonts w:ascii="Palatino Linotype" w:hAnsi="Palatino Linotype" w:cs="Times New Roman"/>
          <w:b/>
          <w:sz w:val="24"/>
          <w:szCs w:val="24"/>
        </w:rPr>
        <w:t xml:space="preserve">PRIMER DESIGN FOR </w:t>
      </w:r>
      <w:r w:rsidR="003D7BA0" w:rsidRPr="00DC7A9C">
        <w:rPr>
          <w:rFonts w:ascii="Palatino Linotype" w:hAnsi="Palatino Linotype" w:cs="Times New Roman"/>
          <w:b/>
          <w:sz w:val="24"/>
          <w:szCs w:val="24"/>
        </w:rPr>
        <w:t>ENDPOIN</w:t>
      </w:r>
      <w:r w:rsidR="003D7BA0">
        <w:rPr>
          <w:rFonts w:ascii="Palatino Linotype" w:hAnsi="Palatino Linotype" w:cs="Times New Roman"/>
          <w:b/>
          <w:sz w:val="24"/>
          <w:szCs w:val="24"/>
        </w:rPr>
        <w:t>T</w:t>
      </w:r>
      <w:r w:rsidR="003D7BA0" w:rsidRPr="00DC7A9C">
        <w:rPr>
          <w:rFonts w:ascii="Palatino Linotype" w:hAnsi="Palatino Linotype" w:cs="Times New Roman"/>
          <w:b/>
          <w:sz w:val="24"/>
          <w:szCs w:val="24"/>
        </w:rPr>
        <w:t xml:space="preserve"> </w:t>
      </w:r>
      <w:r w:rsidRPr="00DC7A9C">
        <w:rPr>
          <w:rFonts w:ascii="Palatino Linotype" w:hAnsi="Palatino Linotype" w:cs="Times New Roman"/>
          <w:b/>
          <w:sz w:val="24"/>
          <w:szCs w:val="24"/>
        </w:rPr>
        <w:t>PCR</w:t>
      </w:r>
    </w:p>
    <w:p w14:paraId="1A6B9A37" w14:textId="77777777" w:rsidR="00931D25" w:rsidRPr="00DC7A9C" w:rsidRDefault="00931D25" w:rsidP="00931D25">
      <w:pPr>
        <w:pStyle w:val="HTMLPreformatted"/>
        <w:shd w:val="clear" w:color="auto" w:fill="FFFFFF"/>
        <w:rPr>
          <w:rFonts w:ascii="Palatino Linotype" w:hAnsi="Palatino Linotype"/>
          <w:sz w:val="24"/>
          <w:szCs w:val="24"/>
        </w:rPr>
      </w:pPr>
      <w:r w:rsidRPr="00DC7A9C">
        <w:rPr>
          <w:rFonts w:ascii="Palatino Linotype" w:hAnsi="Palatino Linotype"/>
          <w:sz w:val="24"/>
          <w:szCs w:val="24"/>
        </w:rPr>
        <w:t xml:space="preserve">We demonstrate the basics of primer design using the leech vasopressin-like (aka </w:t>
      </w:r>
      <w:proofErr w:type="spellStart"/>
      <w:r w:rsidRPr="00DC7A9C">
        <w:rPr>
          <w:rFonts w:ascii="Palatino Linotype" w:hAnsi="Palatino Linotype"/>
          <w:sz w:val="24"/>
          <w:szCs w:val="24"/>
        </w:rPr>
        <w:t>hirudotocin</w:t>
      </w:r>
      <w:proofErr w:type="spellEnd"/>
      <w:r w:rsidRPr="00DC7A9C">
        <w:rPr>
          <w:rFonts w:ascii="Palatino Linotype" w:hAnsi="Palatino Linotype"/>
          <w:sz w:val="24"/>
          <w:szCs w:val="24"/>
        </w:rPr>
        <w:t>) gene</w:t>
      </w:r>
    </w:p>
    <w:p w14:paraId="2D07F780" w14:textId="77777777" w:rsidR="00931D25" w:rsidRPr="00DC7A9C" w:rsidRDefault="00931D25" w:rsidP="00931D25">
      <w:pPr>
        <w:pStyle w:val="HTMLPreformatted"/>
        <w:shd w:val="clear" w:color="auto" w:fill="FFFFFF"/>
        <w:rPr>
          <w:rFonts w:ascii="Palatino Linotype" w:hAnsi="Palatino Linotype"/>
          <w:sz w:val="24"/>
          <w:szCs w:val="24"/>
        </w:rPr>
      </w:pPr>
      <w:r w:rsidRPr="00DC7A9C">
        <w:rPr>
          <w:rFonts w:ascii="Palatino Linotype" w:hAnsi="Palatino Linotype"/>
          <w:sz w:val="24"/>
          <w:szCs w:val="24"/>
        </w:rPr>
        <w:t>&gt;Hirudo</w:t>
      </w:r>
      <w:r w:rsidRPr="00DC7A9C">
        <w:rPr>
          <w:rFonts w:ascii="Palatino Linotype" w:hAnsi="Palatino Linotype"/>
          <w:sz w:val="24"/>
          <w:szCs w:val="24"/>
        </w:rPr>
        <w:softHyphen/>
        <w:t>_medicinalis_vasopressin_like_FP628609.1</w:t>
      </w:r>
    </w:p>
    <w:p w14:paraId="25AEBE95" w14:textId="77777777" w:rsidR="00931D25" w:rsidRPr="00DC7A9C" w:rsidRDefault="00931D25" w:rsidP="00931D25">
      <w:pPr>
        <w:spacing w:after="0" w:line="240" w:lineRule="auto"/>
        <w:rPr>
          <w:rFonts w:ascii="Palatino Linotype" w:hAnsi="Palatino Linotype"/>
          <w:sz w:val="16"/>
          <w:szCs w:val="16"/>
        </w:rPr>
      </w:pPr>
    </w:p>
    <w:p w14:paraId="3BD22A7D" w14:textId="77777777" w:rsidR="00931D25" w:rsidRPr="00DC7A9C" w:rsidRDefault="00931D25" w:rsidP="00931D25">
      <w:pPr>
        <w:spacing w:after="0" w:line="240" w:lineRule="auto"/>
        <w:rPr>
          <w:rFonts w:ascii="Palatino Linotype" w:hAnsi="Palatino Linotype"/>
          <w:sz w:val="16"/>
          <w:szCs w:val="16"/>
        </w:rPr>
      </w:pPr>
      <w:r w:rsidRPr="00DC7A9C">
        <w:rPr>
          <w:rFonts w:ascii="Palatino Linotype" w:hAnsi="Palatino Linotype"/>
          <w:sz w:val="16"/>
          <w:szCs w:val="16"/>
        </w:rPr>
        <w:t>CCAAATAACTAAGATTTGATAGCTAAAAGATCAGACGTATAGCCGTTTCTACTGACCAAAGTAACAA</w:t>
      </w:r>
      <w:r w:rsidRPr="00E26E2D">
        <w:rPr>
          <w:rFonts w:ascii="Palatino Linotype" w:hAnsi="Palatino Linotype"/>
          <w:sz w:val="16"/>
          <w:szCs w:val="16"/>
        </w:rPr>
        <w:t>A</w:t>
      </w:r>
      <w:r w:rsidRPr="00E26E2D">
        <w:rPr>
          <w:rFonts w:ascii="Palatino Linotype" w:hAnsi="Palatino Linotype"/>
          <w:b/>
          <w:sz w:val="16"/>
          <w:szCs w:val="16"/>
          <w:u w:val="single"/>
        </w:rPr>
        <w:t>ATG</w:t>
      </w:r>
      <w:r w:rsidRPr="00E26E2D">
        <w:rPr>
          <w:rFonts w:ascii="Palatino Linotype" w:hAnsi="Palatino Linotype"/>
          <w:sz w:val="16"/>
          <w:szCs w:val="16"/>
        </w:rPr>
        <w:t>CGTGTGACCAGCCTTTTCTTGCTCAACAGTTTGTGCTTGATGGCAGTGTCCGTGTTTGTCGCTGAAGCCTGCTTCATCAGAAATTGTCCTCTTGGTGGAA</w:t>
      </w:r>
      <w:r w:rsidRPr="00DC7A9C">
        <w:rPr>
          <w:rFonts w:ascii="Palatino Linotype" w:hAnsi="Palatino Linotype"/>
          <w:sz w:val="16"/>
          <w:szCs w:val="16"/>
        </w:rPr>
        <w:t>AGAAAAGGTCCCTTGTCGAGTACTTTACCAGTGGACCACGTAGGTGCCCTTCCTGTAGCCTCGAACTGTCAGGCGAACGTCTGACGGGAACATGCGTCTCGGCTGAGTTGTGTTGCCATGGAAATCATGGATGCTTCTCAGACAGAGAAATAACCAGTTCTTGTCGGAGCGAGAACCTCATTTCAACTCCGTGCTTCGTGAAAGGAAAGACGTGCGGCAGCAACGGATCTGGAATTTGCGTGACCAGAGGAGTTTGTTGCGAGGACGAAGGATCTTGTCGTCTGGATGGAGATTGCTCTCACCA</w:t>
      </w:r>
      <w:r w:rsidRPr="00E26E2D">
        <w:rPr>
          <w:rFonts w:ascii="Palatino Linotype" w:hAnsi="Palatino Linotype"/>
          <w:sz w:val="16"/>
          <w:szCs w:val="16"/>
        </w:rPr>
        <w:t>A</w:t>
      </w:r>
      <w:r w:rsidRPr="00E26E2D">
        <w:rPr>
          <w:rFonts w:ascii="Palatino Linotype" w:hAnsi="Palatino Linotype"/>
          <w:b/>
          <w:sz w:val="16"/>
          <w:szCs w:val="16"/>
          <w:u w:val="single"/>
        </w:rPr>
        <w:t>TGA</w:t>
      </w:r>
      <w:r w:rsidRPr="00E26E2D">
        <w:rPr>
          <w:rFonts w:ascii="Palatino Linotype" w:hAnsi="Palatino Linotype"/>
          <w:sz w:val="16"/>
          <w:szCs w:val="16"/>
        </w:rPr>
        <w:t>AC</w:t>
      </w:r>
      <w:r w:rsidRPr="00DC7A9C">
        <w:rPr>
          <w:rFonts w:ascii="Palatino Linotype" w:hAnsi="Palatino Linotype"/>
          <w:sz w:val="16"/>
          <w:szCs w:val="16"/>
        </w:rPr>
        <w:t>TCGGAAATCTTTGTGGACGAACTTACTGCGAATTTTTCTCAAACCCGAAATTATATTATATTTTCCATCCGACTTTTACTATCAATAAAATGTTTACTTTTACTATCAATAAACA</w:t>
      </w:r>
    </w:p>
    <w:p w14:paraId="08B4E321" w14:textId="77777777" w:rsidR="00931D25" w:rsidRPr="00DC7A9C" w:rsidRDefault="00931D25" w:rsidP="00931D25">
      <w:pPr>
        <w:spacing w:after="0" w:line="240" w:lineRule="auto"/>
        <w:rPr>
          <w:rFonts w:ascii="Palatino Linotype" w:hAnsi="Palatino Linotype" w:cs="Times New Roman"/>
          <w:sz w:val="20"/>
          <w:szCs w:val="20"/>
        </w:rPr>
      </w:pPr>
    </w:p>
    <w:p w14:paraId="1E7A1F63" w14:textId="77777777" w:rsidR="00931D25" w:rsidRPr="00DC7A9C" w:rsidRDefault="00931D25" w:rsidP="00931D25">
      <w:pPr>
        <w:pStyle w:val="ListParagraph"/>
        <w:numPr>
          <w:ilvl w:val="0"/>
          <w:numId w:val="1"/>
        </w:numPr>
        <w:spacing w:after="0" w:line="240" w:lineRule="auto"/>
        <w:rPr>
          <w:rFonts w:ascii="Palatino Linotype" w:hAnsi="Palatino Linotype" w:cs="Times New Roman"/>
          <w:sz w:val="24"/>
          <w:szCs w:val="24"/>
        </w:rPr>
      </w:pPr>
      <w:r w:rsidRPr="00DC7A9C">
        <w:rPr>
          <w:rFonts w:ascii="Palatino Linotype" w:hAnsi="Palatino Linotype" w:cs="Times New Roman"/>
          <w:sz w:val="24"/>
          <w:szCs w:val="24"/>
        </w:rPr>
        <w:t xml:space="preserve">Go to an online primer design website such as Primer3, Primer3Plus, or IDT </w:t>
      </w:r>
      <w:proofErr w:type="spellStart"/>
      <w:r w:rsidRPr="00DC7A9C">
        <w:rPr>
          <w:rFonts w:ascii="Palatino Linotype" w:hAnsi="Palatino Linotype" w:cs="Times New Roman"/>
          <w:sz w:val="24"/>
          <w:szCs w:val="24"/>
        </w:rPr>
        <w:t>PrimerQuest</w:t>
      </w:r>
      <w:proofErr w:type="spellEnd"/>
    </w:p>
    <w:p w14:paraId="4E12EDDC" w14:textId="77777777" w:rsidR="00931D25" w:rsidRPr="00DC7A9C" w:rsidRDefault="00931D25" w:rsidP="00931D25">
      <w:pPr>
        <w:pStyle w:val="ListParagraph"/>
        <w:numPr>
          <w:ilvl w:val="0"/>
          <w:numId w:val="1"/>
        </w:numPr>
        <w:spacing w:after="0" w:line="240" w:lineRule="auto"/>
        <w:rPr>
          <w:rFonts w:ascii="Palatino Linotype" w:hAnsi="Palatino Linotype" w:cs="Times New Roman"/>
          <w:sz w:val="24"/>
          <w:szCs w:val="24"/>
        </w:rPr>
      </w:pPr>
      <w:r w:rsidRPr="00DC7A9C">
        <w:rPr>
          <w:rFonts w:ascii="Palatino Linotype" w:hAnsi="Palatino Linotype" w:cs="Times New Roman"/>
          <w:sz w:val="24"/>
          <w:szCs w:val="24"/>
        </w:rPr>
        <w:t>Paste nucleotide sequence where indicated</w:t>
      </w:r>
    </w:p>
    <w:p w14:paraId="473BE30B" w14:textId="77777777" w:rsidR="00931D25" w:rsidRPr="00DC7A9C" w:rsidRDefault="00931D25" w:rsidP="00931D25">
      <w:pPr>
        <w:pStyle w:val="ListParagraph"/>
        <w:numPr>
          <w:ilvl w:val="0"/>
          <w:numId w:val="1"/>
        </w:numPr>
        <w:spacing w:after="0" w:line="240" w:lineRule="auto"/>
        <w:rPr>
          <w:rFonts w:ascii="Palatino Linotype" w:hAnsi="Palatino Linotype" w:cs="Times New Roman"/>
          <w:sz w:val="24"/>
          <w:szCs w:val="24"/>
        </w:rPr>
      </w:pPr>
      <w:r w:rsidRPr="00DC7A9C">
        <w:rPr>
          <w:rFonts w:ascii="Palatino Linotype" w:hAnsi="Palatino Linotype" w:cs="Times New Roman"/>
          <w:sz w:val="24"/>
          <w:szCs w:val="24"/>
        </w:rPr>
        <w:t xml:space="preserve">Provide a name indicating species (i.e. </w:t>
      </w:r>
      <w:proofErr w:type="spellStart"/>
      <w:r w:rsidRPr="00DC7A9C">
        <w:rPr>
          <w:rFonts w:ascii="Palatino Linotype" w:hAnsi="Palatino Linotype" w:cs="Times New Roman"/>
          <w:sz w:val="24"/>
          <w:szCs w:val="24"/>
        </w:rPr>
        <w:t>Hm</w:t>
      </w:r>
      <w:proofErr w:type="spellEnd"/>
      <w:r w:rsidRPr="00DC7A9C">
        <w:rPr>
          <w:rFonts w:ascii="Palatino Linotype" w:hAnsi="Palatino Linotype" w:cs="Times New Roman"/>
          <w:sz w:val="24"/>
          <w:szCs w:val="24"/>
        </w:rPr>
        <w:t>) and gene (i.e</w:t>
      </w:r>
      <w:r>
        <w:rPr>
          <w:rFonts w:ascii="Palatino Linotype" w:hAnsi="Palatino Linotype" w:cs="Times New Roman"/>
          <w:sz w:val="24"/>
          <w:szCs w:val="24"/>
        </w:rPr>
        <w:t>.</w:t>
      </w:r>
      <w:r w:rsidRPr="00DC7A9C">
        <w:rPr>
          <w:rFonts w:ascii="Palatino Linotype" w:hAnsi="Palatino Linotype" w:cs="Times New Roman"/>
          <w:sz w:val="24"/>
          <w:szCs w:val="24"/>
        </w:rPr>
        <w:t xml:space="preserve"> </w:t>
      </w:r>
      <w:proofErr w:type="spellStart"/>
      <w:r w:rsidRPr="00DC7A9C">
        <w:rPr>
          <w:rFonts w:ascii="Palatino Linotype" w:hAnsi="Palatino Linotype" w:cs="Times New Roman"/>
          <w:sz w:val="24"/>
          <w:szCs w:val="24"/>
        </w:rPr>
        <w:t>hirudotocin</w:t>
      </w:r>
      <w:proofErr w:type="spellEnd"/>
      <w:r w:rsidRPr="00DC7A9C">
        <w:rPr>
          <w:rFonts w:ascii="Palatino Linotype" w:hAnsi="Palatino Linotype" w:cs="Times New Roman"/>
          <w:sz w:val="24"/>
          <w:szCs w:val="24"/>
        </w:rPr>
        <w:t>)</w:t>
      </w:r>
    </w:p>
    <w:p w14:paraId="5F81F9D5" w14:textId="77777777" w:rsidR="00931D25" w:rsidRPr="00DC7A9C" w:rsidRDefault="00931D25" w:rsidP="00931D25">
      <w:pPr>
        <w:pStyle w:val="ListParagraph"/>
        <w:numPr>
          <w:ilvl w:val="0"/>
          <w:numId w:val="1"/>
        </w:numPr>
        <w:spacing w:after="0" w:line="240" w:lineRule="auto"/>
        <w:rPr>
          <w:rFonts w:ascii="Palatino Linotype" w:hAnsi="Palatino Linotype" w:cs="Times New Roman"/>
          <w:sz w:val="24"/>
          <w:szCs w:val="24"/>
        </w:rPr>
      </w:pPr>
      <w:r w:rsidRPr="00DC7A9C">
        <w:rPr>
          <w:rFonts w:ascii="Palatino Linotype" w:hAnsi="Palatino Linotype" w:cs="Times New Roman"/>
          <w:sz w:val="24"/>
          <w:szCs w:val="24"/>
        </w:rPr>
        <w:t>Select the output to give a forward and reverse primer</w:t>
      </w:r>
    </w:p>
    <w:p w14:paraId="185A3C3E" w14:textId="77777777" w:rsidR="00931D25" w:rsidRPr="00DC7A9C" w:rsidRDefault="00931D25" w:rsidP="00931D25">
      <w:pPr>
        <w:pStyle w:val="ListParagraph"/>
        <w:numPr>
          <w:ilvl w:val="0"/>
          <w:numId w:val="1"/>
        </w:numPr>
        <w:spacing w:after="0"/>
        <w:rPr>
          <w:rFonts w:ascii="Palatino Linotype" w:hAnsi="Palatino Linotype" w:cs="Times New Roman"/>
          <w:sz w:val="24"/>
          <w:szCs w:val="24"/>
        </w:rPr>
      </w:pPr>
      <w:r w:rsidRPr="00DC7A9C">
        <w:rPr>
          <w:rFonts w:ascii="Palatino Linotype" w:hAnsi="Palatino Linotype" w:cs="Times New Roman"/>
          <w:sz w:val="24"/>
          <w:szCs w:val="24"/>
        </w:rPr>
        <w:t>Select GC content of primers: 40-60%</w:t>
      </w:r>
    </w:p>
    <w:p w14:paraId="58C5E486" w14:textId="77777777" w:rsidR="00931D25" w:rsidRPr="00DC7A9C" w:rsidRDefault="00931D25" w:rsidP="00931D25">
      <w:pPr>
        <w:pStyle w:val="ListParagraph"/>
        <w:numPr>
          <w:ilvl w:val="0"/>
          <w:numId w:val="1"/>
        </w:numPr>
        <w:spacing w:after="0"/>
        <w:rPr>
          <w:rFonts w:ascii="Palatino Linotype" w:hAnsi="Palatino Linotype" w:cs="Times New Roman"/>
          <w:sz w:val="24"/>
          <w:szCs w:val="24"/>
        </w:rPr>
      </w:pPr>
      <w:r w:rsidRPr="00DC7A9C">
        <w:rPr>
          <w:rFonts w:ascii="Palatino Linotype" w:hAnsi="Palatino Linotype" w:cs="Times New Roman"/>
          <w:sz w:val="24"/>
          <w:szCs w:val="24"/>
        </w:rPr>
        <w:t xml:space="preserve">Select a melting temperature: 60 - 63 </w:t>
      </w:r>
    </w:p>
    <w:p w14:paraId="3ADCC5E4" w14:textId="77777777" w:rsidR="00931D25" w:rsidRPr="00DC7A9C" w:rsidRDefault="00931D25" w:rsidP="00931D25">
      <w:pPr>
        <w:pStyle w:val="ListParagraph"/>
        <w:numPr>
          <w:ilvl w:val="0"/>
          <w:numId w:val="1"/>
        </w:numPr>
        <w:spacing w:after="0"/>
        <w:rPr>
          <w:rFonts w:ascii="Palatino Linotype" w:hAnsi="Palatino Linotype" w:cs="Times New Roman"/>
          <w:sz w:val="24"/>
          <w:szCs w:val="24"/>
        </w:rPr>
      </w:pPr>
      <w:r w:rsidRPr="00DC7A9C">
        <w:rPr>
          <w:rFonts w:ascii="Palatino Linotype" w:hAnsi="Palatino Linotype" w:cs="Times New Roman"/>
          <w:sz w:val="24"/>
          <w:szCs w:val="24"/>
        </w:rPr>
        <w:t>Select min primer length 18, max length 24, optimal length 20</w:t>
      </w:r>
    </w:p>
    <w:p w14:paraId="42A0942B" w14:textId="77777777" w:rsidR="00931D25" w:rsidRPr="00DC7A9C" w:rsidRDefault="00931D25" w:rsidP="00931D25">
      <w:pPr>
        <w:pStyle w:val="ListParagraph"/>
        <w:numPr>
          <w:ilvl w:val="0"/>
          <w:numId w:val="1"/>
        </w:numPr>
        <w:spacing w:after="0" w:line="240" w:lineRule="auto"/>
        <w:rPr>
          <w:rFonts w:ascii="Palatino Linotype" w:hAnsi="Palatino Linotype" w:cs="Times New Roman"/>
          <w:sz w:val="24"/>
          <w:szCs w:val="24"/>
        </w:rPr>
      </w:pPr>
      <w:r w:rsidRPr="00DC7A9C">
        <w:rPr>
          <w:rFonts w:ascii="Palatino Linotype" w:hAnsi="Palatino Linotype" w:cs="Times New Roman"/>
          <w:sz w:val="24"/>
          <w:szCs w:val="24"/>
        </w:rPr>
        <w:t>View primer details</w:t>
      </w:r>
    </w:p>
    <w:p w14:paraId="25611562" w14:textId="77777777" w:rsidR="00931D25" w:rsidRPr="00DC7A9C" w:rsidRDefault="00931D25" w:rsidP="00931D25">
      <w:pPr>
        <w:pStyle w:val="ListParagraph"/>
        <w:numPr>
          <w:ilvl w:val="0"/>
          <w:numId w:val="1"/>
        </w:numPr>
        <w:spacing w:after="0" w:line="240" w:lineRule="auto"/>
        <w:rPr>
          <w:rFonts w:ascii="Palatino Linotype" w:hAnsi="Palatino Linotype" w:cs="Times New Roman"/>
          <w:sz w:val="24"/>
          <w:szCs w:val="24"/>
        </w:rPr>
      </w:pPr>
      <w:r w:rsidRPr="00DC7A9C">
        <w:rPr>
          <w:rFonts w:ascii="Palatino Linotype" w:hAnsi="Palatino Linotype" w:cs="Times New Roman"/>
          <w:sz w:val="24"/>
          <w:szCs w:val="24"/>
        </w:rPr>
        <w:t xml:space="preserve">Copy the primer sequences with all the relevant info (Tm, length, etc.) for all the primer pairs listed into a word document.  </w:t>
      </w:r>
    </w:p>
    <w:p w14:paraId="187E0953" w14:textId="77777777" w:rsidR="00931D25" w:rsidRPr="00DC7A9C" w:rsidRDefault="00931D25" w:rsidP="00931D25">
      <w:pPr>
        <w:pStyle w:val="ListParagraph"/>
        <w:numPr>
          <w:ilvl w:val="0"/>
          <w:numId w:val="1"/>
        </w:numPr>
        <w:spacing w:after="0" w:line="240" w:lineRule="auto"/>
        <w:rPr>
          <w:rFonts w:ascii="Palatino Linotype" w:hAnsi="Palatino Linotype" w:cs="Times New Roman"/>
          <w:sz w:val="24"/>
          <w:szCs w:val="24"/>
        </w:rPr>
      </w:pPr>
      <w:r w:rsidRPr="00DC7A9C">
        <w:rPr>
          <w:rFonts w:ascii="Palatino Linotype" w:hAnsi="Palatino Linotype" w:cs="Times New Roman"/>
          <w:sz w:val="24"/>
          <w:szCs w:val="24"/>
        </w:rPr>
        <w:t>Choose two sets of forward and reverse primers (1F, 1R, 2F, 2R) for purchases</w:t>
      </w:r>
    </w:p>
    <w:p w14:paraId="36387BE3" w14:textId="77777777" w:rsidR="00931D25" w:rsidRPr="00DC7A9C" w:rsidRDefault="00931D25" w:rsidP="00931D25">
      <w:pPr>
        <w:pStyle w:val="ListParagraph"/>
        <w:numPr>
          <w:ilvl w:val="1"/>
          <w:numId w:val="1"/>
        </w:numPr>
        <w:spacing w:after="0" w:line="240" w:lineRule="auto"/>
        <w:rPr>
          <w:rFonts w:ascii="Palatino Linotype" w:hAnsi="Palatino Linotype" w:cs="Times New Roman"/>
          <w:sz w:val="24"/>
          <w:szCs w:val="24"/>
        </w:rPr>
      </w:pPr>
      <w:r w:rsidRPr="00DC7A9C">
        <w:rPr>
          <w:rFonts w:ascii="Palatino Linotype" w:hAnsi="Palatino Linotype" w:cs="Times New Roman"/>
          <w:sz w:val="24"/>
          <w:szCs w:val="24"/>
        </w:rPr>
        <w:t xml:space="preserve">Pick an “outer” pair </w:t>
      </w:r>
      <w:proofErr w:type="gramStart"/>
      <w:r w:rsidRPr="00DC7A9C">
        <w:rPr>
          <w:rFonts w:ascii="Palatino Linotype" w:hAnsi="Palatino Linotype" w:cs="Times New Roman"/>
          <w:sz w:val="24"/>
          <w:szCs w:val="24"/>
        </w:rPr>
        <w:t>that  is</w:t>
      </w:r>
      <w:proofErr w:type="gramEnd"/>
      <w:r w:rsidRPr="00DC7A9C">
        <w:rPr>
          <w:rFonts w:ascii="Palatino Linotype" w:hAnsi="Palatino Linotype" w:cs="Times New Roman"/>
          <w:sz w:val="24"/>
          <w:szCs w:val="24"/>
        </w:rPr>
        <w:t xml:space="preserve"> close to the 5’ and 3’ UTR</w:t>
      </w:r>
    </w:p>
    <w:p w14:paraId="2FF578ED" w14:textId="77777777" w:rsidR="00931D25" w:rsidRPr="00DC7A9C" w:rsidRDefault="00931D25" w:rsidP="00931D25">
      <w:pPr>
        <w:pStyle w:val="ListParagraph"/>
        <w:numPr>
          <w:ilvl w:val="1"/>
          <w:numId w:val="1"/>
        </w:numPr>
        <w:spacing w:after="0" w:line="240" w:lineRule="auto"/>
        <w:rPr>
          <w:rFonts w:ascii="Palatino Linotype" w:hAnsi="Palatino Linotype" w:cs="Times New Roman"/>
          <w:sz w:val="24"/>
          <w:szCs w:val="24"/>
        </w:rPr>
      </w:pPr>
      <w:r w:rsidRPr="00DC7A9C">
        <w:rPr>
          <w:rFonts w:ascii="Palatino Linotype" w:hAnsi="Palatino Linotype" w:cs="Times New Roman"/>
          <w:sz w:val="24"/>
          <w:szCs w:val="24"/>
        </w:rPr>
        <w:t>Pick an “inner” pair that sits inside the outer pair.</w:t>
      </w:r>
    </w:p>
    <w:p w14:paraId="772CDE2E" w14:textId="77777777" w:rsidR="00931D25" w:rsidRPr="00DC7A9C" w:rsidRDefault="00931D25" w:rsidP="00931D25">
      <w:pPr>
        <w:pStyle w:val="ListParagraph"/>
        <w:numPr>
          <w:ilvl w:val="0"/>
          <w:numId w:val="1"/>
        </w:numPr>
        <w:spacing w:after="0" w:line="240" w:lineRule="auto"/>
        <w:rPr>
          <w:rFonts w:ascii="Palatino Linotype" w:hAnsi="Palatino Linotype" w:cs="Times New Roman"/>
          <w:sz w:val="24"/>
          <w:szCs w:val="24"/>
        </w:rPr>
      </w:pPr>
      <w:r w:rsidRPr="00DC7A9C">
        <w:rPr>
          <w:rFonts w:ascii="Palatino Linotype" w:hAnsi="Palatino Linotype" w:cs="Times New Roman"/>
          <w:sz w:val="24"/>
          <w:szCs w:val="24"/>
        </w:rPr>
        <w:t xml:space="preserve">Paste the primer sequences next to the primer name </w:t>
      </w:r>
      <w:proofErr w:type="gramStart"/>
      <w:r w:rsidRPr="00DC7A9C">
        <w:rPr>
          <w:rFonts w:ascii="Palatino Linotype" w:hAnsi="Palatino Linotype" w:cs="Times New Roman"/>
          <w:sz w:val="24"/>
          <w:szCs w:val="24"/>
        </w:rPr>
        <w:t>below  as</w:t>
      </w:r>
      <w:proofErr w:type="gramEnd"/>
      <w:r w:rsidRPr="00DC7A9C">
        <w:rPr>
          <w:rFonts w:ascii="Palatino Linotype" w:hAnsi="Palatino Linotype" w:cs="Times New Roman"/>
          <w:sz w:val="24"/>
          <w:szCs w:val="24"/>
        </w:rPr>
        <w:t xml:space="preserve"> indicated below.</w:t>
      </w:r>
    </w:p>
    <w:p w14:paraId="0F5492DC" w14:textId="77777777" w:rsidR="00931D25" w:rsidRPr="00DC7A9C" w:rsidRDefault="00931D25" w:rsidP="00931D25">
      <w:pPr>
        <w:pStyle w:val="ListParagraph"/>
        <w:numPr>
          <w:ilvl w:val="0"/>
          <w:numId w:val="1"/>
        </w:numPr>
        <w:spacing w:after="0" w:line="240" w:lineRule="auto"/>
        <w:rPr>
          <w:rFonts w:ascii="Palatino Linotype" w:hAnsi="Palatino Linotype" w:cs="Times New Roman"/>
          <w:sz w:val="24"/>
          <w:szCs w:val="24"/>
        </w:rPr>
      </w:pPr>
      <w:r w:rsidRPr="00DC7A9C">
        <w:rPr>
          <w:rFonts w:ascii="Palatino Linotype" w:hAnsi="Palatino Linotype" w:cs="Times New Roman"/>
          <w:sz w:val="24"/>
          <w:szCs w:val="24"/>
        </w:rPr>
        <w:t>Save as on the NS&amp;B shared folder, adding your initials to the file name.</w:t>
      </w:r>
    </w:p>
    <w:p w14:paraId="3A92B70C" w14:textId="77777777" w:rsidR="00931D25" w:rsidRPr="00DC7A9C" w:rsidRDefault="00931D25" w:rsidP="00931D25">
      <w:pPr>
        <w:pStyle w:val="HTMLPreformatted"/>
        <w:shd w:val="clear" w:color="auto" w:fill="FFFFFF"/>
        <w:ind w:left="166" w:right="166"/>
        <w:rPr>
          <w:rFonts w:ascii="Palatino Linotype" w:hAnsi="Palatino Linotype"/>
          <w:sz w:val="24"/>
          <w:szCs w:val="24"/>
        </w:rPr>
      </w:pPr>
    </w:p>
    <w:p w14:paraId="298518E2" w14:textId="77777777" w:rsidR="00931D25" w:rsidRPr="00DC7A9C" w:rsidRDefault="00931D25" w:rsidP="00931D25">
      <w:pPr>
        <w:tabs>
          <w:tab w:val="left" w:pos="720"/>
        </w:tabs>
        <w:spacing w:after="0" w:line="240" w:lineRule="auto"/>
        <w:ind w:left="450" w:hanging="450"/>
        <w:rPr>
          <w:rFonts w:ascii="Palatino Linotype" w:hAnsi="Palatino Linotype" w:cs="Times New Roman"/>
        </w:rPr>
      </w:pPr>
      <w:proofErr w:type="spellStart"/>
      <w:r w:rsidRPr="00DC7A9C">
        <w:rPr>
          <w:rFonts w:ascii="Palatino Linotype" w:hAnsi="Palatino Linotype" w:cs="Times New Roman"/>
        </w:rPr>
        <w:t>Hm</w:t>
      </w:r>
      <w:proofErr w:type="spellEnd"/>
      <w:r w:rsidRPr="00DC7A9C">
        <w:rPr>
          <w:rFonts w:ascii="Palatino Linotype" w:hAnsi="Palatino Linotype" w:cs="Times New Roman"/>
        </w:rPr>
        <w:t xml:space="preserve"> </w:t>
      </w:r>
      <w:proofErr w:type="spellStart"/>
      <w:r w:rsidRPr="00DC7A9C">
        <w:rPr>
          <w:rFonts w:ascii="Palatino Linotype" w:hAnsi="Palatino Linotype" w:cs="Times New Roman"/>
        </w:rPr>
        <w:t>hirudotocin</w:t>
      </w:r>
      <w:proofErr w:type="spellEnd"/>
      <w:r w:rsidRPr="00DC7A9C">
        <w:rPr>
          <w:rFonts w:ascii="Palatino Linotype" w:hAnsi="Palatino Linotype" w:cs="Times New Roman"/>
        </w:rPr>
        <w:t xml:space="preserve"> 1F   </w:t>
      </w:r>
      <w:r w:rsidRPr="00DC7A9C">
        <w:rPr>
          <w:rFonts w:ascii="Palatino Linotype" w:eastAsia="Times New Roman" w:hAnsi="Palatino Linotype" w:cs="Times New Roman"/>
          <w:b/>
          <w:bCs/>
        </w:rPr>
        <w:t>AGCCGTTTCTACTGACCAAAG</w:t>
      </w:r>
      <w:r w:rsidRPr="00DC7A9C">
        <w:rPr>
          <w:rFonts w:ascii="Palatino Linotype" w:hAnsi="Palatino Linotype" w:cs="Times New Roman"/>
        </w:rPr>
        <w:t xml:space="preserve">  </w:t>
      </w:r>
    </w:p>
    <w:p w14:paraId="7218618D" w14:textId="77777777" w:rsidR="00931D25" w:rsidRPr="00DC7A9C" w:rsidRDefault="00931D25" w:rsidP="00931D25">
      <w:pPr>
        <w:tabs>
          <w:tab w:val="left" w:pos="720"/>
        </w:tabs>
        <w:spacing w:after="0" w:line="240" w:lineRule="auto"/>
        <w:ind w:left="450" w:hanging="450"/>
        <w:rPr>
          <w:rFonts w:ascii="Palatino Linotype" w:hAnsi="Palatino Linotype" w:cs="Times New Roman"/>
        </w:rPr>
      </w:pPr>
      <w:r w:rsidRPr="00DC7A9C">
        <w:rPr>
          <w:rFonts w:ascii="Palatino Linotype" w:hAnsi="Palatino Linotype" w:cs="Times New Roman"/>
        </w:rPr>
        <w:tab/>
      </w:r>
      <w:proofErr w:type="gramStart"/>
      <w:r w:rsidRPr="00DC7A9C">
        <w:rPr>
          <w:rFonts w:ascii="Palatino Linotype" w:hAnsi="Palatino Linotype" w:cs="Times New Roman"/>
        </w:rPr>
        <w:t>Start  41</w:t>
      </w:r>
      <w:proofErr w:type="gramEnd"/>
      <w:r w:rsidRPr="00DC7A9C">
        <w:rPr>
          <w:rFonts w:ascii="Palatino Linotype" w:hAnsi="Palatino Linotype" w:cs="Times New Roman"/>
        </w:rPr>
        <w:t xml:space="preserve"> Stop 62 Length 21 Tm 62 GC% 47.6 </w:t>
      </w:r>
    </w:p>
    <w:p w14:paraId="2C635B0E" w14:textId="77777777" w:rsidR="00931D25" w:rsidRPr="00DC7A9C" w:rsidRDefault="00931D25" w:rsidP="00931D25">
      <w:pPr>
        <w:pStyle w:val="HTMLPreformatted"/>
        <w:tabs>
          <w:tab w:val="left" w:pos="720"/>
        </w:tabs>
        <w:ind w:left="450" w:right="166" w:hanging="450"/>
        <w:rPr>
          <w:rFonts w:ascii="Palatino Linotype" w:hAnsi="Palatino Linotype" w:cs="Times New Roman"/>
          <w:sz w:val="22"/>
          <w:szCs w:val="22"/>
        </w:rPr>
      </w:pPr>
      <w:proofErr w:type="spellStart"/>
      <w:r w:rsidRPr="00DC7A9C">
        <w:rPr>
          <w:rFonts w:ascii="Palatino Linotype" w:hAnsi="Palatino Linotype" w:cs="Times New Roman"/>
          <w:sz w:val="22"/>
          <w:szCs w:val="22"/>
        </w:rPr>
        <w:t>Hm</w:t>
      </w:r>
      <w:proofErr w:type="spellEnd"/>
      <w:r w:rsidRPr="00DC7A9C">
        <w:rPr>
          <w:rFonts w:ascii="Palatino Linotype" w:hAnsi="Palatino Linotype" w:cs="Times New Roman"/>
          <w:sz w:val="22"/>
          <w:szCs w:val="22"/>
        </w:rPr>
        <w:t xml:space="preserve"> </w:t>
      </w:r>
      <w:proofErr w:type="spellStart"/>
      <w:r w:rsidRPr="00DC7A9C">
        <w:rPr>
          <w:rFonts w:ascii="Palatino Linotype" w:hAnsi="Palatino Linotype" w:cs="Times New Roman"/>
          <w:sz w:val="22"/>
          <w:szCs w:val="22"/>
        </w:rPr>
        <w:t>hirudotocin</w:t>
      </w:r>
      <w:proofErr w:type="spellEnd"/>
      <w:r w:rsidRPr="00DC7A9C">
        <w:rPr>
          <w:rFonts w:ascii="Palatino Linotype" w:hAnsi="Palatino Linotype" w:cs="Times New Roman"/>
          <w:sz w:val="22"/>
          <w:szCs w:val="22"/>
        </w:rPr>
        <w:t xml:space="preserve"> 1R </w:t>
      </w:r>
      <w:r w:rsidRPr="00DC7A9C">
        <w:rPr>
          <w:rStyle w:val="Heading1Char"/>
          <w:rFonts w:ascii="Palatino Linotype" w:hAnsi="Palatino Linotype"/>
          <w:sz w:val="22"/>
          <w:szCs w:val="22"/>
          <w:shd w:val="clear" w:color="auto" w:fill="FFFFFF"/>
        </w:rPr>
        <w:t xml:space="preserve"> </w:t>
      </w:r>
      <w:r w:rsidRPr="00DC7A9C">
        <w:rPr>
          <w:rStyle w:val="apple-converted-space"/>
          <w:rFonts w:ascii="Palatino Linotype" w:hAnsi="Palatino Linotype" w:cs="Times New Roman"/>
          <w:sz w:val="22"/>
          <w:szCs w:val="22"/>
          <w:shd w:val="clear" w:color="auto" w:fill="FFFFFF"/>
        </w:rPr>
        <w:t> </w:t>
      </w:r>
      <w:r w:rsidRPr="00DC7A9C">
        <w:rPr>
          <w:rStyle w:val="rplink"/>
          <w:rFonts w:ascii="Palatino Linotype" w:hAnsi="Palatino Linotype" w:cs="Times New Roman"/>
          <w:b/>
          <w:bCs/>
          <w:sz w:val="22"/>
          <w:szCs w:val="22"/>
          <w:shd w:val="clear" w:color="auto" w:fill="FFFFFF"/>
        </w:rPr>
        <w:t>CAATCTCCATCCAGACGACAAG</w:t>
      </w:r>
      <w:r w:rsidRPr="00DC7A9C">
        <w:rPr>
          <w:rFonts w:ascii="Palatino Linotype" w:hAnsi="Palatino Linotype" w:cs="Times New Roman"/>
          <w:sz w:val="22"/>
          <w:szCs w:val="22"/>
        </w:rPr>
        <w:t xml:space="preserve"> </w:t>
      </w:r>
    </w:p>
    <w:p w14:paraId="7AA8F33C" w14:textId="77777777" w:rsidR="00931D25" w:rsidRPr="00DC7A9C" w:rsidRDefault="00931D25" w:rsidP="00931D25">
      <w:pPr>
        <w:pStyle w:val="HTMLPreformatted"/>
        <w:tabs>
          <w:tab w:val="left" w:pos="720"/>
        </w:tabs>
        <w:ind w:left="450" w:right="166" w:hanging="450"/>
        <w:rPr>
          <w:rFonts w:ascii="Palatino Linotype" w:hAnsi="Palatino Linotype" w:cs="Times New Roman"/>
          <w:sz w:val="22"/>
          <w:szCs w:val="22"/>
        </w:rPr>
      </w:pPr>
      <w:r w:rsidRPr="00DC7A9C">
        <w:rPr>
          <w:rFonts w:ascii="Palatino Linotype" w:hAnsi="Palatino Linotype" w:cs="Times New Roman"/>
          <w:sz w:val="22"/>
          <w:szCs w:val="22"/>
        </w:rPr>
        <w:tab/>
      </w:r>
      <w:proofErr w:type="gramStart"/>
      <w:r w:rsidRPr="00DC7A9C">
        <w:rPr>
          <w:rFonts w:ascii="Palatino Linotype" w:hAnsi="Palatino Linotype" w:cs="Times New Roman"/>
          <w:sz w:val="22"/>
          <w:szCs w:val="22"/>
        </w:rPr>
        <w:t>Start  445</w:t>
      </w:r>
      <w:proofErr w:type="gramEnd"/>
      <w:r w:rsidRPr="00DC7A9C">
        <w:rPr>
          <w:rFonts w:ascii="Palatino Linotype" w:hAnsi="Palatino Linotype" w:cs="Times New Roman"/>
          <w:sz w:val="22"/>
          <w:szCs w:val="22"/>
        </w:rPr>
        <w:t xml:space="preserve"> Stop 467 Length 22 Tm 62 GC% 50</w:t>
      </w:r>
    </w:p>
    <w:p w14:paraId="3E884C1E" w14:textId="77777777" w:rsidR="00931D25" w:rsidRPr="00DC7A9C" w:rsidRDefault="00931D25" w:rsidP="00931D25">
      <w:pPr>
        <w:pStyle w:val="HTMLPreformatted"/>
        <w:tabs>
          <w:tab w:val="left" w:pos="720"/>
        </w:tabs>
        <w:ind w:left="450" w:right="166" w:hanging="450"/>
        <w:rPr>
          <w:rFonts w:ascii="Palatino Linotype" w:hAnsi="Palatino Linotype" w:cs="Times New Roman"/>
          <w:sz w:val="22"/>
          <w:szCs w:val="22"/>
        </w:rPr>
      </w:pPr>
      <w:proofErr w:type="spellStart"/>
      <w:r w:rsidRPr="00DC7A9C">
        <w:rPr>
          <w:rFonts w:ascii="Palatino Linotype" w:hAnsi="Palatino Linotype" w:cs="Times New Roman"/>
          <w:sz w:val="22"/>
          <w:szCs w:val="22"/>
        </w:rPr>
        <w:t>Hm</w:t>
      </w:r>
      <w:proofErr w:type="spellEnd"/>
      <w:r w:rsidRPr="00DC7A9C">
        <w:rPr>
          <w:rFonts w:ascii="Palatino Linotype" w:hAnsi="Palatino Linotype" w:cs="Times New Roman"/>
          <w:sz w:val="22"/>
          <w:szCs w:val="22"/>
        </w:rPr>
        <w:t xml:space="preserve"> </w:t>
      </w:r>
      <w:proofErr w:type="spellStart"/>
      <w:r w:rsidRPr="00DC7A9C">
        <w:rPr>
          <w:rFonts w:ascii="Palatino Linotype" w:hAnsi="Palatino Linotype" w:cs="Times New Roman"/>
          <w:sz w:val="22"/>
          <w:szCs w:val="22"/>
        </w:rPr>
        <w:t>hirudotocin</w:t>
      </w:r>
      <w:proofErr w:type="spellEnd"/>
      <w:r w:rsidRPr="00DC7A9C">
        <w:rPr>
          <w:rFonts w:ascii="Palatino Linotype" w:hAnsi="Palatino Linotype" w:cs="Times New Roman"/>
          <w:sz w:val="22"/>
          <w:szCs w:val="22"/>
        </w:rPr>
        <w:t xml:space="preserve"> 2</w:t>
      </w:r>
      <w:proofErr w:type="gramStart"/>
      <w:r w:rsidRPr="00DC7A9C">
        <w:rPr>
          <w:rFonts w:ascii="Palatino Linotype" w:hAnsi="Palatino Linotype" w:cs="Times New Roman"/>
          <w:sz w:val="22"/>
          <w:szCs w:val="22"/>
        </w:rPr>
        <w:t xml:space="preserve">F  </w:t>
      </w:r>
      <w:r w:rsidRPr="00DC7A9C">
        <w:rPr>
          <w:rFonts w:ascii="Palatino Linotype" w:hAnsi="Palatino Linotype" w:cs="Times New Roman"/>
          <w:b/>
          <w:sz w:val="22"/>
          <w:szCs w:val="22"/>
        </w:rPr>
        <w:t>CTCAACAGTTTGTGCTTGATGG</w:t>
      </w:r>
      <w:proofErr w:type="gramEnd"/>
    </w:p>
    <w:p w14:paraId="0DDCF68A" w14:textId="77777777" w:rsidR="00931D25" w:rsidRPr="00DC7A9C" w:rsidRDefault="00931D25" w:rsidP="00931D25">
      <w:pPr>
        <w:pStyle w:val="HTMLPreformatted"/>
        <w:tabs>
          <w:tab w:val="left" w:pos="720"/>
        </w:tabs>
        <w:ind w:left="450" w:right="166" w:hanging="450"/>
        <w:rPr>
          <w:rFonts w:ascii="Palatino Linotype" w:hAnsi="Palatino Linotype" w:cs="Times New Roman"/>
          <w:sz w:val="22"/>
          <w:szCs w:val="22"/>
        </w:rPr>
      </w:pPr>
      <w:r w:rsidRPr="00DC7A9C">
        <w:rPr>
          <w:rFonts w:ascii="Palatino Linotype" w:hAnsi="Palatino Linotype" w:cs="Times New Roman"/>
          <w:sz w:val="22"/>
          <w:szCs w:val="22"/>
        </w:rPr>
        <w:tab/>
      </w:r>
      <w:proofErr w:type="gramStart"/>
      <w:r w:rsidRPr="00DC7A9C">
        <w:rPr>
          <w:rFonts w:ascii="Palatino Linotype" w:hAnsi="Palatino Linotype" w:cs="Times New Roman"/>
          <w:sz w:val="22"/>
          <w:szCs w:val="22"/>
        </w:rPr>
        <w:t>Start  93</w:t>
      </w:r>
      <w:proofErr w:type="gramEnd"/>
      <w:r w:rsidRPr="00DC7A9C">
        <w:rPr>
          <w:rFonts w:ascii="Palatino Linotype" w:hAnsi="Palatino Linotype" w:cs="Times New Roman"/>
          <w:sz w:val="22"/>
          <w:szCs w:val="22"/>
        </w:rPr>
        <w:t xml:space="preserve"> Stop 115 Length 22 Tm 62 GC% 45.5</w:t>
      </w:r>
    </w:p>
    <w:p w14:paraId="70EAC53A" w14:textId="77777777" w:rsidR="00931D25" w:rsidRPr="00DC7A9C" w:rsidRDefault="00931D25" w:rsidP="00931D25">
      <w:pPr>
        <w:pStyle w:val="HTMLPreformatted"/>
        <w:tabs>
          <w:tab w:val="left" w:pos="720"/>
        </w:tabs>
        <w:ind w:left="450" w:right="166" w:hanging="450"/>
        <w:rPr>
          <w:rFonts w:ascii="Palatino Linotype" w:hAnsi="Palatino Linotype" w:cs="Times New Roman"/>
          <w:sz w:val="22"/>
          <w:szCs w:val="22"/>
        </w:rPr>
      </w:pPr>
      <w:proofErr w:type="spellStart"/>
      <w:r w:rsidRPr="00DC7A9C">
        <w:rPr>
          <w:rFonts w:ascii="Palatino Linotype" w:hAnsi="Palatino Linotype" w:cs="Times New Roman"/>
          <w:sz w:val="22"/>
          <w:szCs w:val="22"/>
        </w:rPr>
        <w:t>Hm</w:t>
      </w:r>
      <w:proofErr w:type="spellEnd"/>
      <w:r w:rsidRPr="00DC7A9C">
        <w:rPr>
          <w:rFonts w:ascii="Palatino Linotype" w:hAnsi="Palatino Linotype" w:cs="Times New Roman"/>
          <w:sz w:val="22"/>
          <w:szCs w:val="22"/>
        </w:rPr>
        <w:t xml:space="preserve"> </w:t>
      </w:r>
      <w:proofErr w:type="spellStart"/>
      <w:r w:rsidRPr="00DC7A9C">
        <w:rPr>
          <w:rFonts w:ascii="Palatino Linotype" w:hAnsi="Palatino Linotype" w:cs="Times New Roman"/>
          <w:sz w:val="22"/>
          <w:szCs w:val="22"/>
        </w:rPr>
        <w:t>hirudotocin</w:t>
      </w:r>
      <w:proofErr w:type="spellEnd"/>
      <w:r w:rsidRPr="00DC7A9C">
        <w:rPr>
          <w:rFonts w:ascii="Palatino Linotype" w:hAnsi="Palatino Linotype" w:cs="Times New Roman"/>
          <w:sz w:val="22"/>
          <w:szCs w:val="22"/>
        </w:rPr>
        <w:t xml:space="preserve"> 2R </w:t>
      </w:r>
      <w:r w:rsidRPr="00DC7A9C">
        <w:rPr>
          <w:rStyle w:val="Heading1Char"/>
          <w:rFonts w:ascii="Palatino Linotype" w:hAnsi="Palatino Linotype"/>
          <w:sz w:val="22"/>
          <w:szCs w:val="22"/>
          <w:shd w:val="clear" w:color="auto" w:fill="FFFFFF"/>
        </w:rPr>
        <w:t xml:space="preserve"> </w:t>
      </w:r>
      <w:r w:rsidRPr="00DC7A9C">
        <w:rPr>
          <w:rStyle w:val="apple-converted-space"/>
          <w:rFonts w:ascii="Palatino Linotype" w:hAnsi="Palatino Linotype" w:cs="Times New Roman"/>
          <w:sz w:val="22"/>
          <w:szCs w:val="22"/>
          <w:shd w:val="clear" w:color="auto" w:fill="FFFFFF"/>
        </w:rPr>
        <w:t> </w:t>
      </w:r>
      <w:r w:rsidRPr="00DC7A9C">
        <w:rPr>
          <w:rStyle w:val="rplink"/>
          <w:rFonts w:ascii="Palatino Linotype" w:hAnsi="Palatino Linotype" w:cs="Times New Roman"/>
          <w:b/>
          <w:bCs/>
          <w:sz w:val="22"/>
          <w:szCs w:val="22"/>
          <w:shd w:val="clear" w:color="auto" w:fill="FFFFFF"/>
        </w:rPr>
        <w:t>TCCTCTGGTCACGCAAATTC</w:t>
      </w:r>
      <w:r w:rsidRPr="00DC7A9C">
        <w:rPr>
          <w:rFonts w:ascii="Palatino Linotype" w:hAnsi="Palatino Linotype" w:cs="Times New Roman"/>
          <w:sz w:val="22"/>
          <w:szCs w:val="22"/>
        </w:rPr>
        <w:t xml:space="preserve"> </w:t>
      </w:r>
    </w:p>
    <w:p w14:paraId="799D2BA4" w14:textId="77777777" w:rsidR="00931D25" w:rsidRPr="00DC7A9C" w:rsidRDefault="00931D25" w:rsidP="00931D25">
      <w:pPr>
        <w:pStyle w:val="HTMLPreformatted"/>
        <w:tabs>
          <w:tab w:val="left" w:pos="720"/>
        </w:tabs>
        <w:ind w:left="450" w:right="166" w:hanging="450"/>
        <w:rPr>
          <w:rFonts w:ascii="Palatino Linotype" w:hAnsi="Palatino Linotype" w:cs="Times New Roman"/>
          <w:sz w:val="22"/>
          <w:szCs w:val="22"/>
        </w:rPr>
      </w:pPr>
      <w:r w:rsidRPr="00DC7A9C">
        <w:rPr>
          <w:rFonts w:ascii="Palatino Linotype" w:hAnsi="Palatino Linotype" w:cs="Times New Roman"/>
          <w:sz w:val="22"/>
          <w:szCs w:val="22"/>
        </w:rPr>
        <w:tab/>
      </w:r>
      <w:proofErr w:type="gramStart"/>
      <w:r w:rsidRPr="00DC7A9C">
        <w:rPr>
          <w:rFonts w:ascii="Palatino Linotype" w:hAnsi="Palatino Linotype" w:cs="Times New Roman"/>
          <w:sz w:val="22"/>
          <w:szCs w:val="22"/>
        </w:rPr>
        <w:t>Start  403</w:t>
      </w:r>
      <w:proofErr w:type="gramEnd"/>
      <w:r w:rsidRPr="00DC7A9C">
        <w:rPr>
          <w:rFonts w:ascii="Palatino Linotype" w:hAnsi="Palatino Linotype" w:cs="Times New Roman"/>
          <w:sz w:val="22"/>
          <w:szCs w:val="22"/>
        </w:rPr>
        <w:t xml:space="preserve"> Stop 423 Length 20 Tm 62 GC% 50</w:t>
      </w:r>
    </w:p>
    <w:p w14:paraId="1DA0303C" w14:textId="28F6D48B" w:rsidR="00931D25" w:rsidRPr="00DC7A9C" w:rsidRDefault="00931D25" w:rsidP="00931D25">
      <w:pPr>
        <w:spacing w:after="120" w:line="240" w:lineRule="auto"/>
        <w:rPr>
          <w:rFonts w:ascii="Palatino Linotype" w:hAnsi="Palatino Linotype" w:cs="Times New Roman"/>
          <w:b/>
          <w:sz w:val="24"/>
          <w:szCs w:val="24"/>
        </w:rPr>
      </w:pPr>
      <w:r w:rsidRPr="00DC7A9C">
        <w:rPr>
          <w:rFonts w:ascii="Palatino Linotype" w:hAnsi="Palatino Linotype" w:cs="Times New Roman"/>
          <w:b/>
          <w:sz w:val="24"/>
          <w:szCs w:val="24"/>
        </w:rPr>
        <w:lastRenderedPageBreak/>
        <w:t xml:space="preserve">REACTION SETUP FOR ENDPOINT PCR  </w:t>
      </w:r>
    </w:p>
    <w:p w14:paraId="256738CD" w14:textId="77777777" w:rsidR="00931D25" w:rsidRPr="00DC7A9C" w:rsidRDefault="00931D25" w:rsidP="00A2674C">
      <w:pPr>
        <w:spacing w:line="240" w:lineRule="auto"/>
        <w:jc w:val="both"/>
        <w:rPr>
          <w:rFonts w:ascii="Palatino Linotype" w:hAnsi="Palatino Linotype"/>
          <w:sz w:val="24"/>
          <w:szCs w:val="24"/>
          <w:lang w:eastAsia="ja-JP"/>
        </w:rPr>
      </w:pPr>
      <w:proofErr w:type="spellStart"/>
      <w:r w:rsidRPr="00DC7A9C">
        <w:rPr>
          <w:rFonts w:ascii="Palatino Linotype" w:hAnsi="Palatino Linotype"/>
          <w:sz w:val="24"/>
          <w:szCs w:val="24"/>
          <w:lang w:eastAsia="ja-JP"/>
        </w:rPr>
        <w:t>GoTaq</w:t>
      </w:r>
      <w:proofErr w:type="spellEnd"/>
      <w:r w:rsidRPr="00DC7A9C">
        <w:rPr>
          <w:rFonts w:ascii="Palatino Linotype" w:hAnsi="Palatino Linotype"/>
          <w:sz w:val="24"/>
          <w:szCs w:val="24"/>
          <w:lang w:eastAsia="ja-JP"/>
        </w:rPr>
        <w:t xml:space="preserve">® Green Master Mix is a premixed ready-to-use solution containing bacterially derived </w:t>
      </w:r>
      <w:proofErr w:type="spellStart"/>
      <w:r w:rsidRPr="00DC7A9C">
        <w:rPr>
          <w:rFonts w:ascii="Palatino Linotype" w:hAnsi="Palatino Linotype"/>
          <w:sz w:val="24"/>
          <w:szCs w:val="24"/>
          <w:lang w:eastAsia="ja-JP"/>
        </w:rPr>
        <w:t>Taq</w:t>
      </w:r>
      <w:proofErr w:type="spellEnd"/>
      <w:r w:rsidRPr="00DC7A9C">
        <w:rPr>
          <w:rFonts w:ascii="Palatino Linotype" w:hAnsi="Palatino Linotype"/>
          <w:sz w:val="24"/>
          <w:szCs w:val="24"/>
          <w:lang w:eastAsia="ja-JP"/>
        </w:rPr>
        <w:t xml:space="preserve"> DNA polymerase, dNTPs, MgCl2 and reaction buffers at optimal concentrations for efficient amplification of DNA templates by PCR. </w:t>
      </w:r>
      <w:proofErr w:type="spellStart"/>
      <w:r w:rsidRPr="00DC7A9C">
        <w:rPr>
          <w:rFonts w:ascii="Palatino Linotype" w:hAnsi="Palatino Linotype"/>
          <w:sz w:val="24"/>
          <w:szCs w:val="24"/>
          <w:lang w:eastAsia="ja-JP"/>
        </w:rPr>
        <w:t>GoTaq</w:t>
      </w:r>
      <w:proofErr w:type="spellEnd"/>
      <w:r w:rsidRPr="00DC7A9C">
        <w:rPr>
          <w:rFonts w:ascii="Palatino Linotype" w:hAnsi="Palatino Linotype"/>
          <w:sz w:val="24"/>
          <w:szCs w:val="24"/>
          <w:lang w:eastAsia="ja-JP"/>
        </w:rPr>
        <w:t xml:space="preserve">® Green Master Mix contains two dyes (blue and yellow) that allow monitoring of progress during electrophoresis. Reactions assembled with </w:t>
      </w:r>
      <w:proofErr w:type="spellStart"/>
      <w:r w:rsidRPr="00DC7A9C">
        <w:rPr>
          <w:rFonts w:ascii="Palatino Linotype" w:hAnsi="Palatino Linotype"/>
          <w:sz w:val="24"/>
          <w:szCs w:val="24"/>
          <w:lang w:eastAsia="ja-JP"/>
        </w:rPr>
        <w:t>GoTaq</w:t>
      </w:r>
      <w:proofErr w:type="spellEnd"/>
      <w:r w:rsidRPr="00DC7A9C">
        <w:rPr>
          <w:rFonts w:ascii="Palatino Linotype" w:hAnsi="Palatino Linotype"/>
          <w:sz w:val="24"/>
          <w:szCs w:val="24"/>
          <w:lang w:eastAsia="ja-JP"/>
        </w:rPr>
        <w:t>® Green Master Mix have sufficient density for direct loading onto agarose gels.</w:t>
      </w:r>
    </w:p>
    <w:p w14:paraId="03FAE37F" w14:textId="77777777" w:rsidR="00931D25" w:rsidRPr="007B442B" w:rsidRDefault="007B442B" w:rsidP="00A2674C">
      <w:pPr>
        <w:pStyle w:val="TOC2"/>
        <w:rPr>
          <w:b w:val="0"/>
          <w:sz w:val="24"/>
        </w:rPr>
      </w:pPr>
      <w:r w:rsidRPr="007B442B">
        <w:rPr>
          <w:b w:val="0"/>
          <w:sz w:val="24"/>
        </w:rPr>
        <w:t xml:space="preserve">For the </w:t>
      </w:r>
      <w:r w:rsidR="002E2320" w:rsidRPr="007B442B">
        <w:rPr>
          <w:b w:val="0"/>
          <w:sz w:val="24"/>
        </w:rPr>
        <w:t>complete</w:t>
      </w:r>
      <w:r w:rsidRPr="007B442B">
        <w:rPr>
          <w:b w:val="0"/>
          <w:sz w:val="24"/>
        </w:rPr>
        <w:t xml:space="preserve"> </w:t>
      </w:r>
      <w:proofErr w:type="spellStart"/>
      <w:r w:rsidRPr="007B442B">
        <w:rPr>
          <w:b w:val="0"/>
          <w:sz w:val="24"/>
        </w:rPr>
        <w:t>GoTaq</w:t>
      </w:r>
      <w:proofErr w:type="spellEnd"/>
      <w:r w:rsidRPr="007B442B">
        <w:rPr>
          <w:b w:val="0"/>
          <w:sz w:val="24"/>
        </w:rPr>
        <w:t>® Green Master Mix Protocol, click the QR code.</w:t>
      </w:r>
    </w:p>
    <w:p w14:paraId="4AF63C81" w14:textId="77777777" w:rsidR="007B442B" w:rsidRPr="007B442B" w:rsidRDefault="007B442B" w:rsidP="007B442B">
      <w:pPr>
        <w:rPr>
          <w:sz w:val="24"/>
          <w:szCs w:val="24"/>
          <w:lang w:eastAsia="ja-JP"/>
        </w:rPr>
      </w:pPr>
    </w:p>
    <w:p w14:paraId="637BF1A2" w14:textId="19AFBC4D" w:rsidR="00931D25" w:rsidRPr="00DC7A9C" w:rsidRDefault="00931D25" w:rsidP="00931D25">
      <w:pPr>
        <w:spacing w:after="120" w:line="240" w:lineRule="auto"/>
        <w:rPr>
          <w:rFonts w:ascii="Palatino Linotype" w:hAnsi="Palatino Linotype" w:cs="Times New Roman"/>
          <w:b/>
          <w:sz w:val="24"/>
          <w:szCs w:val="24"/>
        </w:rPr>
      </w:pPr>
      <w:r w:rsidRPr="00DC7A9C">
        <w:rPr>
          <w:rFonts w:ascii="Palatino Linotype" w:hAnsi="Palatino Linotype" w:cs="Times New Roman"/>
          <w:b/>
          <w:sz w:val="24"/>
          <w:szCs w:val="24"/>
        </w:rPr>
        <w:t>USING THE THERMAL</w:t>
      </w:r>
      <w:r w:rsidR="00AF43D5">
        <w:rPr>
          <w:rFonts w:ascii="Palatino Linotype" w:hAnsi="Palatino Linotype" w:cs="Times New Roman"/>
          <w:b/>
          <w:sz w:val="24"/>
          <w:szCs w:val="24"/>
        </w:rPr>
        <w:t xml:space="preserve"> </w:t>
      </w:r>
      <w:r w:rsidRPr="00DC7A9C">
        <w:rPr>
          <w:rFonts w:ascii="Palatino Linotype" w:hAnsi="Palatino Linotype" w:cs="Times New Roman"/>
          <w:b/>
          <w:sz w:val="24"/>
          <w:szCs w:val="24"/>
        </w:rPr>
        <w:t>CYCLER FOR ENDPOINT PCR</w:t>
      </w:r>
    </w:p>
    <w:p w14:paraId="24F1CCB6" w14:textId="77777777" w:rsidR="00931D25" w:rsidRPr="00DC7A9C" w:rsidRDefault="00931D25" w:rsidP="00931D25">
      <w:pPr>
        <w:spacing w:after="0" w:line="240" w:lineRule="auto"/>
        <w:jc w:val="both"/>
        <w:rPr>
          <w:rFonts w:ascii="Palatino Linotype" w:hAnsi="Palatino Linotype"/>
          <w:sz w:val="24"/>
          <w:szCs w:val="24"/>
          <w:lang w:eastAsia="ja-JP"/>
        </w:rPr>
      </w:pPr>
      <w:r w:rsidRPr="00DC7A9C">
        <w:rPr>
          <w:rFonts w:ascii="Palatino Linotype" w:hAnsi="Palatino Linotype"/>
          <w:sz w:val="24"/>
          <w:szCs w:val="24"/>
          <w:lang w:eastAsia="ja-JP"/>
        </w:rPr>
        <w:t>PCR stands for Polymerase Chain Reaction.  The process centers around heating DNA to a temperature where the double strands will break apart or denature (95</w:t>
      </w:r>
      <w:r w:rsidRPr="00DC7A9C">
        <w:rPr>
          <w:rFonts w:ascii="Palatino Linotype" w:hAnsi="Palatino Linotype"/>
          <w:sz w:val="24"/>
          <w:szCs w:val="24"/>
          <w:lang w:eastAsia="ja-JP"/>
        </w:rPr>
        <w:sym w:font="Symbol" w:char="F0B0"/>
      </w:r>
      <w:r w:rsidRPr="00DC7A9C">
        <w:rPr>
          <w:rFonts w:ascii="Palatino Linotype" w:hAnsi="Palatino Linotype"/>
          <w:sz w:val="24"/>
          <w:szCs w:val="24"/>
          <w:lang w:eastAsia="ja-JP"/>
        </w:rPr>
        <w:t>C), cooling the DNA to a temperature where the primers can anneal or base pair (typically 50-60</w:t>
      </w:r>
      <w:r w:rsidRPr="00DC7A9C">
        <w:rPr>
          <w:rFonts w:ascii="Palatino Linotype" w:hAnsi="Palatino Linotype"/>
          <w:sz w:val="24"/>
          <w:szCs w:val="24"/>
          <w:lang w:eastAsia="ja-JP"/>
        </w:rPr>
        <w:sym w:font="Symbol" w:char="F0B0"/>
      </w:r>
      <w:r w:rsidRPr="00DC7A9C">
        <w:rPr>
          <w:rFonts w:ascii="Palatino Linotype" w:hAnsi="Palatino Linotype"/>
          <w:sz w:val="24"/>
          <w:szCs w:val="24"/>
          <w:lang w:eastAsia="ja-JP"/>
        </w:rPr>
        <w:t>C), and heating to a temperature where the polymerase can copy the strand bound to the primer (72</w:t>
      </w:r>
      <w:r w:rsidRPr="00DC7A9C">
        <w:rPr>
          <w:rFonts w:ascii="Palatino Linotype" w:hAnsi="Palatino Linotype"/>
          <w:sz w:val="24"/>
          <w:szCs w:val="24"/>
          <w:lang w:eastAsia="ja-JP"/>
        </w:rPr>
        <w:sym w:font="Symbol" w:char="F0B0"/>
      </w:r>
      <w:r w:rsidRPr="00DC7A9C">
        <w:rPr>
          <w:rFonts w:ascii="Palatino Linotype" w:hAnsi="Palatino Linotype"/>
          <w:sz w:val="24"/>
          <w:szCs w:val="24"/>
          <w:lang w:eastAsia="ja-JP"/>
        </w:rPr>
        <w:t>C).  This procedure of heating and cooling is repeated many times (typically 25-37 cycles) to allow for logarithmic amplification of target DNA fragments. It is called “endpoint PCR” because the PCR productive is quantified at the end of all cycles.</w:t>
      </w:r>
    </w:p>
    <w:p w14:paraId="6B473B6E" w14:textId="77777777" w:rsidR="00931D25" w:rsidRPr="00DC7A9C" w:rsidRDefault="00931D25" w:rsidP="00931D25">
      <w:pPr>
        <w:spacing w:after="0" w:line="240" w:lineRule="auto"/>
        <w:rPr>
          <w:rFonts w:ascii="Palatino Linotype" w:hAnsi="Palatino Linotype"/>
          <w:sz w:val="24"/>
          <w:szCs w:val="24"/>
          <w:lang w:eastAsia="ja-JP"/>
        </w:rPr>
      </w:pPr>
    </w:p>
    <w:p w14:paraId="26BFD895" w14:textId="77777777" w:rsidR="00931D25" w:rsidRDefault="00931D25">
      <w:pPr>
        <w:rPr>
          <w:rFonts w:ascii="Palatino Linotype" w:eastAsia="Times New Roman" w:hAnsi="Palatino Linotype" w:cs="Courier New"/>
          <w:b/>
          <w:sz w:val="24"/>
          <w:szCs w:val="24"/>
        </w:rPr>
      </w:pPr>
      <w:r>
        <w:rPr>
          <w:rFonts w:ascii="Palatino Linotype" w:hAnsi="Palatino Linotype"/>
          <w:b/>
          <w:sz w:val="24"/>
          <w:szCs w:val="24"/>
        </w:rPr>
        <w:br w:type="page"/>
      </w:r>
    </w:p>
    <w:p w14:paraId="28E49C14" w14:textId="5BD50909" w:rsidR="00931D25" w:rsidRPr="000A413E" w:rsidRDefault="000A413E" w:rsidP="00931D25">
      <w:pPr>
        <w:pStyle w:val="HTMLPreformatted"/>
        <w:tabs>
          <w:tab w:val="left" w:pos="720"/>
        </w:tabs>
        <w:spacing w:after="120"/>
        <w:ind w:left="450" w:right="166" w:hanging="450"/>
        <w:rPr>
          <w:rFonts w:ascii="Palatino Linotype" w:hAnsi="Palatino Linotype" w:cs="Times New Roman"/>
          <w:sz w:val="28"/>
          <w:szCs w:val="28"/>
          <w:u w:val="single"/>
        </w:rPr>
      </w:pPr>
      <w:r w:rsidRPr="000A413E">
        <w:rPr>
          <w:rFonts w:ascii="Palatino Linotype" w:hAnsi="Palatino Linotype"/>
          <w:sz w:val="28"/>
          <w:szCs w:val="28"/>
          <w:u w:val="single"/>
        </w:rPr>
        <w:lastRenderedPageBreak/>
        <w:t xml:space="preserve">Exercise for </w:t>
      </w:r>
      <w:r w:rsidRPr="000A413E">
        <w:rPr>
          <w:rFonts w:ascii="Palatino Linotype" w:hAnsi="Palatino Linotype" w:cs="Times New Roman"/>
          <w:sz w:val="28"/>
          <w:szCs w:val="28"/>
          <w:u w:val="single"/>
        </w:rPr>
        <w:t xml:space="preserve">Optimizing </w:t>
      </w:r>
      <w:r w:rsidR="00AF43D5" w:rsidRPr="000A413E">
        <w:rPr>
          <w:rFonts w:ascii="Palatino Linotype" w:hAnsi="Palatino Linotype" w:cs="Times New Roman"/>
          <w:sz w:val="28"/>
          <w:szCs w:val="28"/>
          <w:u w:val="single"/>
        </w:rPr>
        <w:t>Thermal</w:t>
      </w:r>
      <w:r w:rsidR="00AF43D5">
        <w:rPr>
          <w:rFonts w:ascii="Palatino Linotype" w:hAnsi="Palatino Linotype" w:cs="Times New Roman"/>
          <w:sz w:val="28"/>
          <w:szCs w:val="28"/>
          <w:u w:val="single"/>
        </w:rPr>
        <w:t xml:space="preserve"> C</w:t>
      </w:r>
      <w:r w:rsidR="00AF43D5" w:rsidRPr="000A413E">
        <w:rPr>
          <w:rFonts w:ascii="Palatino Linotype" w:hAnsi="Palatino Linotype" w:cs="Times New Roman"/>
          <w:sz w:val="28"/>
          <w:szCs w:val="28"/>
          <w:u w:val="single"/>
        </w:rPr>
        <w:t xml:space="preserve">ycler </w:t>
      </w:r>
      <w:r w:rsidRPr="000A413E">
        <w:rPr>
          <w:rFonts w:ascii="Palatino Linotype" w:hAnsi="Palatino Linotype" w:cs="Times New Roman"/>
          <w:sz w:val="28"/>
          <w:szCs w:val="28"/>
          <w:u w:val="single"/>
        </w:rPr>
        <w:t>Settings</w:t>
      </w:r>
    </w:p>
    <w:p w14:paraId="65447DD6" w14:textId="18528AEA" w:rsidR="00931D25" w:rsidRPr="00DC7A9C" w:rsidRDefault="00931D25" w:rsidP="00840B23">
      <w:pPr>
        <w:spacing w:after="0" w:line="240" w:lineRule="auto"/>
        <w:jc w:val="both"/>
        <w:rPr>
          <w:rFonts w:ascii="Palatino Linotype" w:hAnsi="Palatino Linotype"/>
          <w:sz w:val="24"/>
          <w:szCs w:val="24"/>
        </w:rPr>
      </w:pPr>
      <w:r w:rsidRPr="00DC7A9C">
        <w:rPr>
          <w:rFonts w:ascii="Palatino Linotype" w:hAnsi="Palatino Linotype"/>
          <w:sz w:val="24"/>
          <w:szCs w:val="24"/>
        </w:rPr>
        <w:t xml:space="preserve">Optimizing the annealing temperature is an important step for </w:t>
      </w:r>
      <w:r w:rsidRPr="00E26E2D">
        <w:rPr>
          <w:rFonts w:ascii="Palatino Linotype" w:hAnsi="Palatino Linotype"/>
          <w:sz w:val="24"/>
          <w:szCs w:val="24"/>
        </w:rPr>
        <w:t>ensu</w:t>
      </w:r>
      <w:r w:rsidR="00E26E2D" w:rsidRPr="00E26E2D">
        <w:rPr>
          <w:rFonts w:ascii="Palatino Linotype" w:hAnsi="Palatino Linotype"/>
          <w:sz w:val="24"/>
          <w:szCs w:val="24"/>
        </w:rPr>
        <w:t>r</w:t>
      </w:r>
      <w:r w:rsidRPr="00E26E2D">
        <w:rPr>
          <w:rFonts w:ascii="Palatino Linotype" w:hAnsi="Palatino Linotype"/>
          <w:sz w:val="24"/>
          <w:szCs w:val="24"/>
        </w:rPr>
        <w:t>ing</w:t>
      </w:r>
      <w:r w:rsidRPr="00DC7A9C">
        <w:rPr>
          <w:rFonts w:ascii="Palatino Linotype" w:hAnsi="Palatino Linotype"/>
          <w:sz w:val="24"/>
          <w:szCs w:val="24"/>
        </w:rPr>
        <w:t xml:space="preserve"> a successful PCR reaction. This should be done on primers you design and on primers you obtain from the literature or a colleague. </w:t>
      </w:r>
      <w:r w:rsidR="003D7BA0">
        <w:rPr>
          <w:rFonts w:ascii="Palatino Linotype" w:hAnsi="Palatino Linotype"/>
          <w:sz w:val="24"/>
          <w:szCs w:val="24"/>
        </w:rPr>
        <w:t>This is most efficiently done on a thermal cycler that allows a gradient across the block.</w:t>
      </w:r>
    </w:p>
    <w:p w14:paraId="0F9C5B07" w14:textId="77777777" w:rsidR="00931D25" w:rsidRPr="00DC7A9C" w:rsidRDefault="00931D25" w:rsidP="00931D25">
      <w:pPr>
        <w:spacing w:after="0" w:line="240" w:lineRule="auto"/>
        <w:rPr>
          <w:rFonts w:ascii="Palatino Linotype" w:hAnsi="Palatino Linotype"/>
          <w:b/>
          <w:szCs w:val="24"/>
        </w:rPr>
      </w:pPr>
    </w:p>
    <w:p w14:paraId="7C5CDEAD" w14:textId="3AE6905B" w:rsidR="00931D25" w:rsidRPr="00DC7A9C" w:rsidRDefault="00931D25" w:rsidP="0047359D">
      <w:pPr>
        <w:pStyle w:val="ListParagraph"/>
        <w:numPr>
          <w:ilvl w:val="0"/>
          <w:numId w:val="8"/>
        </w:numPr>
        <w:spacing w:after="0" w:line="240" w:lineRule="auto"/>
        <w:ind w:left="720"/>
        <w:rPr>
          <w:rFonts w:ascii="Palatino Linotype" w:hAnsi="Palatino Linotype"/>
          <w:sz w:val="24"/>
          <w:szCs w:val="24"/>
        </w:rPr>
      </w:pPr>
      <w:r w:rsidRPr="00DC7A9C">
        <w:rPr>
          <w:rFonts w:ascii="Palatino Linotype" w:hAnsi="Palatino Linotype"/>
          <w:sz w:val="24"/>
          <w:szCs w:val="24"/>
        </w:rPr>
        <w:t xml:space="preserve">Calculated Tm </w:t>
      </w:r>
      <w:r w:rsidR="003D7BA0">
        <w:rPr>
          <w:rFonts w:ascii="Palatino Linotype" w:hAnsi="Palatino Linotype"/>
          <w:sz w:val="24"/>
          <w:szCs w:val="24"/>
        </w:rPr>
        <w:t>____</w:t>
      </w:r>
    </w:p>
    <w:p w14:paraId="11D78976" w14:textId="042A3855" w:rsidR="00931D25" w:rsidRPr="00DC7A9C" w:rsidRDefault="00931D25" w:rsidP="0047359D">
      <w:pPr>
        <w:pStyle w:val="ListParagraph"/>
        <w:numPr>
          <w:ilvl w:val="0"/>
          <w:numId w:val="8"/>
        </w:numPr>
        <w:spacing w:after="0" w:line="240" w:lineRule="auto"/>
        <w:ind w:left="720"/>
        <w:rPr>
          <w:rFonts w:ascii="Palatino Linotype" w:hAnsi="Palatino Linotype"/>
          <w:sz w:val="24"/>
          <w:szCs w:val="24"/>
        </w:rPr>
      </w:pPr>
      <w:r w:rsidRPr="00DC7A9C">
        <w:rPr>
          <w:rFonts w:ascii="Palatino Linotype" w:hAnsi="Palatino Linotype"/>
          <w:sz w:val="24"/>
          <w:szCs w:val="24"/>
        </w:rPr>
        <w:t>Set the thermal</w:t>
      </w:r>
      <w:r w:rsidR="00AF43D5">
        <w:rPr>
          <w:rFonts w:ascii="Palatino Linotype" w:hAnsi="Palatino Linotype"/>
          <w:sz w:val="24"/>
          <w:szCs w:val="24"/>
        </w:rPr>
        <w:t xml:space="preserve"> </w:t>
      </w:r>
      <w:r w:rsidRPr="00DC7A9C">
        <w:rPr>
          <w:rFonts w:ascii="Palatino Linotype" w:hAnsi="Palatino Linotype"/>
          <w:sz w:val="24"/>
          <w:szCs w:val="24"/>
        </w:rPr>
        <w:t>cycler to run 7 different annealing temperatures: +0</w:t>
      </w:r>
      <w:r w:rsidRPr="00DC7A9C">
        <w:rPr>
          <w:rFonts w:ascii="Palatino Linotype" w:hAnsi="Palatino Linotype"/>
          <w:sz w:val="24"/>
          <w:szCs w:val="24"/>
        </w:rPr>
        <w:sym w:font="Symbol" w:char="F0B0"/>
      </w:r>
      <w:r w:rsidRPr="00DC7A9C">
        <w:rPr>
          <w:rFonts w:ascii="Palatino Linotype" w:hAnsi="Palatino Linotype"/>
          <w:sz w:val="24"/>
          <w:szCs w:val="24"/>
        </w:rPr>
        <w:t>C +2</w:t>
      </w:r>
      <w:r w:rsidRPr="00DC7A9C">
        <w:rPr>
          <w:rFonts w:ascii="Palatino Linotype" w:hAnsi="Palatino Linotype"/>
          <w:sz w:val="24"/>
          <w:szCs w:val="24"/>
        </w:rPr>
        <w:sym w:font="Symbol" w:char="F0B0"/>
      </w:r>
      <w:r w:rsidRPr="00DC7A9C">
        <w:rPr>
          <w:rFonts w:ascii="Palatino Linotype" w:hAnsi="Palatino Linotype"/>
          <w:sz w:val="24"/>
          <w:szCs w:val="24"/>
        </w:rPr>
        <w:t>C, +4</w:t>
      </w:r>
      <w:r w:rsidRPr="00DC7A9C">
        <w:rPr>
          <w:rFonts w:ascii="Palatino Linotype" w:hAnsi="Palatino Linotype"/>
          <w:sz w:val="24"/>
          <w:szCs w:val="24"/>
        </w:rPr>
        <w:sym w:font="Symbol" w:char="F0B0"/>
      </w:r>
      <w:r w:rsidRPr="00DC7A9C">
        <w:rPr>
          <w:rFonts w:ascii="Palatino Linotype" w:hAnsi="Palatino Linotype"/>
          <w:sz w:val="24"/>
          <w:szCs w:val="24"/>
        </w:rPr>
        <w:t>C, +6</w:t>
      </w:r>
      <w:r w:rsidRPr="00DC7A9C">
        <w:rPr>
          <w:rFonts w:ascii="Palatino Linotype" w:hAnsi="Palatino Linotype"/>
          <w:sz w:val="24"/>
          <w:szCs w:val="24"/>
        </w:rPr>
        <w:sym w:font="Symbol" w:char="F0B0"/>
      </w:r>
      <w:r w:rsidRPr="00DC7A9C">
        <w:rPr>
          <w:rFonts w:ascii="Palatino Linotype" w:hAnsi="Palatino Linotype"/>
          <w:sz w:val="24"/>
          <w:szCs w:val="24"/>
        </w:rPr>
        <w:t>C, -2</w:t>
      </w:r>
      <w:r w:rsidRPr="00DC7A9C">
        <w:rPr>
          <w:rFonts w:ascii="Palatino Linotype" w:hAnsi="Palatino Linotype"/>
          <w:sz w:val="24"/>
          <w:szCs w:val="24"/>
        </w:rPr>
        <w:sym w:font="Symbol" w:char="F0B0"/>
      </w:r>
      <w:r w:rsidRPr="00DC7A9C">
        <w:rPr>
          <w:rFonts w:ascii="Palatino Linotype" w:hAnsi="Palatino Linotype"/>
          <w:sz w:val="24"/>
          <w:szCs w:val="24"/>
        </w:rPr>
        <w:t>C, -4</w:t>
      </w:r>
      <w:r w:rsidRPr="00DC7A9C">
        <w:rPr>
          <w:rFonts w:ascii="Palatino Linotype" w:hAnsi="Palatino Linotype"/>
          <w:sz w:val="24"/>
          <w:szCs w:val="24"/>
        </w:rPr>
        <w:sym w:font="Symbol" w:char="F0B0"/>
      </w:r>
      <w:r w:rsidRPr="00DC7A9C">
        <w:rPr>
          <w:rFonts w:ascii="Palatino Linotype" w:hAnsi="Palatino Linotype"/>
          <w:sz w:val="24"/>
          <w:szCs w:val="24"/>
        </w:rPr>
        <w:t>C, -6</w:t>
      </w:r>
      <w:r w:rsidRPr="00DC7A9C">
        <w:rPr>
          <w:rFonts w:ascii="Palatino Linotype" w:hAnsi="Palatino Linotype"/>
          <w:sz w:val="24"/>
          <w:szCs w:val="24"/>
        </w:rPr>
        <w:sym w:font="Symbol" w:char="F0B0"/>
      </w:r>
      <w:r w:rsidRPr="00DC7A9C">
        <w:rPr>
          <w:rFonts w:ascii="Palatino Linotype" w:hAnsi="Palatino Linotype"/>
          <w:sz w:val="24"/>
          <w:szCs w:val="24"/>
        </w:rPr>
        <w:t xml:space="preserve">C </w:t>
      </w:r>
    </w:p>
    <w:p w14:paraId="14C13C07" w14:textId="77777777" w:rsidR="00931D25" w:rsidRPr="00DC7A9C" w:rsidRDefault="00931D25" w:rsidP="0047359D">
      <w:pPr>
        <w:pStyle w:val="ListParagraph"/>
        <w:numPr>
          <w:ilvl w:val="0"/>
          <w:numId w:val="8"/>
        </w:numPr>
        <w:spacing w:after="0" w:line="240" w:lineRule="auto"/>
        <w:ind w:left="720"/>
        <w:rPr>
          <w:rFonts w:ascii="Palatino Linotype" w:hAnsi="Palatino Linotype"/>
          <w:sz w:val="24"/>
          <w:szCs w:val="24"/>
        </w:rPr>
      </w:pPr>
      <w:r w:rsidRPr="00DC7A9C">
        <w:rPr>
          <w:rFonts w:ascii="Palatino Linotype" w:hAnsi="Palatino Linotype"/>
          <w:sz w:val="24"/>
          <w:szCs w:val="24"/>
        </w:rPr>
        <w:t>Prepare 14 reactions using the exact same master mix ingredients.</w:t>
      </w:r>
    </w:p>
    <w:p w14:paraId="542888F2" w14:textId="62BFD863" w:rsidR="00931D25" w:rsidRPr="00DC7A9C" w:rsidRDefault="00931D25" w:rsidP="0047359D">
      <w:pPr>
        <w:pStyle w:val="ListParagraph"/>
        <w:numPr>
          <w:ilvl w:val="0"/>
          <w:numId w:val="8"/>
        </w:numPr>
        <w:spacing w:after="0" w:line="240" w:lineRule="auto"/>
        <w:ind w:left="720"/>
        <w:rPr>
          <w:rFonts w:ascii="Palatino Linotype" w:hAnsi="Palatino Linotype"/>
          <w:sz w:val="24"/>
          <w:szCs w:val="24"/>
        </w:rPr>
      </w:pPr>
      <w:r w:rsidRPr="00DC7A9C">
        <w:rPr>
          <w:rFonts w:ascii="Palatino Linotype" w:hAnsi="Palatino Linotype"/>
          <w:sz w:val="24"/>
          <w:szCs w:val="24"/>
        </w:rPr>
        <w:t>Set the thermal</w:t>
      </w:r>
      <w:r w:rsidR="00AF43D5">
        <w:rPr>
          <w:rFonts w:ascii="Palatino Linotype" w:hAnsi="Palatino Linotype"/>
          <w:sz w:val="24"/>
          <w:szCs w:val="24"/>
        </w:rPr>
        <w:t xml:space="preserve"> </w:t>
      </w:r>
      <w:r w:rsidRPr="00DC7A9C">
        <w:rPr>
          <w:rFonts w:ascii="Palatino Linotype" w:hAnsi="Palatino Linotype"/>
          <w:sz w:val="24"/>
          <w:szCs w:val="24"/>
        </w:rPr>
        <w:t>cycler to run only 20-30 cycles so that amplification reactions do not saturate.</w:t>
      </w:r>
    </w:p>
    <w:p w14:paraId="321A92CB" w14:textId="77777777" w:rsidR="00931D25" w:rsidRPr="00DC7A9C" w:rsidRDefault="00931D25" w:rsidP="0047359D">
      <w:pPr>
        <w:pStyle w:val="ListParagraph"/>
        <w:numPr>
          <w:ilvl w:val="0"/>
          <w:numId w:val="8"/>
        </w:numPr>
        <w:spacing w:after="0" w:line="240" w:lineRule="auto"/>
        <w:ind w:left="720"/>
        <w:rPr>
          <w:rFonts w:ascii="Palatino Linotype" w:hAnsi="Palatino Linotype"/>
          <w:sz w:val="24"/>
          <w:szCs w:val="24"/>
        </w:rPr>
      </w:pPr>
      <w:r w:rsidRPr="00DC7A9C">
        <w:rPr>
          <w:rFonts w:ascii="Palatino Linotype" w:hAnsi="Palatino Linotype"/>
          <w:sz w:val="24"/>
          <w:szCs w:val="24"/>
        </w:rPr>
        <w:t>Set the extension time to be 1 min per 1kb</w:t>
      </w:r>
    </w:p>
    <w:p w14:paraId="407E3848" w14:textId="77777777" w:rsidR="00931D25" w:rsidRPr="00DC7A9C" w:rsidRDefault="00931D25" w:rsidP="0047359D">
      <w:pPr>
        <w:pStyle w:val="ListParagraph"/>
        <w:numPr>
          <w:ilvl w:val="0"/>
          <w:numId w:val="8"/>
        </w:numPr>
        <w:spacing w:after="0" w:line="240" w:lineRule="auto"/>
        <w:ind w:left="720"/>
        <w:rPr>
          <w:rFonts w:ascii="Palatino Linotype" w:hAnsi="Palatino Linotype"/>
          <w:sz w:val="24"/>
          <w:szCs w:val="24"/>
        </w:rPr>
      </w:pPr>
      <w:r w:rsidRPr="00DC7A9C">
        <w:rPr>
          <w:rFonts w:ascii="Palatino Linotype" w:hAnsi="Palatino Linotype"/>
          <w:sz w:val="24"/>
          <w:szCs w:val="24"/>
        </w:rPr>
        <w:t>Use band brightness on the gel to select optimal temperature for single band product</w:t>
      </w:r>
    </w:p>
    <w:p w14:paraId="45420762" w14:textId="77777777" w:rsidR="00931D25" w:rsidRPr="00DC7A9C" w:rsidRDefault="00931D25" w:rsidP="0047359D">
      <w:pPr>
        <w:pStyle w:val="ListParagraph"/>
        <w:numPr>
          <w:ilvl w:val="0"/>
          <w:numId w:val="8"/>
        </w:numPr>
        <w:spacing w:after="0" w:line="240" w:lineRule="auto"/>
        <w:ind w:left="720"/>
        <w:rPr>
          <w:rFonts w:ascii="Palatino Linotype" w:hAnsi="Palatino Linotype"/>
          <w:sz w:val="24"/>
          <w:szCs w:val="24"/>
        </w:rPr>
      </w:pPr>
      <w:r w:rsidRPr="00DC7A9C">
        <w:rPr>
          <w:rFonts w:ascii="Palatino Linotype" w:hAnsi="Palatino Linotype"/>
          <w:sz w:val="24"/>
          <w:szCs w:val="24"/>
        </w:rPr>
        <w:t>Confirm optimization using 1 degree steps around determined “optimal”</w:t>
      </w:r>
    </w:p>
    <w:p w14:paraId="112223A7" w14:textId="77777777" w:rsidR="00931D25" w:rsidRPr="00DC7A9C" w:rsidRDefault="00931D25" w:rsidP="00931D25">
      <w:pPr>
        <w:spacing w:after="0" w:line="240" w:lineRule="auto"/>
        <w:rPr>
          <w:rFonts w:ascii="Palatino Linotype" w:hAnsi="Palatino Linotype" w:cs="Times New Roman"/>
          <w:b/>
          <w:sz w:val="24"/>
          <w:szCs w:val="24"/>
        </w:rPr>
      </w:pPr>
    </w:p>
    <w:p w14:paraId="65BE8A78" w14:textId="77777777" w:rsidR="00931D25" w:rsidRPr="000A413E" w:rsidRDefault="000A413E" w:rsidP="00931D25">
      <w:pPr>
        <w:spacing w:after="120" w:line="240" w:lineRule="auto"/>
        <w:rPr>
          <w:rFonts w:ascii="Palatino Linotype" w:hAnsi="Palatino Linotype" w:cs="Times New Roman"/>
          <w:sz w:val="28"/>
          <w:szCs w:val="28"/>
          <w:u w:val="single"/>
        </w:rPr>
      </w:pPr>
      <w:r w:rsidRPr="000A413E">
        <w:rPr>
          <w:rFonts w:ascii="Palatino Linotype" w:hAnsi="Palatino Linotype" w:cs="Times New Roman"/>
          <w:sz w:val="28"/>
          <w:szCs w:val="28"/>
          <w:u w:val="single"/>
        </w:rPr>
        <w:t xml:space="preserve">Exercise: Determine Best Primer Concentration </w:t>
      </w:r>
    </w:p>
    <w:p w14:paraId="59D2FE66" w14:textId="77777777" w:rsidR="00931D25" w:rsidRPr="00DC7A9C" w:rsidRDefault="00931D25" w:rsidP="00840B23">
      <w:pPr>
        <w:tabs>
          <w:tab w:val="left" w:pos="0"/>
        </w:tabs>
        <w:spacing w:after="0" w:line="240" w:lineRule="auto"/>
        <w:jc w:val="both"/>
        <w:rPr>
          <w:rFonts w:ascii="Palatino Linotype" w:hAnsi="Palatino Linotype"/>
          <w:sz w:val="24"/>
          <w:szCs w:val="24"/>
        </w:rPr>
      </w:pPr>
      <w:r w:rsidRPr="00DC7A9C">
        <w:rPr>
          <w:rFonts w:ascii="Palatino Linotype" w:hAnsi="Palatino Linotype"/>
          <w:sz w:val="24"/>
          <w:szCs w:val="24"/>
        </w:rPr>
        <w:t xml:space="preserve">For your PCR reaction, you want to use the lowest concentration of primer that yields maximal product. A final concentration of 200 </w:t>
      </w:r>
      <w:proofErr w:type="spellStart"/>
      <w:r w:rsidRPr="00DC7A9C">
        <w:rPr>
          <w:rFonts w:ascii="Palatino Linotype" w:hAnsi="Palatino Linotype"/>
          <w:sz w:val="24"/>
          <w:szCs w:val="24"/>
        </w:rPr>
        <w:t>nM</w:t>
      </w:r>
      <w:proofErr w:type="spellEnd"/>
      <w:r w:rsidRPr="00DC7A9C">
        <w:rPr>
          <w:rFonts w:ascii="Palatino Linotype" w:hAnsi="Palatino Linotype"/>
          <w:sz w:val="24"/>
          <w:szCs w:val="24"/>
        </w:rPr>
        <w:t xml:space="preserve"> per primer is effective for most reactions, but optimal results may require a titration of primer concentrations between 100 and 500 </w:t>
      </w:r>
      <w:proofErr w:type="spellStart"/>
      <w:r w:rsidRPr="00DC7A9C">
        <w:rPr>
          <w:rFonts w:ascii="Palatino Linotype" w:hAnsi="Palatino Linotype"/>
          <w:sz w:val="24"/>
          <w:szCs w:val="24"/>
        </w:rPr>
        <w:t>nM</w:t>
      </w:r>
      <w:proofErr w:type="spellEnd"/>
      <w:r w:rsidRPr="00DC7A9C">
        <w:rPr>
          <w:rFonts w:ascii="Palatino Linotype" w:hAnsi="Palatino Linotype"/>
          <w:sz w:val="24"/>
          <w:szCs w:val="24"/>
        </w:rPr>
        <w:t xml:space="preserve">. To determine this optimal concentration, you can run multiple PCR reactions holding all ingredients constants but varying primer concentration (and subsequently water volume). </w:t>
      </w:r>
    </w:p>
    <w:p w14:paraId="0E7682F9" w14:textId="77777777" w:rsidR="00931D25" w:rsidRPr="00DC7A9C" w:rsidRDefault="00931D25" w:rsidP="00931D25">
      <w:pPr>
        <w:tabs>
          <w:tab w:val="left" w:pos="0"/>
        </w:tabs>
        <w:spacing w:after="0" w:line="240" w:lineRule="auto"/>
        <w:rPr>
          <w:rFonts w:ascii="Palatino Linotype" w:hAnsi="Palatino Linotype"/>
          <w:sz w:val="24"/>
          <w:szCs w:val="24"/>
        </w:rPr>
      </w:pPr>
    </w:p>
    <w:p w14:paraId="738B3DDB" w14:textId="77777777" w:rsidR="00931D25" w:rsidRPr="00DC7A9C" w:rsidRDefault="00931D25" w:rsidP="0047359D">
      <w:pPr>
        <w:pStyle w:val="ListParagraph"/>
        <w:numPr>
          <w:ilvl w:val="0"/>
          <w:numId w:val="11"/>
        </w:numPr>
        <w:tabs>
          <w:tab w:val="left" w:pos="0"/>
        </w:tabs>
        <w:spacing w:after="120" w:line="240" w:lineRule="auto"/>
        <w:rPr>
          <w:rFonts w:ascii="Palatino Linotype" w:hAnsi="Palatino Linotype"/>
          <w:sz w:val="24"/>
          <w:szCs w:val="24"/>
          <w:u w:val="single"/>
        </w:rPr>
      </w:pPr>
      <w:r w:rsidRPr="00DC7A9C">
        <w:rPr>
          <w:rFonts w:ascii="Palatino Linotype" w:hAnsi="Palatino Linotype"/>
          <w:sz w:val="24"/>
          <w:szCs w:val="24"/>
        </w:rPr>
        <w:t xml:space="preserve">Set up </w:t>
      </w:r>
      <w:proofErr w:type="gramStart"/>
      <w:r w:rsidRPr="00DC7A9C">
        <w:rPr>
          <w:rFonts w:ascii="Palatino Linotype" w:hAnsi="Palatino Linotype"/>
          <w:sz w:val="24"/>
          <w:szCs w:val="24"/>
        </w:rPr>
        <w:t>endpoint  PCR</w:t>
      </w:r>
      <w:proofErr w:type="gramEnd"/>
      <w:r w:rsidRPr="00DC7A9C">
        <w:rPr>
          <w:rFonts w:ascii="Palatino Linotype" w:hAnsi="Palatino Linotype"/>
          <w:sz w:val="24"/>
          <w:szCs w:val="24"/>
        </w:rPr>
        <w:t xml:space="preserve"> reaction using </w:t>
      </w:r>
      <w:proofErr w:type="spellStart"/>
      <w:r w:rsidRPr="00DC7A9C">
        <w:rPr>
          <w:rFonts w:ascii="Palatino Linotype" w:hAnsi="Palatino Linotype"/>
          <w:sz w:val="24"/>
          <w:szCs w:val="24"/>
        </w:rPr>
        <w:t>GoTaq</w:t>
      </w:r>
      <w:proofErr w:type="spellEnd"/>
      <w:r w:rsidRPr="00DC7A9C">
        <w:rPr>
          <w:rFonts w:ascii="Palatino Linotype" w:hAnsi="Palatino Linotype"/>
          <w:sz w:val="24"/>
          <w:szCs w:val="24"/>
        </w:rPr>
        <w:t xml:space="preserve">® Green PCR Master Mix with following final concentrations of the forward and reverse primer (always keep concentration of forward and reverse equal): 100nM, 200nM, 300nM, 400nM , 500nM. </w:t>
      </w:r>
    </w:p>
    <w:p w14:paraId="3FD0EBA0" w14:textId="77777777" w:rsidR="00931D25" w:rsidRPr="00DC7A9C" w:rsidRDefault="00931D25" w:rsidP="0047359D">
      <w:pPr>
        <w:pStyle w:val="ListParagraph"/>
        <w:numPr>
          <w:ilvl w:val="0"/>
          <w:numId w:val="11"/>
        </w:numPr>
        <w:tabs>
          <w:tab w:val="left" w:pos="0"/>
        </w:tabs>
        <w:spacing w:after="120" w:line="240" w:lineRule="auto"/>
        <w:rPr>
          <w:rFonts w:ascii="Palatino Linotype" w:hAnsi="Palatino Linotype"/>
          <w:sz w:val="24"/>
          <w:szCs w:val="24"/>
          <w:u w:val="single"/>
        </w:rPr>
      </w:pPr>
      <w:r w:rsidRPr="00DC7A9C">
        <w:rPr>
          <w:rFonts w:ascii="Palatino Linotype" w:hAnsi="Palatino Linotype"/>
          <w:sz w:val="24"/>
          <w:szCs w:val="24"/>
        </w:rPr>
        <w:t>Prepare a negative control that has primers but no DNA template.</w:t>
      </w:r>
    </w:p>
    <w:p w14:paraId="4CEC36B6" w14:textId="67158FEC" w:rsidR="00931D25" w:rsidRPr="00A2674C" w:rsidRDefault="00931D25" w:rsidP="0047359D">
      <w:pPr>
        <w:pStyle w:val="ListParagraph"/>
        <w:numPr>
          <w:ilvl w:val="0"/>
          <w:numId w:val="11"/>
        </w:numPr>
        <w:tabs>
          <w:tab w:val="left" w:pos="0"/>
        </w:tabs>
        <w:spacing w:after="120" w:line="240" w:lineRule="auto"/>
        <w:rPr>
          <w:rFonts w:ascii="Palatino Linotype" w:hAnsi="Palatino Linotype"/>
          <w:sz w:val="24"/>
          <w:szCs w:val="24"/>
          <w:u w:val="single"/>
        </w:rPr>
      </w:pPr>
      <w:r w:rsidRPr="00DC7A9C">
        <w:rPr>
          <w:rFonts w:ascii="Palatino Linotype" w:hAnsi="Palatino Linotype"/>
          <w:sz w:val="24"/>
          <w:szCs w:val="24"/>
        </w:rPr>
        <w:t>Run your reaction in the thermal</w:t>
      </w:r>
      <w:r w:rsidR="00AF43D5">
        <w:rPr>
          <w:rFonts w:ascii="Palatino Linotype" w:hAnsi="Palatino Linotype"/>
          <w:sz w:val="24"/>
          <w:szCs w:val="24"/>
        </w:rPr>
        <w:t xml:space="preserve"> </w:t>
      </w:r>
      <w:r w:rsidRPr="00DC7A9C">
        <w:rPr>
          <w:rFonts w:ascii="Palatino Linotype" w:hAnsi="Palatino Linotype"/>
          <w:sz w:val="24"/>
          <w:szCs w:val="24"/>
        </w:rPr>
        <w:t xml:space="preserve">cycler using the anneal temperature identified early in the course or specified by the teacher. </w:t>
      </w:r>
    </w:p>
    <w:p w14:paraId="3E76A296" w14:textId="325A593E" w:rsidR="003D7BA0" w:rsidRPr="00DC7A9C" w:rsidRDefault="003D7BA0" w:rsidP="003D7BA0">
      <w:pPr>
        <w:pStyle w:val="ListParagraph"/>
        <w:numPr>
          <w:ilvl w:val="0"/>
          <w:numId w:val="11"/>
        </w:numPr>
        <w:spacing w:after="0" w:line="240" w:lineRule="auto"/>
        <w:rPr>
          <w:rFonts w:ascii="Palatino Linotype" w:hAnsi="Palatino Linotype"/>
          <w:sz w:val="24"/>
          <w:szCs w:val="24"/>
        </w:rPr>
      </w:pPr>
      <w:r w:rsidRPr="00DC7A9C">
        <w:rPr>
          <w:rFonts w:ascii="Palatino Linotype" w:hAnsi="Palatino Linotype"/>
          <w:sz w:val="24"/>
          <w:szCs w:val="24"/>
        </w:rPr>
        <w:t xml:space="preserve">Use band brightness on the gel to select </w:t>
      </w:r>
      <w:r>
        <w:rPr>
          <w:rFonts w:ascii="Palatino Linotype" w:hAnsi="Palatino Linotype"/>
          <w:sz w:val="24"/>
          <w:szCs w:val="24"/>
        </w:rPr>
        <w:t>the optimally bright band at the lowest primer concentration.</w:t>
      </w:r>
    </w:p>
    <w:p w14:paraId="120E0230" w14:textId="77777777" w:rsidR="003D7BA0" w:rsidRPr="00931D25" w:rsidRDefault="003D7BA0" w:rsidP="00A2674C">
      <w:pPr>
        <w:pStyle w:val="ListParagraph"/>
        <w:tabs>
          <w:tab w:val="left" w:pos="0"/>
        </w:tabs>
        <w:spacing w:after="120" w:line="240" w:lineRule="auto"/>
        <w:rPr>
          <w:rFonts w:ascii="Palatino Linotype" w:hAnsi="Palatino Linotype"/>
          <w:sz w:val="24"/>
          <w:szCs w:val="24"/>
          <w:u w:val="single"/>
        </w:rPr>
      </w:pPr>
    </w:p>
    <w:p w14:paraId="1CFBB8F0" w14:textId="77777777" w:rsidR="00931D25" w:rsidRDefault="00931D25" w:rsidP="00931D25">
      <w:pPr>
        <w:spacing w:after="0" w:line="240" w:lineRule="auto"/>
        <w:rPr>
          <w:rFonts w:ascii="Palatino Linotype" w:hAnsi="Palatino Linotype" w:cs="Times New Roman"/>
          <w:b/>
          <w:sz w:val="24"/>
          <w:szCs w:val="24"/>
        </w:rPr>
      </w:pPr>
    </w:p>
    <w:p w14:paraId="7FF29A56" w14:textId="77777777" w:rsidR="00931D25" w:rsidRDefault="00931D25" w:rsidP="00931D25">
      <w:pPr>
        <w:spacing w:after="0" w:line="240" w:lineRule="auto"/>
        <w:rPr>
          <w:rFonts w:ascii="Palatino Linotype" w:hAnsi="Palatino Linotype" w:cs="Times New Roman"/>
          <w:b/>
          <w:sz w:val="28"/>
          <w:szCs w:val="28"/>
          <w:u w:val="single"/>
        </w:rPr>
      </w:pPr>
      <w:r w:rsidRPr="00DC7A9C">
        <w:rPr>
          <w:rFonts w:ascii="Palatino Linotype" w:hAnsi="Palatino Linotype" w:cs="Times New Roman"/>
          <w:b/>
          <w:sz w:val="28"/>
          <w:szCs w:val="28"/>
          <w:u w:val="single"/>
        </w:rPr>
        <w:br w:type="page"/>
      </w:r>
    </w:p>
    <w:p w14:paraId="1917DC91" w14:textId="77777777" w:rsidR="000B751E" w:rsidRPr="000B751E" w:rsidRDefault="000B751E" w:rsidP="000B751E">
      <w:pPr>
        <w:spacing w:after="0" w:line="240" w:lineRule="auto"/>
        <w:rPr>
          <w:rFonts w:ascii="Palatino Linotype" w:hAnsi="Palatino Linotype"/>
          <w:sz w:val="72"/>
          <w:szCs w:val="72"/>
        </w:rPr>
      </w:pPr>
    </w:p>
    <w:p w14:paraId="43755BF3" w14:textId="77777777" w:rsidR="000B751E" w:rsidRPr="000B751E" w:rsidRDefault="000B751E" w:rsidP="000B751E">
      <w:pPr>
        <w:spacing w:after="0" w:line="240" w:lineRule="auto"/>
        <w:rPr>
          <w:rFonts w:ascii="Palatino Linotype" w:hAnsi="Palatino Linotype"/>
          <w:sz w:val="72"/>
          <w:szCs w:val="72"/>
        </w:rPr>
      </w:pPr>
    </w:p>
    <w:p w14:paraId="085558BD" w14:textId="77777777" w:rsidR="000B751E" w:rsidRPr="000B751E" w:rsidRDefault="000B751E" w:rsidP="000B751E">
      <w:pPr>
        <w:spacing w:after="0" w:line="240" w:lineRule="auto"/>
        <w:rPr>
          <w:rFonts w:ascii="Palatino Linotype" w:hAnsi="Palatino Linotype"/>
          <w:sz w:val="72"/>
          <w:szCs w:val="72"/>
        </w:rPr>
      </w:pPr>
    </w:p>
    <w:p w14:paraId="4D3A0DDF" w14:textId="77777777" w:rsidR="000B751E" w:rsidRPr="000B751E" w:rsidRDefault="000B751E" w:rsidP="000B751E">
      <w:pPr>
        <w:spacing w:after="0" w:line="240" w:lineRule="auto"/>
        <w:rPr>
          <w:rFonts w:ascii="Palatino Linotype" w:hAnsi="Palatino Linotype"/>
          <w:sz w:val="72"/>
          <w:szCs w:val="72"/>
        </w:rPr>
      </w:pPr>
      <w:r w:rsidRPr="000B751E">
        <w:rPr>
          <w:rFonts w:ascii="Palatino Linotype" w:hAnsi="Palatino Linotype"/>
          <w:sz w:val="72"/>
          <w:szCs w:val="72"/>
        </w:rPr>
        <w:t>Chapter 9</w:t>
      </w:r>
    </w:p>
    <w:p w14:paraId="4732FB3A" w14:textId="77777777" w:rsidR="000B751E" w:rsidRDefault="000B751E" w:rsidP="000B751E">
      <w:pPr>
        <w:spacing w:after="0" w:line="240" w:lineRule="auto"/>
        <w:rPr>
          <w:rFonts w:ascii="Palatino Linotype" w:hAnsi="Palatino Linotype"/>
          <w:kern w:val="24"/>
          <w:sz w:val="28"/>
          <w:szCs w:val="28"/>
          <w:u w:val="single"/>
        </w:rPr>
      </w:pPr>
      <w:r w:rsidRPr="000B751E">
        <w:rPr>
          <w:rFonts w:ascii="Palatino Linotype" w:hAnsi="Palatino Linotype"/>
          <w:sz w:val="72"/>
          <w:szCs w:val="72"/>
        </w:rPr>
        <w:t xml:space="preserve">Integrative Molecular </w:t>
      </w:r>
      <w:r w:rsidR="006A7B69" w:rsidRPr="000B751E">
        <w:rPr>
          <w:rFonts w:ascii="Palatino Linotype" w:hAnsi="Palatino Linotype"/>
          <w:sz w:val="72"/>
          <w:szCs w:val="72"/>
        </w:rPr>
        <w:t>Neuroethology</w:t>
      </w:r>
      <w:r w:rsidRPr="000B751E">
        <w:rPr>
          <w:rFonts w:ascii="Palatino Linotype" w:hAnsi="Palatino Linotype"/>
          <w:sz w:val="72"/>
          <w:szCs w:val="72"/>
        </w:rPr>
        <w:t xml:space="preserve"> Laboratory Notebook</w:t>
      </w:r>
      <w:r>
        <w:rPr>
          <w:rFonts w:ascii="Palatino Linotype" w:hAnsi="Palatino Linotype"/>
          <w:kern w:val="24"/>
          <w:sz w:val="28"/>
          <w:szCs w:val="28"/>
          <w:u w:val="single"/>
        </w:rPr>
        <w:t xml:space="preserve"> </w:t>
      </w:r>
    </w:p>
    <w:p w14:paraId="09DCCA66" w14:textId="77777777" w:rsidR="000B751E" w:rsidRDefault="000B751E" w:rsidP="000B751E">
      <w:pPr>
        <w:pStyle w:val="TOC2"/>
        <w:rPr>
          <w:b w:val="0"/>
          <w:sz w:val="40"/>
          <w:szCs w:val="40"/>
        </w:rPr>
      </w:pPr>
      <w:r>
        <w:rPr>
          <w:b w:val="0"/>
          <w:sz w:val="40"/>
          <w:szCs w:val="40"/>
        </w:rPr>
        <w:tab/>
      </w:r>
    </w:p>
    <w:p w14:paraId="764D54DD" w14:textId="586F46CA" w:rsidR="000B751E" w:rsidRPr="009007F5" w:rsidRDefault="000B751E" w:rsidP="000B751E">
      <w:pPr>
        <w:pStyle w:val="TOC2"/>
        <w:rPr>
          <w:b w:val="0"/>
          <w:sz w:val="40"/>
          <w:szCs w:val="40"/>
        </w:rPr>
      </w:pPr>
      <w:r>
        <w:rPr>
          <w:b w:val="0"/>
          <w:sz w:val="40"/>
          <w:szCs w:val="40"/>
        </w:rPr>
        <w:tab/>
      </w:r>
      <w:r w:rsidR="006A7B69">
        <w:rPr>
          <w:b w:val="0"/>
          <w:sz w:val="40"/>
          <w:szCs w:val="40"/>
        </w:rPr>
        <w:t>Guidelines</w:t>
      </w:r>
      <w:r>
        <w:rPr>
          <w:b w:val="0"/>
          <w:sz w:val="40"/>
          <w:szCs w:val="40"/>
        </w:rPr>
        <w:t xml:space="preserve"> for </w:t>
      </w:r>
      <w:r w:rsidR="00006234">
        <w:rPr>
          <w:b w:val="0"/>
          <w:sz w:val="40"/>
          <w:szCs w:val="40"/>
        </w:rPr>
        <w:t xml:space="preserve">Keeping </w:t>
      </w:r>
      <w:r>
        <w:rPr>
          <w:b w:val="0"/>
          <w:sz w:val="40"/>
          <w:szCs w:val="40"/>
        </w:rPr>
        <w:t xml:space="preserve">a </w:t>
      </w:r>
      <w:r w:rsidR="00006234">
        <w:rPr>
          <w:b w:val="0"/>
          <w:sz w:val="40"/>
          <w:szCs w:val="40"/>
        </w:rPr>
        <w:t>L</w:t>
      </w:r>
      <w:r>
        <w:rPr>
          <w:b w:val="0"/>
          <w:sz w:val="40"/>
          <w:szCs w:val="40"/>
        </w:rPr>
        <w:t xml:space="preserve">ab </w:t>
      </w:r>
      <w:r w:rsidR="00006234">
        <w:rPr>
          <w:b w:val="0"/>
          <w:sz w:val="40"/>
          <w:szCs w:val="40"/>
        </w:rPr>
        <w:t>N</w:t>
      </w:r>
      <w:r>
        <w:rPr>
          <w:b w:val="0"/>
          <w:sz w:val="40"/>
          <w:szCs w:val="40"/>
        </w:rPr>
        <w:t>otebook</w:t>
      </w:r>
      <w:r w:rsidRPr="009007F5">
        <w:rPr>
          <w:b w:val="0"/>
          <w:sz w:val="40"/>
          <w:szCs w:val="40"/>
        </w:rPr>
        <w:ptab w:relativeTo="margin" w:alignment="right" w:leader="dot"/>
      </w:r>
      <w:r w:rsidR="00FC4EA4">
        <w:rPr>
          <w:b w:val="0"/>
          <w:sz w:val="40"/>
          <w:szCs w:val="40"/>
        </w:rPr>
        <w:t>40</w:t>
      </w:r>
    </w:p>
    <w:p w14:paraId="0FBD89C4" w14:textId="77777777" w:rsidR="000B751E" w:rsidRPr="000A413E" w:rsidRDefault="000B751E" w:rsidP="000B751E">
      <w:pPr>
        <w:pStyle w:val="TOC2"/>
        <w:rPr>
          <w:b w:val="0"/>
          <w:sz w:val="40"/>
          <w:szCs w:val="40"/>
        </w:rPr>
      </w:pPr>
      <w:r w:rsidRPr="009007F5">
        <w:rPr>
          <w:b w:val="0"/>
          <w:sz w:val="40"/>
          <w:szCs w:val="40"/>
        </w:rPr>
        <w:tab/>
      </w:r>
      <w:r>
        <w:rPr>
          <w:b w:val="0"/>
          <w:sz w:val="40"/>
          <w:szCs w:val="40"/>
        </w:rPr>
        <w:t>Special Project Information</w:t>
      </w:r>
      <w:r w:rsidRPr="000A413E">
        <w:rPr>
          <w:b w:val="0"/>
          <w:sz w:val="40"/>
          <w:szCs w:val="40"/>
        </w:rPr>
        <w:ptab w:relativeTo="margin" w:alignment="right" w:leader="dot"/>
      </w:r>
      <w:r w:rsidR="00FC4EA4">
        <w:rPr>
          <w:b w:val="0"/>
          <w:sz w:val="40"/>
          <w:szCs w:val="40"/>
        </w:rPr>
        <w:t>42</w:t>
      </w:r>
    </w:p>
    <w:p w14:paraId="755AD1D5" w14:textId="77777777" w:rsidR="000B751E" w:rsidRDefault="000B751E" w:rsidP="000B751E">
      <w:pPr>
        <w:spacing w:after="0" w:line="240" w:lineRule="auto"/>
        <w:rPr>
          <w:rFonts w:ascii="Palatino Linotype" w:hAnsi="Palatino Linotype"/>
          <w:sz w:val="40"/>
          <w:szCs w:val="40"/>
        </w:rPr>
      </w:pPr>
      <w:r w:rsidRPr="000A413E">
        <w:rPr>
          <w:rFonts w:ascii="Palatino Linotype" w:hAnsi="Palatino Linotype"/>
          <w:sz w:val="40"/>
          <w:szCs w:val="40"/>
        </w:rPr>
        <w:tab/>
      </w:r>
      <w:r>
        <w:rPr>
          <w:rFonts w:ascii="Palatino Linotype" w:hAnsi="Palatino Linotype"/>
          <w:sz w:val="40"/>
          <w:szCs w:val="40"/>
        </w:rPr>
        <w:t>Table of Contents</w:t>
      </w:r>
      <w:r w:rsidRPr="000A413E">
        <w:rPr>
          <w:rFonts w:ascii="Palatino Linotype" w:hAnsi="Palatino Linotype"/>
          <w:sz w:val="40"/>
          <w:szCs w:val="40"/>
        </w:rPr>
        <w:ptab w:relativeTo="margin" w:alignment="right" w:leader="dot"/>
      </w:r>
      <w:r w:rsidR="00FC4EA4">
        <w:rPr>
          <w:rFonts w:ascii="Palatino Linotype" w:hAnsi="Palatino Linotype"/>
          <w:sz w:val="40"/>
          <w:szCs w:val="40"/>
        </w:rPr>
        <w:t>43</w:t>
      </w:r>
    </w:p>
    <w:p w14:paraId="3830C9F9" w14:textId="3FFB9BE8" w:rsidR="000B751E" w:rsidRDefault="000B751E" w:rsidP="000B751E">
      <w:pPr>
        <w:spacing w:after="0" w:line="240" w:lineRule="auto"/>
        <w:rPr>
          <w:rFonts w:ascii="Palatino Linotype" w:hAnsi="Palatino Linotype"/>
          <w:sz w:val="40"/>
          <w:szCs w:val="40"/>
        </w:rPr>
      </w:pPr>
      <w:r w:rsidRPr="000A413E">
        <w:rPr>
          <w:rFonts w:ascii="Palatino Linotype" w:hAnsi="Palatino Linotype"/>
          <w:sz w:val="40"/>
          <w:szCs w:val="40"/>
        </w:rPr>
        <w:tab/>
      </w:r>
      <w:r>
        <w:rPr>
          <w:rFonts w:ascii="Palatino Linotype" w:hAnsi="Palatino Linotype"/>
          <w:sz w:val="40"/>
          <w:szCs w:val="40"/>
        </w:rPr>
        <w:t xml:space="preserve">Notebook </w:t>
      </w:r>
      <w:r w:rsidR="00006234">
        <w:rPr>
          <w:rFonts w:ascii="Palatino Linotype" w:hAnsi="Palatino Linotype"/>
          <w:sz w:val="40"/>
          <w:szCs w:val="40"/>
        </w:rPr>
        <w:t>P</w:t>
      </w:r>
      <w:r>
        <w:rPr>
          <w:rFonts w:ascii="Palatino Linotype" w:hAnsi="Palatino Linotype"/>
          <w:sz w:val="40"/>
          <w:szCs w:val="40"/>
        </w:rPr>
        <w:t>ages</w:t>
      </w:r>
      <w:r w:rsidRPr="000A413E">
        <w:rPr>
          <w:rFonts w:ascii="Palatino Linotype" w:hAnsi="Palatino Linotype"/>
          <w:sz w:val="40"/>
          <w:szCs w:val="40"/>
        </w:rPr>
        <w:ptab w:relativeTo="margin" w:alignment="right" w:leader="dot"/>
      </w:r>
      <w:r w:rsidR="00FC4EA4">
        <w:rPr>
          <w:rFonts w:ascii="Palatino Linotype" w:hAnsi="Palatino Linotype"/>
          <w:sz w:val="40"/>
          <w:szCs w:val="40"/>
        </w:rPr>
        <w:t>I-XX</w:t>
      </w:r>
    </w:p>
    <w:p w14:paraId="42C11705" w14:textId="77777777" w:rsidR="000B751E" w:rsidRDefault="000B751E" w:rsidP="000B751E">
      <w:pPr>
        <w:spacing w:after="0" w:line="240" w:lineRule="auto"/>
        <w:rPr>
          <w:rFonts w:ascii="Palatino Linotype" w:hAnsi="Palatino Linotype"/>
          <w:kern w:val="24"/>
          <w:sz w:val="28"/>
          <w:szCs w:val="28"/>
          <w:u w:val="single"/>
        </w:rPr>
      </w:pPr>
      <w:r>
        <w:rPr>
          <w:rFonts w:ascii="Palatino Linotype" w:hAnsi="Palatino Linotype"/>
          <w:kern w:val="24"/>
          <w:sz w:val="28"/>
          <w:szCs w:val="28"/>
          <w:u w:val="single"/>
        </w:rPr>
        <w:br w:type="page"/>
      </w:r>
    </w:p>
    <w:p w14:paraId="049CF230" w14:textId="77777777" w:rsidR="00EF13E8" w:rsidRPr="000A413E" w:rsidRDefault="00EF13E8" w:rsidP="00EF13E8">
      <w:pPr>
        <w:rPr>
          <w:rFonts w:ascii="Palatino Linotype" w:hAnsi="Palatino Linotype"/>
          <w:kern w:val="24"/>
          <w:sz w:val="28"/>
          <w:szCs w:val="28"/>
          <w:u w:val="single"/>
        </w:rPr>
      </w:pPr>
      <w:r w:rsidRPr="000A413E">
        <w:rPr>
          <w:rFonts w:ascii="Palatino Linotype" w:hAnsi="Palatino Linotype"/>
          <w:kern w:val="24"/>
          <w:sz w:val="28"/>
          <w:szCs w:val="28"/>
          <w:u w:val="single"/>
        </w:rPr>
        <w:lastRenderedPageBreak/>
        <w:t xml:space="preserve">Guidelines for Keeping a Laboratory Notebook </w:t>
      </w:r>
    </w:p>
    <w:p w14:paraId="1403C6F9" w14:textId="77777777" w:rsidR="00EF13E8" w:rsidRPr="00DC7A9C" w:rsidRDefault="00EF13E8" w:rsidP="00840B23">
      <w:pPr>
        <w:spacing w:after="0" w:line="240" w:lineRule="auto"/>
        <w:jc w:val="both"/>
        <w:rPr>
          <w:rFonts w:ascii="Palatino Linotype" w:hAnsi="Palatino Linotype"/>
          <w:sz w:val="24"/>
          <w:szCs w:val="24"/>
        </w:rPr>
      </w:pPr>
      <w:r w:rsidRPr="00DC7A9C">
        <w:rPr>
          <w:rFonts w:ascii="Palatino Linotype" w:hAnsi="Palatino Linotype"/>
          <w:sz w:val="24"/>
          <w:szCs w:val="24"/>
        </w:rPr>
        <w:t xml:space="preserve">The skill of writing the Laboratory Notebook is a vital part of industrial and academic research. It is a difficult but important part of science. It is required by law to establish intellectual and patent rights. The lab notebook is the property of the lab, not the property of the person doing the work.  The objective of a laboratory notebook is </w:t>
      </w:r>
      <w:r>
        <w:rPr>
          <w:rFonts w:ascii="Palatino Linotype" w:hAnsi="Palatino Linotype"/>
          <w:sz w:val="24"/>
          <w:szCs w:val="24"/>
        </w:rPr>
        <w:t>to</w:t>
      </w:r>
      <w:r w:rsidRPr="00DC7A9C">
        <w:rPr>
          <w:rFonts w:ascii="Palatino Linotype" w:hAnsi="Palatino Linotype"/>
          <w:sz w:val="24"/>
          <w:szCs w:val="24"/>
        </w:rPr>
        <w:t>:</w:t>
      </w:r>
    </w:p>
    <w:p w14:paraId="6FF50663" w14:textId="77777777" w:rsidR="00EF13E8" w:rsidRPr="00DC7A9C" w:rsidRDefault="00EF13E8" w:rsidP="0047359D">
      <w:pPr>
        <w:pStyle w:val="ListParagraph"/>
        <w:numPr>
          <w:ilvl w:val="0"/>
          <w:numId w:val="3"/>
        </w:numPr>
        <w:spacing w:after="0" w:line="240" w:lineRule="auto"/>
        <w:rPr>
          <w:rFonts w:ascii="Palatino Linotype" w:hAnsi="Palatino Linotype"/>
          <w:sz w:val="24"/>
          <w:szCs w:val="24"/>
        </w:rPr>
      </w:pPr>
      <w:r>
        <w:rPr>
          <w:rFonts w:ascii="Palatino Linotype" w:hAnsi="Palatino Linotype"/>
          <w:sz w:val="24"/>
          <w:szCs w:val="24"/>
        </w:rPr>
        <w:t>record what, why, how (step by step), and where something was done</w:t>
      </w:r>
    </w:p>
    <w:p w14:paraId="2602EC31" w14:textId="77777777" w:rsidR="00EF13E8" w:rsidRPr="00DC7A9C" w:rsidRDefault="00EF13E8" w:rsidP="0047359D">
      <w:pPr>
        <w:pStyle w:val="Heading3"/>
        <w:numPr>
          <w:ilvl w:val="0"/>
          <w:numId w:val="3"/>
        </w:numPr>
        <w:spacing w:before="0" w:line="240" w:lineRule="auto"/>
        <w:rPr>
          <w:rFonts w:ascii="Palatino Linotype" w:hAnsi="Palatino Linotype"/>
          <w:b w:val="0"/>
          <w:color w:val="auto"/>
          <w:sz w:val="24"/>
          <w:szCs w:val="24"/>
        </w:rPr>
      </w:pPr>
      <w:r w:rsidRPr="00DC7A9C">
        <w:rPr>
          <w:rFonts w:ascii="Palatino Linotype" w:hAnsi="Palatino Linotype"/>
          <w:b w:val="0"/>
          <w:color w:val="auto"/>
          <w:sz w:val="24"/>
          <w:szCs w:val="24"/>
        </w:rPr>
        <w:t>allow someone else to recreate your work process.</w:t>
      </w:r>
    </w:p>
    <w:p w14:paraId="592BE0C0" w14:textId="77777777" w:rsidR="00EF13E8" w:rsidRPr="00DC7A9C" w:rsidRDefault="00EF13E8" w:rsidP="00EF13E8">
      <w:pPr>
        <w:pStyle w:val="Heading3"/>
        <w:spacing w:before="0" w:line="240" w:lineRule="auto"/>
        <w:rPr>
          <w:rFonts w:ascii="Palatino Linotype" w:hAnsi="Palatino Linotype"/>
          <w:b w:val="0"/>
          <w:color w:val="auto"/>
          <w:sz w:val="24"/>
          <w:szCs w:val="24"/>
        </w:rPr>
      </w:pPr>
      <w:r w:rsidRPr="00DC7A9C">
        <w:rPr>
          <w:rFonts w:ascii="Palatino Linotype" w:hAnsi="Palatino Linotype"/>
          <w:b w:val="0"/>
          <w:color w:val="auto"/>
          <w:sz w:val="24"/>
          <w:szCs w:val="24"/>
        </w:rPr>
        <w:t>Laboratory notebooks should be hardback bound books with numbered pages, and the writing must be done in durable ink. Do not erase. Do not tear out pages. Do not doodle in your lab notebook.</w:t>
      </w:r>
    </w:p>
    <w:p w14:paraId="035A147F" w14:textId="77777777" w:rsidR="00EF13E8" w:rsidRPr="00DC7A9C" w:rsidRDefault="00EF13E8" w:rsidP="00EF13E8">
      <w:pPr>
        <w:spacing w:after="0" w:line="240" w:lineRule="auto"/>
      </w:pPr>
    </w:p>
    <w:p w14:paraId="31D11172" w14:textId="77777777" w:rsidR="00EF13E8" w:rsidRPr="00DC7A9C" w:rsidRDefault="00EF13E8" w:rsidP="00EF13E8">
      <w:pPr>
        <w:spacing w:after="0" w:line="240" w:lineRule="auto"/>
        <w:rPr>
          <w:rFonts w:ascii="Palatino Linotype" w:hAnsi="Palatino Linotype"/>
          <w:sz w:val="24"/>
          <w:szCs w:val="24"/>
        </w:rPr>
      </w:pPr>
      <w:r w:rsidRPr="00DC7A9C">
        <w:rPr>
          <w:rFonts w:ascii="Palatino Linotype" w:hAnsi="Palatino Linotype"/>
          <w:sz w:val="24"/>
          <w:szCs w:val="24"/>
        </w:rPr>
        <w:t>ORGANIZING YOUR NOTEBOOK</w:t>
      </w:r>
    </w:p>
    <w:p w14:paraId="3C971CEE" w14:textId="77777777" w:rsidR="00EF13E8" w:rsidRPr="00DC7A9C" w:rsidRDefault="00EF13E8" w:rsidP="0047359D">
      <w:pPr>
        <w:pStyle w:val="ListParagraph"/>
        <w:numPr>
          <w:ilvl w:val="0"/>
          <w:numId w:val="3"/>
        </w:numPr>
        <w:spacing w:after="0" w:line="240" w:lineRule="auto"/>
        <w:rPr>
          <w:rFonts w:ascii="Palatino Linotype" w:hAnsi="Palatino Linotype"/>
          <w:sz w:val="24"/>
          <w:szCs w:val="24"/>
        </w:rPr>
      </w:pPr>
      <w:r>
        <w:rPr>
          <w:rFonts w:ascii="Palatino Linotype" w:hAnsi="Palatino Linotype"/>
          <w:sz w:val="24"/>
          <w:szCs w:val="24"/>
        </w:rPr>
        <w:t xml:space="preserve">On the first page, describe your </w:t>
      </w:r>
      <w:r w:rsidR="006A7B69">
        <w:rPr>
          <w:rFonts w:ascii="Palatino Linotype" w:hAnsi="Palatino Linotype"/>
          <w:sz w:val="24"/>
          <w:szCs w:val="24"/>
        </w:rPr>
        <w:t>project</w:t>
      </w:r>
      <w:r>
        <w:rPr>
          <w:rFonts w:ascii="Palatino Linotype" w:hAnsi="Palatino Linotype"/>
          <w:sz w:val="24"/>
          <w:szCs w:val="24"/>
        </w:rPr>
        <w:t xml:space="preserve"> and state the </w:t>
      </w:r>
      <w:r w:rsidR="006A7B69">
        <w:rPr>
          <w:rFonts w:ascii="Palatino Linotype" w:hAnsi="Palatino Linotype"/>
          <w:sz w:val="24"/>
          <w:szCs w:val="24"/>
        </w:rPr>
        <w:t>hypothesis</w:t>
      </w:r>
      <w:r>
        <w:rPr>
          <w:rFonts w:ascii="Palatino Linotype" w:hAnsi="Palatino Linotype"/>
          <w:sz w:val="24"/>
          <w:szCs w:val="24"/>
        </w:rPr>
        <w:t>. Later, summarize your results and conclusions</w:t>
      </w:r>
    </w:p>
    <w:p w14:paraId="0C3D9A20" w14:textId="77777777" w:rsidR="00EF13E8" w:rsidRPr="00DC7A9C" w:rsidRDefault="00EF13E8" w:rsidP="0047359D">
      <w:pPr>
        <w:pStyle w:val="ListParagraph"/>
        <w:numPr>
          <w:ilvl w:val="0"/>
          <w:numId w:val="3"/>
        </w:numPr>
        <w:spacing w:after="0" w:line="240" w:lineRule="auto"/>
        <w:rPr>
          <w:rFonts w:ascii="Palatino Linotype" w:hAnsi="Palatino Linotype"/>
          <w:sz w:val="24"/>
          <w:szCs w:val="24"/>
        </w:rPr>
      </w:pPr>
      <w:r w:rsidRPr="00DC7A9C">
        <w:rPr>
          <w:rFonts w:ascii="Palatino Linotype" w:hAnsi="Palatino Linotype"/>
          <w:b/>
          <w:sz w:val="24"/>
          <w:szCs w:val="24"/>
        </w:rPr>
        <w:t>Keep a table of contents</w:t>
      </w:r>
      <w:r w:rsidRPr="00DC7A9C">
        <w:rPr>
          <w:rFonts w:ascii="Palatino Linotype" w:hAnsi="Palatino Linotype"/>
          <w:sz w:val="24"/>
          <w:szCs w:val="24"/>
        </w:rPr>
        <w:t xml:space="preserve">. Every page should be accounted for in the table of contents. </w:t>
      </w:r>
    </w:p>
    <w:p w14:paraId="324E71ED" w14:textId="77777777" w:rsidR="00EF13E8" w:rsidRPr="00EF13E8" w:rsidRDefault="00EF13E8" w:rsidP="0047359D">
      <w:pPr>
        <w:pStyle w:val="ListParagraph"/>
        <w:numPr>
          <w:ilvl w:val="0"/>
          <w:numId w:val="3"/>
        </w:numPr>
        <w:spacing w:after="0" w:line="240" w:lineRule="auto"/>
        <w:rPr>
          <w:rFonts w:ascii="Palatino Linotype" w:hAnsi="Palatino Linotype"/>
          <w:sz w:val="24"/>
          <w:szCs w:val="24"/>
        </w:rPr>
      </w:pPr>
      <w:r>
        <w:rPr>
          <w:rFonts w:ascii="Palatino Linotype" w:hAnsi="Palatino Linotype"/>
          <w:sz w:val="24"/>
          <w:szCs w:val="24"/>
        </w:rPr>
        <w:t>Include the date (YYY/MM/DD)</w:t>
      </w:r>
      <w:r w:rsidRPr="00EF13E8">
        <w:rPr>
          <w:rFonts w:ascii="Palatino Linotype" w:hAnsi="Palatino Linotype"/>
          <w:sz w:val="24"/>
          <w:szCs w:val="24"/>
        </w:rPr>
        <w:t xml:space="preserve"> </w:t>
      </w:r>
      <w:r>
        <w:rPr>
          <w:rFonts w:ascii="Palatino Linotype" w:hAnsi="Palatino Linotype"/>
          <w:sz w:val="24"/>
          <w:szCs w:val="24"/>
        </w:rPr>
        <w:t>on every page!</w:t>
      </w:r>
    </w:p>
    <w:p w14:paraId="067562B3" w14:textId="77777777" w:rsidR="00EF13E8" w:rsidRDefault="00EF13E8" w:rsidP="0047359D">
      <w:pPr>
        <w:pStyle w:val="ListParagraph"/>
        <w:numPr>
          <w:ilvl w:val="0"/>
          <w:numId w:val="3"/>
        </w:numPr>
        <w:spacing w:after="0" w:line="240" w:lineRule="auto"/>
        <w:rPr>
          <w:rFonts w:ascii="Palatino Linotype" w:hAnsi="Palatino Linotype"/>
          <w:sz w:val="24"/>
          <w:szCs w:val="24"/>
        </w:rPr>
      </w:pPr>
      <w:r>
        <w:rPr>
          <w:rFonts w:ascii="Palatino Linotype" w:hAnsi="Palatino Linotype"/>
          <w:sz w:val="24"/>
          <w:szCs w:val="24"/>
        </w:rPr>
        <w:t xml:space="preserve">Write the title of </w:t>
      </w:r>
      <w:proofErr w:type="gramStart"/>
      <w:r>
        <w:rPr>
          <w:rFonts w:ascii="Palatino Linotype" w:hAnsi="Palatino Linotype"/>
          <w:sz w:val="24"/>
          <w:szCs w:val="24"/>
        </w:rPr>
        <w:t>your</w:t>
      </w:r>
      <w:proofErr w:type="gramEnd"/>
      <w:r>
        <w:rPr>
          <w:rFonts w:ascii="Palatino Linotype" w:hAnsi="Palatino Linotype"/>
          <w:sz w:val="24"/>
          <w:szCs w:val="24"/>
        </w:rPr>
        <w:t xml:space="preserve"> on every page (a one word nickname is sufficient</w:t>
      </w:r>
    </w:p>
    <w:p w14:paraId="60581915" w14:textId="77777777" w:rsidR="00EF13E8" w:rsidRPr="00DC7A9C" w:rsidRDefault="00EF13E8" w:rsidP="0047359D">
      <w:pPr>
        <w:pStyle w:val="ListParagraph"/>
        <w:numPr>
          <w:ilvl w:val="0"/>
          <w:numId w:val="3"/>
        </w:numPr>
        <w:spacing w:after="0" w:line="240" w:lineRule="auto"/>
        <w:rPr>
          <w:rFonts w:ascii="Palatino Linotype" w:hAnsi="Palatino Linotype"/>
          <w:sz w:val="24"/>
          <w:szCs w:val="24"/>
        </w:rPr>
      </w:pPr>
      <w:r>
        <w:rPr>
          <w:rFonts w:ascii="Palatino Linotype" w:hAnsi="Palatino Linotype"/>
          <w:sz w:val="24"/>
          <w:szCs w:val="24"/>
        </w:rPr>
        <w:t xml:space="preserve">Write the protocol you are using at the top of the page (i.e. Maxwell® RNA </w:t>
      </w:r>
      <w:r w:rsidR="006A7B69">
        <w:rPr>
          <w:rFonts w:ascii="Palatino Linotype" w:hAnsi="Palatino Linotype"/>
          <w:sz w:val="24"/>
          <w:szCs w:val="24"/>
        </w:rPr>
        <w:t>Isolation</w:t>
      </w:r>
      <w:r>
        <w:rPr>
          <w:rFonts w:ascii="Palatino Linotype" w:hAnsi="Palatino Linotype"/>
          <w:sz w:val="24"/>
          <w:szCs w:val="24"/>
        </w:rPr>
        <w:t>)</w:t>
      </w:r>
    </w:p>
    <w:p w14:paraId="2EC73357" w14:textId="77777777" w:rsidR="00EF13E8" w:rsidRPr="00DC7A9C" w:rsidRDefault="00EF13E8" w:rsidP="00EF13E8">
      <w:pPr>
        <w:spacing w:after="0" w:line="240" w:lineRule="auto"/>
        <w:rPr>
          <w:rFonts w:ascii="Palatino Linotype" w:hAnsi="Palatino Linotype"/>
          <w:sz w:val="24"/>
          <w:szCs w:val="24"/>
        </w:rPr>
      </w:pPr>
    </w:p>
    <w:p w14:paraId="2B095BFC" w14:textId="77777777" w:rsidR="00EF13E8" w:rsidRPr="00DC7A9C" w:rsidRDefault="00EF13E8" w:rsidP="00EF13E8">
      <w:pPr>
        <w:spacing w:after="0" w:line="240" w:lineRule="auto"/>
        <w:rPr>
          <w:rFonts w:ascii="Palatino Linotype" w:hAnsi="Palatino Linotype"/>
          <w:sz w:val="24"/>
          <w:szCs w:val="24"/>
        </w:rPr>
      </w:pPr>
      <w:r w:rsidRPr="00DC7A9C">
        <w:rPr>
          <w:rFonts w:ascii="Palatino Linotype" w:hAnsi="Palatino Linotype"/>
          <w:sz w:val="24"/>
          <w:szCs w:val="24"/>
        </w:rPr>
        <w:t>THE PROTOCOL</w:t>
      </w:r>
    </w:p>
    <w:p w14:paraId="211AA20C" w14:textId="77777777" w:rsidR="00EF13E8" w:rsidRPr="00DC7A9C" w:rsidRDefault="00EF13E8" w:rsidP="00EF13E8">
      <w:pPr>
        <w:spacing w:after="0" w:line="240" w:lineRule="auto"/>
        <w:rPr>
          <w:rFonts w:ascii="Palatino Linotype" w:hAnsi="Palatino Linotype"/>
          <w:sz w:val="24"/>
          <w:szCs w:val="24"/>
        </w:rPr>
      </w:pPr>
      <w:r w:rsidRPr="00DC7A9C">
        <w:rPr>
          <w:rFonts w:ascii="Palatino Linotype" w:hAnsi="Palatino Linotype"/>
          <w:sz w:val="24"/>
          <w:szCs w:val="24"/>
        </w:rPr>
        <w:t xml:space="preserve">This is a detailed description of your research </w:t>
      </w:r>
      <w:r w:rsidRPr="00DC7A9C">
        <w:rPr>
          <w:rFonts w:ascii="Palatino Linotype" w:hAnsi="Palatino Linotype"/>
          <w:b/>
          <w:sz w:val="24"/>
          <w:szCs w:val="24"/>
        </w:rPr>
        <w:t>plan</w:t>
      </w:r>
      <w:r w:rsidRPr="00DC7A9C">
        <w:rPr>
          <w:rFonts w:ascii="Palatino Linotype" w:hAnsi="Palatino Linotype"/>
          <w:sz w:val="24"/>
          <w:szCs w:val="24"/>
        </w:rPr>
        <w:t xml:space="preserve">. It is written before you start into your lab work. </w:t>
      </w:r>
    </w:p>
    <w:p w14:paraId="15C7757D" w14:textId="77777777" w:rsidR="00EF13E8" w:rsidRPr="00DC7A9C" w:rsidRDefault="00EF13E8" w:rsidP="00EF13E8">
      <w:pPr>
        <w:spacing w:after="0" w:line="240" w:lineRule="auto"/>
        <w:rPr>
          <w:rFonts w:ascii="Palatino Linotype" w:hAnsi="Palatino Linotype"/>
          <w:sz w:val="24"/>
          <w:szCs w:val="24"/>
        </w:rPr>
      </w:pPr>
      <w:r w:rsidRPr="00DC7A9C">
        <w:rPr>
          <w:rFonts w:ascii="Palatino Linotype" w:hAnsi="Palatino Linotype"/>
          <w:sz w:val="24"/>
          <w:szCs w:val="24"/>
        </w:rPr>
        <w:t xml:space="preserve">This plan is based upon reading the lab handout before coming to lab. This is the part of the account that tells what you think you are going to do. </w:t>
      </w:r>
    </w:p>
    <w:p w14:paraId="1FF2E8B2" w14:textId="77777777" w:rsidR="00EF13E8" w:rsidRPr="00DC7A9C" w:rsidRDefault="00EF13E8" w:rsidP="0047359D">
      <w:pPr>
        <w:pStyle w:val="ListParagraph"/>
        <w:numPr>
          <w:ilvl w:val="0"/>
          <w:numId w:val="4"/>
        </w:numPr>
        <w:spacing w:after="0" w:line="240" w:lineRule="auto"/>
        <w:rPr>
          <w:rFonts w:ascii="Palatino Linotype" w:hAnsi="Palatino Linotype"/>
          <w:sz w:val="24"/>
          <w:szCs w:val="24"/>
        </w:rPr>
      </w:pPr>
      <w:r w:rsidRPr="00DC7A9C">
        <w:rPr>
          <w:rFonts w:ascii="Palatino Linotype" w:hAnsi="Palatino Linotype"/>
          <w:sz w:val="24"/>
          <w:szCs w:val="24"/>
        </w:rPr>
        <w:t>Use simple, direct statements or a numbered list of instructions describing the protocol.</w:t>
      </w:r>
    </w:p>
    <w:p w14:paraId="44D5B58D" w14:textId="77777777" w:rsidR="00EF13E8" w:rsidRPr="00DC7A9C" w:rsidRDefault="00EF13E8" w:rsidP="0047359D">
      <w:pPr>
        <w:pStyle w:val="ListParagraph"/>
        <w:numPr>
          <w:ilvl w:val="0"/>
          <w:numId w:val="3"/>
        </w:numPr>
        <w:spacing w:after="0" w:line="240" w:lineRule="auto"/>
        <w:rPr>
          <w:rFonts w:ascii="Palatino Linotype" w:hAnsi="Palatino Linotype"/>
          <w:sz w:val="24"/>
          <w:szCs w:val="24"/>
        </w:rPr>
      </w:pPr>
      <w:r w:rsidRPr="00DC7A9C">
        <w:rPr>
          <w:rFonts w:ascii="Palatino Linotype" w:hAnsi="Palatino Linotype"/>
          <w:sz w:val="24"/>
          <w:szCs w:val="24"/>
        </w:rPr>
        <w:t>Account for solutions etc. that need to be prepared.</w:t>
      </w:r>
    </w:p>
    <w:p w14:paraId="55A2C79A" w14:textId="77777777" w:rsidR="00EF13E8" w:rsidRPr="00DC7A9C" w:rsidRDefault="00EF13E8" w:rsidP="0047359D">
      <w:pPr>
        <w:pStyle w:val="ListParagraph"/>
        <w:numPr>
          <w:ilvl w:val="0"/>
          <w:numId w:val="3"/>
        </w:numPr>
        <w:spacing w:after="0" w:line="240" w:lineRule="auto"/>
        <w:rPr>
          <w:rFonts w:ascii="Palatino Linotype" w:hAnsi="Palatino Linotype"/>
          <w:sz w:val="24"/>
          <w:szCs w:val="24"/>
        </w:rPr>
      </w:pPr>
      <w:r w:rsidRPr="00DC7A9C">
        <w:rPr>
          <w:rFonts w:ascii="Palatino Linotype" w:hAnsi="Palatino Linotype"/>
          <w:b/>
          <w:sz w:val="24"/>
          <w:szCs w:val="24"/>
        </w:rPr>
        <w:t>Safety</w:t>
      </w:r>
      <w:r w:rsidRPr="00DC7A9C">
        <w:rPr>
          <w:rFonts w:ascii="Palatino Linotype" w:hAnsi="Palatino Linotype"/>
          <w:sz w:val="24"/>
          <w:szCs w:val="24"/>
        </w:rPr>
        <w:t>! Make note of any chemicals or practices that may be dangerous proper handling.</w:t>
      </w:r>
    </w:p>
    <w:p w14:paraId="60D02F91" w14:textId="77777777" w:rsidR="00EF13E8" w:rsidRPr="00DC7A9C" w:rsidRDefault="00EF13E8" w:rsidP="00EF13E8">
      <w:pPr>
        <w:spacing w:after="0" w:line="240" w:lineRule="auto"/>
        <w:rPr>
          <w:rFonts w:ascii="Palatino Linotype" w:hAnsi="Palatino Linotype"/>
          <w:sz w:val="24"/>
          <w:szCs w:val="24"/>
        </w:rPr>
      </w:pPr>
    </w:p>
    <w:p w14:paraId="2DBDB89A" w14:textId="77777777" w:rsidR="00EF13E8" w:rsidRPr="00DC7A9C" w:rsidRDefault="00EF13E8" w:rsidP="00EF13E8">
      <w:pPr>
        <w:spacing w:after="0" w:line="240" w:lineRule="auto"/>
        <w:rPr>
          <w:rFonts w:ascii="Palatino Linotype" w:hAnsi="Palatino Linotype"/>
          <w:sz w:val="24"/>
          <w:szCs w:val="24"/>
        </w:rPr>
      </w:pPr>
      <w:r w:rsidRPr="00DC7A9C">
        <w:rPr>
          <w:rFonts w:ascii="Palatino Linotype" w:hAnsi="Palatino Linotype"/>
          <w:sz w:val="24"/>
          <w:szCs w:val="24"/>
        </w:rPr>
        <w:t>THE DAILY EXECUTION</w:t>
      </w:r>
    </w:p>
    <w:p w14:paraId="625FA723" w14:textId="77777777" w:rsidR="00EF13E8" w:rsidRPr="00DC7A9C" w:rsidRDefault="00EF13E8" w:rsidP="00EF13E8">
      <w:pPr>
        <w:spacing w:after="0" w:line="240" w:lineRule="auto"/>
        <w:rPr>
          <w:rFonts w:ascii="Palatino Linotype" w:hAnsi="Palatino Linotype"/>
          <w:sz w:val="24"/>
          <w:szCs w:val="24"/>
        </w:rPr>
      </w:pPr>
      <w:r w:rsidRPr="00DC7A9C">
        <w:rPr>
          <w:rFonts w:ascii="Palatino Linotype" w:hAnsi="Palatino Linotype"/>
          <w:sz w:val="24"/>
          <w:szCs w:val="24"/>
        </w:rPr>
        <w:t xml:space="preserve">This is the part of the account that tells </w:t>
      </w:r>
      <w:r w:rsidRPr="00DC7A9C">
        <w:rPr>
          <w:rFonts w:ascii="Palatino Linotype" w:hAnsi="Palatino Linotype"/>
          <w:b/>
          <w:sz w:val="24"/>
          <w:szCs w:val="24"/>
        </w:rPr>
        <w:t>what you actually did</w:t>
      </w:r>
      <w:r w:rsidRPr="00DC7A9C">
        <w:rPr>
          <w:rFonts w:ascii="Palatino Linotype" w:hAnsi="Palatino Linotype"/>
          <w:sz w:val="24"/>
          <w:szCs w:val="24"/>
        </w:rPr>
        <w:t xml:space="preserve"> that was a modification on the written protocol, and includes any mistakes, missed steps, pipetting errors etc.</w:t>
      </w:r>
    </w:p>
    <w:p w14:paraId="0A9BD697" w14:textId="77777777" w:rsidR="00EF13E8" w:rsidRPr="00DC7A9C" w:rsidRDefault="00EF13E8" w:rsidP="0047359D">
      <w:pPr>
        <w:pStyle w:val="ListParagraph"/>
        <w:numPr>
          <w:ilvl w:val="0"/>
          <w:numId w:val="3"/>
        </w:numPr>
        <w:spacing w:after="0" w:line="240" w:lineRule="auto"/>
        <w:rPr>
          <w:rFonts w:ascii="Palatino Linotype" w:hAnsi="Palatino Linotype"/>
          <w:sz w:val="24"/>
          <w:szCs w:val="24"/>
        </w:rPr>
      </w:pPr>
      <w:r w:rsidRPr="00DC7A9C">
        <w:rPr>
          <w:rFonts w:ascii="Palatino Linotype" w:hAnsi="Palatino Linotype"/>
          <w:sz w:val="24"/>
          <w:szCs w:val="24"/>
        </w:rPr>
        <w:t>Identify precisely what equipment was used.</w:t>
      </w:r>
    </w:p>
    <w:p w14:paraId="17840F69" w14:textId="77777777" w:rsidR="00EF13E8" w:rsidRDefault="00EF13E8" w:rsidP="0047359D">
      <w:pPr>
        <w:pStyle w:val="ListParagraph"/>
        <w:numPr>
          <w:ilvl w:val="0"/>
          <w:numId w:val="3"/>
        </w:numPr>
        <w:spacing w:after="0" w:line="240" w:lineRule="auto"/>
        <w:rPr>
          <w:rFonts w:ascii="Palatino Linotype" w:hAnsi="Palatino Linotype"/>
          <w:sz w:val="24"/>
          <w:szCs w:val="24"/>
        </w:rPr>
      </w:pPr>
      <w:r w:rsidRPr="00A55954">
        <w:rPr>
          <w:rFonts w:ascii="Palatino Linotype" w:hAnsi="Palatino Linotype"/>
          <w:sz w:val="24"/>
          <w:szCs w:val="24"/>
        </w:rPr>
        <w:t>Describe or diagram settings, adjustments or calibrations</w:t>
      </w:r>
    </w:p>
    <w:p w14:paraId="404FFD98" w14:textId="77777777" w:rsidR="00EF13E8" w:rsidRPr="00A55954" w:rsidRDefault="00EF13E8" w:rsidP="0047359D">
      <w:pPr>
        <w:pStyle w:val="ListParagraph"/>
        <w:numPr>
          <w:ilvl w:val="0"/>
          <w:numId w:val="3"/>
        </w:numPr>
        <w:spacing w:after="0" w:line="240" w:lineRule="auto"/>
        <w:rPr>
          <w:rFonts w:ascii="Palatino Linotype" w:hAnsi="Palatino Linotype"/>
          <w:sz w:val="24"/>
          <w:szCs w:val="24"/>
        </w:rPr>
      </w:pPr>
      <w:r w:rsidRPr="00A55954">
        <w:rPr>
          <w:rFonts w:ascii="Palatino Linotype" w:hAnsi="Palatino Linotype"/>
          <w:sz w:val="24"/>
          <w:szCs w:val="24"/>
        </w:rPr>
        <w:t>Record changes in incubation times</w:t>
      </w:r>
      <w:r>
        <w:rPr>
          <w:rFonts w:ascii="Palatino Linotype" w:hAnsi="Palatino Linotype"/>
          <w:sz w:val="24"/>
          <w:szCs w:val="24"/>
        </w:rPr>
        <w:t xml:space="preserve"> if you deviate from the protocol </w:t>
      </w:r>
    </w:p>
    <w:p w14:paraId="57C090E0" w14:textId="77777777" w:rsidR="00EF13E8" w:rsidRPr="00DC7A9C" w:rsidRDefault="00EF13E8" w:rsidP="0047359D">
      <w:pPr>
        <w:pStyle w:val="ListParagraph"/>
        <w:numPr>
          <w:ilvl w:val="0"/>
          <w:numId w:val="3"/>
        </w:numPr>
        <w:spacing w:after="0" w:line="240" w:lineRule="auto"/>
        <w:rPr>
          <w:rFonts w:ascii="Palatino Linotype" w:hAnsi="Palatino Linotype"/>
          <w:sz w:val="24"/>
          <w:szCs w:val="24"/>
        </w:rPr>
      </w:pPr>
      <w:r w:rsidRPr="00DC7A9C">
        <w:rPr>
          <w:rFonts w:ascii="Palatino Linotype" w:hAnsi="Palatino Linotype"/>
          <w:sz w:val="24"/>
          <w:szCs w:val="24"/>
        </w:rPr>
        <w:t xml:space="preserve">Record lot#, expiration dates, identifying characteristics of organisms, </w:t>
      </w:r>
      <w:proofErr w:type="spellStart"/>
      <w:r w:rsidRPr="00DC7A9C">
        <w:rPr>
          <w:rFonts w:ascii="Palatino Linotype" w:hAnsi="Palatino Linotype"/>
          <w:sz w:val="24"/>
          <w:szCs w:val="24"/>
        </w:rPr>
        <w:t>etc</w:t>
      </w:r>
      <w:proofErr w:type="spellEnd"/>
      <w:r w:rsidRPr="00DC7A9C">
        <w:rPr>
          <w:rFonts w:ascii="Palatino Linotype" w:hAnsi="Palatino Linotype"/>
          <w:sz w:val="24"/>
          <w:szCs w:val="24"/>
        </w:rPr>
        <w:t>…</w:t>
      </w:r>
    </w:p>
    <w:p w14:paraId="1182C75B" w14:textId="77777777" w:rsidR="00EF13E8" w:rsidRPr="00DC7A9C" w:rsidRDefault="00EF13E8" w:rsidP="0047359D">
      <w:pPr>
        <w:pStyle w:val="ListParagraph"/>
        <w:numPr>
          <w:ilvl w:val="0"/>
          <w:numId w:val="3"/>
        </w:numPr>
        <w:spacing w:after="0" w:line="240" w:lineRule="auto"/>
        <w:rPr>
          <w:rFonts w:ascii="Palatino Linotype" w:hAnsi="Palatino Linotype"/>
          <w:sz w:val="24"/>
          <w:szCs w:val="24"/>
        </w:rPr>
      </w:pPr>
      <w:r w:rsidRPr="00DC7A9C">
        <w:rPr>
          <w:rFonts w:ascii="Palatino Linotype" w:hAnsi="Palatino Linotype"/>
          <w:sz w:val="24"/>
          <w:szCs w:val="24"/>
        </w:rPr>
        <w:t>Record what parts of the experiment you do and what parts someone else does.</w:t>
      </w:r>
    </w:p>
    <w:p w14:paraId="6126A9B3" w14:textId="77777777" w:rsidR="00EF13E8" w:rsidRPr="00DC7A9C" w:rsidRDefault="00EF13E8" w:rsidP="00EF13E8">
      <w:pPr>
        <w:spacing w:after="0" w:line="240" w:lineRule="auto"/>
        <w:rPr>
          <w:rFonts w:ascii="Palatino Linotype" w:hAnsi="Palatino Linotype"/>
          <w:sz w:val="24"/>
          <w:szCs w:val="24"/>
        </w:rPr>
      </w:pPr>
    </w:p>
    <w:p w14:paraId="23492859" w14:textId="77777777" w:rsidR="00EF13E8" w:rsidRPr="00DC7A9C" w:rsidRDefault="00EF13E8" w:rsidP="00EF13E8">
      <w:pPr>
        <w:spacing w:after="0" w:line="240" w:lineRule="auto"/>
        <w:rPr>
          <w:rFonts w:ascii="Palatino Linotype" w:hAnsi="Palatino Linotype"/>
          <w:sz w:val="24"/>
          <w:szCs w:val="24"/>
        </w:rPr>
      </w:pPr>
      <w:r w:rsidRPr="00DC7A9C">
        <w:rPr>
          <w:rFonts w:ascii="Palatino Linotype" w:hAnsi="Palatino Linotype"/>
          <w:sz w:val="24"/>
          <w:szCs w:val="24"/>
        </w:rPr>
        <w:t>OBSERVATIONS AND DATA</w:t>
      </w:r>
    </w:p>
    <w:p w14:paraId="489D9C86" w14:textId="77777777" w:rsidR="00EF13E8" w:rsidRPr="00DC7A9C" w:rsidRDefault="00EF13E8" w:rsidP="0047359D">
      <w:pPr>
        <w:pStyle w:val="ListParagraph"/>
        <w:numPr>
          <w:ilvl w:val="0"/>
          <w:numId w:val="3"/>
        </w:numPr>
        <w:spacing w:after="0" w:line="240" w:lineRule="auto"/>
        <w:rPr>
          <w:rFonts w:ascii="Palatino Linotype" w:hAnsi="Palatino Linotype"/>
          <w:sz w:val="24"/>
          <w:szCs w:val="24"/>
        </w:rPr>
      </w:pPr>
      <w:r w:rsidRPr="00DC7A9C">
        <w:rPr>
          <w:rFonts w:ascii="Palatino Linotype" w:hAnsi="Palatino Linotype"/>
          <w:sz w:val="24"/>
          <w:szCs w:val="24"/>
        </w:rPr>
        <w:t>Record honestly and completely, without bias.</w:t>
      </w:r>
    </w:p>
    <w:p w14:paraId="618A9160" w14:textId="77777777" w:rsidR="00EF13E8" w:rsidRPr="00DC7A9C" w:rsidRDefault="00EF13E8" w:rsidP="0047359D">
      <w:pPr>
        <w:pStyle w:val="ListParagraph"/>
        <w:numPr>
          <w:ilvl w:val="0"/>
          <w:numId w:val="3"/>
        </w:numPr>
        <w:spacing w:after="0" w:line="240" w:lineRule="auto"/>
        <w:rPr>
          <w:rFonts w:ascii="Palatino Linotype" w:hAnsi="Palatino Linotype"/>
          <w:sz w:val="24"/>
          <w:szCs w:val="24"/>
        </w:rPr>
      </w:pPr>
      <w:r w:rsidRPr="00DC7A9C">
        <w:rPr>
          <w:rFonts w:ascii="Palatino Linotype" w:hAnsi="Palatino Linotype"/>
          <w:sz w:val="24"/>
          <w:szCs w:val="24"/>
        </w:rPr>
        <w:t>Record as you go along, in the notebook, in ink, immediately.</w:t>
      </w:r>
    </w:p>
    <w:p w14:paraId="1BF801C5" w14:textId="77777777" w:rsidR="00EF13E8" w:rsidRPr="00DC7A9C" w:rsidRDefault="00EF13E8" w:rsidP="0047359D">
      <w:pPr>
        <w:pStyle w:val="ListParagraph"/>
        <w:numPr>
          <w:ilvl w:val="0"/>
          <w:numId w:val="3"/>
        </w:numPr>
        <w:spacing w:after="0" w:line="240" w:lineRule="auto"/>
        <w:rPr>
          <w:rFonts w:ascii="Palatino Linotype" w:hAnsi="Palatino Linotype"/>
          <w:sz w:val="24"/>
          <w:szCs w:val="24"/>
        </w:rPr>
      </w:pPr>
      <w:r w:rsidRPr="00DC7A9C">
        <w:rPr>
          <w:rFonts w:ascii="Palatino Linotype" w:hAnsi="Palatino Linotype"/>
          <w:sz w:val="24"/>
          <w:szCs w:val="24"/>
        </w:rPr>
        <w:t xml:space="preserve">Do not trust valuable information or data to memory, even for a minute </w:t>
      </w:r>
    </w:p>
    <w:p w14:paraId="146899A4" w14:textId="77777777" w:rsidR="00EF13E8" w:rsidRPr="00A55954" w:rsidRDefault="00EF13E8" w:rsidP="0047359D">
      <w:pPr>
        <w:pStyle w:val="ListParagraph"/>
        <w:numPr>
          <w:ilvl w:val="0"/>
          <w:numId w:val="3"/>
        </w:numPr>
        <w:spacing w:after="0" w:line="240" w:lineRule="auto"/>
        <w:rPr>
          <w:rFonts w:ascii="Palatino Linotype" w:hAnsi="Palatino Linotype"/>
          <w:sz w:val="24"/>
          <w:szCs w:val="24"/>
        </w:rPr>
      </w:pPr>
      <w:r w:rsidRPr="00A55954">
        <w:rPr>
          <w:rFonts w:ascii="Palatino Linotype" w:hAnsi="Palatino Linotype"/>
          <w:sz w:val="24"/>
          <w:szCs w:val="24"/>
        </w:rPr>
        <w:t xml:space="preserve">Do not use odd scraps of paper or the edge of your lab coat to record data, or make calculations.  Only if your data is in a notebook will it be available for future analysis. Use good penmanship. Take care with numbers. </w:t>
      </w:r>
    </w:p>
    <w:p w14:paraId="0BDAEF77" w14:textId="77777777" w:rsidR="00EF13E8" w:rsidRPr="00DC7A9C" w:rsidRDefault="00EF13E8" w:rsidP="0047359D">
      <w:pPr>
        <w:pStyle w:val="ListParagraph"/>
        <w:numPr>
          <w:ilvl w:val="0"/>
          <w:numId w:val="3"/>
        </w:numPr>
        <w:spacing w:after="0" w:line="240" w:lineRule="auto"/>
        <w:rPr>
          <w:rFonts w:ascii="Palatino Linotype" w:hAnsi="Palatino Linotype"/>
          <w:sz w:val="24"/>
          <w:szCs w:val="24"/>
        </w:rPr>
      </w:pPr>
      <w:r w:rsidRPr="00DC7A9C">
        <w:rPr>
          <w:rFonts w:ascii="Palatino Linotype" w:hAnsi="Palatino Linotype"/>
          <w:sz w:val="24"/>
          <w:szCs w:val="24"/>
        </w:rPr>
        <w:t>Never over-write, always cross out mistakes with a single line and re-write the correct data.</w:t>
      </w:r>
    </w:p>
    <w:p w14:paraId="69215543" w14:textId="77777777" w:rsidR="00EF13E8" w:rsidRPr="00DC7A9C" w:rsidRDefault="00EF13E8" w:rsidP="0047359D">
      <w:pPr>
        <w:pStyle w:val="ListParagraph"/>
        <w:numPr>
          <w:ilvl w:val="0"/>
          <w:numId w:val="3"/>
        </w:numPr>
        <w:spacing w:after="0" w:line="240" w:lineRule="auto"/>
        <w:rPr>
          <w:rFonts w:ascii="Palatino Linotype" w:hAnsi="Palatino Linotype"/>
          <w:sz w:val="24"/>
          <w:szCs w:val="24"/>
        </w:rPr>
      </w:pPr>
      <w:r w:rsidRPr="00DC7A9C">
        <w:rPr>
          <w:rFonts w:ascii="Palatino Linotype" w:hAnsi="Palatino Linotype"/>
          <w:sz w:val="24"/>
          <w:szCs w:val="24"/>
        </w:rPr>
        <w:lastRenderedPageBreak/>
        <w:t>If errors are found, or notes are added at a future date, indicate the date that change is made.</w:t>
      </w:r>
    </w:p>
    <w:p w14:paraId="3ED0CB8C" w14:textId="77777777" w:rsidR="00EF13E8" w:rsidRPr="00DC7A9C" w:rsidRDefault="00EF13E8" w:rsidP="0047359D">
      <w:pPr>
        <w:pStyle w:val="ListParagraph"/>
        <w:numPr>
          <w:ilvl w:val="0"/>
          <w:numId w:val="3"/>
        </w:numPr>
        <w:spacing w:after="0" w:line="240" w:lineRule="auto"/>
        <w:rPr>
          <w:rFonts w:ascii="Palatino Linotype" w:hAnsi="Palatino Linotype"/>
          <w:sz w:val="24"/>
          <w:szCs w:val="24"/>
        </w:rPr>
      </w:pPr>
      <w:r w:rsidRPr="00DC7A9C">
        <w:rPr>
          <w:rFonts w:ascii="Palatino Linotype" w:hAnsi="Palatino Linotype"/>
          <w:sz w:val="24"/>
          <w:szCs w:val="24"/>
        </w:rPr>
        <w:t xml:space="preserve">When data are recorded directly into a computer, note the name and location of </w:t>
      </w:r>
      <w:proofErr w:type="gramStart"/>
      <w:r w:rsidRPr="00DC7A9C">
        <w:rPr>
          <w:rFonts w:ascii="Palatino Linotype" w:hAnsi="Palatino Linotype"/>
          <w:sz w:val="24"/>
          <w:szCs w:val="24"/>
        </w:rPr>
        <w:t>the  file</w:t>
      </w:r>
      <w:proofErr w:type="gramEnd"/>
      <w:r w:rsidRPr="00DC7A9C">
        <w:rPr>
          <w:rFonts w:ascii="Palatino Linotype" w:hAnsi="Palatino Linotype"/>
          <w:sz w:val="24"/>
          <w:szCs w:val="24"/>
        </w:rPr>
        <w:t>.</w:t>
      </w:r>
    </w:p>
    <w:p w14:paraId="6B1D9C63" w14:textId="77777777" w:rsidR="00EF13E8" w:rsidRPr="00DC7A9C" w:rsidRDefault="00EF13E8" w:rsidP="0047359D">
      <w:pPr>
        <w:pStyle w:val="ListParagraph"/>
        <w:numPr>
          <w:ilvl w:val="0"/>
          <w:numId w:val="3"/>
        </w:numPr>
        <w:spacing w:after="0" w:line="240" w:lineRule="auto"/>
        <w:rPr>
          <w:rFonts w:ascii="Palatino Linotype" w:hAnsi="Palatino Linotype"/>
          <w:sz w:val="24"/>
          <w:szCs w:val="24"/>
        </w:rPr>
      </w:pPr>
      <w:r w:rsidRPr="00DC7A9C">
        <w:rPr>
          <w:rFonts w:ascii="Palatino Linotype" w:hAnsi="Palatino Linotype"/>
          <w:sz w:val="24"/>
          <w:szCs w:val="24"/>
        </w:rPr>
        <w:t>When data are recorded in another notebook, indicate the location of those data.</w:t>
      </w:r>
    </w:p>
    <w:p w14:paraId="6A057CB2" w14:textId="77777777" w:rsidR="00EF13E8" w:rsidRPr="00DC7A9C" w:rsidRDefault="00EF13E8" w:rsidP="00EF13E8">
      <w:pPr>
        <w:spacing w:after="0" w:line="240" w:lineRule="auto"/>
        <w:rPr>
          <w:rFonts w:ascii="Palatino Linotype" w:hAnsi="Palatino Linotype"/>
          <w:sz w:val="24"/>
          <w:szCs w:val="24"/>
        </w:rPr>
      </w:pPr>
    </w:p>
    <w:p w14:paraId="6F8DA6E2" w14:textId="77777777" w:rsidR="00EF13E8" w:rsidRPr="00DC7A9C" w:rsidRDefault="00EF13E8" w:rsidP="00EF13E8">
      <w:pPr>
        <w:spacing w:after="0" w:line="240" w:lineRule="auto"/>
        <w:rPr>
          <w:rFonts w:ascii="Palatino Linotype" w:hAnsi="Palatino Linotype"/>
          <w:sz w:val="24"/>
          <w:szCs w:val="24"/>
        </w:rPr>
      </w:pPr>
      <w:r w:rsidRPr="00DC7A9C">
        <w:rPr>
          <w:rFonts w:ascii="Palatino Linotype" w:hAnsi="Palatino Linotype"/>
          <w:sz w:val="24"/>
          <w:szCs w:val="24"/>
        </w:rPr>
        <w:t>GRAPHS</w:t>
      </w:r>
    </w:p>
    <w:p w14:paraId="28480D5C" w14:textId="77777777" w:rsidR="00EF13E8" w:rsidRPr="00DC7A9C" w:rsidRDefault="00EF13E8" w:rsidP="0047359D">
      <w:pPr>
        <w:pStyle w:val="ListParagraph"/>
        <w:numPr>
          <w:ilvl w:val="0"/>
          <w:numId w:val="3"/>
        </w:numPr>
        <w:spacing w:after="0" w:line="240" w:lineRule="auto"/>
        <w:rPr>
          <w:rFonts w:ascii="Palatino Linotype" w:hAnsi="Palatino Linotype"/>
          <w:sz w:val="24"/>
          <w:szCs w:val="24"/>
        </w:rPr>
      </w:pPr>
      <w:r w:rsidRPr="00DC7A9C">
        <w:rPr>
          <w:rFonts w:ascii="Palatino Linotype" w:hAnsi="Palatino Linotype"/>
          <w:sz w:val="24"/>
          <w:szCs w:val="24"/>
        </w:rPr>
        <w:t>Do not underestimate the value of even a hand drawn graph to summarize data.</w:t>
      </w:r>
    </w:p>
    <w:p w14:paraId="6F355391" w14:textId="77777777" w:rsidR="00EF13E8" w:rsidRPr="00DC7A9C" w:rsidRDefault="00EF13E8" w:rsidP="0047359D">
      <w:pPr>
        <w:pStyle w:val="ListParagraph"/>
        <w:numPr>
          <w:ilvl w:val="0"/>
          <w:numId w:val="3"/>
        </w:numPr>
        <w:spacing w:after="0" w:line="240" w:lineRule="auto"/>
        <w:rPr>
          <w:rFonts w:ascii="Palatino Linotype" w:hAnsi="Palatino Linotype"/>
          <w:sz w:val="24"/>
          <w:szCs w:val="24"/>
        </w:rPr>
      </w:pPr>
      <w:r w:rsidRPr="00DC7A9C">
        <w:rPr>
          <w:rFonts w:ascii="Palatino Linotype" w:hAnsi="Palatino Linotype"/>
          <w:sz w:val="24"/>
          <w:szCs w:val="24"/>
        </w:rPr>
        <w:t>Each graph should have the title and labeled axes, with units.</w:t>
      </w:r>
    </w:p>
    <w:p w14:paraId="6BD3D703" w14:textId="77777777" w:rsidR="00EF13E8" w:rsidRPr="00DC7A9C" w:rsidRDefault="00EF13E8" w:rsidP="0047359D">
      <w:pPr>
        <w:pStyle w:val="ListParagraph"/>
        <w:numPr>
          <w:ilvl w:val="0"/>
          <w:numId w:val="3"/>
        </w:numPr>
        <w:spacing w:after="0" w:line="240" w:lineRule="auto"/>
        <w:rPr>
          <w:rFonts w:ascii="Palatino Linotype" w:hAnsi="Palatino Linotype"/>
          <w:sz w:val="24"/>
          <w:szCs w:val="24"/>
        </w:rPr>
      </w:pPr>
      <w:r w:rsidRPr="00DC7A9C">
        <w:rPr>
          <w:rFonts w:ascii="Palatino Linotype" w:hAnsi="Palatino Linotype"/>
          <w:sz w:val="24"/>
          <w:szCs w:val="24"/>
        </w:rPr>
        <w:t>Each graph should indicate the data that are included in the graph.</w:t>
      </w:r>
    </w:p>
    <w:p w14:paraId="38EC7950" w14:textId="77777777" w:rsidR="00EF13E8" w:rsidRPr="00DC7A9C" w:rsidRDefault="00EF13E8" w:rsidP="0047359D">
      <w:pPr>
        <w:pStyle w:val="ListParagraph"/>
        <w:numPr>
          <w:ilvl w:val="0"/>
          <w:numId w:val="3"/>
        </w:numPr>
        <w:spacing w:after="0" w:line="240" w:lineRule="auto"/>
        <w:rPr>
          <w:rFonts w:ascii="Palatino Linotype" w:hAnsi="Palatino Linotype"/>
          <w:sz w:val="24"/>
          <w:szCs w:val="24"/>
        </w:rPr>
      </w:pPr>
      <w:r w:rsidRPr="00DC7A9C">
        <w:rPr>
          <w:rFonts w:ascii="Palatino Linotype" w:hAnsi="Palatino Linotype"/>
          <w:sz w:val="24"/>
          <w:szCs w:val="24"/>
        </w:rPr>
        <w:t>Any graphs produced on a computer should be attached to the notebook. The name and location of the computer file must be recorded in the lab notebook.</w:t>
      </w:r>
    </w:p>
    <w:p w14:paraId="62F6C934" w14:textId="77777777" w:rsidR="00EF13E8" w:rsidRPr="00DC7A9C" w:rsidRDefault="00EF13E8" w:rsidP="00EF13E8">
      <w:pPr>
        <w:spacing w:after="0" w:line="240" w:lineRule="auto"/>
        <w:rPr>
          <w:rFonts w:ascii="Palatino Linotype" w:hAnsi="Palatino Linotype"/>
          <w:sz w:val="24"/>
          <w:szCs w:val="24"/>
        </w:rPr>
      </w:pPr>
    </w:p>
    <w:p w14:paraId="3091B33F" w14:textId="77777777" w:rsidR="00EF13E8" w:rsidRPr="00DC7A9C" w:rsidRDefault="00EF13E8" w:rsidP="00EF13E8">
      <w:pPr>
        <w:spacing w:after="0" w:line="240" w:lineRule="auto"/>
        <w:rPr>
          <w:rFonts w:ascii="Palatino Linotype" w:hAnsi="Palatino Linotype"/>
          <w:sz w:val="24"/>
          <w:szCs w:val="24"/>
        </w:rPr>
      </w:pPr>
      <w:r w:rsidRPr="00DC7A9C">
        <w:rPr>
          <w:rFonts w:ascii="Palatino Linotype" w:hAnsi="Palatino Linotype"/>
          <w:sz w:val="24"/>
          <w:szCs w:val="24"/>
        </w:rPr>
        <w:t>PRIMERS</w:t>
      </w:r>
    </w:p>
    <w:p w14:paraId="60964C2E" w14:textId="77777777" w:rsidR="00EF13E8" w:rsidRPr="00DC7A9C" w:rsidRDefault="00EF13E8" w:rsidP="00840B23">
      <w:pPr>
        <w:spacing w:after="0" w:line="240" w:lineRule="auto"/>
        <w:jc w:val="both"/>
        <w:rPr>
          <w:rFonts w:ascii="Palatino Linotype" w:hAnsi="Palatino Linotype"/>
          <w:sz w:val="24"/>
          <w:szCs w:val="24"/>
        </w:rPr>
      </w:pPr>
      <w:r w:rsidRPr="00DC7A9C">
        <w:rPr>
          <w:rFonts w:ascii="Palatino Linotype" w:hAnsi="Palatino Linotype"/>
          <w:sz w:val="24"/>
          <w:szCs w:val="24"/>
        </w:rPr>
        <w:t xml:space="preserve">Keep track of all primers used in your experiments. You WILL need this for publication!  Record the purpose of each primer (isolation, qPCR), the sequence, the concentration used, and whether or not it worked.  Be sure to highlight in some way the primers that were successful. </w:t>
      </w:r>
    </w:p>
    <w:p w14:paraId="00F567D1" w14:textId="77777777" w:rsidR="00EF13E8" w:rsidRPr="00DC7A9C" w:rsidRDefault="00EF13E8" w:rsidP="00EF13E8">
      <w:pPr>
        <w:spacing w:after="0" w:line="240" w:lineRule="auto"/>
        <w:rPr>
          <w:rFonts w:ascii="Palatino Linotype" w:hAnsi="Palatino Linotype"/>
          <w:sz w:val="24"/>
          <w:szCs w:val="24"/>
        </w:rPr>
      </w:pPr>
    </w:p>
    <w:p w14:paraId="619C6E01" w14:textId="77777777" w:rsidR="00EF13E8" w:rsidRPr="00DC7A9C" w:rsidRDefault="00EF13E8" w:rsidP="00EF13E8">
      <w:pPr>
        <w:spacing w:after="0" w:line="240" w:lineRule="auto"/>
        <w:rPr>
          <w:rFonts w:ascii="Palatino Linotype" w:hAnsi="Palatino Linotype"/>
          <w:sz w:val="24"/>
          <w:szCs w:val="24"/>
        </w:rPr>
      </w:pPr>
      <w:r w:rsidRPr="00DC7A9C">
        <w:rPr>
          <w:rFonts w:ascii="Palatino Linotype" w:hAnsi="Palatino Linotype"/>
          <w:sz w:val="24"/>
          <w:szCs w:val="24"/>
        </w:rPr>
        <w:t>CONCLUSION</w:t>
      </w:r>
    </w:p>
    <w:p w14:paraId="4934F53B" w14:textId="77777777" w:rsidR="00EF13E8" w:rsidRPr="00DC7A9C" w:rsidRDefault="00EF13E8" w:rsidP="0047359D">
      <w:pPr>
        <w:pStyle w:val="ListParagraph"/>
        <w:numPr>
          <w:ilvl w:val="0"/>
          <w:numId w:val="3"/>
        </w:numPr>
        <w:spacing w:after="0" w:line="240" w:lineRule="auto"/>
        <w:rPr>
          <w:rFonts w:ascii="Palatino Linotype" w:hAnsi="Palatino Linotype"/>
          <w:sz w:val="24"/>
          <w:szCs w:val="24"/>
        </w:rPr>
      </w:pPr>
      <w:r w:rsidRPr="00DC7A9C">
        <w:rPr>
          <w:rFonts w:ascii="Palatino Linotype" w:hAnsi="Palatino Linotype"/>
          <w:sz w:val="24"/>
          <w:szCs w:val="24"/>
        </w:rPr>
        <w:t>Write any calculations out clearly, showing all the steps and units.</w:t>
      </w:r>
    </w:p>
    <w:p w14:paraId="0FB0A7B6" w14:textId="77777777" w:rsidR="00EF13E8" w:rsidRPr="00DC7A9C" w:rsidRDefault="00EF13E8" w:rsidP="0047359D">
      <w:pPr>
        <w:pStyle w:val="ListParagraph"/>
        <w:numPr>
          <w:ilvl w:val="0"/>
          <w:numId w:val="5"/>
        </w:numPr>
        <w:spacing w:after="0" w:line="240" w:lineRule="auto"/>
        <w:rPr>
          <w:rFonts w:ascii="Palatino Linotype" w:hAnsi="Palatino Linotype"/>
          <w:sz w:val="24"/>
          <w:szCs w:val="24"/>
        </w:rPr>
      </w:pPr>
      <w:r w:rsidRPr="00DC7A9C">
        <w:rPr>
          <w:rFonts w:ascii="Palatino Linotype" w:hAnsi="Palatino Linotype"/>
          <w:sz w:val="24"/>
          <w:szCs w:val="24"/>
        </w:rPr>
        <w:t>Record which statistical tests were applied to the data, stating which factors were analyzed. Record what computer program was used for the statistical analysis as well as the name of any computer files generated in the process.</w:t>
      </w:r>
    </w:p>
    <w:p w14:paraId="071EAB57" w14:textId="77777777" w:rsidR="00EF13E8" w:rsidRPr="00DC7A9C" w:rsidRDefault="00EF13E8" w:rsidP="0047359D">
      <w:pPr>
        <w:pStyle w:val="ListParagraph"/>
        <w:numPr>
          <w:ilvl w:val="0"/>
          <w:numId w:val="5"/>
        </w:numPr>
        <w:spacing w:after="0" w:line="240" w:lineRule="auto"/>
        <w:rPr>
          <w:rFonts w:ascii="Palatino Linotype" w:hAnsi="Palatino Linotype"/>
          <w:sz w:val="24"/>
          <w:szCs w:val="24"/>
        </w:rPr>
      </w:pPr>
      <w:r w:rsidRPr="00DC7A9C">
        <w:rPr>
          <w:rFonts w:ascii="Palatino Linotype" w:hAnsi="Palatino Linotype"/>
          <w:sz w:val="24"/>
          <w:szCs w:val="24"/>
        </w:rPr>
        <w:t>Briefly state your results.</w:t>
      </w:r>
    </w:p>
    <w:p w14:paraId="3E9FE140" w14:textId="77777777" w:rsidR="00EF13E8" w:rsidRPr="00DC7A9C" w:rsidRDefault="00EF13E8" w:rsidP="0047359D">
      <w:pPr>
        <w:pStyle w:val="ListParagraph"/>
        <w:numPr>
          <w:ilvl w:val="0"/>
          <w:numId w:val="5"/>
        </w:numPr>
        <w:spacing w:after="0" w:line="240" w:lineRule="auto"/>
        <w:rPr>
          <w:rFonts w:ascii="Palatino Linotype" w:hAnsi="Palatino Linotype"/>
          <w:sz w:val="24"/>
          <w:szCs w:val="24"/>
        </w:rPr>
      </w:pPr>
      <w:r w:rsidRPr="00DC7A9C">
        <w:rPr>
          <w:rFonts w:ascii="Palatino Linotype" w:hAnsi="Palatino Linotype"/>
          <w:sz w:val="24"/>
          <w:szCs w:val="24"/>
        </w:rPr>
        <w:t xml:space="preserve">Briefly, interpret your results in relation to your hypothesis. </w:t>
      </w:r>
    </w:p>
    <w:p w14:paraId="16913A61" w14:textId="77777777" w:rsidR="00EF13E8" w:rsidRPr="00DC7A9C" w:rsidRDefault="00EF13E8" w:rsidP="0047359D">
      <w:pPr>
        <w:pStyle w:val="ListParagraph"/>
        <w:numPr>
          <w:ilvl w:val="0"/>
          <w:numId w:val="5"/>
        </w:numPr>
        <w:spacing w:after="0" w:line="240" w:lineRule="auto"/>
        <w:rPr>
          <w:rFonts w:ascii="Palatino Linotype" w:hAnsi="Palatino Linotype"/>
          <w:sz w:val="24"/>
          <w:szCs w:val="24"/>
        </w:rPr>
      </w:pPr>
      <w:r w:rsidRPr="00DC7A9C">
        <w:rPr>
          <w:rFonts w:ascii="Palatino Linotype" w:hAnsi="Palatino Linotype"/>
          <w:sz w:val="24"/>
          <w:szCs w:val="24"/>
        </w:rPr>
        <w:t xml:space="preserve">If results were not as expected, explain how were they different, and propose an explanation for why they are different?  </w:t>
      </w:r>
    </w:p>
    <w:p w14:paraId="5C7964D1" w14:textId="77777777" w:rsidR="00EF13E8" w:rsidRPr="00DC7A9C" w:rsidRDefault="00EF13E8" w:rsidP="0047359D">
      <w:pPr>
        <w:pStyle w:val="ListParagraph"/>
        <w:numPr>
          <w:ilvl w:val="0"/>
          <w:numId w:val="5"/>
        </w:numPr>
        <w:spacing w:after="0" w:line="240" w:lineRule="auto"/>
        <w:rPr>
          <w:rFonts w:ascii="Palatino Linotype" w:hAnsi="Palatino Linotype"/>
          <w:sz w:val="24"/>
          <w:szCs w:val="24"/>
        </w:rPr>
      </w:pPr>
      <w:r w:rsidRPr="00DC7A9C">
        <w:rPr>
          <w:rFonts w:ascii="Palatino Linotype" w:hAnsi="Palatino Linotype"/>
          <w:sz w:val="24"/>
          <w:szCs w:val="24"/>
        </w:rPr>
        <w:t>State your conclusions clearly.</w:t>
      </w:r>
    </w:p>
    <w:p w14:paraId="381D8E01" w14:textId="77777777" w:rsidR="00EF13E8" w:rsidRPr="00DC7A9C" w:rsidRDefault="00EF13E8" w:rsidP="0047359D">
      <w:pPr>
        <w:pStyle w:val="ListParagraph"/>
        <w:numPr>
          <w:ilvl w:val="0"/>
          <w:numId w:val="5"/>
        </w:numPr>
        <w:spacing w:after="0" w:line="240" w:lineRule="auto"/>
        <w:rPr>
          <w:rFonts w:ascii="Palatino Linotype" w:hAnsi="Palatino Linotype"/>
          <w:sz w:val="24"/>
          <w:szCs w:val="24"/>
        </w:rPr>
      </w:pPr>
      <w:r w:rsidRPr="00DC7A9C">
        <w:rPr>
          <w:rFonts w:ascii="Palatino Linotype" w:hAnsi="Palatino Linotype"/>
          <w:sz w:val="24"/>
          <w:szCs w:val="24"/>
        </w:rPr>
        <w:t xml:space="preserve">Include brief suggestions for improvement in experimental design. </w:t>
      </w:r>
    </w:p>
    <w:p w14:paraId="60DD7B4D" w14:textId="77777777" w:rsidR="00EF13E8" w:rsidRPr="00DC7A9C" w:rsidRDefault="00EF13E8" w:rsidP="0047359D">
      <w:pPr>
        <w:pStyle w:val="ListParagraph"/>
        <w:numPr>
          <w:ilvl w:val="0"/>
          <w:numId w:val="5"/>
        </w:numPr>
        <w:spacing w:after="0" w:line="240" w:lineRule="auto"/>
        <w:rPr>
          <w:rFonts w:ascii="Palatino Linotype" w:hAnsi="Palatino Linotype"/>
          <w:sz w:val="24"/>
          <w:szCs w:val="24"/>
        </w:rPr>
      </w:pPr>
      <w:r w:rsidRPr="00DC7A9C">
        <w:rPr>
          <w:rFonts w:ascii="Palatino Linotype" w:hAnsi="Palatino Linotype"/>
          <w:sz w:val="24"/>
          <w:szCs w:val="24"/>
        </w:rPr>
        <w:t>Include brief suggestions for future experiments.</w:t>
      </w:r>
    </w:p>
    <w:p w14:paraId="2BD028FE" w14:textId="77777777" w:rsidR="00EF13E8" w:rsidRPr="00DC7A9C" w:rsidRDefault="00EF13E8" w:rsidP="0047359D">
      <w:pPr>
        <w:pStyle w:val="ListParagraph"/>
        <w:numPr>
          <w:ilvl w:val="0"/>
          <w:numId w:val="5"/>
        </w:numPr>
        <w:spacing w:after="0" w:line="240" w:lineRule="auto"/>
        <w:rPr>
          <w:rFonts w:ascii="Palatino Linotype" w:eastAsiaTheme="minorEastAsia" w:hAnsi="Palatino Linotype"/>
          <w:b/>
          <w:kern w:val="24"/>
          <w:sz w:val="28"/>
          <w:szCs w:val="28"/>
          <w:u w:val="single"/>
        </w:rPr>
      </w:pPr>
      <w:r w:rsidRPr="00DC7A9C">
        <w:rPr>
          <w:rFonts w:ascii="Palatino Linotype" w:hAnsi="Palatino Linotype"/>
          <w:sz w:val="24"/>
          <w:szCs w:val="24"/>
        </w:rPr>
        <w:t>Record any ideas you have, however brief - if you don't write them down, you'll forget them, and no one will know you had them.</w:t>
      </w:r>
      <w:r w:rsidRPr="00DC7A9C">
        <w:rPr>
          <w:rFonts w:ascii="Palatino Linotype" w:hAnsi="Palatino Linotype"/>
          <w:b/>
          <w:kern w:val="24"/>
          <w:sz w:val="28"/>
          <w:szCs w:val="28"/>
          <w:u w:val="single"/>
        </w:rPr>
        <w:t xml:space="preserve"> </w:t>
      </w:r>
      <w:r w:rsidRPr="00DC7A9C">
        <w:rPr>
          <w:rFonts w:ascii="Palatino Linotype" w:hAnsi="Palatino Linotype"/>
          <w:b/>
          <w:kern w:val="24"/>
          <w:sz w:val="28"/>
          <w:szCs w:val="28"/>
          <w:u w:val="single"/>
        </w:rPr>
        <w:br w:type="page"/>
      </w:r>
    </w:p>
    <w:p w14:paraId="7503A95B" w14:textId="09AC0FFD" w:rsidR="00E84C9A" w:rsidRDefault="00E84C9A" w:rsidP="00E84C9A">
      <w:pPr>
        <w:ind w:left="180" w:hanging="180"/>
        <w:rPr>
          <w:rFonts w:ascii="Palatino Linotype" w:hAnsi="Palatino Linotype"/>
          <w:sz w:val="24"/>
          <w:szCs w:val="24"/>
        </w:rPr>
      </w:pPr>
    </w:p>
    <w:p w14:paraId="31A7B651" w14:textId="49E2DD91" w:rsidR="00BC6EEB" w:rsidRDefault="00BC6EEB">
      <w:pPr>
        <w:rPr>
          <w:rFonts w:ascii="Palatino Linotype" w:hAnsi="Palatino Linotype"/>
          <w:b/>
          <w:sz w:val="28"/>
          <w:szCs w:val="28"/>
          <w:u w:val="single"/>
        </w:rPr>
      </w:pPr>
      <w:r>
        <w:rPr>
          <w:rFonts w:ascii="Palatino Linotype" w:hAnsi="Palatino Linotype"/>
          <w:b/>
          <w:sz w:val="28"/>
          <w:szCs w:val="28"/>
          <w:u w:val="single"/>
        </w:rPr>
        <w:t xml:space="preserve">Appendix: </w:t>
      </w:r>
      <w:r w:rsidR="00D348F8">
        <w:rPr>
          <w:rFonts w:ascii="Palatino Linotype" w:hAnsi="Palatino Linotype"/>
          <w:b/>
          <w:sz w:val="28"/>
          <w:szCs w:val="28"/>
          <w:u w:val="single"/>
        </w:rPr>
        <w:t>Links</w:t>
      </w:r>
    </w:p>
    <w:p w14:paraId="03C06AB9" w14:textId="0EBAC6AE" w:rsidR="00BC6EEB" w:rsidRPr="00607933" w:rsidRDefault="00BC6EEB" w:rsidP="00607933">
      <w:pPr>
        <w:spacing w:after="120" w:line="240" w:lineRule="auto"/>
        <w:ind w:left="907" w:hanging="907"/>
        <w:rPr>
          <w:rFonts w:ascii="Palatino Linotype" w:hAnsi="Palatino Linotype"/>
        </w:rPr>
      </w:pPr>
      <w:r w:rsidRPr="00607933">
        <w:rPr>
          <w:rFonts w:ascii="Palatino Linotype" w:hAnsi="Palatino Linotype"/>
        </w:rPr>
        <w:t xml:space="preserve">Page 2. </w:t>
      </w:r>
      <w:proofErr w:type="spellStart"/>
      <w:r w:rsidRPr="00607933">
        <w:rPr>
          <w:rFonts w:ascii="Palatino Linotype" w:hAnsi="Palatino Linotype" w:cs="Times New Roman"/>
          <w:i/>
        </w:rPr>
        <w:t>Astatotilapia</w:t>
      </w:r>
      <w:proofErr w:type="spellEnd"/>
      <w:r w:rsidRPr="00607933">
        <w:rPr>
          <w:rFonts w:ascii="Palatino Linotype" w:hAnsi="Palatino Linotype" w:cs="Times New Roman"/>
          <w:i/>
        </w:rPr>
        <w:t xml:space="preserve"> </w:t>
      </w:r>
      <w:proofErr w:type="spellStart"/>
      <w:r w:rsidRPr="00607933">
        <w:rPr>
          <w:rFonts w:ascii="Palatino Linotype" w:hAnsi="Palatino Linotype" w:cs="Times New Roman"/>
          <w:i/>
        </w:rPr>
        <w:t>burtoni</w:t>
      </w:r>
      <w:proofErr w:type="spellEnd"/>
      <w:r w:rsidRPr="00607933">
        <w:rPr>
          <w:rFonts w:ascii="Palatino Linotype" w:hAnsi="Palatino Linotype" w:cs="Times New Roman"/>
        </w:rPr>
        <w:t xml:space="preserve"> </w:t>
      </w:r>
      <w:r w:rsidRPr="00607933">
        <w:rPr>
          <w:rFonts w:ascii="Palatino Linotype" w:hAnsi="Palatino Linotype" w:cs="Times New Roman"/>
          <w:i/>
        </w:rPr>
        <w:t>mc4r</w:t>
      </w:r>
      <w:r w:rsidRPr="00607933">
        <w:rPr>
          <w:rFonts w:ascii="Palatino Linotype" w:hAnsi="Palatino Linotype" w:cs="Times New Roman"/>
        </w:rPr>
        <w:t xml:space="preserve"> cDNA sequence: </w:t>
      </w:r>
      <w:r w:rsidRPr="00607933">
        <w:rPr>
          <w:rFonts w:ascii="Palatino Linotype" w:hAnsi="Palatino Linotype"/>
        </w:rPr>
        <w:t xml:space="preserve"> </w:t>
      </w:r>
      <w:hyperlink r:id="rId18" w:history="1">
        <w:r w:rsidRPr="00607933">
          <w:rPr>
            <w:rStyle w:val="Hyperlink"/>
            <w:rFonts w:ascii="Palatino Linotype" w:hAnsi="Palatino Linotype"/>
          </w:rPr>
          <w:t>http://www.ncbi.nlm.nih.gov/nuccore/NM_001287403.1</w:t>
        </w:r>
      </w:hyperlink>
      <w:r w:rsidRPr="00607933">
        <w:rPr>
          <w:rFonts w:ascii="Palatino Linotype" w:hAnsi="Palatino Linotype"/>
        </w:rPr>
        <w:t xml:space="preserve"> </w:t>
      </w:r>
    </w:p>
    <w:p w14:paraId="0203102E" w14:textId="745348BF" w:rsidR="00BC6EEB" w:rsidRPr="00607933" w:rsidRDefault="00BC6EEB" w:rsidP="00607933">
      <w:pPr>
        <w:spacing w:after="120" w:line="240" w:lineRule="auto"/>
        <w:ind w:left="907" w:hanging="907"/>
        <w:rPr>
          <w:rFonts w:ascii="Palatino Linotype" w:hAnsi="Palatino Linotype" w:cs="Times New Roman"/>
        </w:rPr>
      </w:pPr>
      <w:r w:rsidRPr="00607933">
        <w:rPr>
          <w:rFonts w:ascii="Palatino Linotype" w:hAnsi="Palatino Linotype"/>
        </w:rPr>
        <w:t xml:space="preserve">Page 3. </w:t>
      </w:r>
      <w:proofErr w:type="spellStart"/>
      <w:r w:rsidRPr="00607933">
        <w:rPr>
          <w:rFonts w:ascii="Palatino Linotype" w:hAnsi="Palatino Linotype" w:cs="Times New Roman"/>
        </w:rPr>
        <w:t>Clustal</w:t>
      </w:r>
      <w:proofErr w:type="spellEnd"/>
      <w:r w:rsidRPr="00607933">
        <w:rPr>
          <w:rFonts w:ascii="Palatino Linotype" w:hAnsi="Palatino Linotype" w:cs="Times New Roman"/>
        </w:rPr>
        <w:t xml:space="preserve"> Omega: </w:t>
      </w:r>
      <w:hyperlink r:id="rId19" w:history="1">
        <w:r w:rsidRPr="00607933">
          <w:rPr>
            <w:rStyle w:val="Hyperlink"/>
            <w:rFonts w:ascii="Palatino Linotype" w:hAnsi="Palatino Linotype" w:cs="Times New Roman"/>
          </w:rPr>
          <w:t>http://www.ebi.ac.uk/Tools/msa/clustalo/</w:t>
        </w:r>
      </w:hyperlink>
    </w:p>
    <w:p w14:paraId="6462FC66" w14:textId="5A20325C" w:rsidR="009236F4" w:rsidRPr="00607933" w:rsidRDefault="009236F4" w:rsidP="00607933">
      <w:pPr>
        <w:spacing w:after="120" w:line="240" w:lineRule="auto"/>
        <w:ind w:left="900" w:hanging="900"/>
        <w:rPr>
          <w:rFonts w:ascii="Palatino Linotype" w:hAnsi="Palatino Linotype" w:cs="Times New Roman"/>
        </w:rPr>
      </w:pPr>
      <w:r w:rsidRPr="00607933">
        <w:rPr>
          <w:rFonts w:ascii="Palatino Linotype" w:hAnsi="Palatino Linotype" w:cs="Times New Roman"/>
        </w:rPr>
        <w:t xml:space="preserve">Page 8. Video: Using the </w:t>
      </w:r>
      <w:r w:rsidR="00C241F6" w:rsidRPr="00607933">
        <w:rPr>
          <w:rFonts w:ascii="Palatino Linotype" w:hAnsi="Palatino Linotype" w:cs="Times New Roman"/>
        </w:rPr>
        <w:t>cryostat</w:t>
      </w:r>
      <w:r w:rsidRPr="00607933">
        <w:rPr>
          <w:rFonts w:ascii="Palatino Linotype" w:hAnsi="Palatino Linotype" w:cs="Times New Roman"/>
        </w:rPr>
        <w:t xml:space="preserve">: </w:t>
      </w:r>
      <w:hyperlink r:id="rId20" w:history="1">
        <w:r w:rsidRPr="00607933">
          <w:rPr>
            <w:rStyle w:val="Hyperlink"/>
            <w:rFonts w:ascii="Palatino Linotype" w:hAnsi="Palatino Linotype" w:cs="Times New Roman"/>
          </w:rPr>
          <w:t>https://www.youtube.com/watch?v=d43LFVV3h6w</w:t>
        </w:r>
      </w:hyperlink>
      <w:r w:rsidRPr="00607933">
        <w:rPr>
          <w:rFonts w:ascii="Palatino Linotype" w:hAnsi="Palatino Linotype" w:cs="Times New Roman"/>
        </w:rPr>
        <w:t xml:space="preserve"> </w:t>
      </w:r>
    </w:p>
    <w:p w14:paraId="33D63ED5" w14:textId="60DCD99B" w:rsidR="009236F4" w:rsidRPr="00607933" w:rsidRDefault="009236F4" w:rsidP="00607933">
      <w:pPr>
        <w:spacing w:after="120" w:line="240" w:lineRule="auto"/>
        <w:ind w:left="900" w:hanging="900"/>
        <w:rPr>
          <w:rFonts w:ascii="Palatino Linotype" w:hAnsi="Palatino Linotype" w:cs="Times New Roman"/>
        </w:rPr>
      </w:pPr>
      <w:r w:rsidRPr="00607933">
        <w:rPr>
          <w:rFonts w:ascii="Palatino Linotype" w:hAnsi="Palatino Linotype" w:cs="Times New Roman"/>
        </w:rPr>
        <w:t xml:space="preserve">Page 11. </w:t>
      </w:r>
      <w:proofErr w:type="spellStart"/>
      <w:r w:rsidRPr="00607933">
        <w:rPr>
          <w:rFonts w:ascii="Palatino Linotype" w:hAnsi="Palatino Linotype" w:cs="Times New Roman"/>
        </w:rPr>
        <w:t>ReliaPrep</w:t>
      </w:r>
      <w:r w:rsidRPr="00607933">
        <w:rPr>
          <w:rFonts w:ascii="Palatino Linotype" w:hAnsi="Palatino Linotype" w:cs="Times New Roman"/>
          <w:vertAlign w:val="superscript"/>
        </w:rPr>
        <w:t>TM</w:t>
      </w:r>
      <w:proofErr w:type="spellEnd"/>
      <w:r w:rsidRPr="00607933">
        <w:rPr>
          <w:rFonts w:ascii="Palatino Linotype" w:hAnsi="Palatino Linotype" w:cs="Times New Roman"/>
        </w:rPr>
        <w:t xml:space="preserve"> RNA Tissue </w:t>
      </w:r>
      <w:proofErr w:type="spellStart"/>
      <w:r w:rsidRPr="00607933">
        <w:rPr>
          <w:rFonts w:ascii="Palatino Linotype" w:hAnsi="Palatino Linotype" w:cs="Times New Roman"/>
        </w:rPr>
        <w:t>Miniprep</w:t>
      </w:r>
      <w:proofErr w:type="spellEnd"/>
      <w:r w:rsidRPr="00607933">
        <w:rPr>
          <w:rFonts w:ascii="Palatino Linotype" w:hAnsi="Palatino Linotype" w:cs="Times New Roman"/>
        </w:rPr>
        <w:t xml:space="preserve"> System: </w:t>
      </w:r>
      <w:hyperlink r:id="rId21" w:history="1">
        <w:r w:rsidRPr="00607933">
          <w:rPr>
            <w:rStyle w:val="Hyperlink"/>
            <w:rFonts w:ascii="Palatino Linotype" w:hAnsi="Palatino Linotype" w:cs="Times New Roman"/>
          </w:rPr>
          <w:t>https://www.promega.com/resources/protocols/technical-manuals/101/reliaprep-rna-tissue-miniprep-system-protocol/</w:t>
        </w:r>
      </w:hyperlink>
    </w:p>
    <w:p w14:paraId="1395022D" w14:textId="71E0428F" w:rsidR="009236F4" w:rsidRPr="00607933" w:rsidRDefault="009236F4" w:rsidP="00607933">
      <w:pPr>
        <w:spacing w:after="120" w:line="240" w:lineRule="auto"/>
        <w:ind w:left="907" w:hanging="907"/>
        <w:rPr>
          <w:rFonts w:ascii="Palatino Linotype" w:hAnsi="Palatino Linotype" w:cs="Times New Roman"/>
        </w:rPr>
      </w:pPr>
      <w:r w:rsidRPr="00607933">
        <w:rPr>
          <w:rFonts w:ascii="Palatino Linotype" w:hAnsi="Palatino Linotype" w:cs="Times New Roman"/>
        </w:rPr>
        <w:t xml:space="preserve">Page 11. Maxwell® 16 Tissue LEV Total RNA Purification Kit: </w:t>
      </w:r>
      <w:hyperlink r:id="rId22" w:history="1">
        <w:r w:rsidRPr="00607933">
          <w:rPr>
            <w:rStyle w:val="Hyperlink"/>
            <w:rFonts w:ascii="Palatino Linotype" w:hAnsi="Palatino Linotype" w:cs="Times New Roman"/>
          </w:rPr>
          <w:t>https://www.promega.com/products/dna-and-rna-purification/rna-purification/maxwell-16-system-rna-purification-kits/maxwell-16-tissue-lev-total-rna-purification-kit/</w:t>
        </w:r>
      </w:hyperlink>
    </w:p>
    <w:p w14:paraId="45A5AA14" w14:textId="0B1B50BB" w:rsidR="009236F4" w:rsidRPr="00607933" w:rsidRDefault="009236F4" w:rsidP="00607933">
      <w:pPr>
        <w:spacing w:after="120" w:line="240" w:lineRule="auto"/>
        <w:ind w:left="907" w:hanging="907"/>
        <w:rPr>
          <w:rFonts w:ascii="Palatino Linotype" w:hAnsi="Palatino Linotype" w:cs="Times New Roman"/>
        </w:rPr>
      </w:pPr>
      <w:r w:rsidRPr="00607933">
        <w:rPr>
          <w:rFonts w:ascii="Palatino Linotype" w:hAnsi="Palatino Linotype" w:cs="Times New Roman"/>
        </w:rPr>
        <w:t xml:space="preserve">Page 15. Video: </w:t>
      </w:r>
      <w:proofErr w:type="spellStart"/>
      <w:r w:rsidRPr="00607933">
        <w:rPr>
          <w:rFonts w:ascii="Palatino Linotype" w:hAnsi="Palatino Linotype" w:cs="Times New Roman"/>
        </w:rPr>
        <w:t>Quantus</w:t>
      </w:r>
      <w:proofErr w:type="spellEnd"/>
      <w:r w:rsidRPr="00607933">
        <w:rPr>
          <w:rFonts w:ascii="Palatino Linotype" w:hAnsi="Palatino Linotype" w:cs="Times New Roman"/>
        </w:rPr>
        <w:t xml:space="preserve">™ </w:t>
      </w:r>
      <w:proofErr w:type="spellStart"/>
      <w:r w:rsidRPr="00607933">
        <w:rPr>
          <w:rFonts w:ascii="Palatino Linotype" w:hAnsi="Palatino Linotype" w:cs="Times New Roman"/>
        </w:rPr>
        <w:t>Fluorometer</w:t>
      </w:r>
      <w:proofErr w:type="spellEnd"/>
      <w:r w:rsidRPr="00607933">
        <w:rPr>
          <w:rFonts w:ascii="Palatino Linotype" w:hAnsi="Palatino Linotype" w:cs="Times New Roman"/>
        </w:rPr>
        <w:t xml:space="preserve"> Sample Quantification: </w:t>
      </w:r>
      <w:hyperlink r:id="rId23" w:history="1">
        <w:r w:rsidRPr="00607933">
          <w:rPr>
            <w:rStyle w:val="Hyperlink"/>
            <w:rFonts w:ascii="Palatino Linotype" w:hAnsi="Palatino Linotype" w:cs="Times New Roman"/>
          </w:rPr>
          <w:t>http://www.promega.com/resources/multimedia/instruments/quantus-fluorometer-sample-measurement/</w:t>
        </w:r>
      </w:hyperlink>
      <w:r w:rsidRPr="00607933">
        <w:rPr>
          <w:rFonts w:ascii="Palatino Linotype" w:hAnsi="Palatino Linotype" w:cs="Times New Roman"/>
        </w:rPr>
        <w:t xml:space="preserve"> </w:t>
      </w:r>
    </w:p>
    <w:p w14:paraId="4636749F" w14:textId="5CF7AE36" w:rsidR="009236F4" w:rsidRPr="00607933" w:rsidRDefault="009236F4" w:rsidP="00607933">
      <w:pPr>
        <w:spacing w:after="120" w:line="240" w:lineRule="auto"/>
        <w:ind w:left="900" w:hanging="900"/>
        <w:rPr>
          <w:rFonts w:ascii="Palatino Linotype" w:hAnsi="Palatino Linotype" w:cs="Times New Roman"/>
        </w:rPr>
      </w:pPr>
      <w:r w:rsidRPr="00607933">
        <w:rPr>
          <w:rFonts w:ascii="Palatino Linotype" w:hAnsi="Palatino Linotype" w:cs="Times New Roman"/>
        </w:rPr>
        <w:t xml:space="preserve">Page 18. Video </w:t>
      </w:r>
      <w:proofErr w:type="spellStart"/>
      <w:r w:rsidRPr="00607933">
        <w:rPr>
          <w:rFonts w:ascii="Palatino Linotype" w:hAnsi="Palatino Linotype" w:cs="Times New Roman"/>
        </w:rPr>
        <w:t>GoScript</w:t>
      </w:r>
      <w:proofErr w:type="spellEnd"/>
      <w:r w:rsidRPr="00607933">
        <w:rPr>
          <w:rFonts w:ascii="Palatino Linotype" w:hAnsi="Palatino Linotype" w:cs="Times New Roman"/>
        </w:rPr>
        <w:t xml:space="preserve">™ Reverse Transcription: </w:t>
      </w:r>
      <w:hyperlink r:id="rId24" w:history="1">
        <w:r w:rsidRPr="00607933">
          <w:rPr>
            <w:rStyle w:val="Hyperlink"/>
            <w:rFonts w:ascii="Palatino Linotype" w:hAnsi="Palatino Linotype" w:cs="Times New Roman"/>
          </w:rPr>
          <w:t>https://www.promega.com/resources/multimedia/pcr/goscript-reverse-transcription-system-video/</w:t>
        </w:r>
      </w:hyperlink>
      <w:r w:rsidRPr="00607933">
        <w:rPr>
          <w:rFonts w:ascii="Palatino Linotype" w:hAnsi="Palatino Linotype" w:cs="Times New Roman"/>
        </w:rPr>
        <w:t xml:space="preserve"> </w:t>
      </w:r>
    </w:p>
    <w:p w14:paraId="6A38FBDC" w14:textId="36321F05" w:rsidR="009236F4" w:rsidRPr="00607933" w:rsidRDefault="009236F4" w:rsidP="00607933">
      <w:pPr>
        <w:spacing w:after="120" w:line="240" w:lineRule="auto"/>
        <w:ind w:left="900" w:hanging="900"/>
        <w:rPr>
          <w:rFonts w:ascii="Palatino Linotype" w:hAnsi="Palatino Linotype" w:cs="Times New Roman"/>
        </w:rPr>
      </w:pPr>
      <w:r w:rsidRPr="00607933">
        <w:rPr>
          <w:rFonts w:ascii="Palatino Linotype" w:hAnsi="Palatino Linotype" w:cs="Times New Roman"/>
        </w:rPr>
        <w:t xml:space="preserve">Page 18. </w:t>
      </w:r>
      <w:proofErr w:type="spellStart"/>
      <w:r w:rsidRPr="00607933">
        <w:rPr>
          <w:rFonts w:ascii="Palatino Linotype" w:hAnsi="Palatino Linotype" w:cs="Times New Roman"/>
        </w:rPr>
        <w:t>GoScript</w:t>
      </w:r>
      <w:proofErr w:type="spellEnd"/>
      <w:r w:rsidRPr="00607933">
        <w:rPr>
          <w:rFonts w:ascii="Palatino Linotype" w:hAnsi="Palatino Linotype" w:cs="Times New Roman"/>
        </w:rPr>
        <w:t xml:space="preserve">™ RT System Protocol: </w:t>
      </w:r>
      <w:hyperlink r:id="rId25" w:history="1">
        <w:r w:rsidRPr="00607933">
          <w:rPr>
            <w:rStyle w:val="Hyperlink"/>
            <w:rFonts w:ascii="Palatino Linotype" w:hAnsi="Palatino Linotype" w:cs="Times New Roman"/>
          </w:rPr>
          <w:t>https://www.promega.com/products/pcr/rt-pcr/goscript-reverse-transcription-system/</w:t>
        </w:r>
      </w:hyperlink>
      <w:r w:rsidRPr="00607933">
        <w:rPr>
          <w:rFonts w:ascii="Palatino Linotype" w:hAnsi="Palatino Linotype" w:cs="Times New Roman"/>
        </w:rPr>
        <w:t xml:space="preserve"> </w:t>
      </w:r>
    </w:p>
    <w:p w14:paraId="24E33791" w14:textId="1ACBF346" w:rsidR="009236F4" w:rsidRPr="00607933" w:rsidRDefault="009236F4" w:rsidP="00607933">
      <w:pPr>
        <w:spacing w:after="120" w:line="240" w:lineRule="auto"/>
        <w:ind w:left="900" w:hanging="900"/>
        <w:rPr>
          <w:rFonts w:ascii="Palatino Linotype" w:hAnsi="Palatino Linotype" w:cs="Times New Roman"/>
        </w:rPr>
      </w:pPr>
      <w:r w:rsidRPr="00607933">
        <w:rPr>
          <w:rFonts w:ascii="Palatino Linotype" w:hAnsi="Palatino Linotype" w:cs="Times New Roman"/>
        </w:rPr>
        <w:t xml:space="preserve">Page 21. </w:t>
      </w:r>
      <w:proofErr w:type="spellStart"/>
      <w:r w:rsidRPr="00607933">
        <w:rPr>
          <w:rFonts w:ascii="Palatino Linotype" w:hAnsi="Palatino Linotype" w:cs="Times New Roman"/>
        </w:rPr>
        <w:t>GoTaq</w:t>
      </w:r>
      <w:proofErr w:type="spellEnd"/>
      <w:r w:rsidRPr="00607933">
        <w:rPr>
          <w:rFonts w:ascii="Palatino Linotype" w:hAnsi="Palatino Linotype" w:cs="Times New Roman"/>
        </w:rPr>
        <w:t xml:space="preserve">® qPCR Master: </w:t>
      </w:r>
      <w:hyperlink r:id="rId26" w:history="1">
        <w:r w:rsidRPr="00607933">
          <w:rPr>
            <w:rStyle w:val="Hyperlink"/>
            <w:rFonts w:ascii="Palatino Linotype" w:hAnsi="Palatino Linotype" w:cs="Times New Roman"/>
          </w:rPr>
          <w:t>https://www.promega.com/products/pcr/qpcr-and-rt-qpcr/gotaq-real-time-qpcr-and-rt_qpcr-systems/</w:t>
        </w:r>
      </w:hyperlink>
    </w:p>
    <w:p w14:paraId="04D8AAF8" w14:textId="456D2EDA" w:rsidR="009236F4" w:rsidRPr="00607933" w:rsidRDefault="009236F4" w:rsidP="00607933">
      <w:pPr>
        <w:spacing w:after="120" w:line="240" w:lineRule="auto"/>
        <w:ind w:left="900" w:hanging="900"/>
        <w:rPr>
          <w:rFonts w:ascii="Palatino Linotype" w:hAnsi="Palatino Linotype" w:cs="Times New Roman"/>
        </w:rPr>
      </w:pPr>
      <w:r w:rsidRPr="00607933">
        <w:rPr>
          <w:rFonts w:ascii="Palatino Linotype" w:hAnsi="Palatino Linotype" w:cs="Times New Roman"/>
        </w:rPr>
        <w:t xml:space="preserve">Page 21. </w:t>
      </w:r>
      <w:proofErr w:type="spellStart"/>
      <w:r w:rsidRPr="00607933">
        <w:rPr>
          <w:rFonts w:ascii="Palatino Linotype" w:hAnsi="Palatino Linotype" w:cs="Times New Roman"/>
        </w:rPr>
        <w:t>GoTaq</w:t>
      </w:r>
      <w:proofErr w:type="spellEnd"/>
      <w:r w:rsidRPr="00607933">
        <w:rPr>
          <w:rFonts w:ascii="Palatino Linotype" w:hAnsi="Palatino Linotype" w:cs="Times New Roman"/>
        </w:rPr>
        <w:t xml:space="preserve">® Probe qPCR Master Mix: </w:t>
      </w:r>
      <w:hyperlink r:id="rId27" w:history="1">
        <w:r w:rsidR="00607933" w:rsidRPr="00607933">
          <w:rPr>
            <w:rStyle w:val="Hyperlink"/>
            <w:rFonts w:ascii="Palatino Linotype" w:hAnsi="Palatino Linotype" w:cs="Times New Roman"/>
          </w:rPr>
          <w:t>https://www.promega.com/products/pcr/qpcr-and-rt-qpcr/gotaq-probe-qpcr-master-mix/</w:t>
        </w:r>
      </w:hyperlink>
      <w:r w:rsidR="00607933" w:rsidRPr="00607933">
        <w:rPr>
          <w:rFonts w:ascii="Palatino Linotype" w:hAnsi="Palatino Linotype" w:cs="Times New Roman"/>
        </w:rPr>
        <w:t xml:space="preserve"> </w:t>
      </w:r>
    </w:p>
    <w:p w14:paraId="21EA307F" w14:textId="1C86CFE2" w:rsidR="00607933" w:rsidRPr="00607933" w:rsidRDefault="00607933" w:rsidP="00607933">
      <w:pPr>
        <w:spacing w:after="120" w:line="240" w:lineRule="auto"/>
        <w:ind w:left="900" w:hanging="900"/>
        <w:rPr>
          <w:rFonts w:ascii="Palatino Linotype" w:hAnsi="Palatino Linotype" w:cs="Times New Roman"/>
        </w:rPr>
      </w:pPr>
      <w:r w:rsidRPr="00607933">
        <w:rPr>
          <w:rFonts w:ascii="Palatino Linotype" w:hAnsi="Palatino Linotype" w:cs="Times New Roman"/>
        </w:rPr>
        <w:t xml:space="preserve">Page 24. Video: qPCR experiment setup: </w:t>
      </w:r>
      <w:hyperlink r:id="rId28" w:history="1">
        <w:r w:rsidRPr="00607933">
          <w:rPr>
            <w:rStyle w:val="Hyperlink"/>
            <w:rFonts w:ascii="Palatino Linotype" w:hAnsi="Palatino Linotype" w:cs="Times New Roman"/>
          </w:rPr>
          <w:t>http://www.promega.com/resources/multimedia/pcr/gotaq-qpcr-master-mix-video/</w:t>
        </w:r>
      </w:hyperlink>
      <w:r w:rsidRPr="00607933">
        <w:rPr>
          <w:rFonts w:ascii="Palatino Linotype" w:hAnsi="Palatino Linotype" w:cs="Times New Roman"/>
        </w:rPr>
        <w:t xml:space="preserve"> </w:t>
      </w:r>
    </w:p>
    <w:p w14:paraId="42C9F472" w14:textId="0411333D" w:rsidR="00607933" w:rsidRPr="00607933" w:rsidRDefault="00607933" w:rsidP="00607933">
      <w:pPr>
        <w:spacing w:after="120" w:line="240" w:lineRule="auto"/>
        <w:ind w:left="900" w:hanging="900"/>
        <w:rPr>
          <w:rFonts w:ascii="Palatino Linotype" w:hAnsi="Palatino Linotype"/>
        </w:rPr>
      </w:pPr>
      <w:r w:rsidRPr="00607933">
        <w:rPr>
          <w:rFonts w:ascii="Palatino Linotype" w:hAnsi="Palatino Linotype"/>
        </w:rPr>
        <w:t xml:space="preserve">Page 26. MV </w:t>
      </w:r>
      <w:proofErr w:type="spellStart"/>
      <w:r w:rsidRPr="00607933">
        <w:rPr>
          <w:rFonts w:ascii="Palatino Linotype" w:hAnsi="Palatino Linotype"/>
        </w:rPr>
        <w:t>Matz</w:t>
      </w:r>
      <w:proofErr w:type="spellEnd"/>
      <w:r w:rsidRPr="00607933">
        <w:rPr>
          <w:rFonts w:ascii="Palatino Linotype" w:hAnsi="Palatino Linotype"/>
        </w:rPr>
        <w:t xml:space="preserve"> et al. 2013 PLOS ONE: </w:t>
      </w:r>
      <w:hyperlink r:id="rId29" w:history="1">
        <w:r w:rsidRPr="00607933">
          <w:rPr>
            <w:rStyle w:val="Hyperlink"/>
            <w:rFonts w:ascii="Palatino Linotype" w:hAnsi="Palatino Linotype"/>
          </w:rPr>
          <w:t>http://www.plosone.org/article/info%3Adoi%2F10.1371%2Fjournal.pone.0071448</w:t>
        </w:r>
      </w:hyperlink>
    </w:p>
    <w:p w14:paraId="712FE7F2" w14:textId="662C4D91" w:rsidR="00607933" w:rsidRPr="00607933" w:rsidRDefault="00607933" w:rsidP="00607933">
      <w:pPr>
        <w:spacing w:after="120" w:line="240" w:lineRule="auto"/>
        <w:ind w:left="900" w:hanging="900"/>
        <w:rPr>
          <w:rFonts w:ascii="Palatino Linotype" w:hAnsi="Palatino Linotype" w:cs="Times New Roman"/>
        </w:rPr>
      </w:pPr>
      <w:r w:rsidRPr="00607933">
        <w:rPr>
          <w:rFonts w:ascii="Palatino Linotype" w:hAnsi="Palatino Linotype" w:cs="Times New Roman"/>
        </w:rPr>
        <w:t xml:space="preserve">Page 33. </w:t>
      </w:r>
      <w:r w:rsidRPr="00607933">
        <w:rPr>
          <w:rFonts w:ascii="Palatino Linotype" w:hAnsi="Palatino Linotype"/>
        </w:rPr>
        <w:t>Video: Fluorescent microscopy:</w:t>
      </w:r>
      <w:r w:rsidRPr="00607933">
        <w:rPr>
          <w:rFonts w:ascii="Palatino Linotype" w:hAnsi="Palatino Linotype" w:cs="Times New Roman"/>
        </w:rPr>
        <w:t xml:space="preserve"> </w:t>
      </w:r>
      <w:hyperlink r:id="rId30" w:history="1">
        <w:r w:rsidRPr="00607933">
          <w:rPr>
            <w:rStyle w:val="Hyperlink"/>
            <w:rFonts w:ascii="Palatino Linotype" w:hAnsi="Palatino Linotype" w:cs="Times New Roman"/>
          </w:rPr>
          <w:t>http://www.youtube.com/watch?v=fZn6FkixiHI</w:t>
        </w:r>
      </w:hyperlink>
      <w:r w:rsidRPr="00607933">
        <w:rPr>
          <w:rFonts w:ascii="Palatino Linotype" w:hAnsi="Palatino Linotype" w:cs="Times New Roman"/>
        </w:rPr>
        <w:t xml:space="preserve"> </w:t>
      </w:r>
    </w:p>
    <w:p w14:paraId="7AE1D715" w14:textId="344B0B5F" w:rsidR="00607933" w:rsidRPr="00607933" w:rsidRDefault="00607933" w:rsidP="00607933">
      <w:pPr>
        <w:spacing w:after="120" w:line="240" w:lineRule="auto"/>
        <w:ind w:left="900" w:hanging="900"/>
        <w:rPr>
          <w:rFonts w:ascii="Palatino Linotype" w:hAnsi="Palatino Linotype"/>
        </w:rPr>
      </w:pPr>
      <w:r w:rsidRPr="00607933">
        <w:rPr>
          <w:rFonts w:ascii="Palatino Linotype" w:hAnsi="Palatino Linotype" w:cs="Times New Roman"/>
        </w:rPr>
        <w:t xml:space="preserve">Page 33. </w:t>
      </w:r>
      <w:r w:rsidRPr="00607933">
        <w:rPr>
          <w:rFonts w:ascii="Palatino Linotype" w:hAnsi="Palatino Linotype"/>
        </w:rPr>
        <w:t xml:space="preserve">Stereo Investigator: </w:t>
      </w:r>
      <w:hyperlink r:id="rId31" w:history="1">
        <w:r w:rsidRPr="00607933">
          <w:rPr>
            <w:rStyle w:val="Hyperlink"/>
            <w:rFonts w:ascii="Palatino Linotype" w:hAnsi="Palatino Linotype"/>
          </w:rPr>
          <w:t>http://www.mbfbioscience.com/stereo-investigator</w:t>
        </w:r>
      </w:hyperlink>
      <w:r w:rsidRPr="00607933">
        <w:rPr>
          <w:rFonts w:ascii="Palatino Linotype" w:hAnsi="Palatino Linotype"/>
        </w:rPr>
        <w:t xml:space="preserve"> </w:t>
      </w:r>
    </w:p>
    <w:p w14:paraId="151CCF8B" w14:textId="1EC0413D" w:rsidR="00607933" w:rsidRPr="00607933" w:rsidRDefault="00607933" w:rsidP="00607933">
      <w:pPr>
        <w:spacing w:after="120" w:line="240" w:lineRule="auto"/>
        <w:ind w:left="900" w:hanging="900"/>
        <w:rPr>
          <w:rFonts w:ascii="Palatino Linotype" w:hAnsi="Palatino Linotype" w:cs="Times New Roman"/>
        </w:rPr>
      </w:pPr>
      <w:r w:rsidRPr="00607933">
        <w:rPr>
          <w:rFonts w:ascii="Palatino Linotype" w:hAnsi="Palatino Linotype"/>
        </w:rPr>
        <w:t xml:space="preserve">Page 35. </w:t>
      </w:r>
      <w:r w:rsidRPr="00607933">
        <w:rPr>
          <w:rFonts w:ascii="Palatino Linotype" w:hAnsi="Palatino Linotype" w:cs="Times New Roman"/>
        </w:rPr>
        <w:t xml:space="preserve">Wizard® Genomic DNA Purification Kit Protocol: </w:t>
      </w:r>
      <w:hyperlink r:id="rId32" w:history="1">
        <w:r w:rsidRPr="00607933">
          <w:rPr>
            <w:rStyle w:val="Hyperlink"/>
            <w:rFonts w:ascii="Palatino Linotype" w:hAnsi="Palatino Linotype" w:cs="Times New Roman"/>
          </w:rPr>
          <w:t>https://www.promega.com/resources/protocols/technical-manuals/0/wizard-genomic-dna-purification-kit-protocol/</w:t>
        </w:r>
      </w:hyperlink>
      <w:r w:rsidRPr="00607933">
        <w:rPr>
          <w:rFonts w:ascii="Palatino Linotype" w:hAnsi="Palatino Linotype" w:cs="Times New Roman"/>
        </w:rPr>
        <w:t xml:space="preserve">   </w:t>
      </w:r>
    </w:p>
    <w:p w14:paraId="224BAEC2" w14:textId="570C7BC6" w:rsidR="00607933" w:rsidRPr="00607933" w:rsidRDefault="00607933" w:rsidP="00607933">
      <w:pPr>
        <w:spacing w:after="120" w:line="240" w:lineRule="auto"/>
        <w:ind w:left="900" w:hanging="900"/>
        <w:rPr>
          <w:rFonts w:ascii="Palatino Linotype" w:hAnsi="Palatino Linotype" w:cs="Times New Roman"/>
        </w:rPr>
      </w:pPr>
      <w:r w:rsidRPr="00607933">
        <w:rPr>
          <w:rFonts w:ascii="Palatino Linotype" w:hAnsi="Palatino Linotype" w:cs="Times New Roman"/>
        </w:rPr>
        <w:t xml:space="preserve">Page 35. Maxwell® 16 Tissue DNA Purification Kit: </w:t>
      </w:r>
      <w:hyperlink r:id="rId33" w:history="1">
        <w:r w:rsidRPr="00607933">
          <w:rPr>
            <w:rStyle w:val="Hyperlink"/>
            <w:rFonts w:ascii="Palatino Linotype" w:hAnsi="Palatino Linotype" w:cs="Times New Roman"/>
          </w:rPr>
          <w:t>https://www.promega.com/products/dna-and-rna-purification/genomic-dna-purification-kits/maxwell-16-system-dna-purification-kits/maxwell-16-tissue-dna-purification-kit/</w:t>
        </w:r>
      </w:hyperlink>
      <w:r w:rsidRPr="00607933">
        <w:rPr>
          <w:rFonts w:ascii="Palatino Linotype" w:hAnsi="Palatino Linotype" w:cs="Times New Roman"/>
        </w:rPr>
        <w:t xml:space="preserve"> </w:t>
      </w:r>
    </w:p>
    <w:p w14:paraId="08AB3EC9" w14:textId="3C0FD51B" w:rsidR="00607933" w:rsidRPr="00607933" w:rsidRDefault="00607933" w:rsidP="009236F4">
      <w:pPr>
        <w:ind w:left="900" w:hanging="900"/>
        <w:rPr>
          <w:rFonts w:ascii="Palatino Linotype" w:hAnsi="Palatino Linotype" w:cs="Times New Roman"/>
        </w:rPr>
      </w:pPr>
      <w:r>
        <w:rPr>
          <w:rFonts w:ascii="Palatino Linotype" w:hAnsi="Palatino Linotype" w:cs="Times New Roman"/>
        </w:rPr>
        <w:t xml:space="preserve">Page 37. </w:t>
      </w:r>
      <w:proofErr w:type="spellStart"/>
      <w:r>
        <w:rPr>
          <w:rFonts w:ascii="Palatino Linotype" w:hAnsi="Palatino Linotype" w:cs="Times New Roman"/>
        </w:rPr>
        <w:t>GoTaq</w:t>
      </w:r>
      <w:proofErr w:type="spellEnd"/>
      <w:r>
        <w:rPr>
          <w:rFonts w:ascii="Palatino Linotype" w:hAnsi="Palatino Linotype" w:cs="Times New Roman"/>
        </w:rPr>
        <w:t xml:space="preserve">® Green PCR Master Mix: </w:t>
      </w:r>
      <w:hyperlink r:id="rId34" w:history="1">
        <w:r w:rsidRPr="00607933">
          <w:rPr>
            <w:rStyle w:val="Hyperlink"/>
            <w:rFonts w:ascii="Palatino Linotype" w:hAnsi="Palatino Linotype" w:cs="Times New Roman"/>
          </w:rPr>
          <w:t>https://www.promega.com/resources/protocols/product-information-sheets/g/gotaq-green-master-mix-m712-protocol/</w:t>
        </w:r>
      </w:hyperlink>
      <w:r w:rsidRPr="00607933">
        <w:rPr>
          <w:rFonts w:ascii="Palatino Linotype" w:hAnsi="Palatino Linotype" w:cs="Times New Roman"/>
        </w:rPr>
        <w:t xml:space="preserve"> </w:t>
      </w:r>
    </w:p>
    <w:p w14:paraId="2E64C7DF" w14:textId="73984825" w:rsidR="00BC6EEB" w:rsidRDefault="00607933" w:rsidP="00D348F8">
      <w:pPr>
        <w:ind w:left="900" w:hanging="900"/>
        <w:rPr>
          <w:rFonts w:ascii="Palatino Linotype" w:hAnsi="Palatino Linotype"/>
          <w:sz w:val="24"/>
          <w:szCs w:val="24"/>
        </w:rPr>
      </w:pPr>
      <w:r w:rsidRPr="00607933">
        <w:rPr>
          <w:rFonts w:ascii="Palatino Linotype" w:hAnsi="Palatino Linotype" w:cs="Times New Roman"/>
        </w:rPr>
        <w:t xml:space="preserve">Page XXIII. Feedback Survey: </w:t>
      </w:r>
      <w:hyperlink r:id="rId35" w:history="1">
        <w:r w:rsidRPr="00607933">
          <w:rPr>
            <w:rStyle w:val="Hyperlink"/>
            <w:rFonts w:ascii="Palatino Linotype" w:hAnsi="Palatino Linotype"/>
          </w:rPr>
          <w:t>http://tiny.cc/c91vhx</w:t>
        </w:r>
      </w:hyperlink>
      <w:r w:rsidR="00BC6EEB">
        <w:rPr>
          <w:rFonts w:ascii="Palatino Linotype" w:hAnsi="Palatino Linotype" w:cs="Times New Roman"/>
          <w:sz w:val="24"/>
          <w:szCs w:val="24"/>
        </w:rPr>
        <w:t xml:space="preserve"> </w:t>
      </w:r>
    </w:p>
    <w:p w14:paraId="5F64315E" w14:textId="07CAEB8A" w:rsidR="00BC6EEB" w:rsidRPr="00BC6EEB" w:rsidRDefault="00BC6EEB">
      <w:pPr>
        <w:rPr>
          <w:rFonts w:ascii="Palatino Linotype" w:hAnsi="Palatino Linotype"/>
          <w:sz w:val="24"/>
          <w:szCs w:val="24"/>
        </w:rPr>
      </w:pPr>
      <w:r w:rsidRPr="00BC6EEB">
        <w:rPr>
          <w:rFonts w:ascii="Palatino Linotype" w:hAnsi="Palatino Linotype"/>
          <w:sz w:val="24"/>
          <w:szCs w:val="24"/>
        </w:rPr>
        <w:br w:type="page"/>
      </w:r>
    </w:p>
    <w:p w14:paraId="73CA4436" w14:textId="77777777" w:rsidR="008B7270" w:rsidRDefault="008B7270" w:rsidP="007B442B">
      <w:pPr>
        <w:ind w:left="180" w:hanging="180"/>
        <w:rPr>
          <w:rFonts w:ascii="Palatino Linotype" w:hAnsi="Palatino Linotype"/>
          <w:b/>
          <w:sz w:val="28"/>
          <w:szCs w:val="28"/>
          <w:u w:val="single"/>
        </w:rPr>
        <w:sectPr w:rsidR="008B7270" w:rsidSect="00D348F8">
          <w:headerReference w:type="default" r:id="rId36"/>
          <w:type w:val="continuous"/>
          <w:pgSz w:w="12240" w:h="15840"/>
          <w:pgMar w:top="720" w:right="720" w:bottom="720" w:left="720" w:header="288" w:footer="288" w:gutter="0"/>
          <w:cols w:space="720"/>
          <w:docGrid w:linePitch="360"/>
        </w:sectPr>
      </w:pPr>
    </w:p>
    <w:p w14:paraId="21C6D544" w14:textId="77777777" w:rsidR="00B35EBD" w:rsidRPr="00DC7A9C" w:rsidRDefault="00B35EBD" w:rsidP="007B442B">
      <w:pPr>
        <w:ind w:left="180" w:hanging="180"/>
        <w:rPr>
          <w:rFonts w:ascii="Palatino Linotype" w:hAnsi="Palatino Linotype"/>
          <w:b/>
          <w:sz w:val="28"/>
          <w:szCs w:val="28"/>
          <w:u w:val="single"/>
        </w:rPr>
      </w:pPr>
      <w:r w:rsidRPr="00DC7A9C">
        <w:rPr>
          <w:rFonts w:ascii="Palatino Linotype" w:hAnsi="Palatino Linotype"/>
          <w:b/>
          <w:sz w:val="28"/>
          <w:szCs w:val="28"/>
          <w:u w:val="single"/>
        </w:rPr>
        <w:lastRenderedPageBreak/>
        <w:t>Acknowledgements</w:t>
      </w:r>
    </w:p>
    <w:p w14:paraId="01CA5844" w14:textId="09A97FEB" w:rsidR="00CF2BD1" w:rsidRDefault="00CF2BD1" w:rsidP="00840B23">
      <w:pPr>
        <w:spacing w:line="240" w:lineRule="auto"/>
        <w:jc w:val="both"/>
        <w:rPr>
          <w:rFonts w:ascii="Palatino Linotype" w:hAnsi="Palatino Linotype"/>
          <w:sz w:val="24"/>
          <w:szCs w:val="24"/>
        </w:rPr>
      </w:pPr>
      <w:r w:rsidRPr="00CF2BD1">
        <w:rPr>
          <w:rFonts w:ascii="Palatino Linotype" w:hAnsi="Palatino Linotype"/>
          <w:sz w:val="24"/>
          <w:szCs w:val="24"/>
        </w:rPr>
        <w:t>The procedures described herein were optimized in the Hofmann Laboratory at The University of Texas at Austin.</w:t>
      </w:r>
    </w:p>
    <w:p w14:paraId="63F05DAE" w14:textId="67528A45" w:rsidR="00B35EBD" w:rsidRPr="00DC7A9C" w:rsidRDefault="00B35EBD" w:rsidP="00840B23">
      <w:pPr>
        <w:spacing w:line="240" w:lineRule="auto"/>
        <w:jc w:val="both"/>
        <w:rPr>
          <w:rFonts w:ascii="Palatino Linotype" w:hAnsi="Palatino Linotype"/>
          <w:sz w:val="24"/>
          <w:szCs w:val="24"/>
        </w:rPr>
      </w:pPr>
      <w:r w:rsidRPr="00DC7A9C">
        <w:rPr>
          <w:rFonts w:ascii="Palatino Linotype" w:hAnsi="Palatino Linotype"/>
          <w:sz w:val="24"/>
          <w:szCs w:val="24"/>
        </w:rPr>
        <w:t xml:space="preserve">We are happy and grateful to acknowledge the generous financial support for NS&amp;B </w:t>
      </w:r>
      <w:r w:rsidR="00006234">
        <w:rPr>
          <w:rFonts w:ascii="Palatino Linotype" w:hAnsi="Palatino Linotype"/>
          <w:sz w:val="24"/>
          <w:szCs w:val="24"/>
        </w:rPr>
        <w:t xml:space="preserve">which </w:t>
      </w:r>
      <w:r w:rsidRPr="00DC7A9C">
        <w:rPr>
          <w:rFonts w:ascii="Palatino Linotype" w:hAnsi="Palatino Linotype"/>
          <w:sz w:val="24"/>
          <w:szCs w:val="24"/>
        </w:rPr>
        <w:t xml:space="preserve">comes this year from a National Institute of Mental Health (NIMH) training grant, as well as grants from the Grass Foundation and the Howard Hughes Medical Institute (HHMI). </w:t>
      </w:r>
    </w:p>
    <w:p w14:paraId="1746BD19" w14:textId="217C97FD" w:rsidR="00B35EBD" w:rsidRDefault="00B35EBD" w:rsidP="00840B23">
      <w:pPr>
        <w:spacing w:line="240" w:lineRule="auto"/>
        <w:jc w:val="both"/>
        <w:rPr>
          <w:rFonts w:ascii="Palatino Linotype" w:hAnsi="Palatino Linotype"/>
          <w:sz w:val="24"/>
          <w:szCs w:val="24"/>
        </w:rPr>
      </w:pPr>
      <w:proofErr w:type="spellStart"/>
      <w:r w:rsidRPr="00DC7A9C">
        <w:rPr>
          <w:rFonts w:ascii="Palatino Linotype" w:hAnsi="Palatino Linotype"/>
          <w:sz w:val="24"/>
          <w:szCs w:val="24"/>
        </w:rPr>
        <w:t>Promega</w:t>
      </w:r>
      <w:proofErr w:type="spellEnd"/>
      <w:r w:rsidRPr="00DC7A9C">
        <w:rPr>
          <w:rFonts w:ascii="Palatino Linotype" w:hAnsi="Palatino Linotype"/>
          <w:sz w:val="24"/>
          <w:szCs w:val="24"/>
        </w:rPr>
        <w:t xml:space="preserve"> generously donated </w:t>
      </w:r>
      <w:r w:rsidR="00C662F9" w:rsidRPr="00DC7A9C">
        <w:rPr>
          <w:rFonts w:ascii="Palatino Linotype" w:hAnsi="Palatino Linotype"/>
          <w:sz w:val="24"/>
          <w:szCs w:val="24"/>
        </w:rPr>
        <w:t>reagents and equipment for our use in 2013 and 2014; w</w:t>
      </w:r>
      <w:r w:rsidRPr="00DC7A9C">
        <w:rPr>
          <w:rFonts w:ascii="Palatino Linotype" w:hAnsi="Palatino Linotype"/>
          <w:sz w:val="24"/>
          <w:szCs w:val="24"/>
        </w:rPr>
        <w:t>ithout the</w:t>
      </w:r>
      <w:r w:rsidR="00C662F9" w:rsidRPr="00DC7A9C">
        <w:rPr>
          <w:rFonts w:ascii="Palatino Linotype" w:hAnsi="Palatino Linotype"/>
          <w:sz w:val="24"/>
          <w:szCs w:val="24"/>
        </w:rPr>
        <w:t>ir</w:t>
      </w:r>
      <w:r w:rsidRPr="00DC7A9C">
        <w:rPr>
          <w:rFonts w:ascii="Palatino Linotype" w:hAnsi="Palatino Linotype"/>
          <w:sz w:val="24"/>
          <w:szCs w:val="24"/>
        </w:rPr>
        <w:t xml:space="preserve"> </w:t>
      </w:r>
      <w:r w:rsidR="008F6BD4" w:rsidRPr="00DC7A9C">
        <w:rPr>
          <w:rFonts w:ascii="Palatino Linotype" w:hAnsi="Palatino Linotype"/>
          <w:sz w:val="24"/>
          <w:szCs w:val="24"/>
        </w:rPr>
        <w:t>continuing</w:t>
      </w:r>
      <w:r w:rsidR="00C662F9" w:rsidRPr="00DC7A9C">
        <w:rPr>
          <w:rFonts w:ascii="Palatino Linotype" w:hAnsi="Palatino Linotype"/>
          <w:sz w:val="24"/>
          <w:szCs w:val="24"/>
        </w:rPr>
        <w:t xml:space="preserve"> committee to enhancing education at MBL, we would not have been able to carry out such a diversity</w:t>
      </w:r>
      <w:bookmarkStart w:id="0" w:name="_GoBack"/>
      <w:bookmarkEnd w:id="0"/>
      <w:r w:rsidR="00C662F9" w:rsidRPr="00DC7A9C">
        <w:rPr>
          <w:rFonts w:ascii="Palatino Linotype" w:hAnsi="Palatino Linotype"/>
          <w:sz w:val="24"/>
          <w:szCs w:val="24"/>
        </w:rPr>
        <w:t xml:space="preserve"> of molecular experiments.  Jackson Labs</w:t>
      </w:r>
      <w:r w:rsidR="00C662F9" w:rsidRPr="00DC7A9C">
        <w:rPr>
          <w:rFonts w:ascii="Palatino Linotype" w:hAnsi="Palatino Linotype"/>
          <w:noProof/>
          <w:sz w:val="24"/>
          <w:szCs w:val="24"/>
        </w:rPr>
        <w:t xml:space="preserve"> generously donated mice for use in </w:t>
      </w:r>
      <w:r w:rsidRPr="00DC7A9C">
        <w:rPr>
          <w:rFonts w:ascii="Palatino Linotype" w:hAnsi="Palatino Linotype"/>
          <w:sz w:val="24"/>
          <w:szCs w:val="24"/>
        </w:rPr>
        <w:t>Cycle 4</w:t>
      </w:r>
      <w:r w:rsidR="00C662F9" w:rsidRPr="00DC7A9C">
        <w:rPr>
          <w:rFonts w:ascii="Palatino Linotype" w:hAnsi="Palatino Linotype"/>
          <w:sz w:val="24"/>
          <w:szCs w:val="24"/>
        </w:rPr>
        <w:t xml:space="preserve">. </w:t>
      </w:r>
      <w:r w:rsidRPr="00DC7A9C">
        <w:rPr>
          <w:rFonts w:ascii="Palatino Linotype" w:hAnsi="Palatino Linotype"/>
          <w:sz w:val="24"/>
          <w:szCs w:val="24"/>
        </w:rPr>
        <w:t xml:space="preserve"> </w:t>
      </w:r>
      <w:r w:rsidR="00C662F9" w:rsidRPr="00DC7A9C">
        <w:rPr>
          <w:rFonts w:ascii="Palatino Linotype" w:hAnsi="Palatino Linotype"/>
          <w:sz w:val="24"/>
          <w:szCs w:val="24"/>
        </w:rPr>
        <w:t>M</w:t>
      </w:r>
      <w:r w:rsidRPr="00DC7A9C">
        <w:rPr>
          <w:rFonts w:ascii="Palatino Linotype" w:hAnsi="Palatino Linotype"/>
          <w:sz w:val="24"/>
          <w:szCs w:val="24"/>
        </w:rPr>
        <w:t>ost of the equipment (much of it state-of-the-art!) has been loaned to the course by the manufacturers, which are too numerous to acknowledge.</w:t>
      </w:r>
      <w:r w:rsidR="00C662F9" w:rsidRPr="00DC7A9C">
        <w:rPr>
          <w:rFonts w:ascii="Palatino Linotype" w:hAnsi="Palatino Linotype"/>
          <w:sz w:val="24"/>
          <w:szCs w:val="24"/>
        </w:rPr>
        <w:t xml:space="preserve"> </w:t>
      </w:r>
    </w:p>
    <w:p w14:paraId="0FD1163E" w14:textId="36E5CD04" w:rsidR="00DC6808" w:rsidRPr="007B442B" w:rsidRDefault="00DC6808" w:rsidP="00840B23">
      <w:pPr>
        <w:spacing w:line="240" w:lineRule="auto"/>
        <w:jc w:val="both"/>
        <w:rPr>
          <w:rFonts w:ascii="Palatino Linotype" w:hAnsi="Palatino Linotype"/>
          <w:sz w:val="24"/>
          <w:szCs w:val="24"/>
        </w:rPr>
      </w:pPr>
      <w:r w:rsidRPr="007B442B">
        <w:rPr>
          <w:rFonts w:ascii="Palatino Linotype" w:hAnsi="Palatino Linotype"/>
          <w:sz w:val="24"/>
          <w:szCs w:val="24"/>
        </w:rPr>
        <w:t xml:space="preserve">We are also want to acknowledge all the </w:t>
      </w:r>
      <w:r w:rsidR="007B442B" w:rsidRPr="007B442B">
        <w:rPr>
          <w:rFonts w:ascii="Palatino Linotype" w:hAnsi="Palatino Linotype"/>
          <w:sz w:val="24"/>
          <w:szCs w:val="24"/>
        </w:rPr>
        <w:t xml:space="preserve">NS&amp;B </w:t>
      </w:r>
      <w:r w:rsidR="007B442B">
        <w:rPr>
          <w:rFonts w:ascii="Palatino Linotype" w:hAnsi="Palatino Linotype"/>
          <w:sz w:val="24"/>
          <w:szCs w:val="24"/>
        </w:rPr>
        <w:t xml:space="preserve">management, </w:t>
      </w:r>
      <w:r w:rsidRPr="007B442B">
        <w:rPr>
          <w:rFonts w:ascii="Palatino Linotype" w:hAnsi="Palatino Linotype"/>
          <w:sz w:val="24"/>
          <w:szCs w:val="24"/>
        </w:rPr>
        <w:t>faculty members</w:t>
      </w:r>
      <w:r w:rsidR="007B442B">
        <w:rPr>
          <w:rFonts w:ascii="Palatino Linotype" w:hAnsi="Palatino Linotype"/>
          <w:sz w:val="24"/>
          <w:szCs w:val="24"/>
        </w:rPr>
        <w:t>, teaching assistants, and course assistants</w:t>
      </w:r>
      <w:r w:rsidRPr="007B442B">
        <w:rPr>
          <w:rFonts w:ascii="Palatino Linotype" w:hAnsi="Palatino Linotype"/>
          <w:sz w:val="24"/>
          <w:szCs w:val="24"/>
        </w:rPr>
        <w:t xml:space="preserve"> who made this </w:t>
      </w:r>
      <w:r w:rsidR="007B442B">
        <w:rPr>
          <w:rFonts w:ascii="Palatino Linotype" w:hAnsi="Palatino Linotype"/>
          <w:sz w:val="24"/>
          <w:szCs w:val="24"/>
        </w:rPr>
        <w:t xml:space="preserve">module </w:t>
      </w:r>
      <w:r w:rsidR="00210312" w:rsidRPr="007B442B">
        <w:rPr>
          <w:rFonts w:ascii="Palatino Linotype" w:hAnsi="Palatino Linotype"/>
          <w:sz w:val="24"/>
          <w:szCs w:val="24"/>
        </w:rPr>
        <w:t>possible</w:t>
      </w:r>
      <w:r w:rsidR="007B442B">
        <w:rPr>
          <w:rFonts w:ascii="Palatino Linotype" w:hAnsi="Palatino Linotype"/>
          <w:sz w:val="24"/>
          <w:szCs w:val="24"/>
        </w:rPr>
        <w:t>.</w:t>
      </w:r>
      <w:r w:rsidR="00085699">
        <w:rPr>
          <w:rFonts w:ascii="Palatino Linotype" w:hAnsi="Palatino Linotype"/>
          <w:sz w:val="24"/>
          <w:szCs w:val="24"/>
        </w:rPr>
        <w:t xml:space="preserve"> </w:t>
      </w:r>
    </w:p>
    <w:p w14:paraId="634EF7CD" w14:textId="58F0FC31" w:rsidR="00B35EBD" w:rsidRPr="00DC7A9C" w:rsidRDefault="007B442B" w:rsidP="00840B23">
      <w:pPr>
        <w:spacing w:line="240" w:lineRule="auto"/>
        <w:jc w:val="both"/>
        <w:rPr>
          <w:rFonts w:ascii="Palatino Linotype" w:hAnsi="Palatino Linotype"/>
          <w:sz w:val="24"/>
          <w:szCs w:val="24"/>
        </w:rPr>
      </w:pPr>
      <w:r>
        <w:rPr>
          <w:rFonts w:ascii="Palatino Linotype" w:hAnsi="Palatino Linotype"/>
          <w:sz w:val="24"/>
          <w:szCs w:val="24"/>
        </w:rPr>
        <w:t xml:space="preserve">We hope that this manual will help </w:t>
      </w:r>
      <w:proofErr w:type="spellStart"/>
      <w:r>
        <w:rPr>
          <w:rFonts w:ascii="Palatino Linotype" w:hAnsi="Palatino Linotype"/>
          <w:sz w:val="24"/>
          <w:szCs w:val="24"/>
        </w:rPr>
        <w:t>neuroethol</w:t>
      </w:r>
      <w:r w:rsidR="00AC3B0E">
        <w:rPr>
          <w:rFonts w:ascii="Palatino Linotype" w:hAnsi="Palatino Linotype"/>
          <w:sz w:val="24"/>
          <w:szCs w:val="24"/>
        </w:rPr>
        <w:t>o</w:t>
      </w:r>
      <w:r>
        <w:rPr>
          <w:rFonts w:ascii="Palatino Linotype" w:hAnsi="Palatino Linotype"/>
          <w:sz w:val="24"/>
          <w:szCs w:val="24"/>
        </w:rPr>
        <w:t>gists</w:t>
      </w:r>
      <w:proofErr w:type="spellEnd"/>
      <w:r>
        <w:rPr>
          <w:rFonts w:ascii="Palatino Linotype" w:hAnsi="Palatino Linotype"/>
          <w:sz w:val="24"/>
          <w:szCs w:val="24"/>
        </w:rPr>
        <w:t xml:space="preserve"> to </w:t>
      </w:r>
      <w:r w:rsidR="00AC3B0E">
        <w:rPr>
          <w:rFonts w:ascii="Palatino Linotype" w:hAnsi="Palatino Linotype"/>
          <w:sz w:val="24"/>
          <w:szCs w:val="24"/>
        </w:rPr>
        <w:t xml:space="preserve">integrate these established molecular methods into their own research programs. If you used any of the resources provide herein, we would appreciate your feedback regarding its quality and </w:t>
      </w:r>
      <w:r w:rsidR="002E2320">
        <w:rPr>
          <w:rFonts w:ascii="Palatino Linotype" w:hAnsi="Palatino Linotype"/>
          <w:sz w:val="24"/>
          <w:szCs w:val="24"/>
        </w:rPr>
        <w:t>utility</w:t>
      </w:r>
      <w:r w:rsidR="00AC3B0E">
        <w:rPr>
          <w:rFonts w:ascii="Palatino Linotype" w:hAnsi="Palatino Linotype"/>
          <w:sz w:val="24"/>
          <w:szCs w:val="24"/>
        </w:rPr>
        <w:t xml:space="preserve">. Please visit </w:t>
      </w:r>
      <w:hyperlink r:id="rId37" w:history="1">
        <w:r w:rsidR="002E2320" w:rsidRPr="00017B8B">
          <w:rPr>
            <w:rStyle w:val="Hyperlink"/>
            <w:rFonts w:ascii="Palatino Linotype" w:hAnsi="Palatino Linotype"/>
            <w:sz w:val="24"/>
            <w:szCs w:val="24"/>
          </w:rPr>
          <w:t>http://tiny.cc/c91vhx</w:t>
        </w:r>
      </w:hyperlink>
      <w:r w:rsidR="002E2320">
        <w:rPr>
          <w:rFonts w:ascii="Palatino Linotype" w:hAnsi="Palatino Linotype"/>
          <w:sz w:val="24"/>
          <w:szCs w:val="24"/>
        </w:rPr>
        <w:t xml:space="preserve"> </w:t>
      </w:r>
      <w:r w:rsidR="00AC3B0E">
        <w:rPr>
          <w:rFonts w:ascii="Palatino Linotype" w:hAnsi="Palatino Linotype"/>
          <w:sz w:val="24"/>
          <w:szCs w:val="24"/>
        </w:rPr>
        <w:t xml:space="preserve"> to complete a short survey and leave your specific comments. Your feedback is much appreciated.</w:t>
      </w:r>
      <w:r w:rsidR="00FE7BDF">
        <w:rPr>
          <w:rFonts w:ascii="Palatino Linotype" w:hAnsi="Palatino Linotype"/>
          <w:sz w:val="24"/>
          <w:szCs w:val="24"/>
        </w:rPr>
        <w:t xml:space="preserve"> </w:t>
      </w:r>
      <w:r w:rsidR="0019575F">
        <w:rPr>
          <w:rFonts w:ascii="Palatino Linotype" w:hAnsi="Palatino Linotype"/>
          <w:sz w:val="24"/>
          <w:szCs w:val="24"/>
        </w:rPr>
        <w:t xml:space="preserve"> </w:t>
      </w:r>
    </w:p>
    <w:sectPr w:rsidR="00B35EBD" w:rsidRPr="00DC7A9C" w:rsidSect="00D348F8">
      <w:footerReference w:type="default" r:id="rId38"/>
      <w:type w:val="continuous"/>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53AD97" w14:textId="77777777" w:rsidR="00160586" w:rsidRDefault="00160586" w:rsidP="00111BE0">
      <w:pPr>
        <w:spacing w:after="0" w:line="240" w:lineRule="auto"/>
      </w:pPr>
      <w:r>
        <w:separator/>
      </w:r>
    </w:p>
  </w:endnote>
  <w:endnote w:type="continuationSeparator" w:id="0">
    <w:p w14:paraId="3AE807E8" w14:textId="77777777" w:rsidR="00160586" w:rsidRDefault="00160586" w:rsidP="00111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ＭＳ 明朝">
    <w:charset w:val="80"/>
    <w:family w:val="auto"/>
    <w:pitch w:val="variable"/>
    <w:sig w:usb0="E00002FF" w:usb1="6AC7FDFB" w:usb2="08000012" w:usb3="00000000" w:csb0="0002009F" w:csb1="00000000"/>
  </w:font>
  <w:font w:name="Adobe Fangsong Std R">
    <w:panose1 w:val="00000000000000000000"/>
    <w:charset w:val="80"/>
    <w:family w:val="roman"/>
    <w:notTrueType/>
    <w:pitch w:val="variable"/>
    <w:sig w:usb0="00000207" w:usb1="0A0F1810" w:usb2="00000016" w:usb3="00000000" w:csb0="00060007" w:csb1="00000000"/>
  </w:font>
  <w:font w:name="Arial">
    <w:panose1 w:val="020B0604020202020204"/>
    <w:charset w:val="00"/>
    <w:family w:val="auto"/>
    <w:pitch w:val="variable"/>
    <w:sig w:usb0="E0002AFF" w:usb1="C0007843" w:usb2="00000009" w:usb3="00000000" w:csb0="000001FF" w:csb1="00000000"/>
  </w:font>
  <w:font w:name="Helvetica-Condensed-Bold">
    <w:charset w:val="00"/>
    <w:family w:val="auto"/>
    <w:pitch w:val="variable"/>
    <w:sig w:usb0="E00002FF" w:usb1="5000785B" w:usb2="00000000" w:usb3="00000000" w:csb0="0000019F" w:csb1="00000000"/>
  </w:font>
  <w:font w:name="Helvetica-Condensed-Light">
    <w:charset w:val="00"/>
    <w:family w:val="auto"/>
    <w:pitch w:val="variable"/>
    <w:sig w:usb0="800000AF" w:usb1="4000204A"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597EF" w14:textId="77777777" w:rsidR="00D348F8" w:rsidRDefault="00D348F8" w:rsidP="00D22EC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2AD60A" w14:textId="77777777" w:rsidR="00D348F8" w:rsidRDefault="00D348F8" w:rsidP="00D22EC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C78A76" w14:textId="77777777" w:rsidR="00D348F8" w:rsidRDefault="00D348F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E5D1C" w14:textId="77777777" w:rsidR="00D348F8" w:rsidRDefault="00D348F8" w:rsidP="00D348F8">
    <w:pPr>
      <w:pStyle w:val="Footer"/>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CF2BD1">
      <w:rPr>
        <w:rStyle w:val="PageNumber"/>
        <w:noProof/>
      </w:rPr>
      <w:t>42</w:t>
    </w:r>
    <w:r>
      <w:rPr>
        <w:rStyle w:val="PageNumber"/>
      </w:rPr>
      <w:fldChar w:fldCharType="end"/>
    </w:r>
  </w:p>
  <w:p w14:paraId="34D1C0E0" w14:textId="5BADA0EA" w:rsidR="00D348F8" w:rsidRDefault="00D348F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29BB2" w14:textId="77777777" w:rsidR="00D348F8" w:rsidRDefault="00D348F8" w:rsidP="00D22EC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F2BD1">
      <w:rPr>
        <w:rStyle w:val="PageNumber"/>
        <w:noProof/>
      </w:rPr>
      <w:t>43</w:t>
    </w:r>
    <w:r>
      <w:rPr>
        <w:rStyle w:val="PageNumber"/>
      </w:rPr>
      <w:fldChar w:fldCharType="end"/>
    </w:r>
  </w:p>
  <w:p w14:paraId="28D9FF92" w14:textId="77777777" w:rsidR="003E1A58" w:rsidRPr="00082E85" w:rsidRDefault="003E1A58">
    <w:pPr>
      <w:pStyle w:val="Footer"/>
      <w:jc w:val="center"/>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F3736B" w14:textId="77777777" w:rsidR="00160586" w:rsidRDefault="00160586" w:rsidP="00111BE0">
      <w:pPr>
        <w:spacing w:after="0" w:line="240" w:lineRule="auto"/>
      </w:pPr>
      <w:r>
        <w:separator/>
      </w:r>
    </w:p>
  </w:footnote>
  <w:footnote w:type="continuationSeparator" w:id="0">
    <w:p w14:paraId="6CA95A88" w14:textId="77777777" w:rsidR="00160586" w:rsidRDefault="00160586" w:rsidP="00111BE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68CAC" w14:textId="5265F757" w:rsidR="003E1A58" w:rsidRPr="00A17664" w:rsidRDefault="003E1A58" w:rsidP="00A55954">
    <w:pPr>
      <w:pStyle w:val="Header"/>
      <w:spacing w:after="60"/>
      <w:rPr>
        <w:rFonts w:ascii="Palatino Linotype" w:hAnsi="Palatino Linotype"/>
        <w:color w:val="BFBFBF" w:themeColor="background1" w:themeShade="BF"/>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AD68C" w14:textId="77777777" w:rsidR="003E1A58" w:rsidRPr="00A17664" w:rsidRDefault="003E1A58" w:rsidP="00264F6E">
    <w:pPr>
      <w:pStyle w:val="Header"/>
      <w:tabs>
        <w:tab w:val="clear" w:pos="9360"/>
        <w:tab w:val="right" w:pos="10530"/>
      </w:tabs>
      <w:spacing w:after="60"/>
      <w:rPr>
        <w:rFonts w:ascii="Palatino Linotype" w:hAnsi="Palatino Linotype"/>
        <w:color w:val="BFBFBF" w:themeColor="background1" w:themeShade="BF"/>
      </w:rPr>
    </w:pPr>
    <w:r w:rsidRPr="00A17664">
      <w:rPr>
        <w:rFonts w:ascii="Palatino Linotype" w:hAnsi="Palatino Linotype"/>
        <w:color w:val="BFBFBF" w:themeColor="background1" w:themeShade="BF"/>
      </w:rPr>
      <w:t>Neural Systems &amp; Behavior 2014</w:t>
    </w:r>
    <w:r w:rsidRPr="00A17664">
      <w:rPr>
        <w:rFonts w:ascii="Palatino Linotype" w:hAnsi="Palatino Linotype"/>
        <w:color w:val="BFBFBF" w:themeColor="background1" w:themeShade="BF"/>
      </w:rPr>
      <w:tab/>
    </w:r>
    <w:r w:rsidRPr="00A17664">
      <w:rPr>
        <w:rFonts w:ascii="Palatino Linotype" w:hAnsi="Palatino Linotype"/>
        <w:color w:val="BFBFBF" w:themeColor="background1" w:themeShade="BF"/>
      </w:rPr>
      <w:tab/>
    </w:r>
    <w:r w:rsidRPr="00A17664">
      <w:rPr>
        <w:rFonts w:ascii="Palatino Linotype" w:hAnsi="Palatino Linotype"/>
        <w:i/>
        <w:color w:val="BFBFBF" w:themeColor="background1" w:themeShade="BF"/>
      </w:rPr>
      <w:t>Integrative Molecular Neuroethology Module</w:t>
    </w:r>
    <w:r w:rsidRPr="00A17664">
      <w:rPr>
        <w:rFonts w:ascii="Palatino Linotype" w:hAnsi="Palatino Linotype"/>
        <w:color w:val="BFBFBF" w:themeColor="background1" w:themeShade="BF"/>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A5827"/>
    <w:multiLevelType w:val="hybridMultilevel"/>
    <w:tmpl w:val="2E6EB0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6C580B"/>
    <w:multiLevelType w:val="hybridMultilevel"/>
    <w:tmpl w:val="EFB0E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374214"/>
    <w:multiLevelType w:val="hybridMultilevel"/>
    <w:tmpl w:val="5C64FCB4"/>
    <w:lvl w:ilvl="0" w:tplc="B568F1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9D00D9"/>
    <w:multiLevelType w:val="hybridMultilevel"/>
    <w:tmpl w:val="3F1C9468"/>
    <w:lvl w:ilvl="0" w:tplc="14A2F850">
      <w:start w:val="1"/>
      <w:numFmt w:val="decimal"/>
      <w:lvlText w:val="%1."/>
      <w:lvlJc w:val="left"/>
      <w:pPr>
        <w:tabs>
          <w:tab w:val="num" w:pos="720"/>
        </w:tabs>
        <w:ind w:left="720" w:hanging="360"/>
      </w:pPr>
    </w:lvl>
    <w:lvl w:ilvl="1" w:tplc="BB9030D2">
      <w:start w:val="1"/>
      <w:numFmt w:val="decimal"/>
      <w:lvlText w:val="%2."/>
      <w:lvlJc w:val="left"/>
      <w:pPr>
        <w:tabs>
          <w:tab w:val="num" w:pos="1440"/>
        </w:tabs>
        <w:ind w:left="1440" w:hanging="360"/>
      </w:pPr>
    </w:lvl>
    <w:lvl w:ilvl="2" w:tplc="6D96A718" w:tentative="1">
      <w:start w:val="1"/>
      <w:numFmt w:val="decimal"/>
      <w:lvlText w:val="%3."/>
      <w:lvlJc w:val="left"/>
      <w:pPr>
        <w:tabs>
          <w:tab w:val="num" w:pos="2160"/>
        </w:tabs>
        <w:ind w:left="2160" w:hanging="360"/>
      </w:pPr>
    </w:lvl>
    <w:lvl w:ilvl="3" w:tplc="D7683718" w:tentative="1">
      <w:start w:val="1"/>
      <w:numFmt w:val="decimal"/>
      <w:lvlText w:val="%4."/>
      <w:lvlJc w:val="left"/>
      <w:pPr>
        <w:tabs>
          <w:tab w:val="num" w:pos="2880"/>
        </w:tabs>
        <w:ind w:left="2880" w:hanging="360"/>
      </w:pPr>
    </w:lvl>
    <w:lvl w:ilvl="4" w:tplc="156E5C24" w:tentative="1">
      <w:start w:val="1"/>
      <w:numFmt w:val="decimal"/>
      <w:lvlText w:val="%5."/>
      <w:lvlJc w:val="left"/>
      <w:pPr>
        <w:tabs>
          <w:tab w:val="num" w:pos="3600"/>
        </w:tabs>
        <w:ind w:left="3600" w:hanging="360"/>
      </w:pPr>
    </w:lvl>
    <w:lvl w:ilvl="5" w:tplc="3EDE4426" w:tentative="1">
      <w:start w:val="1"/>
      <w:numFmt w:val="decimal"/>
      <w:lvlText w:val="%6."/>
      <w:lvlJc w:val="left"/>
      <w:pPr>
        <w:tabs>
          <w:tab w:val="num" w:pos="4320"/>
        </w:tabs>
        <w:ind w:left="4320" w:hanging="360"/>
      </w:pPr>
    </w:lvl>
    <w:lvl w:ilvl="6" w:tplc="BE94E07C" w:tentative="1">
      <w:start w:val="1"/>
      <w:numFmt w:val="decimal"/>
      <w:lvlText w:val="%7."/>
      <w:lvlJc w:val="left"/>
      <w:pPr>
        <w:tabs>
          <w:tab w:val="num" w:pos="5040"/>
        </w:tabs>
        <w:ind w:left="5040" w:hanging="360"/>
      </w:pPr>
    </w:lvl>
    <w:lvl w:ilvl="7" w:tplc="761ECDA4" w:tentative="1">
      <w:start w:val="1"/>
      <w:numFmt w:val="decimal"/>
      <w:lvlText w:val="%8."/>
      <w:lvlJc w:val="left"/>
      <w:pPr>
        <w:tabs>
          <w:tab w:val="num" w:pos="5760"/>
        </w:tabs>
        <w:ind w:left="5760" w:hanging="360"/>
      </w:pPr>
    </w:lvl>
    <w:lvl w:ilvl="8" w:tplc="AD88C7D4" w:tentative="1">
      <w:start w:val="1"/>
      <w:numFmt w:val="decimal"/>
      <w:lvlText w:val="%9."/>
      <w:lvlJc w:val="left"/>
      <w:pPr>
        <w:tabs>
          <w:tab w:val="num" w:pos="6480"/>
        </w:tabs>
        <w:ind w:left="6480" w:hanging="360"/>
      </w:pPr>
    </w:lvl>
  </w:abstractNum>
  <w:abstractNum w:abstractNumId="4">
    <w:nsid w:val="09B92B62"/>
    <w:multiLevelType w:val="hybridMultilevel"/>
    <w:tmpl w:val="DE4CA0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29000F"/>
    <w:multiLevelType w:val="hybridMultilevel"/>
    <w:tmpl w:val="C96E1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2C23A1"/>
    <w:multiLevelType w:val="hybridMultilevel"/>
    <w:tmpl w:val="2BF4AD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07D3DDD"/>
    <w:multiLevelType w:val="hybridMultilevel"/>
    <w:tmpl w:val="F0E2A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585D82"/>
    <w:multiLevelType w:val="hybridMultilevel"/>
    <w:tmpl w:val="34B0D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AE206B"/>
    <w:multiLevelType w:val="hybridMultilevel"/>
    <w:tmpl w:val="3544C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7A351D"/>
    <w:multiLevelType w:val="hybridMultilevel"/>
    <w:tmpl w:val="E5742916"/>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nsid w:val="203418D6"/>
    <w:multiLevelType w:val="hybridMultilevel"/>
    <w:tmpl w:val="3DE266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8134C2"/>
    <w:multiLevelType w:val="hybridMultilevel"/>
    <w:tmpl w:val="3F1C9468"/>
    <w:lvl w:ilvl="0" w:tplc="14A2F850">
      <w:start w:val="1"/>
      <w:numFmt w:val="decimal"/>
      <w:lvlText w:val="%1."/>
      <w:lvlJc w:val="left"/>
      <w:pPr>
        <w:tabs>
          <w:tab w:val="num" w:pos="720"/>
        </w:tabs>
        <w:ind w:left="720" w:hanging="360"/>
      </w:pPr>
    </w:lvl>
    <w:lvl w:ilvl="1" w:tplc="BB9030D2">
      <w:start w:val="1"/>
      <w:numFmt w:val="decimal"/>
      <w:lvlText w:val="%2."/>
      <w:lvlJc w:val="left"/>
      <w:pPr>
        <w:tabs>
          <w:tab w:val="num" w:pos="1440"/>
        </w:tabs>
        <w:ind w:left="1440" w:hanging="360"/>
      </w:pPr>
    </w:lvl>
    <w:lvl w:ilvl="2" w:tplc="6D96A718" w:tentative="1">
      <w:start w:val="1"/>
      <w:numFmt w:val="decimal"/>
      <w:lvlText w:val="%3."/>
      <w:lvlJc w:val="left"/>
      <w:pPr>
        <w:tabs>
          <w:tab w:val="num" w:pos="2160"/>
        </w:tabs>
        <w:ind w:left="2160" w:hanging="360"/>
      </w:pPr>
    </w:lvl>
    <w:lvl w:ilvl="3" w:tplc="D7683718" w:tentative="1">
      <w:start w:val="1"/>
      <w:numFmt w:val="decimal"/>
      <w:lvlText w:val="%4."/>
      <w:lvlJc w:val="left"/>
      <w:pPr>
        <w:tabs>
          <w:tab w:val="num" w:pos="2880"/>
        </w:tabs>
        <w:ind w:left="2880" w:hanging="360"/>
      </w:pPr>
    </w:lvl>
    <w:lvl w:ilvl="4" w:tplc="156E5C24" w:tentative="1">
      <w:start w:val="1"/>
      <w:numFmt w:val="decimal"/>
      <w:lvlText w:val="%5."/>
      <w:lvlJc w:val="left"/>
      <w:pPr>
        <w:tabs>
          <w:tab w:val="num" w:pos="3600"/>
        </w:tabs>
        <w:ind w:left="3600" w:hanging="360"/>
      </w:pPr>
    </w:lvl>
    <w:lvl w:ilvl="5" w:tplc="3EDE4426" w:tentative="1">
      <w:start w:val="1"/>
      <w:numFmt w:val="decimal"/>
      <w:lvlText w:val="%6."/>
      <w:lvlJc w:val="left"/>
      <w:pPr>
        <w:tabs>
          <w:tab w:val="num" w:pos="4320"/>
        </w:tabs>
        <w:ind w:left="4320" w:hanging="360"/>
      </w:pPr>
    </w:lvl>
    <w:lvl w:ilvl="6" w:tplc="BE94E07C" w:tentative="1">
      <w:start w:val="1"/>
      <w:numFmt w:val="decimal"/>
      <w:lvlText w:val="%7."/>
      <w:lvlJc w:val="left"/>
      <w:pPr>
        <w:tabs>
          <w:tab w:val="num" w:pos="5040"/>
        </w:tabs>
        <w:ind w:left="5040" w:hanging="360"/>
      </w:pPr>
    </w:lvl>
    <w:lvl w:ilvl="7" w:tplc="761ECDA4" w:tentative="1">
      <w:start w:val="1"/>
      <w:numFmt w:val="decimal"/>
      <w:lvlText w:val="%8."/>
      <w:lvlJc w:val="left"/>
      <w:pPr>
        <w:tabs>
          <w:tab w:val="num" w:pos="5760"/>
        </w:tabs>
        <w:ind w:left="5760" w:hanging="360"/>
      </w:pPr>
    </w:lvl>
    <w:lvl w:ilvl="8" w:tplc="AD88C7D4" w:tentative="1">
      <w:start w:val="1"/>
      <w:numFmt w:val="decimal"/>
      <w:lvlText w:val="%9."/>
      <w:lvlJc w:val="left"/>
      <w:pPr>
        <w:tabs>
          <w:tab w:val="num" w:pos="6480"/>
        </w:tabs>
        <w:ind w:left="6480" w:hanging="360"/>
      </w:pPr>
    </w:lvl>
  </w:abstractNum>
  <w:abstractNum w:abstractNumId="13">
    <w:nsid w:val="2B1C081E"/>
    <w:multiLevelType w:val="hybridMultilevel"/>
    <w:tmpl w:val="DA32345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C770B4E"/>
    <w:multiLevelType w:val="hybridMultilevel"/>
    <w:tmpl w:val="DB9C7F1C"/>
    <w:lvl w:ilvl="0" w:tplc="14A2F85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6D96A718" w:tentative="1">
      <w:start w:val="1"/>
      <w:numFmt w:val="decimal"/>
      <w:lvlText w:val="%3."/>
      <w:lvlJc w:val="left"/>
      <w:pPr>
        <w:tabs>
          <w:tab w:val="num" w:pos="2160"/>
        </w:tabs>
        <w:ind w:left="2160" w:hanging="360"/>
      </w:pPr>
    </w:lvl>
    <w:lvl w:ilvl="3" w:tplc="D7683718" w:tentative="1">
      <w:start w:val="1"/>
      <w:numFmt w:val="decimal"/>
      <w:lvlText w:val="%4."/>
      <w:lvlJc w:val="left"/>
      <w:pPr>
        <w:tabs>
          <w:tab w:val="num" w:pos="2880"/>
        </w:tabs>
        <w:ind w:left="2880" w:hanging="360"/>
      </w:pPr>
    </w:lvl>
    <w:lvl w:ilvl="4" w:tplc="156E5C24" w:tentative="1">
      <w:start w:val="1"/>
      <w:numFmt w:val="decimal"/>
      <w:lvlText w:val="%5."/>
      <w:lvlJc w:val="left"/>
      <w:pPr>
        <w:tabs>
          <w:tab w:val="num" w:pos="3600"/>
        </w:tabs>
        <w:ind w:left="3600" w:hanging="360"/>
      </w:pPr>
    </w:lvl>
    <w:lvl w:ilvl="5" w:tplc="3EDE4426" w:tentative="1">
      <w:start w:val="1"/>
      <w:numFmt w:val="decimal"/>
      <w:lvlText w:val="%6."/>
      <w:lvlJc w:val="left"/>
      <w:pPr>
        <w:tabs>
          <w:tab w:val="num" w:pos="4320"/>
        </w:tabs>
        <w:ind w:left="4320" w:hanging="360"/>
      </w:pPr>
    </w:lvl>
    <w:lvl w:ilvl="6" w:tplc="BE94E07C" w:tentative="1">
      <w:start w:val="1"/>
      <w:numFmt w:val="decimal"/>
      <w:lvlText w:val="%7."/>
      <w:lvlJc w:val="left"/>
      <w:pPr>
        <w:tabs>
          <w:tab w:val="num" w:pos="5040"/>
        </w:tabs>
        <w:ind w:left="5040" w:hanging="360"/>
      </w:pPr>
    </w:lvl>
    <w:lvl w:ilvl="7" w:tplc="761ECDA4" w:tentative="1">
      <w:start w:val="1"/>
      <w:numFmt w:val="decimal"/>
      <w:lvlText w:val="%8."/>
      <w:lvlJc w:val="left"/>
      <w:pPr>
        <w:tabs>
          <w:tab w:val="num" w:pos="5760"/>
        </w:tabs>
        <w:ind w:left="5760" w:hanging="360"/>
      </w:pPr>
    </w:lvl>
    <w:lvl w:ilvl="8" w:tplc="AD88C7D4" w:tentative="1">
      <w:start w:val="1"/>
      <w:numFmt w:val="decimal"/>
      <w:lvlText w:val="%9."/>
      <w:lvlJc w:val="left"/>
      <w:pPr>
        <w:tabs>
          <w:tab w:val="num" w:pos="6480"/>
        </w:tabs>
        <w:ind w:left="6480" w:hanging="360"/>
      </w:pPr>
    </w:lvl>
  </w:abstractNum>
  <w:abstractNum w:abstractNumId="15">
    <w:nsid w:val="2CEB713F"/>
    <w:multiLevelType w:val="hybridMultilevel"/>
    <w:tmpl w:val="83B0985E"/>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FAF0278"/>
    <w:multiLevelType w:val="hybridMultilevel"/>
    <w:tmpl w:val="2C4228DC"/>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nsid w:val="307D76C0"/>
    <w:multiLevelType w:val="hybridMultilevel"/>
    <w:tmpl w:val="082E4EDC"/>
    <w:lvl w:ilvl="0" w:tplc="14A2F85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6D96A718" w:tentative="1">
      <w:start w:val="1"/>
      <w:numFmt w:val="decimal"/>
      <w:lvlText w:val="%3."/>
      <w:lvlJc w:val="left"/>
      <w:pPr>
        <w:tabs>
          <w:tab w:val="num" w:pos="2160"/>
        </w:tabs>
        <w:ind w:left="2160" w:hanging="360"/>
      </w:pPr>
    </w:lvl>
    <w:lvl w:ilvl="3" w:tplc="D7683718" w:tentative="1">
      <w:start w:val="1"/>
      <w:numFmt w:val="decimal"/>
      <w:lvlText w:val="%4."/>
      <w:lvlJc w:val="left"/>
      <w:pPr>
        <w:tabs>
          <w:tab w:val="num" w:pos="2880"/>
        </w:tabs>
        <w:ind w:left="2880" w:hanging="360"/>
      </w:pPr>
    </w:lvl>
    <w:lvl w:ilvl="4" w:tplc="156E5C24" w:tentative="1">
      <w:start w:val="1"/>
      <w:numFmt w:val="decimal"/>
      <w:lvlText w:val="%5."/>
      <w:lvlJc w:val="left"/>
      <w:pPr>
        <w:tabs>
          <w:tab w:val="num" w:pos="3600"/>
        </w:tabs>
        <w:ind w:left="3600" w:hanging="360"/>
      </w:pPr>
    </w:lvl>
    <w:lvl w:ilvl="5" w:tplc="3EDE4426" w:tentative="1">
      <w:start w:val="1"/>
      <w:numFmt w:val="decimal"/>
      <w:lvlText w:val="%6."/>
      <w:lvlJc w:val="left"/>
      <w:pPr>
        <w:tabs>
          <w:tab w:val="num" w:pos="4320"/>
        </w:tabs>
        <w:ind w:left="4320" w:hanging="360"/>
      </w:pPr>
    </w:lvl>
    <w:lvl w:ilvl="6" w:tplc="BE94E07C" w:tentative="1">
      <w:start w:val="1"/>
      <w:numFmt w:val="decimal"/>
      <w:lvlText w:val="%7."/>
      <w:lvlJc w:val="left"/>
      <w:pPr>
        <w:tabs>
          <w:tab w:val="num" w:pos="5040"/>
        </w:tabs>
        <w:ind w:left="5040" w:hanging="360"/>
      </w:pPr>
    </w:lvl>
    <w:lvl w:ilvl="7" w:tplc="761ECDA4" w:tentative="1">
      <w:start w:val="1"/>
      <w:numFmt w:val="decimal"/>
      <w:lvlText w:val="%8."/>
      <w:lvlJc w:val="left"/>
      <w:pPr>
        <w:tabs>
          <w:tab w:val="num" w:pos="5760"/>
        </w:tabs>
        <w:ind w:left="5760" w:hanging="360"/>
      </w:pPr>
    </w:lvl>
    <w:lvl w:ilvl="8" w:tplc="AD88C7D4" w:tentative="1">
      <w:start w:val="1"/>
      <w:numFmt w:val="decimal"/>
      <w:lvlText w:val="%9."/>
      <w:lvlJc w:val="left"/>
      <w:pPr>
        <w:tabs>
          <w:tab w:val="num" w:pos="6480"/>
        </w:tabs>
        <w:ind w:left="6480" w:hanging="360"/>
      </w:pPr>
    </w:lvl>
  </w:abstractNum>
  <w:abstractNum w:abstractNumId="18">
    <w:nsid w:val="3473566B"/>
    <w:multiLevelType w:val="hybridMultilevel"/>
    <w:tmpl w:val="48DEC282"/>
    <w:lvl w:ilvl="0" w:tplc="B568F1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9654AC"/>
    <w:multiLevelType w:val="hybridMultilevel"/>
    <w:tmpl w:val="D8E2D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9D6E38"/>
    <w:multiLevelType w:val="hybridMultilevel"/>
    <w:tmpl w:val="3DE266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2918F3"/>
    <w:multiLevelType w:val="hybridMultilevel"/>
    <w:tmpl w:val="3F1C9468"/>
    <w:lvl w:ilvl="0" w:tplc="14A2F850">
      <w:start w:val="1"/>
      <w:numFmt w:val="decimal"/>
      <w:lvlText w:val="%1."/>
      <w:lvlJc w:val="left"/>
      <w:pPr>
        <w:tabs>
          <w:tab w:val="num" w:pos="720"/>
        </w:tabs>
        <w:ind w:left="720" w:hanging="360"/>
      </w:pPr>
    </w:lvl>
    <w:lvl w:ilvl="1" w:tplc="BB9030D2">
      <w:start w:val="1"/>
      <w:numFmt w:val="decimal"/>
      <w:lvlText w:val="%2."/>
      <w:lvlJc w:val="left"/>
      <w:pPr>
        <w:tabs>
          <w:tab w:val="num" w:pos="1440"/>
        </w:tabs>
        <w:ind w:left="1440" w:hanging="360"/>
      </w:pPr>
    </w:lvl>
    <w:lvl w:ilvl="2" w:tplc="6D96A718" w:tentative="1">
      <w:start w:val="1"/>
      <w:numFmt w:val="decimal"/>
      <w:lvlText w:val="%3."/>
      <w:lvlJc w:val="left"/>
      <w:pPr>
        <w:tabs>
          <w:tab w:val="num" w:pos="2160"/>
        </w:tabs>
        <w:ind w:left="2160" w:hanging="360"/>
      </w:pPr>
    </w:lvl>
    <w:lvl w:ilvl="3" w:tplc="D7683718" w:tentative="1">
      <w:start w:val="1"/>
      <w:numFmt w:val="decimal"/>
      <w:lvlText w:val="%4."/>
      <w:lvlJc w:val="left"/>
      <w:pPr>
        <w:tabs>
          <w:tab w:val="num" w:pos="2880"/>
        </w:tabs>
        <w:ind w:left="2880" w:hanging="360"/>
      </w:pPr>
    </w:lvl>
    <w:lvl w:ilvl="4" w:tplc="156E5C24" w:tentative="1">
      <w:start w:val="1"/>
      <w:numFmt w:val="decimal"/>
      <w:lvlText w:val="%5."/>
      <w:lvlJc w:val="left"/>
      <w:pPr>
        <w:tabs>
          <w:tab w:val="num" w:pos="3600"/>
        </w:tabs>
        <w:ind w:left="3600" w:hanging="360"/>
      </w:pPr>
    </w:lvl>
    <w:lvl w:ilvl="5" w:tplc="3EDE4426" w:tentative="1">
      <w:start w:val="1"/>
      <w:numFmt w:val="decimal"/>
      <w:lvlText w:val="%6."/>
      <w:lvlJc w:val="left"/>
      <w:pPr>
        <w:tabs>
          <w:tab w:val="num" w:pos="4320"/>
        </w:tabs>
        <w:ind w:left="4320" w:hanging="360"/>
      </w:pPr>
    </w:lvl>
    <w:lvl w:ilvl="6" w:tplc="BE94E07C" w:tentative="1">
      <w:start w:val="1"/>
      <w:numFmt w:val="decimal"/>
      <w:lvlText w:val="%7."/>
      <w:lvlJc w:val="left"/>
      <w:pPr>
        <w:tabs>
          <w:tab w:val="num" w:pos="5040"/>
        </w:tabs>
        <w:ind w:left="5040" w:hanging="360"/>
      </w:pPr>
    </w:lvl>
    <w:lvl w:ilvl="7" w:tplc="761ECDA4" w:tentative="1">
      <w:start w:val="1"/>
      <w:numFmt w:val="decimal"/>
      <w:lvlText w:val="%8."/>
      <w:lvlJc w:val="left"/>
      <w:pPr>
        <w:tabs>
          <w:tab w:val="num" w:pos="5760"/>
        </w:tabs>
        <w:ind w:left="5760" w:hanging="360"/>
      </w:pPr>
    </w:lvl>
    <w:lvl w:ilvl="8" w:tplc="AD88C7D4" w:tentative="1">
      <w:start w:val="1"/>
      <w:numFmt w:val="decimal"/>
      <w:lvlText w:val="%9."/>
      <w:lvlJc w:val="left"/>
      <w:pPr>
        <w:tabs>
          <w:tab w:val="num" w:pos="6480"/>
        </w:tabs>
        <w:ind w:left="6480" w:hanging="360"/>
      </w:pPr>
    </w:lvl>
  </w:abstractNum>
  <w:abstractNum w:abstractNumId="22">
    <w:nsid w:val="55AD2882"/>
    <w:multiLevelType w:val="hybridMultilevel"/>
    <w:tmpl w:val="0194C7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8F6B4C"/>
    <w:multiLevelType w:val="hybridMultilevel"/>
    <w:tmpl w:val="DA32345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B3F4705"/>
    <w:multiLevelType w:val="hybridMultilevel"/>
    <w:tmpl w:val="90C0B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FB37F4"/>
    <w:multiLevelType w:val="hybridMultilevel"/>
    <w:tmpl w:val="7E5AD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097A22"/>
    <w:multiLevelType w:val="hybridMultilevel"/>
    <w:tmpl w:val="127809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E12236"/>
    <w:multiLevelType w:val="hybridMultilevel"/>
    <w:tmpl w:val="42900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733257"/>
    <w:multiLevelType w:val="hybridMultilevel"/>
    <w:tmpl w:val="0194C7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A938EF"/>
    <w:multiLevelType w:val="hybridMultilevel"/>
    <w:tmpl w:val="F1F047FC"/>
    <w:lvl w:ilvl="0" w:tplc="B568F1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3875DE"/>
    <w:multiLevelType w:val="hybridMultilevel"/>
    <w:tmpl w:val="F7D2F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C84B89"/>
    <w:multiLevelType w:val="hybridMultilevel"/>
    <w:tmpl w:val="DA32345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0CB6AA8"/>
    <w:multiLevelType w:val="hybridMultilevel"/>
    <w:tmpl w:val="236C27C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B87B29"/>
    <w:multiLevelType w:val="hybridMultilevel"/>
    <w:tmpl w:val="3A7AB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7A6944"/>
    <w:multiLevelType w:val="hybridMultilevel"/>
    <w:tmpl w:val="0802AE68"/>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2"/>
  </w:num>
  <w:num w:numId="3">
    <w:abstractNumId w:val="18"/>
  </w:num>
  <w:num w:numId="4">
    <w:abstractNumId w:val="2"/>
  </w:num>
  <w:num w:numId="5">
    <w:abstractNumId w:val="29"/>
  </w:num>
  <w:num w:numId="6">
    <w:abstractNumId w:val="22"/>
  </w:num>
  <w:num w:numId="7">
    <w:abstractNumId w:val="20"/>
  </w:num>
  <w:num w:numId="8">
    <w:abstractNumId w:val="15"/>
  </w:num>
  <w:num w:numId="9">
    <w:abstractNumId w:val="26"/>
  </w:num>
  <w:num w:numId="10">
    <w:abstractNumId w:val="30"/>
  </w:num>
  <w:num w:numId="11">
    <w:abstractNumId w:val="7"/>
  </w:num>
  <w:num w:numId="12">
    <w:abstractNumId w:val="33"/>
  </w:num>
  <w:num w:numId="13">
    <w:abstractNumId w:val="13"/>
  </w:num>
  <w:num w:numId="14">
    <w:abstractNumId w:val="14"/>
  </w:num>
  <w:num w:numId="15">
    <w:abstractNumId w:val="17"/>
  </w:num>
  <w:num w:numId="16">
    <w:abstractNumId w:val="31"/>
  </w:num>
  <w:num w:numId="17">
    <w:abstractNumId w:val="23"/>
  </w:num>
  <w:num w:numId="18">
    <w:abstractNumId w:val="25"/>
  </w:num>
  <w:num w:numId="19">
    <w:abstractNumId w:val="16"/>
  </w:num>
  <w:num w:numId="20">
    <w:abstractNumId w:val="10"/>
  </w:num>
  <w:num w:numId="21">
    <w:abstractNumId w:val="1"/>
  </w:num>
  <w:num w:numId="22">
    <w:abstractNumId w:val="0"/>
  </w:num>
  <w:num w:numId="23">
    <w:abstractNumId w:val="4"/>
  </w:num>
  <w:num w:numId="24">
    <w:abstractNumId w:val="27"/>
  </w:num>
  <w:num w:numId="25">
    <w:abstractNumId w:val="21"/>
  </w:num>
  <w:num w:numId="26">
    <w:abstractNumId w:val="24"/>
  </w:num>
  <w:num w:numId="27">
    <w:abstractNumId w:val="34"/>
  </w:num>
  <w:num w:numId="28">
    <w:abstractNumId w:val="9"/>
  </w:num>
  <w:num w:numId="29">
    <w:abstractNumId w:val="8"/>
  </w:num>
  <w:num w:numId="30">
    <w:abstractNumId w:val="5"/>
  </w:num>
  <w:num w:numId="31">
    <w:abstractNumId w:val="32"/>
  </w:num>
  <w:num w:numId="32">
    <w:abstractNumId w:val="19"/>
  </w:num>
  <w:num w:numId="33">
    <w:abstractNumId w:val="3"/>
  </w:num>
  <w:num w:numId="34">
    <w:abstractNumId w:val="6"/>
  </w:num>
  <w:num w:numId="35">
    <w:abstractNumId w:val="1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191"/>
    <w:rsid w:val="00005097"/>
    <w:rsid w:val="00006234"/>
    <w:rsid w:val="00006CED"/>
    <w:rsid w:val="00013945"/>
    <w:rsid w:val="000176AA"/>
    <w:rsid w:val="00023B2F"/>
    <w:rsid w:val="0002532C"/>
    <w:rsid w:val="000254E2"/>
    <w:rsid w:val="00025E0A"/>
    <w:rsid w:val="000277F2"/>
    <w:rsid w:val="00030967"/>
    <w:rsid w:val="00032179"/>
    <w:rsid w:val="00033771"/>
    <w:rsid w:val="00034278"/>
    <w:rsid w:val="00037575"/>
    <w:rsid w:val="00037F15"/>
    <w:rsid w:val="0004167B"/>
    <w:rsid w:val="00052151"/>
    <w:rsid w:val="0005233E"/>
    <w:rsid w:val="000634B6"/>
    <w:rsid w:val="00065FC5"/>
    <w:rsid w:val="0006646B"/>
    <w:rsid w:val="00066BBA"/>
    <w:rsid w:val="00070B65"/>
    <w:rsid w:val="00082E85"/>
    <w:rsid w:val="00085699"/>
    <w:rsid w:val="00091DBF"/>
    <w:rsid w:val="00093468"/>
    <w:rsid w:val="000946A9"/>
    <w:rsid w:val="00096B5C"/>
    <w:rsid w:val="000A0964"/>
    <w:rsid w:val="000A236E"/>
    <w:rsid w:val="000A413E"/>
    <w:rsid w:val="000A44FC"/>
    <w:rsid w:val="000A5708"/>
    <w:rsid w:val="000A62A0"/>
    <w:rsid w:val="000B2749"/>
    <w:rsid w:val="000B33BC"/>
    <w:rsid w:val="000B4E52"/>
    <w:rsid w:val="000B6345"/>
    <w:rsid w:val="000B751E"/>
    <w:rsid w:val="000C04F0"/>
    <w:rsid w:val="000C095A"/>
    <w:rsid w:val="000C6623"/>
    <w:rsid w:val="000C6D70"/>
    <w:rsid w:val="000D007E"/>
    <w:rsid w:val="000D0CE1"/>
    <w:rsid w:val="000D3E8A"/>
    <w:rsid w:val="000D3FBE"/>
    <w:rsid w:val="000D4ADB"/>
    <w:rsid w:val="000E16E6"/>
    <w:rsid w:val="000E2E24"/>
    <w:rsid w:val="000E44E7"/>
    <w:rsid w:val="000F001D"/>
    <w:rsid w:val="000F5794"/>
    <w:rsid w:val="000F7D5D"/>
    <w:rsid w:val="00101447"/>
    <w:rsid w:val="001014C0"/>
    <w:rsid w:val="00110669"/>
    <w:rsid w:val="00111BE0"/>
    <w:rsid w:val="00113958"/>
    <w:rsid w:val="00113F21"/>
    <w:rsid w:val="001159CC"/>
    <w:rsid w:val="00117461"/>
    <w:rsid w:val="0011752D"/>
    <w:rsid w:val="00117A71"/>
    <w:rsid w:val="0012429A"/>
    <w:rsid w:val="00125737"/>
    <w:rsid w:val="00131230"/>
    <w:rsid w:val="001313E3"/>
    <w:rsid w:val="0013290D"/>
    <w:rsid w:val="001372A3"/>
    <w:rsid w:val="00142ADD"/>
    <w:rsid w:val="00146604"/>
    <w:rsid w:val="00147275"/>
    <w:rsid w:val="001476A9"/>
    <w:rsid w:val="00153DCB"/>
    <w:rsid w:val="001552AE"/>
    <w:rsid w:val="00157C9D"/>
    <w:rsid w:val="00160586"/>
    <w:rsid w:val="00164A8B"/>
    <w:rsid w:val="00165EC9"/>
    <w:rsid w:val="00167AA7"/>
    <w:rsid w:val="00170682"/>
    <w:rsid w:val="00173401"/>
    <w:rsid w:val="0017418C"/>
    <w:rsid w:val="00174216"/>
    <w:rsid w:val="00176140"/>
    <w:rsid w:val="00182353"/>
    <w:rsid w:val="0018435D"/>
    <w:rsid w:val="0018534A"/>
    <w:rsid w:val="00192ED5"/>
    <w:rsid w:val="00193112"/>
    <w:rsid w:val="0019394D"/>
    <w:rsid w:val="001948B7"/>
    <w:rsid w:val="0019575F"/>
    <w:rsid w:val="001A04B8"/>
    <w:rsid w:val="001A657E"/>
    <w:rsid w:val="001A6CD9"/>
    <w:rsid w:val="001B049A"/>
    <w:rsid w:val="001B21DF"/>
    <w:rsid w:val="001B33F8"/>
    <w:rsid w:val="001B413E"/>
    <w:rsid w:val="001B48FE"/>
    <w:rsid w:val="001B7BD7"/>
    <w:rsid w:val="001C0329"/>
    <w:rsid w:val="001C067D"/>
    <w:rsid w:val="001C3A8C"/>
    <w:rsid w:val="001D0642"/>
    <w:rsid w:val="001D0F31"/>
    <w:rsid w:val="001D3519"/>
    <w:rsid w:val="001D723B"/>
    <w:rsid w:val="001E48BE"/>
    <w:rsid w:val="001E6E49"/>
    <w:rsid w:val="001F3384"/>
    <w:rsid w:val="001F5ACF"/>
    <w:rsid w:val="001F6E5B"/>
    <w:rsid w:val="001F7331"/>
    <w:rsid w:val="002035AF"/>
    <w:rsid w:val="00205484"/>
    <w:rsid w:val="002058FB"/>
    <w:rsid w:val="00206CB9"/>
    <w:rsid w:val="0021014C"/>
    <w:rsid w:val="00210312"/>
    <w:rsid w:val="002116AA"/>
    <w:rsid w:val="0021466D"/>
    <w:rsid w:val="00223527"/>
    <w:rsid w:val="00225AC3"/>
    <w:rsid w:val="0022603F"/>
    <w:rsid w:val="00227FA6"/>
    <w:rsid w:val="002320D5"/>
    <w:rsid w:val="0023444D"/>
    <w:rsid w:val="00235392"/>
    <w:rsid w:val="00236784"/>
    <w:rsid w:val="002407E1"/>
    <w:rsid w:val="002415A1"/>
    <w:rsid w:val="00246772"/>
    <w:rsid w:val="00251DF2"/>
    <w:rsid w:val="00252DD5"/>
    <w:rsid w:val="00254FA0"/>
    <w:rsid w:val="00257F5C"/>
    <w:rsid w:val="0026450C"/>
    <w:rsid w:val="00264F6E"/>
    <w:rsid w:val="002650BC"/>
    <w:rsid w:val="0026564E"/>
    <w:rsid w:val="00267B2D"/>
    <w:rsid w:val="00274708"/>
    <w:rsid w:val="00274822"/>
    <w:rsid w:val="002759D8"/>
    <w:rsid w:val="002773D0"/>
    <w:rsid w:val="00277747"/>
    <w:rsid w:val="00284D4D"/>
    <w:rsid w:val="002869B1"/>
    <w:rsid w:val="00287BF5"/>
    <w:rsid w:val="00290DBD"/>
    <w:rsid w:val="00293194"/>
    <w:rsid w:val="00294965"/>
    <w:rsid w:val="00294C47"/>
    <w:rsid w:val="0029548C"/>
    <w:rsid w:val="002A7821"/>
    <w:rsid w:val="002B515C"/>
    <w:rsid w:val="002B5583"/>
    <w:rsid w:val="002C0CB3"/>
    <w:rsid w:val="002C39C2"/>
    <w:rsid w:val="002D04F1"/>
    <w:rsid w:val="002D1608"/>
    <w:rsid w:val="002E05B5"/>
    <w:rsid w:val="002E068F"/>
    <w:rsid w:val="002E0B7B"/>
    <w:rsid w:val="002E2320"/>
    <w:rsid w:val="002E246B"/>
    <w:rsid w:val="002E6168"/>
    <w:rsid w:val="002F1AFE"/>
    <w:rsid w:val="002F3F73"/>
    <w:rsid w:val="002F4064"/>
    <w:rsid w:val="002F4A20"/>
    <w:rsid w:val="002F5AF8"/>
    <w:rsid w:val="002F73E3"/>
    <w:rsid w:val="00301FB5"/>
    <w:rsid w:val="00306945"/>
    <w:rsid w:val="00314F7F"/>
    <w:rsid w:val="00317D15"/>
    <w:rsid w:val="00320B73"/>
    <w:rsid w:val="00325943"/>
    <w:rsid w:val="003261FC"/>
    <w:rsid w:val="00326B07"/>
    <w:rsid w:val="00332675"/>
    <w:rsid w:val="003326FA"/>
    <w:rsid w:val="00335CCB"/>
    <w:rsid w:val="0034023E"/>
    <w:rsid w:val="00344C98"/>
    <w:rsid w:val="003464A1"/>
    <w:rsid w:val="003511BA"/>
    <w:rsid w:val="00351B80"/>
    <w:rsid w:val="00352BF0"/>
    <w:rsid w:val="003535EC"/>
    <w:rsid w:val="003540AE"/>
    <w:rsid w:val="00355500"/>
    <w:rsid w:val="003558EC"/>
    <w:rsid w:val="00357FFA"/>
    <w:rsid w:val="003606F9"/>
    <w:rsid w:val="00364873"/>
    <w:rsid w:val="003711C5"/>
    <w:rsid w:val="00371F28"/>
    <w:rsid w:val="003803CC"/>
    <w:rsid w:val="003836DF"/>
    <w:rsid w:val="00385648"/>
    <w:rsid w:val="00387E9A"/>
    <w:rsid w:val="003902BB"/>
    <w:rsid w:val="003907D7"/>
    <w:rsid w:val="003928EB"/>
    <w:rsid w:val="003A0BBE"/>
    <w:rsid w:val="003A11CB"/>
    <w:rsid w:val="003A25C9"/>
    <w:rsid w:val="003A360D"/>
    <w:rsid w:val="003A46BF"/>
    <w:rsid w:val="003A4EB8"/>
    <w:rsid w:val="003A5F65"/>
    <w:rsid w:val="003A67A2"/>
    <w:rsid w:val="003B1DC4"/>
    <w:rsid w:val="003B37A3"/>
    <w:rsid w:val="003B66F2"/>
    <w:rsid w:val="003C3110"/>
    <w:rsid w:val="003D2E60"/>
    <w:rsid w:val="003D4274"/>
    <w:rsid w:val="003D5487"/>
    <w:rsid w:val="003D7BA0"/>
    <w:rsid w:val="003E1A58"/>
    <w:rsid w:val="003E453D"/>
    <w:rsid w:val="003E4C73"/>
    <w:rsid w:val="003F2085"/>
    <w:rsid w:val="003F29FB"/>
    <w:rsid w:val="003F407B"/>
    <w:rsid w:val="003F48C9"/>
    <w:rsid w:val="003F6E7A"/>
    <w:rsid w:val="00400230"/>
    <w:rsid w:val="00401E13"/>
    <w:rsid w:val="00403A69"/>
    <w:rsid w:val="004040EB"/>
    <w:rsid w:val="0040479C"/>
    <w:rsid w:val="00404E99"/>
    <w:rsid w:val="004108A1"/>
    <w:rsid w:val="004147E6"/>
    <w:rsid w:val="00417BFF"/>
    <w:rsid w:val="0042214F"/>
    <w:rsid w:val="00423E74"/>
    <w:rsid w:val="0042753E"/>
    <w:rsid w:val="00430CDD"/>
    <w:rsid w:val="00431690"/>
    <w:rsid w:val="00436358"/>
    <w:rsid w:val="00436B22"/>
    <w:rsid w:val="00445A67"/>
    <w:rsid w:val="0044653B"/>
    <w:rsid w:val="004501F6"/>
    <w:rsid w:val="00455DE5"/>
    <w:rsid w:val="00461AF5"/>
    <w:rsid w:val="004714B9"/>
    <w:rsid w:val="00472D0E"/>
    <w:rsid w:val="0047359D"/>
    <w:rsid w:val="00481DE3"/>
    <w:rsid w:val="0048231A"/>
    <w:rsid w:val="00482F9D"/>
    <w:rsid w:val="004840CC"/>
    <w:rsid w:val="00484211"/>
    <w:rsid w:val="004870B5"/>
    <w:rsid w:val="0049485A"/>
    <w:rsid w:val="004954EA"/>
    <w:rsid w:val="004A0A52"/>
    <w:rsid w:val="004A0CDC"/>
    <w:rsid w:val="004A67CA"/>
    <w:rsid w:val="004B0B71"/>
    <w:rsid w:val="004B1BF8"/>
    <w:rsid w:val="004B4704"/>
    <w:rsid w:val="004B57DB"/>
    <w:rsid w:val="004B5948"/>
    <w:rsid w:val="004B595D"/>
    <w:rsid w:val="004B7B8F"/>
    <w:rsid w:val="004C4858"/>
    <w:rsid w:val="004C6B4D"/>
    <w:rsid w:val="004D0681"/>
    <w:rsid w:val="004D0855"/>
    <w:rsid w:val="004D2A72"/>
    <w:rsid w:val="004D5379"/>
    <w:rsid w:val="004E0486"/>
    <w:rsid w:val="004E257E"/>
    <w:rsid w:val="004E3265"/>
    <w:rsid w:val="004E41D7"/>
    <w:rsid w:val="004E651C"/>
    <w:rsid w:val="004F2397"/>
    <w:rsid w:val="004F4041"/>
    <w:rsid w:val="004F570B"/>
    <w:rsid w:val="004F5D9D"/>
    <w:rsid w:val="004F6D24"/>
    <w:rsid w:val="00500C96"/>
    <w:rsid w:val="005032AD"/>
    <w:rsid w:val="005032BE"/>
    <w:rsid w:val="00504263"/>
    <w:rsid w:val="005061E9"/>
    <w:rsid w:val="00507BEB"/>
    <w:rsid w:val="005115DC"/>
    <w:rsid w:val="005121BB"/>
    <w:rsid w:val="005131ED"/>
    <w:rsid w:val="005142AA"/>
    <w:rsid w:val="00514D9F"/>
    <w:rsid w:val="00524C5F"/>
    <w:rsid w:val="00525691"/>
    <w:rsid w:val="00526440"/>
    <w:rsid w:val="00526903"/>
    <w:rsid w:val="00535266"/>
    <w:rsid w:val="00542274"/>
    <w:rsid w:val="00543420"/>
    <w:rsid w:val="00544FD5"/>
    <w:rsid w:val="00545BEA"/>
    <w:rsid w:val="00552A14"/>
    <w:rsid w:val="0055304E"/>
    <w:rsid w:val="00553ED6"/>
    <w:rsid w:val="00561D9B"/>
    <w:rsid w:val="0056277C"/>
    <w:rsid w:val="00563578"/>
    <w:rsid w:val="00564A8E"/>
    <w:rsid w:val="00567702"/>
    <w:rsid w:val="00571250"/>
    <w:rsid w:val="00573DA5"/>
    <w:rsid w:val="00575BFF"/>
    <w:rsid w:val="005771FC"/>
    <w:rsid w:val="00580FC2"/>
    <w:rsid w:val="0058125B"/>
    <w:rsid w:val="005856A1"/>
    <w:rsid w:val="005876E2"/>
    <w:rsid w:val="00597A53"/>
    <w:rsid w:val="005A228C"/>
    <w:rsid w:val="005A2711"/>
    <w:rsid w:val="005A39DE"/>
    <w:rsid w:val="005A75C8"/>
    <w:rsid w:val="005A7FA0"/>
    <w:rsid w:val="005B0FAD"/>
    <w:rsid w:val="005B44F8"/>
    <w:rsid w:val="005C1715"/>
    <w:rsid w:val="005C3B2D"/>
    <w:rsid w:val="005D2FFF"/>
    <w:rsid w:val="005D3829"/>
    <w:rsid w:val="005E049A"/>
    <w:rsid w:val="005E061E"/>
    <w:rsid w:val="005E3AC1"/>
    <w:rsid w:val="005E661F"/>
    <w:rsid w:val="005F00AD"/>
    <w:rsid w:val="005F2B63"/>
    <w:rsid w:val="00607933"/>
    <w:rsid w:val="00610EE8"/>
    <w:rsid w:val="00613F44"/>
    <w:rsid w:val="00613FCF"/>
    <w:rsid w:val="00615B8A"/>
    <w:rsid w:val="006213CE"/>
    <w:rsid w:val="00624514"/>
    <w:rsid w:val="00625872"/>
    <w:rsid w:val="0063077C"/>
    <w:rsid w:val="00630F39"/>
    <w:rsid w:val="0063119B"/>
    <w:rsid w:val="006316B6"/>
    <w:rsid w:val="00635D48"/>
    <w:rsid w:val="006409AA"/>
    <w:rsid w:val="006476FC"/>
    <w:rsid w:val="00650A89"/>
    <w:rsid w:val="00650ADD"/>
    <w:rsid w:val="00651058"/>
    <w:rsid w:val="00653268"/>
    <w:rsid w:val="00654D09"/>
    <w:rsid w:val="006606EB"/>
    <w:rsid w:val="006646E4"/>
    <w:rsid w:val="00667798"/>
    <w:rsid w:val="006677B1"/>
    <w:rsid w:val="00670002"/>
    <w:rsid w:val="0067161D"/>
    <w:rsid w:val="00672215"/>
    <w:rsid w:val="0067422F"/>
    <w:rsid w:val="006754C7"/>
    <w:rsid w:val="00676CE5"/>
    <w:rsid w:val="00676FA1"/>
    <w:rsid w:val="00680CEC"/>
    <w:rsid w:val="006817DE"/>
    <w:rsid w:val="00683E1A"/>
    <w:rsid w:val="006870D9"/>
    <w:rsid w:val="00694E1E"/>
    <w:rsid w:val="006955F9"/>
    <w:rsid w:val="006966FE"/>
    <w:rsid w:val="00697B2D"/>
    <w:rsid w:val="006A3DC2"/>
    <w:rsid w:val="006A4582"/>
    <w:rsid w:val="006A5BC5"/>
    <w:rsid w:val="006A7425"/>
    <w:rsid w:val="006A7B69"/>
    <w:rsid w:val="006B195F"/>
    <w:rsid w:val="006B3C88"/>
    <w:rsid w:val="006B6AA2"/>
    <w:rsid w:val="006C52FA"/>
    <w:rsid w:val="006C54AA"/>
    <w:rsid w:val="006C6685"/>
    <w:rsid w:val="006D2B88"/>
    <w:rsid w:val="006D62BF"/>
    <w:rsid w:val="006E00FD"/>
    <w:rsid w:val="006E27D4"/>
    <w:rsid w:val="006E315C"/>
    <w:rsid w:val="006E402E"/>
    <w:rsid w:val="006E76E6"/>
    <w:rsid w:val="006F0CEC"/>
    <w:rsid w:val="006F0E28"/>
    <w:rsid w:val="006F4541"/>
    <w:rsid w:val="006F4EFF"/>
    <w:rsid w:val="00702C20"/>
    <w:rsid w:val="00706131"/>
    <w:rsid w:val="00710A06"/>
    <w:rsid w:val="007114B9"/>
    <w:rsid w:val="00712054"/>
    <w:rsid w:val="007126AC"/>
    <w:rsid w:val="007157E7"/>
    <w:rsid w:val="00716CB0"/>
    <w:rsid w:val="00717949"/>
    <w:rsid w:val="00717FC2"/>
    <w:rsid w:val="0072165B"/>
    <w:rsid w:val="00722FF2"/>
    <w:rsid w:val="00723038"/>
    <w:rsid w:val="007259E6"/>
    <w:rsid w:val="00726AFC"/>
    <w:rsid w:val="0072767D"/>
    <w:rsid w:val="00732501"/>
    <w:rsid w:val="00732AF3"/>
    <w:rsid w:val="00736E67"/>
    <w:rsid w:val="00742F58"/>
    <w:rsid w:val="007461B4"/>
    <w:rsid w:val="0075753D"/>
    <w:rsid w:val="00763972"/>
    <w:rsid w:val="007650A2"/>
    <w:rsid w:val="0076760A"/>
    <w:rsid w:val="0077015F"/>
    <w:rsid w:val="007716E8"/>
    <w:rsid w:val="00773AEB"/>
    <w:rsid w:val="007773EB"/>
    <w:rsid w:val="0078292F"/>
    <w:rsid w:val="007834B9"/>
    <w:rsid w:val="00790969"/>
    <w:rsid w:val="00791915"/>
    <w:rsid w:val="007919F7"/>
    <w:rsid w:val="007938A8"/>
    <w:rsid w:val="00794934"/>
    <w:rsid w:val="00795E9A"/>
    <w:rsid w:val="007B1391"/>
    <w:rsid w:val="007B442B"/>
    <w:rsid w:val="007B488C"/>
    <w:rsid w:val="007B494D"/>
    <w:rsid w:val="007C012D"/>
    <w:rsid w:val="007C1858"/>
    <w:rsid w:val="007C4D7B"/>
    <w:rsid w:val="007C59D6"/>
    <w:rsid w:val="007D044C"/>
    <w:rsid w:val="007D093D"/>
    <w:rsid w:val="007D0F85"/>
    <w:rsid w:val="007E0512"/>
    <w:rsid w:val="007E3D27"/>
    <w:rsid w:val="007E47B8"/>
    <w:rsid w:val="007F4ECA"/>
    <w:rsid w:val="007F51A4"/>
    <w:rsid w:val="007F53F0"/>
    <w:rsid w:val="007F5BE6"/>
    <w:rsid w:val="008051EA"/>
    <w:rsid w:val="00807866"/>
    <w:rsid w:val="00811570"/>
    <w:rsid w:val="0081321E"/>
    <w:rsid w:val="00813220"/>
    <w:rsid w:val="008202E1"/>
    <w:rsid w:val="00820852"/>
    <w:rsid w:val="00827FCC"/>
    <w:rsid w:val="00831EF9"/>
    <w:rsid w:val="00833F5A"/>
    <w:rsid w:val="00840B23"/>
    <w:rsid w:val="00841741"/>
    <w:rsid w:val="008432AD"/>
    <w:rsid w:val="0084580E"/>
    <w:rsid w:val="008512EC"/>
    <w:rsid w:val="008541C9"/>
    <w:rsid w:val="0086260F"/>
    <w:rsid w:val="0086589C"/>
    <w:rsid w:val="008663BA"/>
    <w:rsid w:val="0086789C"/>
    <w:rsid w:val="00870E0D"/>
    <w:rsid w:val="008721AD"/>
    <w:rsid w:val="00874CC7"/>
    <w:rsid w:val="00874F57"/>
    <w:rsid w:val="00880A58"/>
    <w:rsid w:val="00880A86"/>
    <w:rsid w:val="0088412B"/>
    <w:rsid w:val="00886570"/>
    <w:rsid w:val="00895099"/>
    <w:rsid w:val="008A193E"/>
    <w:rsid w:val="008A1C73"/>
    <w:rsid w:val="008A209B"/>
    <w:rsid w:val="008A36C1"/>
    <w:rsid w:val="008A3CAB"/>
    <w:rsid w:val="008A498E"/>
    <w:rsid w:val="008B198C"/>
    <w:rsid w:val="008B65E0"/>
    <w:rsid w:val="008B6FA2"/>
    <w:rsid w:val="008B7270"/>
    <w:rsid w:val="008B7CEE"/>
    <w:rsid w:val="008C30D9"/>
    <w:rsid w:val="008C47C2"/>
    <w:rsid w:val="008C5EFA"/>
    <w:rsid w:val="008C6BED"/>
    <w:rsid w:val="008C78CA"/>
    <w:rsid w:val="008D1976"/>
    <w:rsid w:val="008D34B9"/>
    <w:rsid w:val="008D5DE3"/>
    <w:rsid w:val="008E4D53"/>
    <w:rsid w:val="008E6672"/>
    <w:rsid w:val="008E75C6"/>
    <w:rsid w:val="008F2624"/>
    <w:rsid w:val="008F6BD4"/>
    <w:rsid w:val="008F728C"/>
    <w:rsid w:val="009007F5"/>
    <w:rsid w:val="00906A5E"/>
    <w:rsid w:val="00907092"/>
    <w:rsid w:val="00912304"/>
    <w:rsid w:val="00920FFB"/>
    <w:rsid w:val="00922ECA"/>
    <w:rsid w:val="009236F4"/>
    <w:rsid w:val="0093072B"/>
    <w:rsid w:val="00931D25"/>
    <w:rsid w:val="0093492E"/>
    <w:rsid w:val="009401F8"/>
    <w:rsid w:val="00943D36"/>
    <w:rsid w:val="0094405F"/>
    <w:rsid w:val="00951260"/>
    <w:rsid w:val="00956FA3"/>
    <w:rsid w:val="00957574"/>
    <w:rsid w:val="00957A9E"/>
    <w:rsid w:val="00962C22"/>
    <w:rsid w:val="00964DC7"/>
    <w:rsid w:val="0096633E"/>
    <w:rsid w:val="009706D6"/>
    <w:rsid w:val="00971EDF"/>
    <w:rsid w:val="009733F5"/>
    <w:rsid w:val="00973CC4"/>
    <w:rsid w:val="009756B6"/>
    <w:rsid w:val="0098027E"/>
    <w:rsid w:val="00984D9A"/>
    <w:rsid w:val="00985ADE"/>
    <w:rsid w:val="009874C1"/>
    <w:rsid w:val="00991B0B"/>
    <w:rsid w:val="00993777"/>
    <w:rsid w:val="00995744"/>
    <w:rsid w:val="00995A2C"/>
    <w:rsid w:val="009970B1"/>
    <w:rsid w:val="009A0332"/>
    <w:rsid w:val="009A6D77"/>
    <w:rsid w:val="009A7457"/>
    <w:rsid w:val="009A7E79"/>
    <w:rsid w:val="009B29C2"/>
    <w:rsid w:val="009B7F5F"/>
    <w:rsid w:val="009C46BD"/>
    <w:rsid w:val="009D0C51"/>
    <w:rsid w:val="009D302B"/>
    <w:rsid w:val="009D4530"/>
    <w:rsid w:val="009D52A8"/>
    <w:rsid w:val="009E13FC"/>
    <w:rsid w:val="009E1F79"/>
    <w:rsid w:val="009E5557"/>
    <w:rsid w:val="009E5B10"/>
    <w:rsid w:val="009E66E6"/>
    <w:rsid w:val="009E6BF5"/>
    <w:rsid w:val="009F0DBB"/>
    <w:rsid w:val="009F2D0A"/>
    <w:rsid w:val="009F54F1"/>
    <w:rsid w:val="009F5CD3"/>
    <w:rsid w:val="009F6001"/>
    <w:rsid w:val="009F7A3A"/>
    <w:rsid w:val="00A014A0"/>
    <w:rsid w:val="00A0334D"/>
    <w:rsid w:val="00A05CE8"/>
    <w:rsid w:val="00A0784F"/>
    <w:rsid w:val="00A12798"/>
    <w:rsid w:val="00A16123"/>
    <w:rsid w:val="00A17664"/>
    <w:rsid w:val="00A17FC9"/>
    <w:rsid w:val="00A239AF"/>
    <w:rsid w:val="00A2674C"/>
    <w:rsid w:val="00A310D2"/>
    <w:rsid w:val="00A31A17"/>
    <w:rsid w:val="00A3268B"/>
    <w:rsid w:val="00A354DB"/>
    <w:rsid w:val="00A35FB7"/>
    <w:rsid w:val="00A47B2F"/>
    <w:rsid w:val="00A51338"/>
    <w:rsid w:val="00A5225B"/>
    <w:rsid w:val="00A546D5"/>
    <w:rsid w:val="00A55954"/>
    <w:rsid w:val="00A55FDC"/>
    <w:rsid w:val="00A56EF5"/>
    <w:rsid w:val="00A64000"/>
    <w:rsid w:val="00A7026C"/>
    <w:rsid w:val="00A73756"/>
    <w:rsid w:val="00A75801"/>
    <w:rsid w:val="00A76B9C"/>
    <w:rsid w:val="00A83A6E"/>
    <w:rsid w:val="00A84FFF"/>
    <w:rsid w:val="00A86B61"/>
    <w:rsid w:val="00A87604"/>
    <w:rsid w:val="00A87CDF"/>
    <w:rsid w:val="00AB4CA9"/>
    <w:rsid w:val="00AB4D10"/>
    <w:rsid w:val="00AB5672"/>
    <w:rsid w:val="00AC0735"/>
    <w:rsid w:val="00AC3B0E"/>
    <w:rsid w:val="00AD0881"/>
    <w:rsid w:val="00AD0A22"/>
    <w:rsid w:val="00AD27B6"/>
    <w:rsid w:val="00AD6BD4"/>
    <w:rsid w:val="00AD6C1F"/>
    <w:rsid w:val="00AD786B"/>
    <w:rsid w:val="00AE32BA"/>
    <w:rsid w:val="00AE3455"/>
    <w:rsid w:val="00AF028F"/>
    <w:rsid w:val="00AF1E69"/>
    <w:rsid w:val="00AF2A9F"/>
    <w:rsid w:val="00AF3F2B"/>
    <w:rsid w:val="00AF43D5"/>
    <w:rsid w:val="00AF5414"/>
    <w:rsid w:val="00AF74D3"/>
    <w:rsid w:val="00B022B3"/>
    <w:rsid w:val="00B045A9"/>
    <w:rsid w:val="00B060AE"/>
    <w:rsid w:val="00B12EA8"/>
    <w:rsid w:val="00B136C4"/>
    <w:rsid w:val="00B15D37"/>
    <w:rsid w:val="00B212A5"/>
    <w:rsid w:val="00B2186B"/>
    <w:rsid w:val="00B21C2B"/>
    <w:rsid w:val="00B22A39"/>
    <w:rsid w:val="00B354A1"/>
    <w:rsid w:val="00B35A60"/>
    <w:rsid w:val="00B35EBD"/>
    <w:rsid w:val="00B36282"/>
    <w:rsid w:val="00B37E4A"/>
    <w:rsid w:val="00B471FE"/>
    <w:rsid w:val="00B51370"/>
    <w:rsid w:val="00B53316"/>
    <w:rsid w:val="00B56ADD"/>
    <w:rsid w:val="00B6373F"/>
    <w:rsid w:val="00B704FD"/>
    <w:rsid w:val="00B74BB9"/>
    <w:rsid w:val="00B75759"/>
    <w:rsid w:val="00B80EFC"/>
    <w:rsid w:val="00B82D54"/>
    <w:rsid w:val="00B85263"/>
    <w:rsid w:val="00B94AA7"/>
    <w:rsid w:val="00B95A25"/>
    <w:rsid w:val="00BA38DB"/>
    <w:rsid w:val="00BA40DA"/>
    <w:rsid w:val="00BA412A"/>
    <w:rsid w:val="00BA425F"/>
    <w:rsid w:val="00BA6502"/>
    <w:rsid w:val="00BA6E61"/>
    <w:rsid w:val="00BA7D33"/>
    <w:rsid w:val="00BB1939"/>
    <w:rsid w:val="00BB3C4C"/>
    <w:rsid w:val="00BB53A0"/>
    <w:rsid w:val="00BB7614"/>
    <w:rsid w:val="00BC0ABB"/>
    <w:rsid w:val="00BC6AE6"/>
    <w:rsid w:val="00BC6EEB"/>
    <w:rsid w:val="00BC746F"/>
    <w:rsid w:val="00BD1A19"/>
    <w:rsid w:val="00BD1EB5"/>
    <w:rsid w:val="00BD77AC"/>
    <w:rsid w:val="00BE048B"/>
    <w:rsid w:val="00BE188E"/>
    <w:rsid w:val="00BE2674"/>
    <w:rsid w:val="00BE2F97"/>
    <w:rsid w:val="00BE4E18"/>
    <w:rsid w:val="00BE5FA3"/>
    <w:rsid w:val="00BE717C"/>
    <w:rsid w:val="00BE731C"/>
    <w:rsid w:val="00BF0309"/>
    <w:rsid w:val="00BF19F8"/>
    <w:rsid w:val="00BF584B"/>
    <w:rsid w:val="00BF6105"/>
    <w:rsid w:val="00BF7E9D"/>
    <w:rsid w:val="00C00461"/>
    <w:rsid w:val="00C0253B"/>
    <w:rsid w:val="00C02C66"/>
    <w:rsid w:val="00C07BF5"/>
    <w:rsid w:val="00C10D49"/>
    <w:rsid w:val="00C13541"/>
    <w:rsid w:val="00C14C89"/>
    <w:rsid w:val="00C21CCE"/>
    <w:rsid w:val="00C230D3"/>
    <w:rsid w:val="00C241F6"/>
    <w:rsid w:val="00C3022C"/>
    <w:rsid w:val="00C31D7F"/>
    <w:rsid w:val="00C33A4B"/>
    <w:rsid w:val="00C3628A"/>
    <w:rsid w:val="00C376B9"/>
    <w:rsid w:val="00C40244"/>
    <w:rsid w:val="00C4195F"/>
    <w:rsid w:val="00C428D4"/>
    <w:rsid w:val="00C432C2"/>
    <w:rsid w:val="00C441FE"/>
    <w:rsid w:val="00C50300"/>
    <w:rsid w:val="00C55FAD"/>
    <w:rsid w:val="00C57FF3"/>
    <w:rsid w:val="00C64D81"/>
    <w:rsid w:val="00C662F9"/>
    <w:rsid w:val="00C67553"/>
    <w:rsid w:val="00C76F9F"/>
    <w:rsid w:val="00C77022"/>
    <w:rsid w:val="00C80BBD"/>
    <w:rsid w:val="00C81234"/>
    <w:rsid w:val="00C81C3E"/>
    <w:rsid w:val="00C8285B"/>
    <w:rsid w:val="00C84C8E"/>
    <w:rsid w:val="00C86392"/>
    <w:rsid w:val="00C9115A"/>
    <w:rsid w:val="00CA717F"/>
    <w:rsid w:val="00CB2670"/>
    <w:rsid w:val="00CB2DF0"/>
    <w:rsid w:val="00CB65C1"/>
    <w:rsid w:val="00CB721E"/>
    <w:rsid w:val="00CC56C9"/>
    <w:rsid w:val="00CD55D3"/>
    <w:rsid w:val="00CD7756"/>
    <w:rsid w:val="00CE5A70"/>
    <w:rsid w:val="00CF0BF7"/>
    <w:rsid w:val="00CF18E6"/>
    <w:rsid w:val="00CF21C4"/>
    <w:rsid w:val="00CF2BD1"/>
    <w:rsid w:val="00CF2D9F"/>
    <w:rsid w:val="00CF518A"/>
    <w:rsid w:val="00CF51EA"/>
    <w:rsid w:val="00CF7B57"/>
    <w:rsid w:val="00D13B31"/>
    <w:rsid w:val="00D170E8"/>
    <w:rsid w:val="00D20DD7"/>
    <w:rsid w:val="00D2101C"/>
    <w:rsid w:val="00D21380"/>
    <w:rsid w:val="00D2262F"/>
    <w:rsid w:val="00D23A08"/>
    <w:rsid w:val="00D243DA"/>
    <w:rsid w:val="00D26B8C"/>
    <w:rsid w:val="00D30BE6"/>
    <w:rsid w:val="00D31798"/>
    <w:rsid w:val="00D31CEE"/>
    <w:rsid w:val="00D328BA"/>
    <w:rsid w:val="00D32DBD"/>
    <w:rsid w:val="00D348F8"/>
    <w:rsid w:val="00D47DA9"/>
    <w:rsid w:val="00D50753"/>
    <w:rsid w:val="00D50EE2"/>
    <w:rsid w:val="00D52D71"/>
    <w:rsid w:val="00D67E3E"/>
    <w:rsid w:val="00D724D0"/>
    <w:rsid w:val="00D72D87"/>
    <w:rsid w:val="00D73574"/>
    <w:rsid w:val="00D7589B"/>
    <w:rsid w:val="00D75CE2"/>
    <w:rsid w:val="00D81D73"/>
    <w:rsid w:val="00D865BE"/>
    <w:rsid w:val="00D86D0F"/>
    <w:rsid w:val="00D93D6D"/>
    <w:rsid w:val="00D948EC"/>
    <w:rsid w:val="00D97839"/>
    <w:rsid w:val="00D97EB5"/>
    <w:rsid w:val="00DA2DE9"/>
    <w:rsid w:val="00DA61B2"/>
    <w:rsid w:val="00DB08A8"/>
    <w:rsid w:val="00DC2373"/>
    <w:rsid w:val="00DC33F8"/>
    <w:rsid w:val="00DC4697"/>
    <w:rsid w:val="00DC5663"/>
    <w:rsid w:val="00DC6808"/>
    <w:rsid w:val="00DC7A9C"/>
    <w:rsid w:val="00DD026F"/>
    <w:rsid w:val="00DD0C14"/>
    <w:rsid w:val="00DD4CCB"/>
    <w:rsid w:val="00DE1198"/>
    <w:rsid w:val="00DE2A05"/>
    <w:rsid w:val="00DE3295"/>
    <w:rsid w:val="00DE3B9E"/>
    <w:rsid w:val="00DE70EB"/>
    <w:rsid w:val="00DE7388"/>
    <w:rsid w:val="00DE79C2"/>
    <w:rsid w:val="00DE7A30"/>
    <w:rsid w:val="00DF3191"/>
    <w:rsid w:val="00DF3D6A"/>
    <w:rsid w:val="00DF3D80"/>
    <w:rsid w:val="00DF3F94"/>
    <w:rsid w:val="00DF6A59"/>
    <w:rsid w:val="00E01B86"/>
    <w:rsid w:val="00E02CA2"/>
    <w:rsid w:val="00E11F9B"/>
    <w:rsid w:val="00E13384"/>
    <w:rsid w:val="00E16D50"/>
    <w:rsid w:val="00E25C20"/>
    <w:rsid w:val="00E26E2D"/>
    <w:rsid w:val="00E27AB5"/>
    <w:rsid w:val="00E3057D"/>
    <w:rsid w:val="00E3106A"/>
    <w:rsid w:val="00E31120"/>
    <w:rsid w:val="00E33514"/>
    <w:rsid w:val="00E358FF"/>
    <w:rsid w:val="00E41061"/>
    <w:rsid w:val="00E41C4B"/>
    <w:rsid w:val="00E463DB"/>
    <w:rsid w:val="00E518E6"/>
    <w:rsid w:val="00E51C18"/>
    <w:rsid w:val="00E53D75"/>
    <w:rsid w:val="00E55EBD"/>
    <w:rsid w:val="00E56393"/>
    <w:rsid w:val="00E710C8"/>
    <w:rsid w:val="00E74223"/>
    <w:rsid w:val="00E77009"/>
    <w:rsid w:val="00E8000A"/>
    <w:rsid w:val="00E82779"/>
    <w:rsid w:val="00E839FC"/>
    <w:rsid w:val="00E84C9A"/>
    <w:rsid w:val="00E87460"/>
    <w:rsid w:val="00E90AFC"/>
    <w:rsid w:val="00E9307F"/>
    <w:rsid w:val="00EA4DC0"/>
    <w:rsid w:val="00EA5BB4"/>
    <w:rsid w:val="00EB19D4"/>
    <w:rsid w:val="00EB3B67"/>
    <w:rsid w:val="00EB493E"/>
    <w:rsid w:val="00EB6A03"/>
    <w:rsid w:val="00EB6E39"/>
    <w:rsid w:val="00EC0FC8"/>
    <w:rsid w:val="00EC1198"/>
    <w:rsid w:val="00EC5AAF"/>
    <w:rsid w:val="00ED064B"/>
    <w:rsid w:val="00ED09B9"/>
    <w:rsid w:val="00ED7EEE"/>
    <w:rsid w:val="00EE36C7"/>
    <w:rsid w:val="00EE378D"/>
    <w:rsid w:val="00EE3AC4"/>
    <w:rsid w:val="00EF13E8"/>
    <w:rsid w:val="00EF5A10"/>
    <w:rsid w:val="00EF5F6F"/>
    <w:rsid w:val="00EF6DC1"/>
    <w:rsid w:val="00EF7B7C"/>
    <w:rsid w:val="00F063D3"/>
    <w:rsid w:val="00F06C98"/>
    <w:rsid w:val="00F13369"/>
    <w:rsid w:val="00F22B4B"/>
    <w:rsid w:val="00F25B93"/>
    <w:rsid w:val="00F26EA5"/>
    <w:rsid w:val="00F331CF"/>
    <w:rsid w:val="00F358DA"/>
    <w:rsid w:val="00F36EFF"/>
    <w:rsid w:val="00F428CA"/>
    <w:rsid w:val="00F43F0A"/>
    <w:rsid w:val="00F4478E"/>
    <w:rsid w:val="00F44C3E"/>
    <w:rsid w:val="00F44FCF"/>
    <w:rsid w:val="00F60F31"/>
    <w:rsid w:val="00F642F6"/>
    <w:rsid w:val="00F72C4B"/>
    <w:rsid w:val="00F76CE7"/>
    <w:rsid w:val="00F810C7"/>
    <w:rsid w:val="00F8127B"/>
    <w:rsid w:val="00F847FF"/>
    <w:rsid w:val="00F85EBA"/>
    <w:rsid w:val="00F8700B"/>
    <w:rsid w:val="00F91676"/>
    <w:rsid w:val="00F95754"/>
    <w:rsid w:val="00F9587F"/>
    <w:rsid w:val="00F97A72"/>
    <w:rsid w:val="00FA2E07"/>
    <w:rsid w:val="00FA3E90"/>
    <w:rsid w:val="00FA42CE"/>
    <w:rsid w:val="00FA637D"/>
    <w:rsid w:val="00FA67C7"/>
    <w:rsid w:val="00FB012E"/>
    <w:rsid w:val="00FB0184"/>
    <w:rsid w:val="00FB2A09"/>
    <w:rsid w:val="00FB6671"/>
    <w:rsid w:val="00FC317E"/>
    <w:rsid w:val="00FC3339"/>
    <w:rsid w:val="00FC4EA4"/>
    <w:rsid w:val="00FD2C9A"/>
    <w:rsid w:val="00FD4A1B"/>
    <w:rsid w:val="00FD63AE"/>
    <w:rsid w:val="00FE07D2"/>
    <w:rsid w:val="00FE2DC1"/>
    <w:rsid w:val="00FE4B19"/>
    <w:rsid w:val="00FE54D9"/>
    <w:rsid w:val="00FE7BDF"/>
    <w:rsid w:val="00FF1B1C"/>
    <w:rsid w:val="00FF6EC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F541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3BC"/>
  </w:style>
  <w:style w:type="paragraph" w:styleId="Heading1">
    <w:name w:val="heading 1"/>
    <w:basedOn w:val="Normal"/>
    <w:link w:val="Heading1Char"/>
    <w:uiPriority w:val="9"/>
    <w:qFormat/>
    <w:rsid w:val="00E01B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44C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7A2"/>
    <w:pPr>
      <w:ind w:left="720"/>
      <w:contextualSpacing/>
    </w:pPr>
  </w:style>
  <w:style w:type="paragraph" w:styleId="Header">
    <w:name w:val="header"/>
    <w:basedOn w:val="Normal"/>
    <w:link w:val="HeaderChar"/>
    <w:uiPriority w:val="99"/>
    <w:unhideWhenUsed/>
    <w:rsid w:val="00111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BE0"/>
  </w:style>
  <w:style w:type="paragraph" w:styleId="Footer">
    <w:name w:val="footer"/>
    <w:basedOn w:val="Normal"/>
    <w:link w:val="FooterChar"/>
    <w:uiPriority w:val="99"/>
    <w:unhideWhenUsed/>
    <w:rsid w:val="00111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BE0"/>
  </w:style>
  <w:style w:type="character" w:customStyle="1" w:styleId="Heading1Char">
    <w:name w:val="Heading 1 Char"/>
    <w:basedOn w:val="DefaultParagraphFont"/>
    <w:link w:val="Heading1"/>
    <w:uiPriority w:val="9"/>
    <w:rsid w:val="00E01B86"/>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01B86"/>
  </w:style>
  <w:style w:type="paragraph" w:styleId="HTMLPreformatted">
    <w:name w:val="HTML Preformatted"/>
    <w:basedOn w:val="Normal"/>
    <w:link w:val="HTMLPreformattedChar"/>
    <w:uiPriority w:val="99"/>
    <w:unhideWhenUsed/>
    <w:rsid w:val="00E01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1B86"/>
    <w:rPr>
      <w:rFonts w:ascii="Courier New" w:eastAsia="Times New Roman" w:hAnsi="Courier New" w:cs="Courier New"/>
      <w:sz w:val="20"/>
      <w:szCs w:val="20"/>
    </w:rPr>
  </w:style>
  <w:style w:type="character" w:customStyle="1" w:styleId="ffline">
    <w:name w:val="ff_line"/>
    <w:basedOn w:val="DefaultParagraphFont"/>
    <w:rsid w:val="00E01B86"/>
  </w:style>
  <w:style w:type="character" w:styleId="Hyperlink">
    <w:name w:val="Hyperlink"/>
    <w:basedOn w:val="DefaultParagraphFont"/>
    <w:uiPriority w:val="99"/>
    <w:unhideWhenUsed/>
    <w:rsid w:val="00E01B86"/>
    <w:rPr>
      <w:color w:val="0000FF"/>
      <w:u w:val="single"/>
    </w:rPr>
  </w:style>
  <w:style w:type="character" w:customStyle="1" w:styleId="rplink">
    <w:name w:val="rplink"/>
    <w:basedOn w:val="DefaultParagraphFont"/>
    <w:rsid w:val="00E01B86"/>
  </w:style>
  <w:style w:type="character" w:customStyle="1" w:styleId="fplink">
    <w:name w:val="fplink"/>
    <w:basedOn w:val="DefaultParagraphFont"/>
    <w:rsid w:val="00E01B86"/>
  </w:style>
  <w:style w:type="character" w:styleId="FollowedHyperlink">
    <w:name w:val="FollowedHyperlink"/>
    <w:basedOn w:val="DefaultParagraphFont"/>
    <w:uiPriority w:val="99"/>
    <w:semiHidden/>
    <w:unhideWhenUsed/>
    <w:rsid w:val="007773EB"/>
    <w:rPr>
      <w:color w:val="800080" w:themeColor="followedHyperlink"/>
      <w:u w:val="single"/>
    </w:rPr>
  </w:style>
  <w:style w:type="paragraph" w:styleId="BalloonText">
    <w:name w:val="Balloon Text"/>
    <w:basedOn w:val="Normal"/>
    <w:link w:val="BalloonTextChar"/>
    <w:uiPriority w:val="99"/>
    <w:semiHidden/>
    <w:unhideWhenUsed/>
    <w:rsid w:val="007773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3EB"/>
    <w:rPr>
      <w:rFonts w:ascii="Tahoma" w:hAnsi="Tahoma" w:cs="Tahoma"/>
      <w:sz w:val="16"/>
      <w:szCs w:val="16"/>
    </w:rPr>
  </w:style>
  <w:style w:type="paragraph" w:styleId="Caption">
    <w:name w:val="caption"/>
    <w:basedOn w:val="Normal"/>
    <w:next w:val="Normal"/>
    <w:uiPriority w:val="35"/>
    <w:unhideWhenUsed/>
    <w:qFormat/>
    <w:rsid w:val="007773EB"/>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D31CEE"/>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unhideWhenUsed/>
    <w:qFormat/>
    <w:rsid w:val="00504263"/>
    <w:pPr>
      <w:tabs>
        <w:tab w:val="left" w:pos="720"/>
        <w:tab w:val="left" w:pos="1440"/>
      </w:tabs>
      <w:spacing w:after="0" w:line="240" w:lineRule="auto"/>
      <w:jc w:val="both"/>
    </w:pPr>
    <w:rPr>
      <w:rFonts w:ascii="Palatino Linotype" w:hAnsi="Palatino Linotype" w:cs="Times New Roman"/>
      <w:b/>
      <w:szCs w:val="24"/>
      <w:lang w:eastAsia="ja-JP"/>
    </w:rPr>
  </w:style>
  <w:style w:type="paragraph" w:styleId="TOC1">
    <w:name w:val="toc 1"/>
    <w:basedOn w:val="Normal"/>
    <w:next w:val="Normal"/>
    <w:autoRedefine/>
    <w:uiPriority w:val="39"/>
    <w:unhideWhenUsed/>
    <w:qFormat/>
    <w:rsid w:val="00E3106A"/>
    <w:pPr>
      <w:spacing w:after="20" w:line="240" w:lineRule="auto"/>
      <w:jc w:val="both"/>
    </w:pPr>
    <w:rPr>
      <w:rFonts w:ascii="Palatino Linotype" w:eastAsiaTheme="minorEastAsia" w:hAnsi="Palatino Linotype"/>
      <w:b/>
      <w:bCs/>
      <w:color w:val="000000" w:themeColor="text1"/>
      <w:sz w:val="24"/>
      <w:szCs w:val="24"/>
      <w:lang w:eastAsia="ja-JP"/>
    </w:rPr>
  </w:style>
  <w:style w:type="paragraph" w:styleId="TOC3">
    <w:name w:val="toc 3"/>
    <w:basedOn w:val="Normal"/>
    <w:next w:val="Normal"/>
    <w:autoRedefine/>
    <w:uiPriority w:val="39"/>
    <w:unhideWhenUsed/>
    <w:qFormat/>
    <w:rsid w:val="00D31CEE"/>
    <w:pPr>
      <w:spacing w:after="100"/>
      <w:ind w:left="440"/>
    </w:pPr>
    <w:rPr>
      <w:rFonts w:eastAsiaTheme="minorEastAsia"/>
      <w:lang w:eastAsia="ja-JP"/>
    </w:rPr>
  </w:style>
  <w:style w:type="character" w:customStyle="1" w:styleId="Heading3Char">
    <w:name w:val="Heading 3 Char"/>
    <w:basedOn w:val="DefaultParagraphFont"/>
    <w:link w:val="Heading3"/>
    <w:uiPriority w:val="9"/>
    <w:semiHidden/>
    <w:rsid w:val="00F44C3E"/>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CF2D9F"/>
    <w:pPr>
      <w:spacing w:before="100" w:beforeAutospacing="1" w:after="100" w:afterAutospacing="1"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sid w:val="008E75C6"/>
    <w:rPr>
      <w:b/>
      <w:bCs/>
    </w:rPr>
  </w:style>
  <w:style w:type="paragraph" w:styleId="NoSpacing">
    <w:name w:val="No Spacing"/>
    <w:uiPriority w:val="1"/>
    <w:qFormat/>
    <w:rsid w:val="00654D09"/>
    <w:pPr>
      <w:spacing w:after="0" w:line="240" w:lineRule="auto"/>
    </w:pPr>
  </w:style>
  <w:style w:type="table" w:styleId="TableGrid">
    <w:name w:val="Table Grid"/>
    <w:basedOn w:val="TableNormal"/>
    <w:uiPriority w:val="39"/>
    <w:rsid w:val="00F36E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F3384"/>
    <w:rPr>
      <w:sz w:val="16"/>
      <w:szCs w:val="16"/>
    </w:rPr>
  </w:style>
  <w:style w:type="paragraph" w:styleId="CommentText">
    <w:name w:val="annotation text"/>
    <w:basedOn w:val="Normal"/>
    <w:link w:val="CommentTextChar"/>
    <w:uiPriority w:val="99"/>
    <w:semiHidden/>
    <w:unhideWhenUsed/>
    <w:rsid w:val="001F3384"/>
    <w:pPr>
      <w:spacing w:line="240" w:lineRule="auto"/>
    </w:pPr>
    <w:rPr>
      <w:sz w:val="20"/>
      <w:szCs w:val="20"/>
    </w:rPr>
  </w:style>
  <w:style w:type="character" w:customStyle="1" w:styleId="CommentTextChar">
    <w:name w:val="Comment Text Char"/>
    <w:basedOn w:val="DefaultParagraphFont"/>
    <w:link w:val="CommentText"/>
    <w:uiPriority w:val="99"/>
    <w:semiHidden/>
    <w:rsid w:val="001F3384"/>
    <w:rPr>
      <w:sz w:val="20"/>
      <w:szCs w:val="20"/>
    </w:rPr>
  </w:style>
  <w:style w:type="paragraph" w:styleId="CommentSubject">
    <w:name w:val="annotation subject"/>
    <w:basedOn w:val="CommentText"/>
    <w:next w:val="CommentText"/>
    <w:link w:val="CommentSubjectChar"/>
    <w:uiPriority w:val="99"/>
    <w:semiHidden/>
    <w:unhideWhenUsed/>
    <w:rsid w:val="001F3384"/>
    <w:rPr>
      <w:b/>
      <w:bCs/>
    </w:rPr>
  </w:style>
  <w:style w:type="character" w:customStyle="1" w:styleId="CommentSubjectChar">
    <w:name w:val="Comment Subject Char"/>
    <w:basedOn w:val="CommentTextChar"/>
    <w:link w:val="CommentSubject"/>
    <w:uiPriority w:val="99"/>
    <w:semiHidden/>
    <w:rsid w:val="001F3384"/>
    <w:rPr>
      <w:b/>
      <w:bCs/>
      <w:sz w:val="20"/>
      <w:szCs w:val="20"/>
    </w:rPr>
  </w:style>
  <w:style w:type="character" w:styleId="PageNumber">
    <w:name w:val="page number"/>
    <w:basedOn w:val="DefaultParagraphFont"/>
    <w:uiPriority w:val="99"/>
    <w:semiHidden/>
    <w:unhideWhenUsed/>
    <w:rsid w:val="00D34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432">
      <w:bodyDiv w:val="1"/>
      <w:marLeft w:val="0"/>
      <w:marRight w:val="0"/>
      <w:marTop w:val="0"/>
      <w:marBottom w:val="0"/>
      <w:divBdr>
        <w:top w:val="none" w:sz="0" w:space="0" w:color="auto"/>
        <w:left w:val="none" w:sz="0" w:space="0" w:color="auto"/>
        <w:bottom w:val="none" w:sz="0" w:space="0" w:color="auto"/>
        <w:right w:val="none" w:sz="0" w:space="0" w:color="auto"/>
      </w:divBdr>
    </w:div>
    <w:div w:id="43989364">
      <w:bodyDiv w:val="1"/>
      <w:marLeft w:val="0"/>
      <w:marRight w:val="0"/>
      <w:marTop w:val="0"/>
      <w:marBottom w:val="0"/>
      <w:divBdr>
        <w:top w:val="none" w:sz="0" w:space="0" w:color="auto"/>
        <w:left w:val="none" w:sz="0" w:space="0" w:color="auto"/>
        <w:bottom w:val="none" w:sz="0" w:space="0" w:color="auto"/>
        <w:right w:val="none" w:sz="0" w:space="0" w:color="auto"/>
      </w:divBdr>
    </w:div>
    <w:div w:id="121461714">
      <w:bodyDiv w:val="1"/>
      <w:marLeft w:val="0"/>
      <w:marRight w:val="0"/>
      <w:marTop w:val="0"/>
      <w:marBottom w:val="0"/>
      <w:divBdr>
        <w:top w:val="none" w:sz="0" w:space="0" w:color="auto"/>
        <w:left w:val="none" w:sz="0" w:space="0" w:color="auto"/>
        <w:bottom w:val="none" w:sz="0" w:space="0" w:color="auto"/>
        <w:right w:val="none" w:sz="0" w:space="0" w:color="auto"/>
      </w:divBdr>
    </w:div>
    <w:div w:id="221528807">
      <w:bodyDiv w:val="1"/>
      <w:marLeft w:val="0"/>
      <w:marRight w:val="0"/>
      <w:marTop w:val="0"/>
      <w:marBottom w:val="0"/>
      <w:divBdr>
        <w:top w:val="none" w:sz="0" w:space="0" w:color="auto"/>
        <w:left w:val="none" w:sz="0" w:space="0" w:color="auto"/>
        <w:bottom w:val="none" w:sz="0" w:space="0" w:color="auto"/>
        <w:right w:val="none" w:sz="0" w:space="0" w:color="auto"/>
      </w:divBdr>
    </w:div>
    <w:div w:id="271473118">
      <w:bodyDiv w:val="1"/>
      <w:marLeft w:val="0"/>
      <w:marRight w:val="0"/>
      <w:marTop w:val="0"/>
      <w:marBottom w:val="0"/>
      <w:divBdr>
        <w:top w:val="none" w:sz="0" w:space="0" w:color="auto"/>
        <w:left w:val="none" w:sz="0" w:space="0" w:color="auto"/>
        <w:bottom w:val="none" w:sz="0" w:space="0" w:color="auto"/>
        <w:right w:val="none" w:sz="0" w:space="0" w:color="auto"/>
      </w:divBdr>
    </w:div>
    <w:div w:id="311176067">
      <w:bodyDiv w:val="1"/>
      <w:marLeft w:val="0"/>
      <w:marRight w:val="0"/>
      <w:marTop w:val="0"/>
      <w:marBottom w:val="0"/>
      <w:divBdr>
        <w:top w:val="none" w:sz="0" w:space="0" w:color="auto"/>
        <w:left w:val="none" w:sz="0" w:space="0" w:color="auto"/>
        <w:bottom w:val="none" w:sz="0" w:space="0" w:color="auto"/>
        <w:right w:val="none" w:sz="0" w:space="0" w:color="auto"/>
      </w:divBdr>
    </w:div>
    <w:div w:id="315574801">
      <w:bodyDiv w:val="1"/>
      <w:marLeft w:val="0"/>
      <w:marRight w:val="0"/>
      <w:marTop w:val="0"/>
      <w:marBottom w:val="0"/>
      <w:divBdr>
        <w:top w:val="none" w:sz="0" w:space="0" w:color="auto"/>
        <w:left w:val="none" w:sz="0" w:space="0" w:color="auto"/>
        <w:bottom w:val="none" w:sz="0" w:space="0" w:color="auto"/>
        <w:right w:val="none" w:sz="0" w:space="0" w:color="auto"/>
      </w:divBdr>
    </w:div>
    <w:div w:id="346907031">
      <w:bodyDiv w:val="1"/>
      <w:marLeft w:val="0"/>
      <w:marRight w:val="0"/>
      <w:marTop w:val="0"/>
      <w:marBottom w:val="0"/>
      <w:divBdr>
        <w:top w:val="none" w:sz="0" w:space="0" w:color="auto"/>
        <w:left w:val="none" w:sz="0" w:space="0" w:color="auto"/>
        <w:bottom w:val="none" w:sz="0" w:space="0" w:color="auto"/>
        <w:right w:val="none" w:sz="0" w:space="0" w:color="auto"/>
      </w:divBdr>
    </w:div>
    <w:div w:id="720985015">
      <w:bodyDiv w:val="1"/>
      <w:marLeft w:val="0"/>
      <w:marRight w:val="0"/>
      <w:marTop w:val="0"/>
      <w:marBottom w:val="0"/>
      <w:divBdr>
        <w:top w:val="none" w:sz="0" w:space="0" w:color="auto"/>
        <w:left w:val="none" w:sz="0" w:space="0" w:color="auto"/>
        <w:bottom w:val="none" w:sz="0" w:space="0" w:color="auto"/>
        <w:right w:val="none" w:sz="0" w:space="0" w:color="auto"/>
      </w:divBdr>
    </w:div>
    <w:div w:id="727581300">
      <w:bodyDiv w:val="1"/>
      <w:marLeft w:val="0"/>
      <w:marRight w:val="0"/>
      <w:marTop w:val="0"/>
      <w:marBottom w:val="0"/>
      <w:divBdr>
        <w:top w:val="none" w:sz="0" w:space="0" w:color="auto"/>
        <w:left w:val="none" w:sz="0" w:space="0" w:color="auto"/>
        <w:bottom w:val="none" w:sz="0" w:space="0" w:color="auto"/>
        <w:right w:val="none" w:sz="0" w:space="0" w:color="auto"/>
      </w:divBdr>
    </w:div>
    <w:div w:id="1065420170">
      <w:bodyDiv w:val="1"/>
      <w:marLeft w:val="0"/>
      <w:marRight w:val="0"/>
      <w:marTop w:val="0"/>
      <w:marBottom w:val="0"/>
      <w:divBdr>
        <w:top w:val="none" w:sz="0" w:space="0" w:color="auto"/>
        <w:left w:val="none" w:sz="0" w:space="0" w:color="auto"/>
        <w:bottom w:val="none" w:sz="0" w:space="0" w:color="auto"/>
        <w:right w:val="none" w:sz="0" w:space="0" w:color="auto"/>
      </w:divBdr>
    </w:div>
    <w:div w:id="1102648769">
      <w:bodyDiv w:val="1"/>
      <w:marLeft w:val="0"/>
      <w:marRight w:val="0"/>
      <w:marTop w:val="0"/>
      <w:marBottom w:val="0"/>
      <w:divBdr>
        <w:top w:val="none" w:sz="0" w:space="0" w:color="auto"/>
        <w:left w:val="none" w:sz="0" w:space="0" w:color="auto"/>
        <w:bottom w:val="none" w:sz="0" w:space="0" w:color="auto"/>
        <w:right w:val="none" w:sz="0" w:space="0" w:color="auto"/>
      </w:divBdr>
    </w:div>
    <w:div w:id="1253394026">
      <w:bodyDiv w:val="1"/>
      <w:marLeft w:val="0"/>
      <w:marRight w:val="0"/>
      <w:marTop w:val="0"/>
      <w:marBottom w:val="0"/>
      <w:divBdr>
        <w:top w:val="none" w:sz="0" w:space="0" w:color="auto"/>
        <w:left w:val="none" w:sz="0" w:space="0" w:color="auto"/>
        <w:bottom w:val="none" w:sz="0" w:space="0" w:color="auto"/>
        <w:right w:val="none" w:sz="0" w:space="0" w:color="auto"/>
      </w:divBdr>
    </w:div>
    <w:div w:id="1856263925">
      <w:bodyDiv w:val="1"/>
      <w:marLeft w:val="0"/>
      <w:marRight w:val="0"/>
      <w:marTop w:val="0"/>
      <w:marBottom w:val="0"/>
      <w:divBdr>
        <w:top w:val="none" w:sz="0" w:space="0" w:color="auto"/>
        <w:left w:val="none" w:sz="0" w:space="0" w:color="auto"/>
        <w:bottom w:val="none" w:sz="0" w:space="0" w:color="auto"/>
        <w:right w:val="none" w:sz="0" w:space="0" w:color="auto"/>
      </w:divBdr>
    </w:div>
    <w:div w:id="200586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youtube.com/watch?v=d43LFVV3h6w" TargetMode="External"/><Relationship Id="rId21" Type="http://schemas.openxmlformats.org/officeDocument/2006/relationships/hyperlink" Target="https://www.promega.com/resources/protocols/technical-manuals/101/reliaprep-rna-tissue-miniprep-system-protocol/" TargetMode="External"/><Relationship Id="rId22" Type="http://schemas.openxmlformats.org/officeDocument/2006/relationships/hyperlink" Target="https://www.promega.com/products/dna-and-rna-purification/rna-purification/maxwell-16-system-rna-purification-kits/maxwell-16-tissue-lev-total-rna-purification-kit/" TargetMode="External"/><Relationship Id="rId23" Type="http://schemas.openxmlformats.org/officeDocument/2006/relationships/hyperlink" Target="http://www.promega.com/resources/multimedia/instruments/quantus-fluorometer-sample-measurement/" TargetMode="External"/><Relationship Id="rId24" Type="http://schemas.openxmlformats.org/officeDocument/2006/relationships/hyperlink" Target="https://www.promega.com/resources/multimedia/pcr/goscript-reverse-transcription-system-video/" TargetMode="External"/><Relationship Id="rId25" Type="http://schemas.openxmlformats.org/officeDocument/2006/relationships/hyperlink" Target="https://www.promega.com/products/pcr/rt-pcr/goscript-reverse-transcription-system/" TargetMode="External"/><Relationship Id="rId26" Type="http://schemas.openxmlformats.org/officeDocument/2006/relationships/hyperlink" Target="https://www.promega.com/products/pcr/qpcr-and-rt-qpcr/gotaq-real-time-qpcr-and-rt_qpcr-systems/" TargetMode="External"/><Relationship Id="rId27" Type="http://schemas.openxmlformats.org/officeDocument/2006/relationships/hyperlink" Target="https://www.promega.com/products/pcr/qpcr-and-rt-qpcr/gotaq-probe-qpcr-master-mix/" TargetMode="External"/><Relationship Id="rId28" Type="http://schemas.openxmlformats.org/officeDocument/2006/relationships/hyperlink" Target="http://www.promega.com/resources/multimedia/pcr/gotaq-qpcr-master-mix-video/" TargetMode="External"/><Relationship Id="rId29" Type="http://schemas.openxmlformats.org/officeDocument/2006/relationships/hyperlink" Target="http://www.plosone.org/article/info%3Adoi%2F10.1371%2Fjournal.pone.0071448"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youtube.com/watch?v=fZn6FkixiHI" TargetMode="External"/><Relationship Id="rId31" Type="http://schemas.openxmlformats.org/officeDocument/2006/relationships/hyperlink" Target="http://www.mbfbioscience.com/stereo-investigator" TargetMode="External"/><Relationship Id="rId32" Type="http://schemas.openxmlformats.org/officeDocument/2006/relationships/hyperlink" Target="https://www.promega.com/resources/protocols/technical-manuals/0/wizard-genomic-dna-purification-kit-protocol/" TargetMode="Externa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bl.edu/nsb/" TargetMode="External"/><Relationship Id="rId33" Type="http://schemas.openxmlformats.org/officeDocument/2006/relationships/hyperlink" Target="https://www.promega.com/products/dna-and-rna-purification/genomic-dna-purification-kits/maxwell-16-system-dna-purification-kits/maxwell-16-tissue-dna-purification-kit/" TargetMode="External"/><Relationship Id="rId34" Type="http://schemas.openxmlformats.org/officeDocument/2006/relationships/hyperlink" Target="https://www.promega.com/resources/protocols/product-information-sheets/g/gotaq-green-master-mix-m712-protocol/" TargetMode="External"/><Relationship Id="rId35" Type="http://schemas.openxmlformats.org/officeDocument/2006/relationships/hyperlink" Target="http://tiny.cc/c91vhx" TargetMode="External"/><Relationship Id="rId36"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file:///C:\Users\dczarnie\Downloads\renns@reed.edu" TargetMode="External"/><Relationship Id="rId13" Type="http://schemas.openxmlformats.org/officeDocument/2006/relationships/hyperlink" Target="file:///C:\Users\dczarnie\Downloads\hans@utexas.edu" TargetMode="External"/><Relationship Id="rId14" Type="http://schemas.openxmlformats.org/officeDocument/2006/relationships/hyperlink" Target="file:///C:\Users\dczarnie\Downloads\rayna.harris@utexas.edu" TargetMode="External"/><Relationship Id="rId15" Type="http://schemas.openxmlformats.org/officeDocument/2006/relationships/hyperlink" Target="file:///C:\Users\dczarnie\Downloads\chelseaweitekamp@gmail.com" TargetMode="External"/><Relationship Id="rId16" Type="http://schemas.openxmlformats.org/officeDocument/2006/relationships/hyperlink" Target="https://www.promega.com/resources/protocols/technical-manuals/101/gotaq-qpcr-master-mix-protocol/" TargetMode="External"/><Relationship Id="rId17" Type="http://schemas.openxmlformats.org/officeDocument/2006/relationships/hyperlink" Target="https://www.promega.com/resources/protocols/technical-manuals/101/gotaq-qpcr-master-mix-protocol/" TargetMode="External"/><Relationship Id="rId18" Type="http://schemas.openxmlformats.org/officeDocument/2006/relationships/hyperlink" Target="http://www.ncbi.nlm.nih.gov/nuccore/NM_001287403.1" TargetMode="External"/><Relationship Id="rId19" Type="http://schemas.openxmlformats.org/officeDocument/2006/relationships/hyperlink" Target="http://www.ebi.ac.uk/Tools/msa/clustalo/" TargetMode="External"/><Relationship Id="rId37" Type="http://schemas.openxmlformats.org/officeDocument/2006/relationships/hyperlink" Target="http://tiny.cc/c91vhx" TargetMode="External"/><Relationship Id="rId38" Type="http://schemas.openxmlformats.org/officeDocument/2006/relationships/footer" Target="footer3.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592C5-8CFF-8049-9BFF-F39FE2E39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47</Pages>
  <Words>11197</Words>
  <Characters>63824</Characters>
  <Application>Microsoft Macintosh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RMH</dc:creator>
  <cp:lastModifiedBy>Rayna Harris</cp:lastModifiedBy>
  <cp:revision>17</cp:revision>
  <cp:lastPrinted>2014-06-27T02:23:00Z</cp:lastPrinted>
  <dcterms:created xsi:type="dcterms:W3CDTF">2014-06-26T18:03:00Z</dcterms:created>
  <dcterms:modified xsi:type="dcterms:W3CDTF">2016-08-19T22:24:00Z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rayna.purchase@gmail.com@www.mendeley.com</vt:lpwstr>
  </property>
</Properties>
</file>