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ICT302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http://3.107.195.248/moodle/course/view.php?id=2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https://saturncloud.io/blog/how-to-read-data-from-google-sheets-using-colaboratory-google/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2025-06-17T11:29:32.546458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