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146BA" w14:textId="02500439" w:rsidR="00D1046D" w:rsidRPr="005B5E5C" w:rsidRDefault="00F86679" w:rsidP="00F86679">
      <w:pPr>
        <w:pStyle w:val="Heading2"/>
        <w:jc w:val="center"/>
        <w:rPr>
          <w:rFonts w:ascii="Times New Roman" w:hAnsi="Times New Roman" w:cs="Times New Roman"/>
        </w:rPr>
      </w:pPr>
      <w:r w:rsidRPr="005B5E5C">
        <w:rPr>
          <w:rFonts w:ascii="Times New Roman" w:hAnsi="Times New Roman" w:cs="Times New Roman"/>
        </w:rPr>
        <w:t>Project one</w:t>
      </w:r>
    </w:p>
    <w:p w14:paraId="214647FF" w14:textId="32BEB9D4" w:rsidR="00AC4540" w:rsidRPr="005B5E5C" w:rsidRDefault="00F86679" w:rsidP="00AC4540">
      <w:pPr>
        <w:pStyle w:val="Heading2"/>
        <w:jc w:val="center"/>
        <w:rPr>
          <w:rFonts w:ascii="Times New Roman" w:hAnsi="Times New Roman" w:cs="Times New Roman"/>
        </w:rPr>
      </w:pPr>
      <w:r w:rsidRPr="005B5E5C">
        <w:rPr>
          <w:rFonts w:ascii="Times New Roman" w:hAnsi="Times New Roman" w:cs="Times New Roman"/>
        </w:rPr>
        <w:t>Wilkinson Power Divider</w:t>
      </w:r>
    </w:p>
    <w:p w14:paraId="59EBD415" w14:textId="1E57AD0B" w:rsidR="00AC4540" w:rsidRPr="005B5E5C" w:rsidRDefault="00AC4540" w:rsidP="00AC4540">
      <w:pPr>
        <w:pStyle w:val="Heading3"/>
        <w:jc w:val="center"/>
        <w:rPr>
          <w:rFonts w:ascii="Times New Roman" w:hAnsi="Times New Roman" w:cs="Times New Roman"/>
        </w:rPr>
      </w:pPr>
      <w:r w:rsidRPr="005B5E5C">
        <w:rPr>
          <w:rFonts w:ascii="Times New Roman" w:hAnsi="Times New Roman" w:cs="Times New Roman"/>
        </w:rPr>
        <w:t xml:space="preserve">B11102112 </w:t>
      </w:r>
      <w:proofErr w:type="spellStart"/>
      <w:r w:rsidR="00060E5B" w:rsidRPr="005B5E5C">
        <w:rPr>
          <w:rFonts w:ascii="Times New Roman" w:eastAsia="DFKai-SB" w:hAnsi="Times New Roman" w:cs="Times New Roman"/>
        </w:rPr>
        <w:t>Chiajui</w:t>
      </w:r>
      <w:proofErr w:type="spellEnd"/>
      <w:r w:rsidR="00060E5B" w:rsidRPr="005B5E5C">
        <w:rPr>
          <w:rFonts w:ascii="Times New Roman" w:eastAsia="DFKai-SB" w:hAnsi="Times New Roman" w:cs="Times New Roman"/>
        </w:rPr>
        <w:t xml:space="preserve"> Lee</w:t>
      </w:r>
    </w:p>
    <w:p w14:paraId="29BE4AA1" w14:textId="595B71FB" w:rsidR="00F86679" w:rsidRPr="005B5E5C" w:rsidRDefault="00F86679" w:rsidP="00060E5B">
      <w:pPr>
        <w:pStyle w:val="Heading2"/>
        <w:numPr>
          <w:ilvl w:val="0"/>
          <w:numId w:val="11"/>
        </w:numPr>
        <w:rPr>
          <w:rFonts w:ascii="Times New Roman" w:hAnsi="Times New Roman" w:cs="Times New Roman"/>
        </w:rPr>
      </w:pPr>
      <w:r w:rsidRPr="005B5E5C">
        <w:rPr>
          <w:rFonts w:ascii="Times New Roman" w:hAnsi="Times New Roman" w:cs="Times New Roman"/>
        </w:rPr>
        <w:t xml:space="preserve">Schematic </w:t>
      </w:r>
    </w:p>
    <w:p w14:paraId="7890F8B9" w14:textId="196AAF8A" w:rsidR="00F86679" w:rsidRPr="005B5E5C" w:rsidRDefault="00F86679" w:rsidP="00EF562C">
      <w:pPr>
        <w:pStyle w:val="Heading3"/>
        <w:numPr>
          <w:ilvl w:val="0"/>
          <w:numId w:val="12"/>
        </w:numPr>
        <w:ind w:hanging="90"/>
        <w:rPr>
          <w:rFonts w:ascii="Times New Roman" w:hAnsi="Times New Roman" w:cs="Times New Roman"/>
        </w:rPr>
      </w:pPr>
      <w:r w:rsidRPr="005B5E5C">
        <w:rPr>
          <w:rFonts w:ascii="Times New Roman" w:hAnsi="Times New Roman" w:cs="Times New Roman"/>
        </w:rPr>
        <w:t xml:space="preserve">Schematic </w:t>
      </w:r>
    </w:p>
    <w:p w14:paraId="151ED180" w14:textId="60EFB60A" w:rsidR="00F86679" w:rsidRPr="005B5E5C" w:rsidRDefault="00F86679" w:rsidP="00F86679">
      <w:pPr>
        <w:rPr>
          <w:rFonts w:ascii="Times New Roman" w:hAnsi="Times New Roman" w:cs="Times New Roman"/>
          <w:sz w:val="36"/>
          <w:szCs w:val="32"/>
        </w:rPr>
      </w:pPr>
      <w:r w:rsidRPr="005B5E5C">
        <w:rPr>
          <w:rFonts w:ascii="Times New Roman" w:hAnsi="Times New Roman" w:cs="Times New Roman"/>
          <w:noProof/>
          <w:sz w:val="28"/>
          <w:szCs w:val="28"/>
        </w:rPr>
        <w:drawing>
          <wp:anchor distT="0" distB="0" distL="114300" distR="114300" simplePos="0" relativeHeight="251658240" behindDoc="0" locked="0" layoutInCell="1" allowOverlap="1" wp14:anchorId="5568BA4B" wp14:editId="1DA4B38C">
            <wp:simplePos x="0" y="0"/>
            <wp:positionH relativeFrom="margin">
              <wp:align>left</wp:align>
            </wp:positionH>
            <wp:positionV relativeFrom="paragraph">
              <wp:posOffset>97707</wp:posOffset>
            </wp:positionV>
            <wp:extent cx="5274310" cy="4177665"/>
            <wp:effectExtent l="0" t="0" r="2540" b="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4177665"/>
                    </a:xfrm>
                    <a:prstGeom prst="rect">
                      <a:avLst/>
                    </a:prstGeom>
                  </pic:spPr>
                </pic:pic>
              </a:graphicData>
            </a:graphic>
            <wp14:sizeRelH relativeFrom="margin">
              <wp14:pctWidth>0</wp14:pctWidth>
            </wp14:sizeRelH>
          </wp:anchor>
        </w:drawing>
      </w:r>
    </w:p>
    <w:p w14:paraId="404505E1" w14:textId="32FF5D7C" w:rsidR="00F86679" w:rsidRPr="005B5E5C" w:rsidRDefault="00F86679" w:rsidP="00F86679">
      <w:pPr>
        <w:rPr>
          <w:rFonts w:ascii="Times New Roman" w:hAnsi="Times New Roman" w:cs="Times New Roman"/>
          <w:sz w:val="36"/>
          <w:szCs w:val="32"/>
        </w:rPr>
      </w:pPr>
    </w:p>
    <w:p w14:paraId="09B2223C" w14:textId="11D81684" w:rsidR="00F86679" w:rsidRPr="005B5E5C" w:rsidRDefault="00F86679" w:rsidP="00F86679">
      <w:pPr>
        <w:rPr>
          <w:rFonts w:ascii="Times New Roman" w:hAnsi="Times New Roman" w:cs="Times New Roman"/>
          <w:sz w:val="36"/>
          <w:szCs w:val="32"/>
        </w:rPr>
      </w:pPr>
    </w:p>
    <w:p w14:paraId="29E47AB4" w14:textId="3D44206F" w:rsidR="00F86679" w:rsidRPr="005B5E5C" w:rsidRDefault="00F86679" w:rsidP="00F86679">
      <w:pPr>
        <w:rPr>
          <w:rFonts w:ascii="Times New Roman" w:hAnsi="Times New Roman" w:cs="Times New Roman"/>
          <w:sz w:val="36"/>
          <w:szCs w:val="32"/>
        </w:rPr>
      </w:pPr>
    </w:p>
    <w:p w14:paraId="799D2261" w14:textId="1C3CDE33" w:rsidR="00F86679" w:rsidRPr="005B5E5C" w:rsidRDefault="00F86679" w:rsidP="00F86679">
      <w:pPr>
        <w:rPr>
          <w:rFonts w:ascii="Times New Roman" w:hAnsi="Times New Roman" w:cs="Times New Roman"/>
          <w:sz w:val="36"/>
          <w:szCs w:val="32"/>
        </w:rPr>
      </w:pPr>
    </w:p>
    <w:p w14:paraId="662500D9" w14:textId="349E791F" w:rsidR="00F86679" w:rsidRPr="005B5E5C" w:rsidRDefault="00F86679" w:rsidP="00F86679">
      <w:pPr>
        <w:rPr>
          <w:rFonts w:ascii="Times New Roman" w:hAnsi="Times New Roman" w:cs="Times New Roman"/>
          <w:sz w:val="36"/>
          <w:szCs w:val="32"/>
        </w:rPr>
      </w:pPr>
    </w:p>
    <w:p w14:paraId="3E997081" w14:textId="1F7DE154" w:rsidR="00F86679" w:rsidRPr="005B5E5C" w:rsidRDefault="00F86679" w:rsidP="00F86679">
      <w:pPr>
        <w:rPr>
          <w:rFonts w:ascii="Times New Roman" w:hAnsi="Times New Roman" w:cs="Times New Roman"/>
          <w:sz w:val="36"/>
          <w:szCs w:val="32"/>
        </w:rPr>
      </w:pPr>
    </w:p>
    <w:p w14:paraId="3B3A0C89" w14:textId="3CFFC660" w:rsidR="00F86679" w:rsidRPr="005B5E5C" w:rsidRDefault="00F86679" w:rsidP="00F86679">
      <w:pPr>
        <w:rPr>
          <w:rFonts w:ascii="Times New Roman" w:hAnsi="Times New Roman" w:cs="Times New Roman"/>
          <w:sz w:val="36"/>
          <w:szCs w:val="32"/>
        </w:rPr>
      </w:pPr>
    </w:p>
    <w:p w14:paraId="3B6A2C37" w14:textId="732EFD90" w:rsidR="00F86679" w:rsidRPr="005B5E5C" w:rsidRDefault="00F86679" w:rsidP="00F86679">
      <w:pPr>
        <w:rPr>
          <w:rFonts w:ascii="Times New Roman" w:hAnsi="Times New Roman" w:cs="Times New Roman"/>
          <w:sz w:val="36"/>
          <w:szCs w:val="32"/>
        </w:rPr>
      </w:pPr>
    </w:p>
    <w:p w14:paraId="6CC2775E" w14:textId="7B6A4D4D" w:rsidR="00F86679" w:rsidRPr="005B5E5C" w:rsidRDefault="00F86679" w:rsidP="00F86679">
      <w:pPr>
        <w:rPr>
          <w:rFonts w:ascii="Times New Roman" w:hAnsi="Times New Roman" w:cs="Times New Roman"/>
          <w:sz w:val="36"/>
          <w:szCs w:val="32"/>
        </w:rPr>
      </w:pPr>
    </w:p>
    <w:p w14:paraId="4D1E07BE" w14:textId="67277F90" w:rsidR="00F86679" w:rsidRPr="005B5E5C" w:rsidRDefault="00F86679" w:rsidP="00F86679">
      <w:pPr>
        <w:rPr>
          <w:rFonts w:ascii="Times New Roman" w:hAnsi="Times New Roman" w:cs="Times New Roman"/>
          <w:sz w:val="36"/>
          <w:szCs w:val="32"/>
        </w:rPr>
      </w:pPr>
    </w:p>
    <w:p w14:paraId="7155A0A9" w14:textId="3542E4E8" w:rsidR="00F86679" w:rsidRPr="005B5E5C" w:rsidRDefault="005B5E5C" w:rsidP="00EF562C">
      <w:pPr>
        <w:pStyle w:val="Heading3"/>
        <w:numPr>
          <w:ilvl w:val="0"/>
          <w:numId w:val="12"/>
        </w:numPr>
        <w:ind w:hanging="90"/>
        <w:rPr>
          <w:rFonts w:ascii="Times New Roman" w:hAnsi="Times New Roman" w:cs="Times New Roman"/>
        </w:rPr>
      </w:pPr>
      <w:r w:rsidRPr="005B5E5C">
        <w:rPr>
          <w:rFonts w:ascii="Times New Roman" w:hAnsi="Times New Roman" w:cs="Times New Roman"/>
        </w:rPr>
        <w:lastRenderedPageBreak/>
        <w:t>Momentum</w:t>
      </w:r>
      <w:r w:rsidR="00F86679" w:rsidRPr="005B5E5C">
        <w:rPr>
          <w:rFonts w:ascii="Times New Roman" w:hAnsi="Times New Roman" w:cs="Times New Roman"/>
        </w:rPr>
        <w:t xml:space="preserve"> </w:t>
      </w:r>
    </w:p>
    <w:p w14:paraId="5D090B7D" w14:textId="7FD1D765" w:rsidR="00F86679" w:rsidRPr="005B5E5C" w:rsidRDefault="005B5E5C" w:rsidP="00F86679">
      <w:pPr>
        <w:rPr>
          <w:rFonts w:ascii="Times New Roman" w:hAnsi="Times New Roman" w:cs="Times New Roman"/>
        </w:rPr>
      </w:pPr>
      <w:r w:rsidRPr="005B5E5C">
        <w:rPr>
          <w:rFonts w:ascii="Times New Roman" w:hAnsi="Times New Roman" w:cs="Times New Roman"/>
          <w:noProof/>
        </w:rPr>
        <w:drawing>
          <wp:anchor distT="0" distB="0" distL="114300" distR="114300" simplePos="0" relativeHeight="251659264" behindDoc="0" locked="0" layoutInCell="1" allowOverlap="1" wp14:anchorId="239E0085" wp14:editId="51428FED">
            <wp:simplePos x="0" y="0"/>
            <wp:positionH relativeFrom="margin">
              <wp:align>left</wp:align>
            </wp:positionH>
            <wp:positionV relativeFrom="paragraph">
              <wp:posOffset>33186</wp:posOffset>
            </wp:positionV>
            <wp:extent cx="5274310" cy="4766310"/>
            <wp:effectExtent l="0" t="0" r="2540" b="0"/>
            <wp:wrapNone/>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4766310"/>
                    </a:xfrm>
                    <a:prstGeom prst="rect">
                      <a:avLst/>
                    </a:prstGeom>
                  </pic:spPr>
                </pic:pic>
              </a:graphicData>
            </a:graphic>
          </wp:anchor>
        </w:drawing>
      </w:r>
    </w:p>
    <w:p w14:paraId="14AF63DF" w14:textId="27972779" w:rsidR="00F86679" w:rsidRPr="005B5E5C" w:rsidRDefault="00F86679" w:rsidP="00F86679">
      <w:pPr>
        <w:rPr>
          <w:rFonts w:ascii="Times New Roman" w:hAnsi="Times New Roman" w:cs="Times New Roman"/>
        </w:rPr>
      </w:pPr>
    </w:p>
    <w:p w14:paraId="6CD20F0B" w14:textId="5197FAC7" w:rsidR="00F86679" w:rsidRPr="005B5E5C" w:rsidRDefault="00F86679" w:rsidP="00F86679">
      <w:pPr>
        <w:rPr>
          <w:rFonts w:ascii="Times New Roman" w:hAnsi="Times New Roman" w:cs="Times New Roman"/>
          <w:sz w:val="28"/>
          <w:szCs w:val="28"/>
        </w:rPr>
      </w:pPr>
    </w:p>
    <w:p w14:paraId="4E7C7FC8" w14:textId="193EED2E" w:rsidR="00F86679" w:rsidRPr="005B5E5C" w:rsidRDefault="00F86679" w:rsidP="00F86679">
      <w:pPr>
        <w:rPr>
          <w:rFonts w:ascii="Times New Roman" w:hAnsi="Times New Roman" w:cs="Times New Roman"/>
        </w:rPr>
      </w:pPr>
    </w:p>
    <w:p w14:paraId="1E1DC92B" w14:textId="77BB26B9" w:rsidR="00F86679" w:rsidRPr="005B5E5C" w:rsidRDefault="00F86679" w:rsidP="00F86679">
      <w:pPr>
        <w:rPr>
          <w:rFonts w:ascii="Times New Roman" w:hAnsi="Times New Roman" w:cs="Times New Roman"/>
        </w:rPr>
      </w:pPr>
    </w:p>
    <w:p w14:paraId="61C97892" w14:textId="09237280" w:rsidR="00F86679" w:rsidRPr="005B5E5C" w:rsidRDefault="00F86679" w:rsidP="00F86679">
      <w:pPr>
        <w:rPr>
          <w:rFonts w:ascii="Times New Roman" w:hAnsi="Times New Roman" w:cs="Times New Roman"/>
        </w:rPr>
      </w:pPr>
    </w:p>
    <w:p w14:paraId="2FEC5CD6" w14:textId="19B24A66" w:rsidR="00F86679" w:rsidRPr="005B5E5C" w:rsidRDefault="00F86679" w:rsidP="00F86679">
      <w:pPr>
        <w:rPr>
          <w:rFonts w:ascii="Times New Roman" w:hAnsi="Times New Roman" w:cs="Times New Roman"/>
        </w:rPr>
      </w:pPr>
    </w:p>
    <w:p w14:paraId="67DCD78F" w14:textId="1E46851C" w:rsidR="00F86679" w:rsidRPr="005B5E5C" w:rsidRDefault="00F86679" w:rsidP="00F86679">
      <w:pPr>
        <w:rPr>
          <w:rFonts w:ascii="Times New Roman" w:hAnsi="Times New Roman" w:cs="Times New Roman"/>
        </w:rPr>
      </w:pPr>
    </w:p>
    <w:p w14:paraId="126D35D4" w14:textId="02B6B167" w:rsidR="00F86679" w:rsidRPr="005B5E5C" w:rsidRDefault="00F86679" w:rsidP="00F86679">
      <w:pPr>
        <w:rPr>
          <w:rFonts w:ascii="Times New Roman" w:hAnsi="Times New Roman" w:cs="Times New Roman"/>
        </w:rPr>
      </w:pPr>
    </w:p>
    <w:p w14:paraId="35C0766A" w14:textId="338B8A9E" w:rsidR="00F86679" w:rsidRPr="005B5E5C" w:rsidRDefault="00F86679" w:rsidP="00F86679">
      <w:pPr>
        <w:rPr>
          <w:rFonts w:ascii="Times New Roman" w:hAnsi="Times New Roman" w:cs="Times New Roman"/>
        </w:rPr>
      </w:pPr>
    </w:p>
    <w:p w14:paraId="0B518C2B" w14:textId="527B0D02" w:rsidR="00F86679" w:rsidRPr="005B5E5C" w:rsidRDefault="00F86679" w:rsidP="00F86679">
      <w:pPr>
        <w:rPr>
          <w:rFonts w:ascii="Times New Roman" w:hAnsi="Times New Roman" w:cs="Times New Roman"/>
        </w:rPr>
      </w:pPr>
    </w:p>
    <w:p w14:paraId="55AEF931" w14:textId="349AA31F" w:rsidR="00F86679" w:rsidRPr="005B5E5C" w:rsidRDefault="00F86679" w:rsidP="00F86679">
      <w:pPr>
        <w:rPr>
          <w:rFonts w:ascii="Times New Roman" w:hAnsi="Times New Roman" w:cs="Times New Roman"/>
        </w:rPr>
      </w:pPr>
    </w:p>
    <w:p w14:paraId="2B709954" w14:textId="19B706C8" w:rsidR="00F86679" w:rsidRPr="005B5E5C" w:rsidRDefault="00F86679" w:rsidP="00F86679">
      <w:pPr>
        <w:rPr>
          <w:rFonts w:ascii="Times New Roman" w:hAnsi="Times New Roman" w:cs="Times New Roman"/>
        </w:rPr>
      </w:pPr>
    </w:p>
    <w:p w14:paraId="1D8BE347" w14:textId="1A9ACC40" w:rsidR="00F86679" w:rsidRPr="005B5E5C" w:rsidRDefault="00F86679" w:rsidP="00F86679">
      <w:pPr>
        <w:rPr>
          <w:rFonts w:ascii="Times New Roman" w:hAnsi="Times New Roman" w:cs="Times New Roman"/>
        </w:rPr>
      </w:pPr>
    </w:p>
    <w:p w14:paraId="3F9A623B" w14:textId="20B74701" w:rsidR="00F86679" w:rsidRPr="005B5E5C" w:rsidRDefault="00F86679" w:rsidP="00F86679">
      <w:pPr>
        <w:rPr>
          <w:rFonts w:ascii="Times New Roman" w:hAnsi="Times New Roman" w:cs="Times New Roman"/>
        </w:rPr>
      </w:pPr>
    </w:p>
    <w:p w14:paraId="322BB579" w14:textId="51DDC111" w:rsidR="00F86679" w:rsidRPr="005B5E5C" w:rsidRDefault="00F86679" w:rsidP="00F86679">
      <w:pPr>
        <w:rPr>
          <w:rFonts w:ascii="Times New Roman" w:hAnsi="Times New Roman" w:cs="Times New Roman"/>
        </w:rPr>
      </w:pPr>
    </w:p>
    <w:p w14:paraId="43448869" w14:textId="3731F8D0" w:rsidR="00F86679" w:rsidRPr="005B5E5C" w:rsidRDefault="00F86679" w:rsidP="00F86679">
      <w:pPr>
        <w:rPr>
          <w:rFonts w:ascii="Times New Roman" w:hAnsi="Times New Roman" w:cs="Times New Roman"/>
        </w:rPr>
      </w:pPr>
    </w:p>
    <w:p w14:paraId="13232725" w14:textId="46A17947" w:rsidR="00F86679" w:rsidRPr="005B5E5C" w:rsidRDefault="00F86679" w:rsidP="00F86679">
      <w:pPr>
        <w:rPr>
          <w:rFonts w:ascii="Times New Roman" w:hAnsi="Times New Roman" w:cs="Times New Roman"/>
        </w:rPr>
      </w:pPr>
    </w:p>
    <w:p w14:paraId="3BB67388" w14:textId="617B00F8" w:rsidR="00F86679" w:rsidRPr="005B5E5C" w:rsidRDefault="00F86679" w:rsidP="00F86679">
      <w:pPr>
        <w:rPr>
          <w:rFonts w:ascii="Times New Roman" w:hAnsi="Times New Roman" w:cs="Times New Roman"/>
        </w:rPr>
      </w:pPr>
    </w:p>
    <w:p w14:paraId="46E11EC2" w14:textId="4565CB33" w:rsidR="00F86679" w:rsidRPr="005B5E5C" w:rsidRDefault="00F86679" w:rsidP="00F86679">
      <w:pPr>
        <w:rPr>
          <w:rFonts w:ascii="Times New Roman" w:hAnsi="Times New Roman" w:cs="Times New Roman"/>
        </w:rPr>
      </w:pPr>
    </w:p>
    <w:p w14:paraId="6D312B62" w14:textId="125A2FDD" w:rsidR="00F86679" w:rsidRPr="005B5E5C" w:rsidRDefault="00F86679" w:rsidP="00F86679">
      <w:pPr>
        <w:rPr>
          <w:rFonts w:ascii="Times New Roman" w:hAnsi="Times New Roman" w:cs="Times New Roman"/>
        </w:rPr>
      </w:pPr>
    </w:p>
    <w:p w14:paraId="00C74DAE" w14:textId="0799BDE3" w:rsidR="00AC4540" w:rsidRPr="005B5E5C" w:rsidRDefault="00F86679" w:rsidP="005B5E5C">
      <w:pPr>
        <w:pStyle w:val="Heading2"/>
        <w:numPr>
          <w:ilvl w:val="0"/>
          <w:numId w:val="11"/>
        </w:numPr>
        <w:rPr>
          <w:rFonts w:ascii="Times New Roman" w:hAnsi="Times New Roman" w:cs="Times New Roman"/>
        </w:rPr>
      </w:pPr>
      <w:r w:rsidRPr="005B5E5C">
        <w:rPr>
          <w:rFonts w:ascii="Times New Roman" w:hAnsi="Times New Roman" w:cs="Times New Roman"/>
        </w:rPr>
        <w:t>Simulation results</w:t>
      </w:r>
    </w:p>
    <w:p w14:paraId="61BA1532" w14:textId="261F4D60" w:rsidR="00AC4540" w:rsidRPr="005B5E5C" w:rsidRDefault="005B5E5C" w:rsidP="00AC4540">
      <w:pPr>
        <w:rPr>
          <w:rFonts w:ascii="Times New Roman" w:hAnsi="Times New Roman" w:cs="Times New Roman"/>
        </w:rPr>
      </w:pPr>
      <w:r w:rsidRPr="005B5E5C">
        <w:rPr>
          <w:rFonts w:ascii="Times New Roman" w:hAnsi="Times New Roman" w:cs="Times New Roman"/>
          <w:noProof/>
        </w:rPr>
        <w:drawing>
          <wp:anchor distT="0" distB="0" distL="114300" distR="114300" simplePos="0" relativeHeight="251660288" behindDoc="0" locked="0" layoutInCell="1" allowOverlap="1" wp14:anchorId="1E370524" wp14:editId="342D2505">
            <wp:simplePos x="0" y="0"/>
            <wp:positionH relativeFrom="margin">
              <wp:align>left</wp:align>
            </wp:positionH>
            <wp:positionV relativeFrom="paragraph">
              <wp:posOffset>29818</wp:posOffset>
            </wp:positionV>
            <wp:extent cx="5261618" cy="2449002"/>
            <wp:effectExtent l="0" t="0" r="0" b="889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61618" cy="2449002"/>
                    </a:xfrm>
                    <a:prstGeom prst="rect">
                      <a:avLst/>
                    </a:prstGeom>
                  </pic:spPr>
                </pic:pic>
              </a:graphicData>
            </a:graphic>
            <wp14:sizeRelH relativeFrom="margin">
              <wp14:pctWidth>0</wp14:pctWidth>
            </wp14:sizeRelH>
            <wp14:sizeRelV relativeFrom="margin">
              <wp14:pctHeight>0</wp14:pctHeight>
            </wp14:sizeRelV>
          </wp:anchor>
        </w:drawing>
      </w:r>
    </w:p>
    <w:p w14:paraId="2B139F47" w14:textId="2AD24355" w:rsidR="00071928" w:rsidRPr="005B5E5C" w:rsidRDefault="00071928" w:rsidP="00071928">
      <w:pPr>
        <w:rPr>
          <w:rFonts w:ascii="Times New Roman" w:hAnsi="Times New Roman" w:cs="Times New Roman"/>
        </w:rPr>
      </w:pPr>
    </w:p>
    <w:p w14:paraId="5F6DD3DE" w14:textId="197B7D51" w:rsidR="00071928" w:rsidRPr="005B5E5C" w:rsidRDefault="00071928" w:rsidP="00071928">
      <w:pPr>
        <w:rPr>
          <w:rFonts w:ascii="Times New Roman" w:hAnsi="Times New Roman" w:cs="Times New Roman"/>
        </w:rPr>
      </w:pPr>
    </w:p>
    <w:p w14:paraId="31833C15" w14:textId="12A4B930" w:rsidR="00905158" w:rsidRPr="005B5E5C" w:rsidRDefault="00905158" w:rsidP="00071928">
      <w:pPr>
        <w:rPr>
          <w:rFonts w:ascii="Times New Roman" w:hAnsi="Times New Roman" w:cs="Times New Roman"/>
        </w:rPr>
      </w:pPr>
    </w:p>
    <w:p w14:paraId="54612BD2" w14:textId="2EDAF8C6" w:rsidR="00905158" w:rsidRPr="005B5E5C" w:rsidRDefault="00905158" w:rsidP="00071928">
      <w:pPr>
        <w:rPr>
          <w:rFonts w:ascii="Times New Roman" w:hAnsi="Times New Roman" w:cs="Times New Roman"/>
        </w:rPr>
      </w:pPr>
    </w:p>
    <w:p w14:paraId="21868379" w14:textId="406E6DA2" w:rsidR="00905158" w:rsidRPr="005B5E5C" w:rsidRDefault="00905158" w:rsidP="00071928">
      <w:pPr>
        <w:rPr>
          <w:rFonts w:ascii="Times New Roman" w:hAnsi="Times New Roman" w:cs="Times New Roman"/>
        </w:rPr>
      </w:pPr>
    </w:p>
    <w:p w14:paraId="6770ADED" w14:textId="77777777" w:rsidR="00905158" w:rsidRPr="005B5E5C" w:rsidRDefault="00905158" w:rsidP="00071928">
      <w:pPr>
        <w:rPr>
          <w:rFonts w:ascii="Times New Roman" w:hAnsi="Times New Roman" w:cs="Times New Roman"/>
        </w:rPr>
      </w:pPr>
    </w:p>
    <w:p w14:paraId="43085610" w14:textId="31DA8A3E" w:rsidR="00071928" w:rsidRPr="005B5E5C" w:rsidRDefault="00071928" w:rsidP="00071928">
      <w:pPr>
        <w:rPr>
          <w:rFonts w:ascii="Times New Roman" w:hAnsi="Times New Roman" w:cs="Times New Roman"/>
        </w:rPr>
      </w:pPr>
    </w:p>
    <w:p w14:paraId="27F62B9D" w14:textId="29F3FDA1" w:rsidR="00071928" w:rsidRPr="005B5E5C" w:rsidRDefault="00071928" w:rsidP="00071928">
      <w:pPr>
        <w:rPr>
          <w:rFonts w:ascii="Times New Roman" w:hAnsi="Times New Roman" w:cs="Times New Roman"/>
        </w:rPr>
      </w:pPr>
    </w:p>
    <w:p w14:paraId="1055C9EE" w14:textId="46306B07" w:rsidR="00071928" w:rsidRPr="005B5E5C" w:rsidRDefault="00071928" w:rsidP="00071928">
      <w:pPr>
        <w:rPr>
          <w:rFonts w:ascii="Times New Roman" w:hAnsi="Times New Roman" w:cs="Times New Roman"/>
        </w:rPr>
      </w:pPr>
    </w:p>
    <w:p w14:paraId="4A86D4E4" w14:textId="31A21781" w:rsidR="00071928" w:rsidRPr="005B5E5C" w:rsidRDefault="00071928" w:rsidP="00071928">
      <w:pPr>
        <w:rPr>
          <w:rFonts w:ascii="Times New Roman" w:hAnsi="Times New Roman" w:cs="Times New Roman"/>
        </w:rPr>
      </w:pPr>
    </w:p>
    <w:p w14:paraId="326C8030" w14:textId="077E807E" w:rsidR="00071928" w:rsidRPr="005B5E5C" w:rsidRDefault="00071928" w:rsidP="00071928">
      <w:pPr>
        <w:rPr>
          <w:rFonts w:ascii="Times New Roman" w:hAnsi="Times New Roman" w:cs="Times New Roman"/>
        </w:rPr>
      </w:pPr>
    </w:p>
    <w:p w14:paraId="0E4479E3" w14:textId="6111567D" w:rsidR="00071928" w:rsidRPr="005B5E5C" w:rsidRDefault="00071928" w:rsidP="005B5E5C">
      <w:pPr>
        <w:pStyle w:val="Heading2"/>
        <w:numPr>
          <w:ilvl w:val="0"/>
          <w:numId w:val="11"/>
        </w:numPr>
        <w:rPr>
          <w:rFonts w:ascii="Times New Roman" w:hAnsi="Times New Roman" w:cs="Times New Roman"/>
        </w:rPr>
      </w:pPr>
      <w:r w:rsidRPr="005B5E5C">
        <w:rPr>
          <w:rFonts w:ascii="Times New Roman" w:hAnsi="Times New Roman" w:cs="Times New Roman"/>
        </w:rPr>
        <w:t>Additional item</w:t>
      </w:r>
      <w:r w:rsidR="00905158" w:rsidRPr="005B5E5C">
        <w:rPr>
          <w:rFonts w:ascii="Times New Roman" w:hAnsi="Times New Roman" w:cs="Times New Roman"/>
        </w:rPr>
        <w:t>s</w:t>
      </w:r>
      <w:r w:rsidRPr="005B5E5C">
        <w:rPr>
          <w:rFonts w:ascii="Times New Roman" w:hAnsi="Times New Roman" w:cs="Times New Roman"/>
        </w:rPr>
        <w:t xml:space="preserve"> </w:t>
      </w:r>
    </w:p>
    <w:p w14:paraId="09CF967A" w14:textId="2D9BC18A" w:rsidR="00071928" w:rsidRPr="005B5E5C" w:rsidRDefault="00071928" w:rsidP="00EF562C">
      <w:pPr>
        <w:pStyle w:val="Heading3"/>
        <w:numPr>
          <w:ilvl w:val="0"/>
          <w:numId w:val="13"/>
        </w:numPr>
        <w:ind w:hanging="90"/>
        <w:rPr>
          <w:rFonts w:ascii="Times New Roman" w:hAnsi="Times New Roman" w:cs="Times New Roman"/>
        </w:rPr>
      </w:pPr>
      <w:r w:rsidRPr="005B5E5C">
        <w:rPr>
          <w:rFonts w:ascii="Times New Roman" w:hAnsi="Times New Roman" w:cs="Times New Roman"/>
        </w:rPr>
        <w:t xml:space="preserve">Purpose </w:t>
      </w:r>
    </w:p>
    <w:p w14:paraId="6F828692" w14:textId="56E171F6" w:rsidR="00071928" w:rsidRDefault="00071928" w:rsidP="00905158">
      <w:pPr>
        <w:ind w:left="720" w:firstLine="240"/>
        <w:rPr>
          <w:rFonts w:ascii="Times New Roman" w:hAnsi="Times New Roman" w:cs="Times New Roman"/>
          <w:color w:val="111111"/>
          <w:szCs w:val="24"/>
          <w:shd w:val="clear" w:color="auto" w:fill="FFFFFF"/>
        </w:rPr>
      </w:pPr>
      <w:r w:rsidRPr="005B5E5C">
        <w:rPr>
          <w:rFonts w:ascii="Times New Roman" w:hAnsi="Times New Roman" w:cs="Times New Roman"/>
          <w:color w:val="111111"/>
          <w:szCs w:val="24"/>
          <w:shd w:val="clear" w:color="auto" w:fill="FFFFFF"/>
        </w:rPr>
        <w:t>The Wilkinson Power Divider is a necessary component of our project to ensure uniform power division, high isolation between the output ports, and impedance matching, all of which are critical to guaranteeing signal integrity and efficient power transmission. The Wilkinson Power Divider is an essential component that will ensure that power is divided evenly between the two paths, preventing power imbalance. In addition to shunting power, the Wilkinson Power Divider will also increase the port isolation, ensuring that the communication signals and unwanted signals do not affect each other. The Wilkinson Power Divider is a critical component that will reduce the power loss on the divider, ensuring that the output signal is the same as the input signal.</w:t>
      </w:r>
    </w:p>
    <w:p w14:paraId="263A2449" w14:textId="42A24B21" w:rsidR="00EF562C" w:rsidRDefault="00EF562C" w:rsidP="00EF562C">
      <w:pPr>
        <w:pStyle w:val="Heading3"/>
        <w:numPr>
          <w:ilvl w:val="0"/>
          <w:numId w:val="13"/>
        </w:numPr>
        <w:ind w:hanging="90"/>
        <w:rPr>
          <w:rFonts w:ascii="Times New Roman" w:hAnsi="Times New Roman" w:cs="Times New Roman"/>
          <w:shd w:val="clear" w:color="auto" w:fill="FFFFFF"/>
        </w:rPr>
      </w:pPr>
      <w:r w:rsidRPr="00EF562C">
        <w:rPr>
          <w:rFonts w:ascii="Times New Roman" w:hAnsi="Times New Roman" w:cs="Times New Roman"/>
          <w:shd w:val="clear" w:color="auto" w:fill="FFFFFF"/>
        </w:rPr>
        <w:t xml:space="preserve">Principle </w:t>
      </w:r>
    </w:p>
    <w:p w14:paraId="75FF0AF2" w14:textId="731CB078" w:rsidR="00EF562C" w:rsidRDefault="00EF562C" w:rsidP="00EF562C">
      <w:pPr>
        <w:pStyle w:val="Heading4"/>
        <w:numPr>
          <w:ilvl w:val="0"/>
          <w:numId w:val="14"/>
        </w:numPr>
        <w:ind w:firstLine="90"/>
        <w:rPr>
          <w:rFonts w:ascii="Times New Roman" w:hAnsi="Times New Roman" w:cs="Times New Roman"/>
          <w:color w:val="000000" w:themeColor="text1"/>
          <w:sz w:val="28"/>
          <w:szCs w:val="24"/>
        </w:rPr>
      </w:pPr>
      <w:r w:rsidRPr="00EF562C">
        <w:rPr>
          <w:rFonts w:ascii="Times New Roman" w:hAnsi="Times New Roman" w:cs="Times New Roman"/>
          <w:color w:val="000000" w:themeColor="text1"/>
          <w:sz w:val="28"/>
          <w:szCs w:val="24"/>
        </w:rPr>
        <w:t>Even/O</w:t>
      </w:r>
      <w:r>
        <w:rPr>
          <w:rFonts w:ascii="Times New Roman" w:hAnsi="Times New Roman" w:cs="Times New Roman"/>
          <w:color w:val="000000" w:themeColor="text1"/>
          <w:sz w:val="28"/>
          <w:szCs w:val="24"/>
        </w:rPr>
        <w:t>dd</w:t>
      </w:r>
      <w:r w:rsidRPr="00EF562C">
        <w:rPr>
          <w:rFonts w:ascii="Times New Roman" w:hAnsi="Times New Roman" w:cs="Times New Roman"/>
          <w:color w:val="000000" w:themeColor="text1"/>
          <w:sz w:val="28"/>
          <w:szCs w:val="24"/>
        </w:rPr>
        <w:t xml:space="preserve"> mode Analysis </w:t>
      </w:r>
    </w:p>
    <w:p w14:paraId="3E09E230" w14:textId="180E830E" w:rsidR="00EF562C" w:rsidRDefault="00EF562C" w:rsidP="00EF562C">
      <w:pPr>
        <w:pStyle w:val="Heading5"/>
        <w:numPr>
          <w:ilvl w:val="0"/>
          <w:numId w:val="17"/>
        </w:numPr>
        <w:ind w:firstLine="630"/>
        <w:rPr>
          <w:rFonts w:ascii="Times New Roman" w:hAnsi="Times New Roman" w:cs="Times New Roman"/>
          <w:color w:val="000000" w:themeColor="text1"/>
        </w:rPr>
      </w:pPr>
      <w:r w:rsidRPr="00EF562C">
        <w:rPr>
          <w:rFonts w:ascii="Times New Roman" w:hAnsi="Times New Roman" w:cs="Times New Roman"/>
          <w:color w:val="000000" w:themeColor="text1"/>
        </w:rPr>
        <w:t xml:space="preserve">Even mode </w:t>
      </w:r>
    </w:p>
    <w:p w14:paraId="7F13537B" w14:textId="59C4F298" w:rsidR="00EF562C" w:rsidRPr="00EF562C" w:rsidRDefault="00EF562C" w:rsidP="00EF562C">
      <w:pPr>
        <w:pStyle w:val="ListParagraph"/>
        <w:numPr>
          <w:ilvl w:val="0"/>
          <w:numId w:val="18"/>
        </w:numPr>
        <w:ind w:leftChars="0" w:firstLine="990"/>
        <w:rPr>
          <w:rFonts w:ascii="Times New Roman" w:hAnsi="Times New Roman" w:cs="Times New Roman"/>
        </w:rPr>
      </w:pPr>
      <w:r w:rsidRPr="00EF562C">
        <w:rPr>
          <w:rFonts w:ascii="Times New Roman" w:hAnsi="Times New Roman" w:cs="Times New Roman"/>
        </w:rPr>
        <w:t xml:space="preserve">Equal currents flow in </w:t>
      </w:r>
      <w:r w:rsidRPr="00EF562C">
        <w:rPr>
          <w:rFonts w:ascii="Times New Roman" w:hAnsi="Times New Roman" w:cs="Times New Roman"/>
          <w:b/>
          <w:bCs/>
        </w:rPr>
        <w:t>same direction</w:t>
      </w:r>
      <w:r w:rsidRPr="00EF562C">
        <w:rPr>
          <w:rFonts w:ascii="Times New Roman" w:hAnsi="Times New Roman" w:cs="Times New Roman"/>
        </w:rPr>
        <w:t xml:space="preserve"> on two conductors.</w:t>
      </w:r>
    </w:p>
    <w:p w14:paraId="67F8E543" w14:textId="46EE867B" w:rsidR="00EF562C" w:rsidRPr="00EF562C" w:rsidRDefault="00EF562C" w:rsidP="00EF562C">
      <w:pPr>
        <w:pStyle w:val="ListParagraph"/>
        <w:numPr>
          <w:ilvl w:val="0"/>
          <w:numId w:val="18"/>
        </w:numPr>
        <w:ind w:leftChars="0" w:firstLine="990"/>
        <w:rPr>
          <w:rFonts w:ascii="Times New Roman" w:hAnsi="Times New Roman" w:cs="Times New Roman"/>
        </w:rPr>
      </w:pPr>
      <w:r w:rsidRPr="00EF562C">
        <w:rPr>
          <w:rFonts w:ascii="Times New Roman" w:hAnsi="Times New Roman" w:cs="Times New Roman"/>
        </w:rPr>
        <w:t xml:space="preserve">Fields are </w:t>
      </w:r>
      <w:r w:rsidRPr="00EF562C">
        <w:rPr>
          <w:rFonts w:ascii="Times New Roman" w:hAnsi="Times New Roman" w:cs="Times New Roman"/>
          <w:b/>
          <w:bCs/>
        </w:rPr>
        <w:t>symmetric</w:t>
      </w:r>
      <w:r w:rsidRPr="00EF562C">
        <w:rPr>
          <w:rFonts w:ascii="Times New Roman" w:hAnsi="Times New Roman" w:cs="Times New Roman"/>
        </w:rPr>
        <w:t xml:space="preserve"> between conductors.</w:t>
      </w:r>
    </w:p>
    <w:p w14:paraId="5165F8C9" w14:textId="7FC667FB" w:rsidR="00905158" w:rsidRDefault="00EF562C" w:rsidP="00EF562C">
      <w:pPr>
        <w:pStyle w:val="Heading5"/>
        <w:numPr>
          <w:ilvl w:val="0"/>
          <w:numId w:val="17"/>
        </w:numPr>
        <w:ind w:firstLine="630"/>
        <w:rPr>
          <w:rFonts w:ascii="Times New Roman" w:hAnsi="Times New Roman" w:cs="Times New Roman"/>
          <w:color w:val="000000" w:themeColor="text1"/>
        </w:rPr>
      </w:pPr>
      <w:r w:rsidRPr="00EF562C">
        <w:rPr>
          <w:rFonts w:ascii="Times New Roman" w:hAnsi="Times New Roman" w:cs="Times New Roman"/>
          <w:color w:val="000000" w:themeColor="text1"/>
        </w:rPr>
        <w:t>Odd mode</w:t>
      </w:r>
    </w:p>
    <w:p w14:paraId="6B6D55E1" w14:textId="777ABA0A" w:rsidR="00EF562C" w:rsidRPr="00EF562C" w:rsidRDefault="00EF562C" w:rsidP="00EF562C">
      <w:pPr>
        <w:pStyle w:val="ListParagraph"/>
        <w:numPr>
          <w:ilvl w:val="0"/>
          <w:numId w:val="19"/>
        </w:numPr>
        <w:ind w:leftChars="0" w:firstLine="990"/>
        <w:rPr>
          <w:rFonts w:ascii="Times New Roman" w:hAnsi="Times New Roman" w:cs="Times New Roman"/>
        </w:rPr>
      </w:pPr>
      <w:r w:rsidRPr="00EF562C">
        <w:rPr>
          <w:rFonts w:ascii="Times New Roman" w:hAnsi="Times New Roman" w:cs="Times New Roman"/>
        </w:rPr>
        <w:t xml:space="preserve">Equal currents flow in </w:t>
      </w:r>
      <w:r w:rsidRPr="00EF562C">
        <w:rPr>
          <w:rFonts w:ascii="Times New Roman" w:hAnsi="Times New Roman" w:cs="Times New Roman"/>
          <w:b/>
          <w:bCs/>
        </w:rPr>
        <w:t>opposite directions</w:t>
      </w:r>
      <w:r w:rsidRPr="00EF562C">
        <w:rPr>
          <w:rFonts w:ascii="Times New Roman" w:hAnsi="Times New Roman" w:cs="Times New Roman"/>
        </w:rPr>
        <w:t>.</w:t>
      </w:r>
    </w:p>
    <w:p w14:paraId="1BC89EE9" w14:textId="50F4CF6C" w:rsidR="00EF562C" w:rsidRDefault="00EF562C" w:rsidP="00EF562C">
      <w:pPr>
        <w:pStyle w:val="ListParagraph"/>
        <w:numPr>
          <w:ilvl w:val="0"/>
          <w:numId w:val="19"/>
        </w:numPr>
        <w:ind w:leftChars="0" w:firstLine="990"/>
        <w:rPr>
          <w:rFonts w:ascii="Times New Roman" w:hAnsi="Times New Roman" w:cs="Times New Roman"/>
        </w:rPr>
      </w:pPr>
      <w:r w:rsidRPr="00EF562C">
        <w:rPr>
          <w:rFonts w:ascii="Times New Roman" w:hAnsi="Times New Roman" w:cs="Times New Roman"/>
        </w:rPr>
        <w:t xml:space="preserve">Fields are </w:t>
      </w:r>
      <w:r w:rsidRPr="00EF562C">
        <w:rPr>
          <w:rFonts w:ascii="Times New Roman" w:hAnsi="Times New Roman" w:cs="Times New Roman"/>
          <w:b/>
          <w:bCs/>
        </w:rPr>
        <w:t>antisymmetric</w:t>
      </w:r>
      <w:r w:rsidRPr="00EF562C">
        <w:rPr>
          <w:rFonts w:ascii="Times New Roman" w:hAnsi="Times New Roman" w:cs="Times New Roman"/>
        </w:rPr>
        <w:t>, stronger coupling.</w:t>
      </w:r>
    </w:p>
    <w:p w14:paraId="3BF37F5E" w14:textId="77F7272C" w:rsidR="00EF562C" w:rsidRDefault="00EF562C" w:rsidP="00EF562C">
      <w:pPr>
        <w:pStyle w:val="Heading5"/>
        <w:numPr>
          <w:ilvl w:val="0"/>
          <w:numId w:val="17"/>
        </w:numPr>
        <w:ind w:firstLine="630"/>
        <w:rPr>
          <w:rFonts w:ascii="Times New Roman" w:hAnsi="Times New Roman" w:cs="Times New Roman"/>
          <w:color w:val="000000" w:themeColor="text1"/>
        </w:rPr>
      </w:pPr>
      <w:r w:rsidRPr="00EF562C">
        <w:rPr>
          <w:rFonts w:ascii="Times New Roman" w:hAnsi="Times New Roman" w:cs="Times New Roman"/>
          <w:color w:val="000000" w:themeColor="text1"/>
        </w:rPr>
        <w:t>Superposition theorem analyze</w:t>
      </w:r>
    </w:p>
    <w:p w14:paraId="22C47090" w14:textId="72FFE41A" w:rsidR="00EF562C" w:rsidRDefault="00EE250B" w:rsidP="00EF562C">
      <w:pPr>
        <w:pStyle w:val="ListParagraph"/>
        <w:numPr>
          <w:ilvl w:val="0"/>
          <w:numId w:val="20"/>
        </w:numPr>
        <w:ind w:leftChars="0" w:firstLine="990"/>
      </w:pPr>
      <m:oMath>
        <m:r>
          <w:rPr>
            <w:rFonts w:ascii="Cambria Math" w:hAnsi="Cambria Math"/>
          </w:rPr>
          <m:t xml:space="preserve">Positive terminal voltage: </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=1V</m:t>
        </m:r>
      </m:oMath>
    </w:p>
    <w:p w14:paraId="49986505" w14:textId="03125A52" w:rsidR="00EE250B" w:rsidRDefault="00EE250B" w:rsidP="00EE250B">
      <w:pPr>
        <w:pStyle w:val="ListParagraph"/>
        <w:numPr>
          <w:ilvl w:val="0"/>
          <w:numId w:val="20"/>
        </w:numPr>
        <w:ind w:leftChars="0" w:firstLine="990"/>
      </w:pPr>
      <m:oMath>
        <m:r>
          <w:rPr>
            <w:rFonts w:ascii="Cambria Math" w:hAnsi="Cambria Math"/>
          </w:rPr>
          <m:t>Negative</m:t>
        </m:r>
        <m:r>
          <w:rPr>
            <w:rFonts w:ascii="Cambria Math" w:hAnsi="Cambria Math"/>
          </w:rPr>
          <m:t xml:space="preserve"> terminal voltage: </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r>
          <w:rPr>
            <w:rFonts w:ascii="Cambria Math" w:hAnsi="Cambria Math"/>
          </w:rPr>
          <m:t>0</m:t>
        </m:r>
        <m:r>
          <w:rPr>
            <w:rFonts w:ascii="Cambria Math" w:hAnsi="Cambria Math"/>
          </w:rPr>
          <m:t>V</m:t>
        </m:r>
      </m:oMath>
    </w:p>
    <w:p w14:paraId="185BFDE2" w14:textId="5828C63F" w:rsidR="00EE250B" w:rsidRDefault="00A85FCD" w:rsidP="00EE250B">
      <w:pPr>
        <w:pStyle w:val="Heading5"/>
        <w:numPr>
          <w:ilvl w:val="0"/>
          <w:numId w:val="17"/>
        </w:numPr>
        <w:ind w:firstLine="630"/>
        <w:rPr>
          <w:rFonts w:ascii="Times New Roman" w:hAnsi="Times New Roman" w:cs="Times New Roman"/>
          <w:color w:val="000000" w:themeColor="text1"/>
        </w:rPr>
      </w:pPr>
      <w:r>
        <w:rPr>
          <w:rFonts w:ascii="Times New Roman" w:hAnsi="Times New Roman" w:cs="Times New Roman"/>
          <w:color w:val="000000" w:themeColor="text1"/>
        </w:rPr>
        <w:t>C</w:t>
      </w:r>
      <w:r w:rsidR="00EE250B" w:rsidRPr="00EE250B">
        <w:rPr>
          <w:rFonts w:ascii="Times New Roman" w:hAnsi="Times New Roman" w:cs="Times New Roman"/>
          <w:color w:val="000000" w:themeColor="text1"/>
        </w:rPr>
        <w:t xml:space="preserve">ircuit characteristic </w:t>
      </w:r>
    </w:p>
    <w:p w14:paraId="4D8EA7D2" w14:textId="55C4DC33" w:rsidR="00A85FCD" w:rsidRPr="00A85FCD" w:rsidRDefault="00A85FCD" w:rsidP="00A85FCD">
      <w:pPr>
        <w:pStyle w:val="Heading6"/>
        <w:numPr>
          <w:ilvl w:val="0"/>
          <w:numId w:val="24"/>
        </w:numPr>
        <w:ind w:firstLine="990"/>
        <w:rPr>
          <w:rFonts w:ascii="Times New Roman" w:hAnsi="Times New Roman" w:cs="Times New Roman"/>
          <w:color w:val="000000" w:themeColor="text1"/>
        </w:rPr>
      </w:pPr>
      <w:r w:rsidRPr="00A85FCD">
        <w:rPr>
          <w:rFonts w:ascii="Times New Roman" w:hAnsi="Times New Roman" w:cs="Times New Roman"/>
          <w:color w:val="000000" w:themeColor="text1"/>
        </w:rPr>
        <w:t>Even Mode Circuit Characteristics</w:t>
      </w:r>
    </w:p>
    <w:p w14:paraId="794CB503" w14:textId="77777777" w:rsidR="00EE250B" w:rsidRPr="00EE250B" w:rsidRDefault="00EE250B" w:rsidP="00A85FCD">
      <w:pPr>
        <w:pStyle w:val="ListParagraph"/>
        <w:numPr>
          <w:ilvl w:val="0"/>
          <w:numId w:val="22"/>
        </w:numPr>
        <w:ind w:leftChars="0" w:firstLine="1200"/>
        <w:rPr>
          <w:rFonts w:ascii="Times New Roman" w:hAnsi="Times New Roman" w:cs="Times New Roman"/>
        </w:rPr>
      </w:pPr>
      <w:r w:rsidRPr="00EE250B">
        <w:rPr>
          <w:rFonts w:ascii="Times New Roman" w:hAnsi="Times New Roman" w:cs="Times New Roman"/>
          <w:b/>
          <w:bCs/>
        </w:rPr>
        <w:t>Symmetry</w:t>
      </w:r>
      <w:r w:rsidRPr="00EE250B">
        <w:rPr>
          <w:rFonts w:ascii="Times New Roman" w:hAnsi="Times New Roman" w:cs="Times New Roman"/>
        </w:rPr>
        <w:t xml:space="preserve">: In even mode, the two conductors carry equal </w:t>
      </w:r>
    </w:p>
    <w:p w14:paraId="469BCB3D" w14:textId="77777777" w:rsidR="00EE250B" w:rsidRPr="00EE250B" w:rsidRDefault="00EE250B" w:rsidP="00A85FCD">
      <w:pPr>
        <w:pStyle w:val="ListParagraph"/>
        <w:ind w:leftChars="0" w:left="1950" w:hanging="60"/>
        <w:rPr>
          <w:rFonts w:ascii="Times New Roman" w:hAnsi="Times New Roman" w:cs="Times New Roman"/>
        </w:rPr>
      </w:pPr>
      <w:r w:rsidRPr="00EE250B">
        <w:rPr>
          <w:rFonts w:ascii="Times New Roman" w:hAnsi="Times New Roman" w:cs="Times New Roman"/>
          <w:b/>
          <w:bCs/>
        </w:rPr>
        <w:t xml:space="preserve">    </w:t>
      </w:r>
      <w:r w:rsidRPr="00EE250B">
        <w:rPr>
          <w:rFonts w:ascii="Times New Roman" w:hAnsi="Times New Roman" w:cs="Times New Roman"/>
        </w:rPr>
        <w:t xml:space="preserve">currents in the </w:t>
      </w:r>
      <w:r w:rsidRPr="00EE250B">
        <w:rPr>
          <w:rFonts w:ascii="Times New Roman" w:hAnsi="Times New Roman" w:cs="Times New Roman"/>
          <w:b/>
          <w:bCs/>
        </w:rPr>
        <w:t>same direction</w:t>
      </w:r>
      <w:r w:rsidRPr="00EE250B">
        <w:rPr>
          <w:rFonts w:ascii="Times New Roman" w:hAnsi="Times New Roman" w:cs="Times New Roman"/>
        </w:rPr>
        <w:t xml:space="preserve">, resulting in a symmetric </w:t>
      </w:r>
      <w:r w:rsidRPr="00EE250B">
        <w:rPr>
          <w:rFonts w:ascii="Times New Roman" w:hAnsi="Times New Roman" w:cs="Times New Roman"/>
        </w:rPr>
        <w:t xml:space="preserve"> </w:t>
      </w:r>
    </w:p>
    <w:p w14:paraId="443D0A5C" w14:textId="60FC8CF8" w:rsidR="00EE250B" w:rsidRDefault="00EE250B" w:rsidP="00A85FCD">
      <w:pPr>
        <w:pStyle w:val="ListParagraph"/>
        <w:ind w:leftChars="0" w:left="1950" w:firstLine="390"/>
        <w:rPr>
          <w:rFonts w:ascii="Times New Roman" w:hAnsi="Times New Roman" w:cs="Times New Roman"/>
        </w:rPr>
      </w:pPr>
      <w:r w:rsidRPr="00EE250B">
        <w:rPr>
          <w:rFonts w:ascii="Times New Roman" w:hAnsi="Times New Roman" w:cs="Times New Roman"/>
        </w:rPr>
        <w:lastRenderedPageBreak/>
        <w:t xml:space="preserve"> </w:t>
      </w:r>
      <w:r w:rsidRPr="00EE250B">
        <w:rPr>
          <w:rFonts w:ascii="Times New Roman" w:hAnsi="Times New Roman" w:cs="Times New Roman"/>
        </w:rPr>
        <w:t>field distribution.</w:t>
      </w:r>
    </w:p>
    <w:p w14:paraId="3ED796EE" w14:textId="1D2B8BAB" w:rsidR="00EE250B" w:rsidRDefault="00EE250B" w:rsidP="00A85FCD">
      <w:pPr>
        <w:pStyle w:val="ListParagraph"/>
        <w:numPr>
          <w:ilvl w:val="0"/>
          <w:numId w:val="22"/>
        </w:numPr>
        <w:ind w:leftChars="0" w:left="2430" w:hanging="270"/>
        <w:rPr>
          <w:rFonts w:ascii="Times New Roman" w:hAnsi="Times New Roman" w:cs="Times New Roman"/>
        </w:rPr>
      </w:pPr>
      <w:r w:rsidRPr="00EE250B">
        <w:rPr>
          <w:rFonts w:ascii="Times New Roman" w:hAnsi="Times New Roman" w:cs="Times New Roman"/>
          <w:b/>
          <w:bCs/>
        </w:rPr>
        <w:t>Voltage</w:t>
      </w:r>
      <w:r w:rsidRPr="00EE250B">
        <w:rPr>
          <w:rFonts w:ascii="Times New Roman" w:hAnsi="Times New Roman" w:cs="Times New Roman"/>
        </w:rPr>
        <w:t xml:space="preserve">: The voltage between the two conductors is the same but with </w:t>
      </w:r>
      <w:r w:rsidRPr="00EE250B">
        <w:rPr>
          <w:rFonts w:ascii="Times New Roman" w:hAnsi="Times New Roman" w:cs="Times New Roman"/>
          <w:b/>
          <w:bCs/>
        </w:rPr>
        <w:t>opposite polarities</w:t>
      </w:r>
      <w:r w:rsidRPr="00EE250B">
        <w:rPr>
          <w:rFonts w:ascii="Times New Roman" w:hAnsi="Times New Roman" w:cs="Times New Roman"/>
        </w:rPr>
        <w:t xml:space="preserve"> across the center of the conductors.</w:t>
      </w:r>
    </w:p>
    <w:p w14:paraId="76F0DAFE" w14:textId="00CFB643" w:rsidR="00A85FCD" w:rsidRDefault="00A85FCD" w:rsidP="00A85FCD">
      <w:pPr>
        <w:pStyle w:val="ListParagraph"/>
        <w:numPr>
          <w:ilvl w:val="0"/>
          <w:numId w:val="24"/>
        </w:numPr>
        <w:ind w:leftChars="0" w:firstLine="990"/>
        <w:rPr>
          <w:rFonts w:ascii="Times New Roman" w:hAnsi="Times New Roman" w:cs="Times New Roman"/>
        </w:rPr>
      </w:pPr>
      <w:r w:rsidRPr="00A85FCD">
        <w:rPr>
          <w:rFonts w:ascii="Times New Roman" w:hAnsi="Times New Roman" w:cs="Times New Roman"/>
        </w:rPr>
        <w:t>Odd Mode Circuit Characteristics</w:t>
      </w:r>
    </w:p>
    <w:p w14:paraId="6A8FFA4B" w14:textId="3D3B1DE5" w:rsidR="00A85FCD" w:rsidRDefault="00A85FCD" w:rsidP="00A85FCD">
      <w:pPr>
        <w:pStyle w:val="ListParagraph"/>
        <w:numPr>
          <w:ilvl w:val="0"/>
          <w:numId w:val="22"/>
        </w:numPr>
        <w:ind w:leftChars="0" w:left="2430" w:hanging="270"/>
        <w:rPr>
          <w:rFonts w:ascii="Times New Roman" w:hAnsi="Times New Roman" w:cs="Times New Roman"/>
        </w:rPr>
      </w:pPr>
      <w:r w:rsidRPr="00A85FCD">
        <w:rPr>
          <w:rFonts w:ascii="Times New Roman" w:hAnsi="Times New Roman" w:cs="Times New Roman"/>
          <w:b/>
          <w:bCs/>
        </w:rPr>
        <w:t>Asymmetry</w:t>
      </w:r>
      <w:r w:rsidRPr="00A85FCD">
        <w:rPr>
          <w:rFonts w:ascii="Times New Roman" w:hAnsi="Times New Roman" w:cs="Times New Roman"/>
        </w:rPr>
        <w:t xml:space="preserve">: In odd mode, the two conductors carry equal currents in </w:t>
      </w:r>
      <w:r w:rsidRPr="00A85FCD">
        <w:rPr>
          <w:rFonts w:ascii="Times New Roman" w:hAnsi="Times New Roman" w:cs="Times New Roman"/>
          <w:b/>
          <w:bCs/>
        </w:rPr>
        <w:t>opposite directions</w:t>
      </w:r>
      <w:r w:rsidRPr="00A85FCD">
        <w:rPr>
          <w:rFonts w:ascii="Times New Roman" w:hAnsi="Times New Roman" w:cs="Times New Roman"/>
        </w:rPr>
        <w:t>, leading to an antisymmetric field distribution.</w:t>
      </w:r>
    </w:p>
    <w:p w14:paraId="59FDA8E2" w14:textId="3504B32D" w:rsidR="00A85FCD" w:rsidRPr="00EE250B" w:rsidRDefault="00A85FCD" w:rsidP="00A85FCD">
      <w:pPr>
        <w:pStyle w:val="ListParagraph"/>
        <w:numPr>
          <w:ilvl w:val="0"/>
          <w:numId w:val="22"/>
        </w:numPr>
        <w:ind w:leftChars="0" w:left="2430" w:hanging="270"/>
        <w:rPr>
          <w:rFonts w:ascii="Times New Roman" w:hAnsi="Times New Roman" w:cs="Times New Roman"/>
        </w:rPr>
      </w:pPr>
      <w:r w:rsidRPr="00A85FCD">
        <w:rPr>
          <w:rFonts w:ascii="Times New Roman" w:hAnsi="Times New Roman" w:cs="Times New Roman"/>
          <w:b/>
          <w:bCs/>
        </w:rPr>
        <w:t>Voltage</w:t>
      </w:r>
      <w:r w:rsidRPr="00A85FCD">
        <w:rPr>
          <w:rFonts w:ascii="Times New Roman" w:hAnsi="Times New Roman" w:cs="Times New Roman"/>
        </w:rPr>
        <w:t xml:space="preserve">: The voltage between the conductors is </w:t>
      </w:r>
      <w:r w:rsidRPr="00A85FCD">
        <w:rPr>
          <w:rFonts w:ascii="Times New Roman" w:hAnsi="Times New Roman" w:cs="Times New Roman"/>
          <w:b/>
          <w:bCs/>
        </w:rPr>
        <w:t>opposite in polarity</w:t>
      </w:r>
      <w:r w:rsidRPr="00A85FCD">
        <w:rPr>
          <w:rFonts w:ascii="Times New Roman" w:hAnsi="Times New Roman" w:cs="Times New Roman"/>
        </w:rPr>
        <w:t xml:space="preserve"> at every point.</w:t>
      </w:r>
    </w:p>
    <w:sectPr w:rsidR="00A85FCD" w:rsidRPr="00EE250B">
      <w:footerReference w:type="default" r:id="rId1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06B32" w14:textId="77777777" w:rsidR="005B5E5C" w:rsidRDefault="005B5E5C" w:rsidP="005B5E5C">
      <w:r>
        <w:separator/>
      </w:r>
    </w:p>
  </w:endnote>
  <w:endnote w:type="continuationSeparator" w:id="0">
    <w:p w14:paraId="5E6198B8" w14:textId="77777777" w:rsidR="005B5E5C" w:rsidRDefault="005B5E5C" w:rsidP="005B5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FKai-SB">
    <w:altName w:val="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7B513" w14:textId="77777777" w:rsidR="005B5E5C" w:rsidRDefault="005B5E5C">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415D213" w14:textId="77777777" w:rsidR="005B5E5C" w:rsidRDefault="005B5E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EEF7B" w14:textId="77777777" w:rsidR="005B5E5C" w:rsidRDefault="005B5E5C" w:rsidP="005B5E5C">
      <w:r>
        <w:separator/>
      </w:r>
    </w:p>
  </w:footnote>
  <w:footnote w:type="continuationSeparator" w:id="0">
    <w:p w14:paraId="4A265DF0" w14:textId="77777777" w:rsidR="005B5E5C" w:rsidRDefault="005B5E5C" w:rsidP="005B5E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95C0A"/>
    <w:multiLevelType w:val="hybridMultilevel"/>
    <w:tmpl w:val="2E6EA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137BC"/>
    <w:multiLevelType w:val="hybridMultilevel"/>
    <w:tmpl w:val="E5C68054"/>
    <w:lvl w:ilvl="0" w:tplc="4544C706">
      <w:start w:val="1"/>
      <w:numFmt w:val="upperRoman"/>
      <w:lvlText w:val="%1."/>
      <w:lvlJc w:val="left"/>
      <w:pPr>
        <w:ind w:left="1080" w:hanging="72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0582C"/>
    <w:multiLevelType w:val="hybridMultilevel"/>
    <w:tmpl w:val="BF3296A4"/>
    <w:lvl w:ilvl="0" w:tplc="C5BC790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78015EA"/>
    <w:multiLevelType w:val="hybridMultilevel"/>
    <w:tmpl w:val="AF389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1859A7"/>
    <w:multiLevelType w:val="hybridMultilevel"/>
    <w:tmpl w:val="3CC6D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983624"/>
    <w:multiLevelType w:val="hybridMultilevel"/>
    <w:tmpl w:val="51245F32"/>
    <w:lvl w:ilvl="0" w:tplc="745EB7CA">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B3D0A90"/>
    <w:multiLevelType w:val="hybridMultilevel"/>
    <w:tmpl w:val="1276A060"/>
    <w:lvl w:ilvl="0" w:tplc="663CA87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C806CA8"/>
    <w:multiLevelType w:val="hybridMultilevel"/>
    <w:tmpl w:val="192AE278"/>
    <w:lvl w:ilvl="0" w:tplc="BDA4CA0E">
      <w:start w:val="1"/>
      <w:numFmt w:val="lowerLetter"/>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8" w15:restartNumberingAfterBreak="0">
    <w:nsid w:val="39984367"/>
    <w:multiLevelType w:val="hybridMultilevel"/>
    <w:tmpl w:val="EDA43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FF7806"/>
    <w:multiLevelType w:val="hybridMultilevel"/>
    <w:tmpl w:val="B7944BB2"/>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0" w15:restartNumberingAfterBreak="0">
    <w:nsid w:val="3E0D3B2E"/>
    <w:multiLevelType w:val="hybridMultilevel"/>
    <w:tmpl w:val="5240E262"/>
    <w:lvl w:ilvl="0" w:tplc="5F523DA6">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F597866"/>
    <w:multiLevelType w:val="hybridMultilevel"/>
    <w:tmpl w:val="225ECE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B79C5"/>
    <w:multiLevelType w:val="hybridMultilevel"/>
    <w:tmpl w:val="2708DFB0"/>
    <w:lvl w:ilvl="0" w:tplc="2506A7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210EE"/>
    <w:multiLevelType w:val="hybridMultilevel"/>
    <w:tmpl w:val="035EA348"/>
    <w:lvl w:ilvl="0" w:tplc="DA1C0712">
      <w:start w:val="1"/>
      <w:numFmt w:val="low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DE3540"/>
    <w:multiLevelType w:val="hybridMultilevel"/>
    <w:tmpl w:val="5C98AED6"/>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15:restartNumberingAfterBreak="0">
    <w:nsid w:val="4CB929C6"/>
    <w:multiLevelType w:val="hybridMultilevel"/>
    <w:tmpl w:val="90D230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883FA0"/>
    <w:multiLevelType w:val="hybridMultilevel"/>
    <w:tmpl w:val="E9FABFC8"/>
    <w:lvl w:ilvl="0" w:tplc="E696B5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EC68FA"/>
    <w:multiLevelType w:val="hybridMultilevel"/>
    <w:tmpl w:val="3656F888"/>
    <w:lvl w:ilvl="0" w:tplc="199A92DA">
      <w:start w:val="1"/>
      <w:numFmt w:val="lowerLetter"/>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8" w15:restartNumberingAfterBreak="0">
    <w:nsid w:val="5E8A29B4"/>
    <w:multiLevelType w:val="hybridMultilevel"/>
    <w:tmpl w:val="B066C48C"/>
    <w:lvl w:ilvl="0" w:tplc="00DE88E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5303F95"/>
    <w:multiLevelType w:val="hybridMultilevel"/>
    <w:tmpl w:val="B2E2073C"/>
    <w:lvl w:ilvl="0" w:tplc="25685978">
      <w:start w:val="1"/>
      <w:numFmt w:val="upperRoman"/>
      <w:lvlText w:val="%1."/>
      <w:lvlJc w:val="left"/>
      <w:pPr>
        <w:ind w:left="1335" w:hanging="1080"/>
      </w:pPr>
      <w:rPr>
        <w:rFonts w:ascii="Times New Roman" w:hAnsi="Times New Roman" w:cs="Times New Roman"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20" w15:restartNumberingAfterBreak="0">
    <w:nsid w:val="6C9A17B6"/>
    <w:multiLevelType w:val="hybridMultilevel"/>
    <w:tmpl w:val="3B6882D2"/>
    <w:lvl w:ilvl="0" w:tplc="BF1C2E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536FE5"/>
    <w:multiLevelType w:val="hybridMultilevel"/>
    <w:tmpl w:val="73DC1DB0"/>
    <w:lvl w:ilvl="0" w:tplc="36F485B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77DF0931"/>
    <w:multiLevelType w:val="hybridMultilevel"/>
    <w:tmpl w:val="2750B4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980318"/>
    <w:multiLevelType w:val="hybridMultilevel"/>
    <w:tmpl w:val="A4A0240C"/>
    <w:lvl w:ilvl="0" w:tplc="F4E0D16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16cid:durableId="604338666">
    <w:abstractNumId w:val="5"/>
  </w:num>
  <w:num w:numId="2" w16cid:durableId="798568272">
    <w:abstractNumId w:val="10"/>
  </w:num>
  <w:num w:numId="3" w16cid:durableId="705639367">
    <w:abstractNumId w:val="7"/>
  </w:num>
  <w:num w:numId="4" w16cid:durableId="476917647">
    <w:abstractNumId w:val="21"/>
  </w:num>
  <w:num w:numId="5" w16cid:durableId="2038849285">
    <w:abstractNumId w:val="18"/>
  </w:num>
  <w:num w:numId="6" w16cid:durableId="1142766752">
    <w:abstractNumId w:val="17"/>
  </w:num>
  <w:num w:numId="7" w16cid:durableId="704868378">
    <w:abstractNumId w:val="6"/>
  </w:num>
  <w:num w:numId="8" w16cid:durableId="1756052120">
    <w:abstractNumId w:val="23"/>
  </w:num>
  <w:num w:numId="9" w16cid:durableId="1562406176">
    <w:abstractNumId w:val="1"/>
  </w:num>
  <w:num w:numId="10" w16cid:durableId="1672637617">
    <w:abstractNumId w:val="19"/>
  </w:num>
  <w:num w:numId="11" w16cid:durableId="1130439838">
    <w:abstractNumId w:val="16"/>
  </w:num>
  <w:num w:numId="12" w16cid:durableId="2018189637">
    <w:abstractNumId w:val="11"/>
  </w:num>
  <w:num w:numId="13" w16cid:durableId="252131745">
    <w:abstractNumId w:val="22"/>
  </w:num>
  <w:num w:numId="14" w16cid:durableId="767506205">
    <w:abstractNumId w:val="0"/>
  </w:num>
  <w:num w:numId="15" w16cid:durableId="1797867696">
    <w:abstractNumId w:val="15"/>
  </w:num>
  <w:num w:numId="16" w16cid:durableId="1526481346">
    <w:abstractNumId w:val="2"/>
  </w:num>
  <w:num w:numId="17" w16cid:durableId="250045558">
    <w:abstractNumId w:val="13"/>
  </w:num>
  <w:num w:numId="18" w16cid:durableId="931888224">
    <w:abstractNumId w:val="8"/>
  </w:num>
  <w:num w:numId="19" w16cid:durableId="1154762183">
    <w:abstractNumId w:val="3"/>
  </w:num>
  <w:num w:numId="20" w16cid:durableId="72092756">
    <w:abstractNumId w:val="4"/>
  </w:num>
  <w:num w:numId="21" w16cid:durableId="3636173">
    <w:abstractNumId w:val="9"/>
  </w:num>
  <w:num w:numId="22" w16cid:durableId="1423528856">
    <w:abstractNumId w:val="14"/>
  </w:num>
  <w:num w:numId="23" w16cid:durableId="1831171979">
    <w:abstractNumId w:val="20"/>
  </w:num>
  <w:num w:numId="24" w16cid:durableId="11186471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679"/>
    <w:rsid w:val="000541BA"/>
    <w:rsid w:val="00060E5B"/>
    <w:rsid w:val="00071928"/>
    <w:rsid w:val="005B5E5C"/>
    <w:rsid w:val="00905158"/>
    <w:rsid w:val="00A85FCD"/>
    <w:rsid w:val="00AC4540"/>
    <w:rsid w:val="00D1046D"/>
    <w:rsid w:val="00EE250B"/>
    <w:rsid w:val="00EF562C"/>
    <w:rsid w:val="00F866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00CC6A"/>
  <w15:chartTrackingRefBased/>
  <w15:docId w15:val="{D0C03D0C-CE86-4506-A3FB-1663AD88C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F86679"/>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link w:val="Heading2Char"/>
    <w:uiPriority w:val="9"/>
    <w:unhideWhenUsed/>
    <w:qFormat/>
    <w:rsid w:val="00F86679"/>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unhideWhenUsed/>
    <w:qFormat/>
    <w:rsid w:val="00AC4540"/>
    <w:pPr>
      <w:keepNext/>
      <w:spacing w:line="720" w:lineRule="auto"/>
      <w:outlineLvl w:val="2"/>
    </w:pPr>
    <w:rPr>
      <w:rFonts w:asciiTheme="majorHAnsi" w:eastAsiaTheme="majorEastAsia" w:hAnsiTheme="majorHAnsi" w:cstheme="majorBidi"/>
      <w:b/>
      <w:bCs/>
      <w:sz w:val="36"/>
      <w:szCs w:val="36"/>
    </w:rPr>
  </w:style>
  <w:style w:type="paragraph" w:styleId="Heading4">
    <w:name w:val="heading 4"/>
    <w:basedOn w:val="Normal"/>
    <w:next w:val="Normal"/>
    <w:link w:val="Heading4Char"/>
    <w:uiPriority w:val="9"/>
    <w:unhideWhenUsed/>
    <w:qFormat/>
    <w:rsid w:val="00EF562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F562C"/>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A85FC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679"/>
    <w:pPr>
      <w:ind w:leftChars="200" w:left="480"/>
    </w:pPr>
  </w:style>
  <w:style w:type="paragraph" w:styleId="Subtitle">
    <w:name w:val="Subtitle"/>
    <w:basedOn w:val="Normal"/>
    <w:next w:val="Normal"/>
    <w:link w:val="SubtitleChar"/>
    <w:uiPriority w:val="11"/>
    <w:qFormat/>
    <w:rsid w:val="00F86679"/>
    <w:pPr>
      <w:spacing w:after="60"/>
      <w:jc w:val="center"/>
      <w:outlineLvl w:val="1"/>
    </w:pPr>
    <w:rPr>
      <w:szCs w:val="24"/>
    </w:rPr>
  </w:style>
  <w:style w:type="character" w:customStyle="1" w:styleId="SubtitleChar">
    <w:name w:val="Subtitle Char"/>
    <w:basedOn w:val="DefaultParagraphFont"/>
    <w:link w:val="Subtitle"/>
    <w:uiPriority w:val="11"/>
    <w:rsid w:val="00F86679"/>
    <w:rPr>
      <w:szCs w:val="24"/>
    </w:rPr>
  </w:style>
  <w:style w:type="character" w:customStyle="1" w:styleId="Heading1Char">
    <w:name w:val="Heading 1 Char"/>
    <w:basedOn w:val="DefaultParagraphFont"/>
    <w:link w:val="Heading1"/>
    <w:uiPriority w:val="9"/>
    <w:rsid w:val="00F86679"/>
    <w:rPr>
      <w:rFonts w:asciiTheme="majorHAnsi" w:eastAsiaTheme="majorEastAsia" w:hAnsiTheme="majorHAnsi" w:cstheme="majorBidi"/>
      <w:b/>
      <w:bCs/>
      <w:kern w:val="52"/>
      <w:sz w:val="52"/>
      <w:szCs w:val="52"/>
    </w:rPr>
  </w:style>
  <w:style w:type="character" w:customStyle="1" w:styleId="Heading2Char">
    <w:name w:val="Heading 2 Char"/>
    <w:basedOn w:val="DefaultParagraphFont"/>
    <w:link w:val="Heading2"/>
    <w:uiPriority w:val="9"/>
    <w:rsid w:val="00F86679"/>
    <w:rPr>
      <w:rFonts w:asciiTheme="majorHAnsi" w:eastAsiaTheme="majorEastAsia" w:hAnsiTheme="majorHAnsi" w:cstheme="majorBidi"/>
      <w:b/>
      <w:bCs/>
      <w:sz w:val="48"/>
      <w:szCs w:val="48"/>
    </w:rPr>
  </w:style>
  <w:style w:type="paragraph" w:styleId="Title">
    <w:name w:val="Title"/>
    <w:basedOn w:val="Normal"/>
    <w:next w:val="Normal"/>
    <w:link w:val="TitleChar"/>
    <w:uiPriority w:val="10"/>
    <w:qFormat/>
    <w:rsid w:val="00AC4540"/>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AC4540"/>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AC4540"/>
    <w:rPr>
      <w:rFonts w:asciiTheme="majorHAnsi" w:eastAsiaTheme="majorEastAsia" w:hAnsiTheme="majorHAnsi" w:cstheme="majorBidi"/>
      <w:b/>
      <w:bCs/>
      <w:sz w:val="36"/>
      <w:szCs w:val="36"/>
    </w:rPr>
  </w:style>
  <w:style w:type="paragraph" w:styleId="Header">
    <w:name w:val="header"/>
    <w:basedOn w:val="Normal"/>
    <w:link w:val="HeaderChar"/>
    <w:uiPriority w:val="99"/>
    <w:unhideWhenUsed/>
    <w:rsid w:val="005B5E5C"/>
    <w:pPr>
      <w:tabs>
        <w:tab w:val="center" w:pos="4680"/>
        <w:tab w:val="right" w:pos="9360"/>
      </w:tabs>
    </w:pPr>
  </w:style>
  <w:style w:type="character" w:customStyle="1" w:styleId="HeaderChar">
    <w:name w:val="Header Char"/>
    <w:basedOn w:val="DefaultParagraphFont"/>
    <w:link w:val="Header"/>
    <w:uiPriority w:val="99"/>
    <w:rsid w:val="005B5E5C"/>
  </w:style>
  <w:style w:type="paragraph" w:styleId="Footer">
    <w:name w:val="footer"/>
    <w:basedOn w:val="Normal"/>
    <w:link w:val="FooterChar"/>
    <w:uiPriority w:val="99"/>
    <w:unhideWhenUsed/>
    <w:rsid w:val="005B5E5C"/>
    <w:pPr>
      <w:tabs>
        <w:tab w:val="center" w:pos="4680"/>
        <w:tab w:val="right" w:pos="9360"/>
      </w:tabs>
    </w:pPr>
  </w:style>
  <w:style w:type="character" w:customStyle="1" w:styleId="FooterChar">
    <w:name w:val="Footer Char"/>
    <w:basedOn w:val="DefaultParagraphFont"/>
    <w:link w:val="Footer"/>
    <w:uiPriority w:val="99"/>
    <w:rsid w:val="005B5E5C"/>
  </w:style>
  <w:style w:type="character" w:customStyle="1" w:styleId="Heading4Char">
    <w:name w:val="Heading 4 Char"/>
    <w:basedOn w:val="DefaultParagraphFont"/>
    <w:link w:val="Heading4"/>
    <w:uiPriority w:val="9"/>
    <w:rsid w:val="00EF562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F562C"/>
    <w:rPr>
      <w:rFonts w:asciiTheme="majorHAnsi" w:eastAsiaTheme="majorEastAsia" w:hAnsiTheme="majorHAnsi" w:cstheme="majorBidi"/>
      <w:color w:val="2F5496" w:themeColor="accent1" w:themeShade="BF"/>
    </w:rPr>
  </w:style>
  <w:style w:type="character" w:styleId="PlaceholderText">
    <w:name w:val="Placeholder Text"/>
    <w:basedOn w:val="DefaultParagraphFont"/>
    <w:uiPriority w:val="99"/>
    <w:semiHidden/>
    <w:rsid w:val="00EF562C"/>
    <w:rPr>
      <w:color w:val="666666"/>
    </w:rPr>
  </w:style>
  <w:style w:type="character" w:customStyle="1" w:styleId="Heading6Char">
    <w:name w:val="Heading 6 Char"/>
    <w:basedOn w:val="DefaultParagraphFont"/>
    <w:link w:val="Heading6"/>
    <w:uiPriority w:val="9"/>
    <w:rsid w:val="00A85FC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6BA41-0819-45DF-A2B7-FB7D13600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Pages>
  <Words>274</Words>
  <Characters>1592</Characters>
  <Application>Microsoft Office Word</Application>
  <DocSecurity>0</DocSecurity>
  <Lines>89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lee ray</cp:lastModifiedBy>
  <cp:revision>3</cp:revision>
  <cp:lastPrinted>2025-03-28T03:50:00Z</cp:lastPrinted>
  <dcterms:created xsi:type="dcterms:W3CDTF">2025-03-28T03:06:00Z</dcterms:created>
  <dcterms:modified xsi:type="dcterms:W3CDTF">2025-04-14T13:00:00Z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089470899b28408b022121ad07dd7ecddadc46ed82f0b53788c1d42d66dd3965</vt:lpwstr>
  </property>
</Properties>
</file>