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F7" w:rsidRDefault="00153AD6" w:rsidP="007B7642">
      <w:pPr>
        <w:jc w:val="center"/>
        <w:rPr>
          <w:rFonts w:ascii="黑体" w:eastAsia="黑体" w:hAnsi="黑体"/>
          <w:b/>
          <w:sz w:val="32"/>
          <w:szCs w:val="32"/>
        </w:rPr>
      </w:pPr>
      <w:r w:rsidRPr="0005659B">
        <w:rPr>
          <w:rFonts w:ascii="黑体" w:eastAsia="黑体" w:hAnsi="黑体" w:hint="eastAsia"/>
          <w:b/>
          <w:sz w:val="32"/>
          <w:szCs w:val="32"/>
        </w:rPr>
        <w:t>毕业论文（设计）</w:t>
      </w:r>
      <w:r w:rsidR="007B7642" w:rsidRPr="0005659B">
        <w:rPr>
          <w:rFonts w:ascii="黑体" w:eastAsia="黑体" w:hAnsi="黑体" w:hint="eastAsia"/>
          <w:b/>
          <w:sz w:val="32"/>
          <w:szCs w:val="32"/>
        </w:rPr>
        <w:t>档案规范</w:t>
      </w:r>
    </w:p>
    <w:p w:rsidR="0005659B" w:rsidRPr="0005659B" w:rsidRDefault="0005659B" w:rsidP="007B7642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EB1334" w:rsidRPr="0005659B" w:rsidRDefault="00153AD6" w:rsidP="0005659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05659B">
        <w:rPr>
          <w:rFonts w:hint="eastAsia"/>
          <w:b/>
          <w:sz w:val="28"/>
          <w:szCs w:val="28"/>
        </w:rPr>
        <w:t>湖北大学本科毕业论文（设计）存档专用袋：</w:t>
      </w:r>
      <w:r w:rsidRPr="0005659B">
        <w:rPr>
          <w:rFonts w:ascii="仿宋_GB2312" w:eastAsia="仿宋_GB2312" w:hint="eastAsia"/>
          <w:sz w:val="24"/>
        </w:rPr>
        <w:t>以学生为单位，（1）</w:t>
      </w:r>
      <w:r w:rsidR="00EB1334" w:rsidRPr="0005659B">
        <w:rPr>
          <w:rFonts w:ascii="仿宋_GB2312" w:eastAsia="仿宋_GB2312" w:hint="eastAsia"/>
          <w:sz w:val="24"/>
        </w:rPr>
        <w:t>封面内容填写完整，</w:t>
      </w:r>
      <w:r w:rsidR="00EB1334" w:rsidRPr="0005659B">
        <w:rPr>
          <w:rFonts w:ascii="仿宋_GB2312" w:eastAsia="仿宋_GB2312" w:hint="eastAsia"/>
          <w:b/>
          <w:sz w:val="24"/>
        </w:rPr>
        <w:t>袋子侧面和底面的内容要填写完整</w:t>
      </w:r>
      <w:r w:rsidR="00EB1334" w:rsidRPr="0005659B">
        <w:rPr>
          <w:rFonts w:ascii="仿宋_GB2312" w:eastAsia="仿宋_GB2312" w:hint="eastAsia"/>
          <w:sz w:val="24"/>
        </w:rPr>
        <w:t>；</w:t>
      </w:r>
      <w:r w:rsidRPr="0005659B">
        <w:rPr>
          <w:rFonts w:ascii="仿宋_GB2312" w:eastAsia="仿宋_GB2312" w:hint="eastAsia"/>
          <w:sz w:val="24"/>
        </w:rPr>
        <w:t>（2）材料目次包括：任务书、开题报告、论文正文及成绩评定表（论文正文、综述、外文翻译、成绩评定表需装订成册）</w:t>
      </w:r>
      <w:r w:rsidR="007B7642" w:rsidRPr="0005659B">
        <w:rPr>
          <w:rFonts w:ascii="仿宋_GB2312" w:eastAsia="仿宋_GB2312" w:hint="eastAsia"/>
          <w:sz w:val="24"/>
        </w:rPr>
        <w:t>。</w:t>
      </w:r>
      <w:r w:rsidR="007C4FEC">
        <w:rPr>
          <w:rFonts w:ascii="仿宋_GB2312" w:eastAsia="仿宋_GB2312" w:hint="eastAsia"/>
          <w:sz w:val="24"/>
        </w:rPr>
        <w:t>所有材料中“论文题目”需一致</w:t>
      </w:r>
      <w:r w:rsidR="00EB1334" w:rsidRPr="0005659B">
        <w:rPr>
          <w:rFonts w:ascii="仿宋_GB2312" w:eastAsia="仿宋_GB2312" w:hint="eastAsia"/>
          <w:sz w:val="24"/>
        </w:rPr>
        <w:t>。</w:t>
      </w:r>
    </w:p>
    <w:p w:rsidR="007B7642" w:rsidRPr="007B7642" w:rsidRDefault="007B7642" w:rsidP="007B7642">
      <w:pPr>
        <w:rPr>
          <w:rFonts w:ascii="仿宋_GB2312" w:eastAsia="仿宋_GB2312"/>
          <w:szCs w:val="21"/>
        </w:rPr>
      </w:pPr>
    </w:p>
    <w:p w:rsidR="007B7642" w:rsidRPr="0005659B" w:rsidRDefault="008624C4" w:rsidP="007B7642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</w:t>
      </w:r>
      <w:r w:rsidR="00EB1334" w:rsidRPr="0005659B">
        <w:rPr>
          <w:rFonts w:hint="eastAsia"/>
          <w:b/>
          <w:sz w:val="24"/>
        </w:rPr>
        <w:t>毕业论文（设计）装订顺序：</w:t>
      </w:r>
    </w:p>
    <w:p w:rsidR="00EB1334" w:rsidRPr="0005659B" w:rsidRDefault="007B7642" w:rsidP="007B7642">
      <w:pPr>
        <w:rPr>
          <w:rFonts w:ascii="仿宋_GB2312" w:eastAsia="仿宋_GB2312"/>
          <w:sz w:val="24"/>
        </w:rPr>
      </w:pPr>
      <w:r w:rsidRPr="0005659B">
        <w:rPr>
          <w:rFonts w:ascii="仿宋_GB2312" w:eastAsia="仿宋_GB2312" w:hint="eastAsia"/>
          <w:sz w:val="24"/>
        </w:rPr>
        <w:t>封面、</w:t>
      </w:r>
      <w:r w:rsidR="00153A4F">
        <w:rPr>
          <w:rFonts w:ascii="仿宋_GB2312" w:eastAsia="仿宋_GB2312" w:hint="eastAsia"/>
          <w:sz w:val="24"/>
        </w:rPr>
        <w:t>诚信承诺书、</w:t>
      </w:r>
      <w:r w:rsidRPr="0005659B">
        <w:rPr>
          <w:rFonts w:ascii="仿宋_GB2312" w:eastAsia="仿宋_GB2312" w:hint="eastAsia"/>
          <w:sz w:val="24"/>
        </w:rPr>
        <w:t>目录、摘要及关键词（中英文）、正文、参考文献、附录、致谢、外文翻译(译文在前,原文在后)</w:t>
      </w:r>
      <w:r w:rsidR="007C4FEC">
        <w:rPr>
          <w:rFonts w:ascii="仿宋_GB2312" w:eastAsia="仿宋_GB2312" w:hint="eastAsia"/>
          <w:sz w:val="24"/>
        </w:rPr>
        <w:t>，连同成绩评定表胶装成册。</w:t>
      </w:r>
    </w:p>
    <w:p w:rsidR="00EB1334" w:rsidRDefault="00EB1334" w:rsidP="007B7642">
      <w:pPr>
        <w:rPr>
          <w:rFonts w:ascii="仿宋_GB2312" w:eastAsia="仿宋_GB2312"/>
          <w:szCs w:val="21"/>
        </w:rPr>
      </w:pPr>
    </w:p>
    <w:p w:rsidR="00153AD6" w:rsidRPr="008624C4" w:rsidRDefault="008624C4" w:rsidP="008624C4">
      <w:pPr>
        <w:rPr>
          <w:rFonts w:ascii="仿宋_GB2312" w:eastAsia="仿宋_GB2312"/>
          <w:sz w:val="24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．</w:t>
      </w:r>
      <w:r w:rsidR="00153AD6" w:rsidRPr="008624C4">
        <w:rPr>
          <w:rFonts w:hint="eastAsia"/>
          <w:b/>
          <w:sz w:val="28"/>
          <w:szCs w:val="28"/>
        </w:rPr>
        <w:t>毕业论文课程档案：</w:t>
      </w:r>
      <w:r w:rsidR="00153AD6" w:rsidRPr="008624C4">
        <w:rPr>
          <w:rFonts w:ascii="仿宋_GB2312" w:eastAsia="仿宋_GB2312" w:hint="eastAsia"/>
          <w:sz w:val="24"/>
        </w:rPr>
        <w:t>以</w:t>
      </w:r>
      <w:r w:rsidR="00EB1334" w:rsidRPr="008624C4">
        <w:rPr>
          <w:rFonts w:ascii="仿宋_GB2312" w:eastAsia="仿宋_GB2312" w:hint="eastAsia"/>
          <w:sz w:val="24"/>
        </w:rPr>
        <w:t>专业为单位，</w:t>
      </w:r>
      <w:r w:rsidR="00153AD6" w:rsidRPr="008624C4">
        <w:rPr>
          <w:rFonts w:ascii="仿宋_GB2312" w:eastAsia="仿宋_GB2312" w:hint="eastAsia"/>
          <w:sz w:val="24"/>
        </w:rPr>
        <w:t>含（1）开题安排表、开题记录（分组记录，汇总），装订；（2）答辩安排表、答辩记录表（分组记录，然后汇总），装订；（3）二次答辩安排表及记录，装订；（4）学生成绩汇总表。注：开题报告记录、答辩记录需用教务处提供的模板记载</w:t>
      </w:r>
      <w:r w:rsidR="007B7642" w:rsidRPr="008624C4">
        <w:rPr>
          <w:rFonts w:ascii="仿宋_GB2312" w:eastAsia="仿宋_GB2312" w:hint="eastAsia"/>
          <w:sz w:val="24"/>
        </w:rPr>
        <w:t>。</w:t>
      </w:r>
    </w:p>
    <w:p w:rsidR="008624C4" w:rsidRDefault="00B272F2" w:rsidP="008624C4">
      <w:pPr>
        <w:rPr>
          <w:rFonts w:ascii="仿宋_GB2312" w:eastAsia="仿宋_GB2312" w:hint="eastAsia"/>
          <w:b/>
          <w:sz w:val="28"/>
          <w:szCs w:val="28"/>
        </w:rPr>
      </w:pPr>
      <w:r w:rsidRPr="00B272F2">
        <w:rPr>
          <w:rFonts w:ascii="仿宋_GB2312" w:eastAsia="仿宋_GB2312" w:hint="eastAsia"/>
          <w:b/>
          <w:sz w:val="28"/>
          <w:szCs w:val="28"/>
        </w:rPr>
        <w:t>存档专用袋、课程档案</w:t>
      </w:r>
      <w:r w:rsidR="0005659B">
        <w:rPr>
          <w:rFonts w:ascii="仿宋_GB2312" w:eastAsia="仿宋_GB2312" w:hint="eastAsia"/>
          <w:b/>
          <w:sz w:val="28"/>
          <w:szCs w:val="28"/>
        </w:rPr>
        <w:t>分开</w:t>
      </w:r>
      <w:r w:rsidRPr="00B272F2">
        <w:rPr>
          <w:rFonts w:ascii="仿宋_GB2312" w:eastAsia="仿宋_GB2312" w:hint="eastAsia"/>
          <w:b/>
          <w:sz w:val="28"/>
          <w:szCs w:val="28"/>
        </w:rPr>
        <w:t>存放</w:t>
      </w:r>
    </w:p>
    <w:p w:rsidR="00495310" w:rsidRPr="00495310" w:rsidRDefault="00495310" w:rsidP="008624C4">
      <w:pPr>
        <w:rPr>
          <w:rFonts w:ascii="仿宋_GB2312" w:eastAsia="仿宋_GB2312" w:hint="eastAsia"/>
          <w:sz w:val="24"/>
        </w:rPr>
      </w:pPr>
      <w:r w:rsidRPr="00495310">
        <w:rPr>
          <w:rFonts w:hint="eastAsia"/>
          <w:b/>
          <w:sz w:val="28"/>
          <w:szCs w:val="28"/>
        </w:rPr>
        <w:t>3</w:t>
      </w:r>
      <w:r w:rsidRPr="00495310">
        <w:rPr>
          <w:rFonts w:hint="eastAsia"/>
          <w:b/>
          <w:sz w:val="28"/>
          <w:szCs w:val="28"/>
        </w:rPr>
        <w:t>．年级专业存档</w:t>
      </w:r>
      <w:r>
        <w:rPr>
          <w:rFonts w:hint="eastAsia"/>
          <w:b/>
          <w:sz w:val="28"/>
          <w:szCs w:val="28"/>
        </w:rPr>
        <w:t>内容</w:t>
      </w:r>
      <w:r w:rsidRPr="00495310">
        <w:rPr>
          <w:rFonts w:hint="eastAsia"/>
          <w:b/>
          <w:sz w:val="28"/>
          <w:szCs w:val="28"/>
        </w:rPr>
        <w:t>：</w:t>
      </w:r>
      <w:r w:rsidRPr="00495310">
        <w:rPr>
          <w:rFonts w:ascii="仿宋_GB2312" w:eastAsia="仿宋_GB2312" w:hint="eastAsia"/>
          <w:sz w:val="24"/>
        </w:rPr>
        <w:t>开题答辩安排表、开题答辩计录、第一次答辩答安排表、第一次答辩记录、第二次答辩答安排表、第二次答辩记录、选题成绩汇总、分专业论文情况小结。</w:t>
      </w:r>
    </w:p>
    <w:p w:rsidR="00153AD6" w:rsidRPr="008624C4" w:rsidRDefault="008624C4" w:rsidP="008624C4">
      <w:pPr>
        <w:rPr>
          <w:rFonts w:ascii="仿宋_GB2312" w:eastAsia="仿宋_GB2312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．</w:t>
      </w:r>
      <w:r w:rsidR="007B7642" w:rsidRPr="0005659B">
        <w:rPr>
          <w:rFonts w:hint="eastAsia"/>
          <w:b/>
          <w:sz w:val="28"/>
          <w:szCs w:val="28"/>
        </w:rPr>
        <w:t>优秀毕业论文档案整理：</w:t>
      </w:r>
      <w:r w:rsidR="007B7642" w:rsidRPr="0005659B">
        <w:rPr>
          <w:rFonts w:ascii="仿宋_GB2312" w:eastAsia="仿宋_GB2312" w:hint="eastAsia"/>
          <w:sz w:val="24"/>
        </w:rPr>
        <w:t>省级优秀毕业论文</w:t>
      </w:r>
      <w:r w:rsidR="003C7AF1">
        <w:rPr>
          <w:rFonts w:ascii="仿宋_GB2312" w:eastAsia="仿宋_GB2312" w:hint="eastAsia"/>
          <w:sz w:val="24"/>
        </w:rPr>
        <w:t>（增印一份）</w:t>
      </w:r>
      <w:r w:rsidR="007B7642" w:rsidRPr="0005659B">
        <w:rPr>
          <w:rFonts w:ascii="仿宋_GB2312" w:eastAsia="仿宋_GB2312" w:hint="eastAsia"/>
          <w:sz w:val="24"/>
        </w:rPr>
        <w:t>按年级单独汇总，并附上通知文件（潘毅楠下发），</w:t>
      </w:r>
      <w:r w:rsidR="00EB1334" w:rsidRPr="0005659B">
        <w:rPr>
          <w:rFonts w:ascii="仿宋_GB2312" w:eastAsia="仿宋_GB2312" w:hint="eastAsia"/>
          <w:sz w:val="24"/>
        </w:rPr>
        <w:t>方便</w:t>
      </w:r>
      <w:r w:rsidR="007B7642" w:rsidRPr="0005659B">
        <w:rPr>
          <w:rFonts w:ascii="仿宋_GB2312" w:eastAsia="仿宋_GB2312" w:hint="eastAsia"/>
          <w:sz w:val="24"/>
        </w:rPr>
        <w:t>查找。</w:t>
      </w:r>
    </w:p>
    <w:p w:rsidR="007B7642" w:rsidRPr="003C7AF1" w:rsidRDefault="008624C4" w:rsidP="007B7642">
      <w:pPr>
        <w:rPr>
          <w:rFonts w:ascii="仿宋_GB2312" w:eastAsia="仿宋_GB2312"/>
          <w:sz w:val="24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．</w:t>
      </w:r>
      <w:r w:rsidR="003C7AF1" w:rsidRPr="003C7AF1">
        <w:rPr>
          <w:rFonts w:hint="eastAsia"/>
          <w:b/>
          <w:sz w:val="28"/>
          <w:szCs w:val="28"/>
        </w:rPr>
        <w:t>查重报告档案整理：</w:t>
      </w:r>
      <w:r w:rsidR="003C7AF1" w:rsidRPr="003C7AF1">
        <w:rPr>
          <w:rFonts w:ascii="仿宋_GB2312" w:eastAsia="仿宋_GB2312" w:hint="eastAsia"/>
          <w:sz w:val="24"/>
        </w:rPr>
        <w:t>以专业年级为单位装订保存。</w:t>
      </w:r>
    </w:p>
    <w:sectPr w:rsidR="007B7642" w:rsidRPr="003C7AF1" w:rsidSect="0008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0FC" w:rsidRDefault="008000FC" w:rsidP="00B272F2">
      <w:r>
        <w:separator/>
      </w:r>
    </w:p>
  </w:endnote>
  <w:endnote w:type="continuationSeparator" w:id="1">
    <w:p w:rsidR="008000FC" w:rsidRDefault="008000FC" w:rsidP="00B27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0FC" w:rsidRDefault="008000FC" w:rsidP="00B272F2">
      <w:r>
        <w:separator/>
      </w:r>
    </w:p>
  </w:footnote>
  <w:footnote w:type="continuationSeparator" w:id="1">
    <w:p w:rsidR="008000FC" w:rsidRDefault="008000FC" w:rsidP="00B272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DAC"/>
    <w:multiLevelType w:val="hybridMultilevel"/>
    <w:tmpl w:val="4FEEB908"/>
    <w:lvl w:ilvl="0" w:tplc="B4906A80">
      <w:start w:val="1"/>
      <w:numFmt w:val="decimal"/>
      <w:lvlText w:val="%1．"/>
      <w:lvlJc w:val="left"/>
      <w:pPr>
        <w:ind w:left="405" w:hanging="405"/>
      </w:pPr>
      <w:rPr>
        <w:rFonts w:ascii="Times New Roman" w:eastAsia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30766"/>
    <w:multiLevelType w:val="hybridMultilevel"/>
    <w:tmpl w:val="1D7203C4"/>
    <w:lvl w:ilvl="0" w:tplc="8A9CE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6F781F"/>
    <w:multiLevelType w:val="hybridMultilevel"/>
    <w:tmpl w:val="F9E4498C"/>
    <w:lvl w:ilvl="0" w:tplc="21C61F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AD6"/>
    <w:rsid w:val="0005659B"/>
    <w:rsid w:val="000861F7"/>
    <w:rsid w:val="00153A4F"/>
    <w:rsid w:val="00153AD6"/>
    <w:rsid w:val="003C7AF1"/>
    <w:rsid w:val="00495310"/>
    <w:rsid w:val="004E3001"/>
    <w:rsid w:val="0064511B"/>
    <w:rsid w:val="007B7642"/>
    <w:rsid w:val="007C4FEC"/>
    <w:rsid w:val="008000FC"/>
    <w:rsid w:val="008624C4"/>
    <w:rsid w:val="009B2F44"/>
    <w:rsid w:val="00B272F2"/>
    <w:rsid w:val="00BE31A3"/>
    <w:rsid w:val="00D85DB7"/>
    <w:rsid w:val="00EB1334"/>
    <w:rsid w:val="00F9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1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AD6"/>
    <w:pPr>
      <w:ind w:firstLineChars="200" w:firstLine="420"/>
    </w:pPr>
  </w:style>
  <w:style w:type="paragraph" w:styleId="a4">
    <w:name w:val="header"/>
    <w:basedOn w:val="a"/>
    <w:link w:val="Char"/>
    <w:rsid w:val="00B27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272F2"/>
    <w:rPr>
      <w:kern w:val="2"/>
      <w:sz w:val="18"/>
      <w:szCs w:val="18"/>
    </w:rPr>
  </w:style>
  <w:style w:type="paragraph" w:styleId="a5">
    <w:name w:val="footer"/>
    <w:basedOn w:val="a"/>
    <w:link w:val="Char0"/>
    <w:rsid w:val="00B27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272F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11</cp:revision>
  <dcterms:created xsi:type="dcterms:W3CDTF">2016-04-14T02:01:00Z</dcterms:created>
  <dcterms:modified xsi:type="dcterms:W3CDTF">2017-03-20T01:55:00Z</dcterms:modified>
</cp:coreProperties>
</file>