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6E3F" w14:textId="26522C1E" w:rsidR="00857F32" w:rsidRDefault="00857F32" w:rsidP="00695D65">
      <w:pPr>
        <w:jc w:val="center"/>
        <w:rPr>
          <w:b/>
          <w:sz w:val="28"/>
          <w:szCs w:val="28"/>
        </w:rPr>
      </w:pPr>
    </w:p>
    <w:p w14:paraId="39733F4F" w14:textId="15508D52" w:rsidR="00857F32" w:rsidRDefault="00857F32" w:rsidP="00695D65">
      <w:pPr>
        <w:jc w:val="center"/>
        <w:rPr>
          <w:b/>
          <w:sz w:val="28"/>
          <w:szCs w:val="28"/>
        </w:rPr>
      </w:pPr>
    </w:p>
    <w:p w14:paraId="4E4A518A" w14:textId="77777777" w:rsidR="00857F32" w:rsidRDefault="00857F32" w:rsidP="00695D65">
      <w:pPr>
        <w:jc w:val="center"/>
        <w:rPr>
          <w:b/>
          <w:sz w:val="28"/>
          <w:szCs w:val="28"/>
        </w:rPr>
      </w:pPr>
    </w:p>
    <w:p w14:paraId="26C673B8" w14:textId="77777777" w:rsidR="00857F32" w:rsidRDefault="00857F32" w:rsidP="00695D65">
      <w:pPr>
        <w:jc w:val="center"/>
        <w:rPr>
          <w:b/>
          <w:sz w:val="28"/>
          <w:szCs w:val="28"/>
        </w:rPr>
      </w:pPr>
    </w:p>
    <w:p w14:paraId="21D96BC8" w14:textId="123C1A37" w:rsidR="00695D65" w:rsidRDefault="00695D65" w:rsidP="00695D65">
      <w:pPr>
        <w:jc w:val="center"/>
        <w:rPr>
          <w:b/>
          <w:sz w:val="28"/>
          <w:szCs w:val="28"/>
        </w:rPr>
      </w:pPr>
      <w:r w:rsidRPr="00695D65">
        <w:rPr>
          <w:b/>
          <w:sz w:val="28"/>
          <w:szCs w:val="28"/>
        </w:rPr>
        <w:t>Plant species with invasive potential recorded at Whitney Hill Park</w:t>
      </w:r>
    </w:p>
    <w:p w14:paraId="0C10B407" w14:textId="003F490C" w:rsidR="00695D65" w:rsidRDefault="00695D65" w:rsidP="00695D65">
      <w:pPr>
        <w:jc w:val="both"/>
        <w:rPr>
          <w:u w:val="single"/>
        </w:rPr>
      </w:pPr>
      <w:r>
        <w:tab/>
      </w:r>
      <w:r>
        <w:rPr>
          <w:u w:val="single"/>
        </w:rPr>
        <w:t>Scientific Name</w:t>
      </w:r>
      <w:r>
        <w:tab/>
      </w:r>
      <w:r>
        <w:tab/>
      </w:r>
      <w:r>
        <w:tab/>
      </w:r>
      <w:r>
        <w:rPr>
          <w:u w:val="single"/>
        </w:rPr>
        <w:t>Common Name</w:t>
      </w:r>
    </w:p>
    <w:p w14:paraId="16E21120" w14:textId="671363D7" w:rsidR="00695D65" w:rsidRDefault="00695D65" w:rsidP="00695D65">
      <w:pPr>
        <w:contextualSpacing/>
        <w:jc w:val="both"/>
      </w:pPr>
      <w:r w:rsidRPr="00334D0A">
        <w:rPr>
          <w:i/>
        </w:rPr>
        <w:t xml:space="preserve">Acer </w:t>
      </w:r>
      <w:proofErr w:type="spellStart"/>
      <w:r w:rsidRPr="00334D0A">
        <w:rPr>
          <w:i/>
        </w:rPr>
        <w:t>platanoides</w:t>
      </w:r>
      <w:proofErr w:type="spellEnd"/>
      <w:r>
        <w:tab/>
      </w:r>
      <w:r>
        <w:tab/>
      </w:r>
      <w:r>
        <w:tab/>
        <w:t>Norway Maple</w:t>
      </w:r>
    </w:p>
    <w:p w14:paraId="6DEA1AA0" w14:textId="117E8508" w:rsidR="00695D65" w:rsidRDefault="00695D65" w:rsidP="00695D65">
      <w:pPr>
        <w:contextualSpacing/>
        <w:jc w:val="both"/>
      </w:pPr>
      <w:proofErr w:type="spellStart"/>
      <w:r w:rsidRPr="00334D0A">
        <w:rPr>
          <w:i/>
        </w:rPr>
        <w:t>Alliaria</w:t>
      </w:r>
      <w:proofErr w:type="spellEnd"/>
      <w:r w:rsidRPr="00334D0A">
        <w:rPr>
          <w:i/>
        </w:rPr>
        <w:t xml:space="preserve"> </w:t>
      </w:r>
      <w:proofErr w:type="spellStart"/>
      <w:r w:rsidRPr="00334D0A">
        <w:rPr>
          <w:i/>
        </w:rPr>
        <w:t>petiolata</w:t>
      </w:r>
      <w:proofErr w:type="spellEnd"/>
      <w:r>
        <w:tab/>
      </w:r>
      <w:r>
        <w:tab/>
      </w:r>
      <w:r>
        <w:tab/>
        <w:t>Garlic Mustard</w:t>
      </w:r>
    </w:p>
    <w:p w14:paraId="18C5B153" w14:textId="746B9320" w:rsidR="00695D65" w:rsidRDefault="00695D65" w:rsidP="00695D65">
      <w:pPr>
        <w:contextualSpacing/>
        <w:jc w:val="both"/>
      </w:pPr>
      <w:proofErr w:type="spellStart"/>
      <w:r w:rsidRPr="00334D0A">
        <w:rPr>
          <w:i/>
        </w:rPr>
        <w:t>Berberis</w:t>
      </w:r>
      <w:proofErr w:type="spellEnd"/>
      <w:r w:rsidRPr="00334D0A">
        <w:rPr>
          <w:i/>
        </w:rPr>
        <w:t xml:space="preserve"> </w:t>
      </w:r>
      <w:proofErr w:type="spellStart"/>
      <w:r w:rsidRPr="00334D0A">
        <w:rPr>
          <w:i/>
        </w:rPr>
        <w:t>thunbergii</w:t>
      </w:r>
      <w:proofErr w:type="spellEnd"/>
      <w:r>
        <w:tab/>
      </w:r>
      <w:r>
        <w:tab/>
      </w:r>
      <w:r>
        <w:tab/>
        <w:t>Japanese Barberry</w:t>
      </w:r>
    </w:p>
    <w:p w14:paraId="5DF81AEC" w14:textId="33BAD55F" w:rsidR="00695D65" w:rsidRDefault="00695D65" w:rsidP="00695D65">
      <w:pPr>
        <w:contextualSpacing/>
        <w:jc w:val="both"/>
      </w:pPr>
      <w:proofErr w:type="spellStart"/>
      <w:r w:rsidRPr="00334D0A">
        <w:rPr>
          <w:i/>
        </w:rPr>
        <w:t>Campsis</w:t>
      </w:r>
      <w:proofErr w:type="spellEnd"/>
      <w:r w:rsidRPr="00334D0A">
        <w:rPr>
          <w:i/>
        </w:rPr>
        <w:t xml:space="preserve"> radicans</w:t>
      </w:r>
      <w:r>
        <w:tab/>
      </w:r>
      <w:r>
        <w:tab/>
      </w:r>
      <w:r>
        <w:tab/>
        <w:t>Trumpet Creeper</w:t>
      </w:r>
    </w:p>
    <w:p w14:paraId="219865F8" w14:textId="32316E1F" w:rsidR="00695D65" w:rsidRDefault="00695D65" w:rsidP="00695D65">
      <w:pPr>
        <w:contextualSpacing/>
        <w:jc w:val="both"/>
      </w:pPr>
      <w:proofErr w:type="spellStart"/>
      <w:r w:rsidRPr="00334D0A">
        <w:rPr>
          <w:i/>
        </w:rPr>
        <w:t>Celastrus</w:t>
      </w:r>
      <w:proofErr w:type="spellEnd"/>
      <w:r w:rsidRPr="00334D0A">
        <w:rPr>
          <w:i/>
        </w:rPr>
        <w:t xml:space="preserve"> </w:t>
      </w:r>
      <w:proofErr w:type="spellStart"/>
      <w:r w:rsidRPr="00334D0A">
        <w:rPr>
          <w:i/>
        </w:rPr>
        <w:t>orbiculatus</w:t>
      </w:r>
      <w:proofErr w:type="spellEnd"/>
      <w:r>
        <w:tab/>
      </w:r>
      <w:r>
        <w:tab/>
      </w:r>
      <w:r>
        <w:tab/>
        <w:t>Asian Bittersweet</w:t>
      </w:r>
    </w:p>
    <w:p w14:paraId="2D5A6152" w14:textId="02EFFED7" w:rsidR="00695D65" w:rsidRDefault="00695D65" w:rsidP="00695D65">
      <w:pPr>
        <w:contextualSpacing/>
        <w:jc w:val="both"/>
      </w:pPr>
      <w:r w:rsidRPr="00334D0A">
        <w:rPr>
          <w:i/>
        </w:rPr>
        <w:t xml:space="preserve">Euonymus </w:t>
      </w:r>
      <w:proofErr w:type="spellStart"/>
      <w:r w:rsidRPr="00334D0A">
        <w:rPr>
          <w:i/>
        </w:rPr>
        <w:t>alatus</w:t>
      </w:r>
      <w:proofErr w:type="spellEnd"/>
      <w:r>
        <w:tab/>
      </w:r>
      <w:r>
        <w:tab/>
      </w:r>
      <w:r>
        <w:tab/>
        <w:t>Burning Bush/Winged Spindle-tree</w:t>
      </w:r>
    </w:p>
    <w:p w14:paraId="4C10321B" w14:textId="721E6793" w:rsidR="00022372" w:rsidRDefault="00022372" w:rsidP="00695D65">
      <w:pPr>
        <w:contextualSpacing/>
        <w:jc w:val="both"/>
      </w:pPr>
      <w:proofErr w:type="spellStart"/>
      <w:r w:rsidRPr="00334D0A">
        <w:rPr>
          <w:i/>
        </w:rPr>
        <w:t>Fallopia</w:t>
      </w:r>
      <w:proofErr w:type="spellEnd"/>
      <w:r w:rsidRPr="00334D0A">
        <w:rPr>
          <w:i/>
        </w:rPr>
        <w:t xml:space="preserve"> japonica</w:t>
      </w:r>
      <w:r>
        <w:tab/>
      </w:r>
      <w:r>
        <w:tab/>
      </w:r>
      <w:r>
        <w:tab/>
        <w:t>Japanese Knotweed</w:t>
      </w:r>
    </w:p>
    <w:p w14:paraId="1378796D" w14:textId="52E98C87" w:rsidR="00022372" w:rsidRDefault="00022372" w:rsidP="00695D65">
      <w:pPr>
        <w:contextualSpacing/>
        <w:jc w:val="both"/>
      </w:pPr>
      <w:r w:rsidRPr="00334D0A">
        <w:rPr>
          <w:i/>
        </w:rPr>
        <w:t xml:space="preserve">Frangula </w:t>
      </w:r>
      <w:proofErr w:type="spellStart"/>
      <w:r w:rsidRPr="00334D0A">
        <w:rPr>
          <w:i/>
        </w:rPr>
        <w:t>alnus</w:t>
      </w:r>
      <w:proofErr w:type="spellEnd"/>
      <w:r>
        <w:tab/>
      </w:r>
      <w:r>
        <w:tab/>
      </w:r>
      <w:r>
        <w:tab/>
      </w:r>
      <w:r>
        <w:tab/>
        <w:t>Glossy False Buckthorn</w:t>
      </w:r>
    </w:p>
    <w:p w14:paraId="64C0F5E6" w14:textId="1CED5A91" w:rsidR="00022372" w:rsidRDefault="00022372" w:rsidP="00695D65">
      <w:pPr>
        <w:contextualSpacing/>
        <w:jc w:val="both"/>
      </w:pPr>
      <w:r w:rsidRPr="00334D0A">
        <w:rPr>
          <w:i/>
        </w:rPr>
        <w:t>Hedera helix</w:t>
      </w:r>
      <w:r>
        <w:tab/>
      </w:r>
      <w:r>
        <w:tab/>
      </w:r>
      <w:r>
        <w:tab/>
      </w:r>
      <w:r>
        <w:tab/>
        <w:t>English Ivy</w:t>
      </w:r>
    </w:p>
    <w:p w14:paraId="3A1A650D" w14:textId="77777777" w:rsidR="00022372" w:rsidRDefault="00022372" w:rsidP="00695D65">
      <w:pPr>
        <w:contextualSpacing/>
        <w:jc w:val="both"/>
      </w:pPr>
      <w:r w:rsidRPr="00334D0A">
        <w:rPr>
          <w:i/>
        </w:rPr>
        <w:t xml:space="preserve">Lonicera </w:t>
      </w:r>
      <w:proofErr w:type="spellStart"/>
      <w:r w:rsidRPr="00334D0A">
        <w:rPr>
          <w:i/>
        </w:rPr>
        <w:t>morrowii</w:t>
      </w:r>
      <w:proofErr w:type="spellEnd"/>
      <w:r>
        <w:tab/>
      </w:r>
      <w:r>
        <w:tab/>
      </w:r>
      <w:r>
        <w:tab/>
        <w:t>Morrow’s Honeysuckle</w:t>
      </w:r>
    </w:p>
    <w:p w14:paraId="2326FD1A" w14:textId="4E91D80E" w:rsidR="00022372" w:rsidRDefault="00022372" w:rsidP="00695D65">
      <w:pPr>
        <w:contextualSpacing/>
        <w:jc w:val="both"/>
      </w:pPr>
      <w:proofErr w:type="spellStart"/>
      <w:r w:rsidRPr="00334D0A">
        <w:rPr>
          <w:i/>
        </w:rPr>
        <w:t>Lythrum</w:t>
      </w:r>
      <w:proofErr w:type="spellEnd"/>
      <w:r w:rsidRPr="00334D0A">
        <w:rPr>
          <w:i/>
        </w:rPr>
        <w:t xml:space="preserve"> </w:t>
      </w:r>
      <w:proofErr w:type="spellStart"/>
      <w:r w:rsidRPr="00334D0A">
        <w:rPr>
          <w:i/>
        </w:rPr>
        <w:t>salicaria</w:t>
      </w:r>
      <w:proofErr w:type="spellEnd"/>
      <w:r>
        <w:tab/>
      </w:r>
      <w:r>
        <w:tab/>
      </w:r>
      <w:r>
        <w:tab/>
        <w:t>Purple Loosestrife</w:t>
      </w:r>
    </w:p>
    <w:p w14:paraId="0001ACFC" w14:textId="4DE647D1" w:rsidR="00921DF1" w:rsidRDefault="00334D0A" w:rsidP="00695D65">
      <w:pPr>
        <w:contextualSpacing/>
        <w:jc w:val="both"/>
      </w:pPr>
      <w:r w:rsidRPr="00334D0A">
        <w:rPr>
          <w:i/>
        </w:rPr>
        <w:t>Malus</w:t>
      </w:r>
      <w:r>
        <w:t xml:space="preserve"> species </w:t>
      </w:r>
      <w:r>
        <w:tab/>
      </w:r>
      <w:r>
        <w:tab/>
      </w:r>
      <w:r>
        <w:tab/>
      </w:r>
      <w:r>
        <w:tab/>
        <w:t>Apple species/cultivars</w:t>
      </w:r>
    </w:p>
    <w:p w14:paraId="7D5E192C" w14:textId="6F8943F9" w:rsidR="00857F32" w:rsidRDefault="00022372" w:rsidP="00695D65">
      <w:pPr>
        <w:contextualSpacing/>
        <w:jc w:val="both"/>
      </w:pPr>
      <w:proofErr w:type="spellStart"/>
      <w:r w:rsidRPr="00334D0A">
        <w:rPr>
          <w:i/>
        </w:rPr>
        <w:t>Rhamnus</w:t>
      </w:r>
      <w:proofErr w:type="spellEnd"/>
      <w:r w:rsidRPr="00334D0A">
        <w:rPr>
          <w:i/>
        </w:rPr>
        <w:t xml:space="preserve"> </w:t>
      </w:r>
      <w:proofErr w:type="spellStart"/>
      <w:r w:rsidRPr="00334D0A">
        <w:rPr>
          <w:i/>
        </w:rPr>
        <w:t>cathartica</w:t>
      </w:r>
      <w:proofErr w:type="spellEnd"/>
      <w:r>
        <w:tab/>
      </w:r>
      <w:r>
        <w:tab/>
      </w:r>
      <w:r>
        <w:tab/>
      </w:r>
      <w:r w:rsidR="00857F32">
        <w:t>European Buckthorn</w:t>
      </w:r>
    </w:p>
    <w:p w14:paraId="25A89E26" w14:textId="49ADB918" w:rsidR="00857F32" w:rsidRDefault="00857F32" w:rsidP="00695D65">
      <w:pPr>
        <w:contextualSpacing/>
        <w:jc w:val="both"/>
      </w:pPr>
      <w:proofErr w:type="spellStart"/>
      <w:r w:rsidRPr="00334D0A">
        <w:rPr>
          <w:i/>
        </w:rPr>
        <w:t>Robinia</w:t>
      </w:r>
      <w:proofErr w:type="spellEnd"/>
      <w:r w:rsidRPr="00334D0A">
        <w:rPr>
          <w:i/>
        </w:rPr>
        <w:t xml:space="preserve"> pseudo-acacia</w:t>
      </w:r>
      <w:r>
        <w:tab/>
      </w:r>
      <w:r>
        <w:tab/>
      </w:r>
      <w:r>
        <w:tab/>
        <w:t>Black Locust</w:t>
      </w:r>
    </w:p>
    <w:p w14:paraId="45D3A78B" w14:textId="63CF6027" w:rsidR="00857F32" w:rsidRDefault="00857F32" w:rsidP="00695D65">
      <w:pPr>
        <w:contextualSpacing/>
        <w:jc w:val="both"/>
      </w:pPr>
      <w:bookmarkStart w:id="0" w:name="_GoBack"/>
      <w:r w:rsidRPr="00334D0A">
        <w:rPr>
          <w:i/>
        </w:rPr>
        <w:t>Rosa multiflora</w:t>
      </w:r>
      <w:bookmarkEnd w:id="0"/>
      <w:r>
        <w:tab/>
      </w:r>
      <w:r>
        <w:tab/>
      </w:r>
      <w:r>
        <w:tab/>
      </w:r>
      <w:r>
        <w:tab/>
      </w:r>
      <w:proofErr w:type="spellStart"/>
      <w:r>
        <w:t>Multiflora</w:t>
      </w:r>
      <w:proofErr w:type="spellEnd"/>
      <w:r>
        <w:t xml:space="preserve"> Rose</w:t>
      </w:r>
    </w:p>
    <w:p w14:paraId="58B83235" w14:textId="2FCF7BF8" w:rsidR="00022372" w:rsidRPr="00695D65" w:rsidRDefault="00022372" w:rsidP="00695D65">
      <w:pPr>
        <w:contextualSpacing/>
        <w:jc w:val="both"/>
      </w:pPr>
      <w:r>
        <w:tab/>
      </w:r>
    </w:p>
    <w:sectPr w:rsidR="00022372" w:rsidRPr="0069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65"/>
    <w:rsid w:val="00022372"/>
    <w:rsid w:val="00334D0A"/>
    <w:rsid w:val="00695D65"/>
    <w:rsid w:val="00857F32"/>
    <w:rsid w:val="0092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C38A"/>
  <w15:chartTrackingRefBased/>
  <w15:docId w15:val="{2ABBF995-9543-4527-B530-DCAE6485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Fairbairn</dc:creator>
  <cp:keywords/>
  <dc:description/>
  <cp:lastModifiedBy>Patrick Fairbairn</cp:lastModifiedBy>
  <cp:revision>3</cp:revision>
  <cp:lastPrinted>2018-04-26T00:59:00Z</cp:lastPrinted>
  <dcterms:created xsi:type="dcterms:W3CDTF">2018-04-26T00:33:00Z</dcterms:created>
  <dcterms:modified xsi:type="dcterms:W3CDTF">2018-04-26T01:20:00Z</dcterms:modified>
</cp:coreProperties>
</file>