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AquaSecure — Répartition des modules et CRUD</w:t>
      </w:r>
    </w:p>
    <w:p>
      <w:r>
        <w:rPr>
          <w:b/>
        </w:rPr>
        <w:t xml:space="preserve">Projet : </w:t>
      </w:r>
      <w:r>
        <w:t>Applications Web Avancées — Laravel 12</w:t>
        <w:br/>
      </w:r>
      <w:r>
        <w:rPr>
          <w:b/>
        </w:rPr>
        <w:t xml:space="preserve">Équipe : </w:t>
      </w:r>
      <w:r>
        <w:t>5 membres</w:t>
        <w:br/>
      </w:r>
      <w:r>
        <w:rPr>
          <w:b/>
        </w:rPr>
        <w:t xml:space="preserve">Partie commune : </w:t>
      </w:r>
      <w:r>
        <w:t>Authentification + intégration des templates</w:t>
      </w:r>
    </w:p>
    <w:p>
      <w:pPr>
        <w:pStyle w:val="Heading1"/>
      </w:pPr>
      <w:r>
        <w:t>1. Membre 1 — Gestion des incidents</w:t>
      </w:r>
    </w:p>
    <w:p>
      <w:r>
        <w:t>Entité principale : Incident</w:t>
      </w:r>
    </w:p>
    <w:p>
      <w:pPr>
        <w:pStyle w:val="ListBullet"/>
      </w:pPr>
      <w:r>
        <w:t>Create : signaler une fuite, une contamination ou une coupure ; ajouter description, localisation et photo.</w:t>
      </w:r>
    </w:p>
    <w:p>
      <w:pPr>
        <w:pStyle w:val="ListBullet"/>
      </w:pPr>
      <w:r>
        <w:t>Read : consulter la liste et les détails des incidents ; filtrer par type, statut et date.</w:t>
      </w:r>
    </w:p>
    <w:p>
      <w:pPr>
        <w:pStyle w:val="ListBullet"/>
      </w:pPr>
      <w:r>
        <w:t>Update : modifier les informations et changer le statut (Signalé → En cours → Résolu).</w:t>
      </w:r>
    </w:p>
    <w:p>
      <w:pPr>
        <w:pStyle w:val="ListBullet"/>
      </w:pPr>
      <w:r>
        <w:t>Delete : supprimer un signalement.</w:t>
      </w:r>
    </w:p>
    <w:p>
      <w:r>
        <w:t>Jointure : Incident → Infrastructure.</w:t>
      </w:r>
    </w:p>
    <w:p>
      <w:pPr>
        <w:pStyle w:val="Heading1"/>
      </w:pPr>
      <w:r>
        <w:t>2. Membre 2 — Gestion des infrastructures</w:t>
      </w:r>
    </w:p>
    <w:p>
      <w:r>
        <w:t>Entité principale : Infrastructure</w:t>
      </w:r>
    </w:p>
    <w:p>
      <w:pPr>
        <w:pStyle w:val="ListBullet"/>
      </w:pPr>
      <w:r>
        <w:t>Create : ajouter une canalisation, un réservoir ou une station avec ses caractéristiques.</w:t>
      </w:r>
    </w:p>
    <w:p>
      <w:pPr>
        <w:pStyle w:val="ListBullet"/>
      </w:pPr>
      <w:r>
        <w:t>Read : consulter les infrastructures, leurs détails, leur état et leur historique.</w:t>
      </w:r>
    </w:p>
    <w:p>
      <w:pPr>
        <w:pStyle w:val="ListBullet"/>
      </w:pPr>
      <w:r>
        <w:t>Update : modifier l’état, les informations et la date de maintenance.</w:t>
      </w:r>
    </w:p>
    <w:p>
      <w:pPr>
        <w:pStyle w:val="ListBullet"/>
      </w:pPr>
      <w:r>
        <w:t>Delete : supprimer une infrastructure.</w:t>
      </w:r>
    </w:p>
    <w:p>
      <w:r>
        <w:t>Jointure : Infrastructure → Zone.</w:t>
      </w:r>
    </w:p>
    <w:p>
      <w:pPr>
        <w:pStyle w:val="Heading1"/>
      </w:pPr>
      <w:r>
        <w:t>3. Membre 3 — Projets &amp; financement</w:t>
      </w:r>
    </w:p>
    <w:p>
      <w:r>
        <w:t>Entité principale : Projet</w:t>
      </w:r>
    </w:p>
    <w:p>
      <w:pPr>
        <w:pStyle w:val="ListBullet"/>
      </w:pPr>
      <w:r>
        <w:t>Create : créer un projet de rénovation ou de décontamination ; définir budget et dates.</w:t>
      </w:r>
    </w:p>
    <w:p>
      <w:pPr>
        <w:pStyle w:val="ListBullet"/>
      </w:pPr>
      <w:r>
        <w:t>Read : consulter les projets, détails, budget et pourcentage d’avancement.</w:t>
      </w:r>
    </w:p>
    <w:p>
      <w:pPr>
        <w:pStyle w:val="ListBullet"/>
      </w:pPr>
      <w:r>
        <w:t>Update : modifier le budget, l’état et l’avancement.</w:t>
      </w:r>
    </w:p>
    <w:p>
      <w:pPr>
        <w:pStyle w:val="ListBullet"/>
      </w:pPr>
      <w:r>
        <w:t>Delete : supprimer ou annuler un projet.</w:t>
      </w:r>
    </w:p>
    <w:p>
      <w:r>
        <w:t>Jointure : Projet → Financement.</w:t>
      </w:r>
    </w:p>
    <w:p>
      <w:pPr>
        <w:pStyle w:val="Heading1"/>
      </w:pPr>
      <w:r>
        <w:t>4. Membre 4 — Monitoring &amp; interventions</w:t>
      </w:r>
    </w:p>
    <w:p>
      <w:r>
        <w:t>Entité principale : Intervention</w:t>
      </w:r>
    </w:p>
    <w:p>
      <w:pPr>
        <w:pStyle w:val="ListBullet"/>
      </w:pPr>
      <w:r>
        <w:t>Create : créer une intervention, affecter une équipe et définir une date.</w:t>
      </w:r>
    </w:p>
    <w:p>
      <w:pPr>
        <w:pStyle w:val="ListBullet"/>
      </w:pPr>
      <w:r>
        <w:t>Read : consulter les interventions, leur état et leur historique.</w:t>
      </w:r>
    </w:p>
    <w:p>
      <w:pPr>
        <w:pStyle w:val="ListBullet"/>
      </w:pPr>
      <w:r>
        <w:t>Update : modifier l’intervention, son statut et son résultat.</w:t>
      </w:r>
    </w:p>
    <w:p>
      <w:pPr>
        <w:pStyle w:val="ListBullet"/>
      </w:pPr>
      <w:r>
        <w:t>Delete : supprimer une intervention.</w:t>
      </w:r>
    </w:p>
    <w:p>
      <w:r>
        <w:t>Jointure : Intervention → Incident.</w:t>
      </w:r>
    </w:p>
    <w:p>
      <w:r>
        <w:t>Fonctionnalité complémentaire : dashboard avec nombre d’incidents, incidents résolus/en cours, interventions et temps moyen de résolution.</w:t>
      </w:r>
    </w:p>
    <w:p>
      <w:pPr>
        <w:pStyle w:val="Heading1"/>
      </w:pPr>
      <w:r>
        <w:t>5. Membre 5 — Zones &amp; alertes</w:t>
      </w:r>
    </w:p>
    <w:p>
      <w:r>
        <w:t>Entité principale : Zone</w:t>
      </w:r>
    </w:p>
    <w:p>
      <w:pPr>
        <w:pStyle w:val="ListBullet"/>
      </w:pPr>
      <w:r>
        <w:t>Create : ajouter une zone avec nom, adresse, description et niveau de risque.</w:t>
      </w:r>
    </w:p>
    <w:p>
      <w:pPr>
        <w:pStyle w:val="ListBullet"/>
      </w:pPr>
      <w:r>
        <w:t>Read : consulter les zones, leurs infrastructures et leurs incidents.</w:t>
      </w:r>
    </w:p>
    <w:p>
      <w:pPr>
        <w:pStyle w:val="ListBullet"/>
      </w:pPr>
      <w:r>
        <w:t>Update : modifier les informations et le niveau de risque.</w:t>
      </w:r>
    </w:p>
    <w:p>
      <w:pPr>
        <w:pStyle w:val="ListBullet"/>
      </w:pPr>
      <w:r>
        <w:t>Delete : supprimer une zone.</w:t>
      </w:r>
    </w:p>
    <w:p>
      <w:r>
        <w:t>Jointure : Zone → Incident.</w:t>
      </w:r>
    </w:p>
    <w:p>
      <w:r>
        <w:t>Fonctionnalités complémentaires : alertes pour fuite, contamination, coupure d’eau et niveau de risque élevé.</w:t>
      </w:r>
    </w:p>
    <w:p>
      <w:pPr>
        <w:pStyle w:val="Heading1"/>
      </w:pPr>
      <w:r>
        <w:t>6. Partie commune — Les 5 membres</w:t>
      </w:r>
    </w:p>
    <w:p>
      <w:pPr>
        <w:pStyle w:val="ListBullet"/>
      </w:pPr>
      <w:r>
        <w:t>Authentification : inscription, connexion et déconnexion.</w:t>
      </w:r>
    </w:p>
    <w:p>
      <w:pPr>
        <w:pStyle w:val="ListBullet"/>
      </w:pPr>
      <w:r>
        <w:t>Gestion des rôles et autorisations : Admin, Gestionnaire, Citoyen.</w:t>
      </w:r>
    </w:p>
    <w:p>
      <w:pPr>
        <w:pStyle w:val="ListBullet"/>
      </w:pPr>
      <w:r>
        <w:t>Protection des routes et gestion des sessions.</w:t>
      </w:r>
    </w:p>
    <w:p>
      <w:pPr>
        <w:pStyle w:val="ListBullet"/>
      </w:pPr>
      <w:r>
        <w:t>Intégration du template Front Office.</w:t>
      </w:r>
    </w:p>
    <w:p>
      <w:pPr>
        <w:pStyle w:val="ListBullet"/>
      </w:pPr>
      <w:r>
        <w:t>Intégration du template Back Office.</w:t>
      </w:r>
    </w:p>
    <w:p>
      <w:pPr>
        <w:pStyle w:val="ListBullet"/>
      </w:pPr>
      <w:r>
        <w:t>Navbar, sidebar et layouts communs.</w:t>
      </w:r>
    </w:p>
    <w:p>
      <w:pPr>
        <w:pStyle w:val="ListBullet"/>
      </w:pPr>
      <w:r>
        <w:t>Intégration finale des différents modules.</w:t>
      </w:r>
    </w:p>
    <w:p>
      <w:pPr>
        <w:pStyle w:val="Heading1"/>
      </w:pPr>
      <w:r>
        <w:t>7. Vue globale</w:t>
      </w:r>
    </w:p>
    <w:p>
      <w:r>
        <w:t>AUTHENTIFICATION (commune aux 5 membres)</w:t>
        <w:br/>
        <w:t xml:space="preserve">        ↓</w:t>
        <w:br/>
        <w:t>Admin / Gestionnaire / Citoyen</w:t>
        <w:br/>
        <w:t xml:space="preserve">        ↓</w:t>
        <w:br/>
        <w:t>Incidents | Infrastructures | Projets | Interventions | Zones</w:t>
      </w:r>
    </w:p>
    <w:p>
      <w:pPr>
        <w:pStyle w:val="Heading1"/>
      </w:pPr>
      <w:r>
        <w:t>8. Résumé de la répartition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Membre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Entité</w:t>
            </w:r>
          </w:p>
        </w:tc>
        <w:tc>
          <w:tcPr>
            <w:tcW w:type="dxa" w:w="2160"/>
          </w:tcPr>
          <w:p>
            <w:r>
              <w:t>Jointure</w:t>
            </w:r>
          </w:p>
        </w:tc>
      </w:tr>
      <w:tr>
        <w:tc>
          <w:tcPr>
            <w:tcW w:type="dxa" w:w="2160"/>
          </w:tcPr>
          <w:p>
            <w:r>
              <w:t>Membre 1</w:t>
            </w:r>
          </w:p>
        </w:tc>
        <w:tc>
          <w:tcPr>
            <w:tcW w:type="dxa" w:w="2160"/>
          </w:tcPr>
          <w:p>
            <w:r>
              <w:t>Gestion des incidents</w:t>
            </w:r>
          </w:p>
        </w:tc>
        <w:tc>
          <w:tcPr>
            <w:tcW w:type="dxa" w:w="2160"/>
          </w:tcPr>
          <w:p>
            <w:r>
              <w:t>Incident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Membre 2</w:t>
            </w:r>
          </w:p>
        </w:tc>
        <w:tc>
          <w:tcPr>
            <w:tcW w:type="dxa" w:w="2160"/>
          </w:tcPr>
          <w:p>
            <w:r>
              <w:t>Gestion des infrastructures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Zone</w:t>
            </w:r>
          </w:p>
        </w:tc>
      </w:tr>
      <w:tr>
        <w:tc>
          <w:tcPr>
            <w:tcW w:type="dxa" w:w="2160"/>
          </w:tcPr>
          <w:p>
            <w:r>
              <w:t>Membre 3</w:t>
            </w:r>
          </w:p>
        </w:tc>
        <w:tc>
          <w:tcPr>
            <w:tcW w:type="dxa" w:w="2160"/>
          </w:tcPr>
          <w:p>
            <w:r>
              <w:t>Projets &amp; financement</w:t>
            </w:r>
          </w:p>
        </w:tc>
        <w:tc>
          <w:tcPr>
            <w:tcW w:type="dxa" w:w="2160"/>
          </w:tcPr>
          <w:p>
            <w:r>
              <w:t>Projet</w:t>
            </w:r>
          </w:p>
        </w:tc>
        <w:tc>
          <w:tcPr>
            <w:tcW w:type="dxa" w:w="2160"/>
          </w:tcPr>
          <w:p>
            <w:r>
              <w:t>Financement</w:t>
            </w:r>
          </w:p>
        </w:tc>
      </w:tr>
      <w:tr>
        <w:tc>
          <w:tcPr>
            <w:tcW w:type="dxa" w:w="2160"/>
          </w:tcPr>
          <w:p>
            <w:r>
              <w:t>Membre 4</w:t>
            </w:r>
          </w:p>
        </w:tc>
        <w:tc>
          <w:tcPr>
            <w:tcW w:type="dxa" w:w="2160"/>
          </w:tcPr>
          <w:p>
            <w:r>
              <w:t>Monitoring &amp; interventions</w:t>
            </w:r>
          </w:p>
        </w:tc>
        <w:tc>
          <w:tcPr>
            <w:tcW w:type="dxa" w:w="2160"/>
          </w:tcPr>
          <w:p>
            <w:r>
              <w:t>Intervention</w:t>
            </w:r>
          </w:p>
        </w:tc>
        <w:tc>
          <w:tcPr>
            <w:tcW w:type="dxa" w:w="2160"/>
          </w:tcPr>
          <w:p>
            <w:r>
              <w:t>Incident</w:t>
            </w:r>
          </w:p>
        </w:tc>
      </w:tr>
      <w:tr>
        <w:tc>
          <w:tcPr>
            <w:tcW w:type="dxa" w:w="2160"/>
          </w:tcPr>
          <w:p>
            <w:r>
              <w:t>Membre 5</w:t>
            </w:r>
          </w:p>
        </w:tc>
        <w:tc>
          <w:tcPr>
            <w:tcW w:type="dxa" w:w="2160"/>
          </w:tcPr>
          <w:p>
            <w:r>
              <w:t>Zones &amp; alertes</w:t>
            </w:r>
          </w:p>
        </w:tc>
        <w:tc>
          <w:tcPr>
            <w:tcW w:type="dxa" w:w="2160"/>
          </w:tcPr>
          <w:p>
            <w:r>
              <w:t>Zone</w:t>
            </w:r>
          </w:p>
        </w:tc>
        <w:tc>
          <w:tcPr>
            <w:tcW w:type="dxa" w:w="2160"/>
          </w:tcPr>
          <w:p>
            <w:r>
              <w:t>Incident</w:t>
            </w:r>
          </w:p>
        </w:tc>
      </w:tr>
    </w:tbl>
    <w:p/>
    <w:p>
      <w:r>
        <w:t>Remarque : la gestion d’authentification est une tâche commune à toute l’équipe et aucun étudiant ne doit travailler exclusivement sur le module de gestion utilisateur. L’intégration des templates Front Office et Back Office est également commune.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