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FB8" w:rsidRPr="001C61DF" w:rsidRDefault="008131F5" w:rsidP="004B2345">
      <w:pPr>
        <w:spacing w:after="0" w:line="240" w:lineRule="auto"/>
        <w:rPr>
          <w:rFonts w:ascii="Garamond" w:hAnsi="Garamond"/>
          <w:sz w:val="44"/>
          <w:szCs w:val="44"/>
        </w:rPr>
      </w:pPr>
      <w:r w:rsidRPr="001C61DF">
        <w:rPr>
          <w:rFonts w:ascii="Garamond" w:hAnsi="Garamond"/>
          <w:sz w:val="44"/>
          <w:szCs w:val="44"/>
        </w:rPr>
        <w:t>Inga</w:t>
      </w:r>
      <w:r w:rsidR="00BB7FB8" w:rsidRPr="001C61DF">
        <w:rPr>
          <w:rFonts w:ascii="Garamond" w:hAnsi="Garamond"/>
          <w:sz w:val="44"/>
          <w:szCs w:val="44"/>
        </w:rPr>
        <w:t xml:space="preserve"> </w:t>
      </w:r>
      <w:r w:rsidRPr="001C61DF">
        <w:rPr>
          <w:rFonts w:ascii="Garamond" w:hAnsi="Garamond"/>
          <w:sz w:val="44"/>
          <w:szCs w:val="44"/>
        </w:rPr>
        <w:t>N</w:t>
      </w:r>
      <w:r w:rsidR="00BB7FB8" w:rsidRPr="001C61DF">
        <w:rPr>
          <w:rFonts w:ascii="Garamond" w:hAnsi="Garamond"/>
          <w:sz w:val="44"/>
          <w:szCs w:val="44"/>
        </w:rPr>
        <w:t>. Lin</w:t>
      </w:r>
      <w:r w:rsidR="001803FC" w:rsidRPr="001C61DF">
        <w:rPr>
          <w:rFonts w:ascii="Garamond" w:hAnsi="Garamond"/>
          <w:sz w:val="44"/>
          <w:szCs w:val="44"/>
        </w:rPr>
        <w:t>, C</w:t>
      </w:r>
      <w:r w:rsidR="001C61DF">
        <w:rPr>
          <w:rFonts w:ascii="Garamond" w:hAnsi="Garamond"/>
          <w:sz w:val="44"/>
          <w:szCs w:val="44"/>
        </w:rPr>
        <w:t>.</w:t>
      </w:r>
      <w:r w:rsidR="001803FC" w:rsidRPr="001C61DF">
        <w:rPr>
          <w:rFonts w:ascii="Garamond" w:hAnsi="Garamond"/>
          <w:sz w:val="44"/>
          <w:szCs w:val="44"/>
        </w:rPr>
        <w:t>P</w:t>
      </w:r>
      <w:r w:rsidR="001C61DF">
        <w:rPr>
          <w:rFonts w:ascii="Garamond" w:hAnsi="Garamond"/>
          <w:sz w:val="44"/>
          <w:szCs w:val="44"/>
        </w:rPr>
        <w:t>.</w:t>
      </w:r>
      <w:r w:rsidR="001803FC" w:rsidRPr="001C61DF">
        <w:rPr>
          <w:rFonts w:ascii="Garamond" w:hAnsi="Garamond"/>
          <w:sz w:val="44"/>
          <w:szCs w:val="44"/>
        </w:rPr>
        <w:t>A</w:t>
      </w:r>
      <w:r w:rsidR="001C61DF">
        <w:rPr>
          <w:rFonts w:ascii="Garamond" w:hAnsi="Garamond"/>
          <w:sz w:val="44"/>
          <w:szCs w:val="44"/>
        </w:rPr>
        <w:t>.</w:t>
      </w:r>
    </w:p>
    <w:p w:rsidR="00BB7FB8" w:rsidRDefault="001803FC" w:rsidP="004B2345">
      <w:pPr>
        <w:tabs>
          <w:tab w:val="right" w:pos="1080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Flat 208, 1 Assam Street</w:t>
      </w:r>
      <w:r w:rsidR="00E95461">
        <w:rPr>
          <w:rFonts w:ascii="Garamond" w:hAnsi="Garamond"/>
          <w:sz w:val="24"/>
          <w:szCs w:val="24"/>
        </w:rPr>
        <w:t xml:space="preserve">                                                                          </w:t>
      </w:r>
      <w:r w:rsidR="00C86DA9">
        <w:rPr>
          <w:rFonts w:ascii="Garamond" w:hAnsi="Garamond"/>
          <w:sz w:val="24"/>
          <w:szCs w:val="24"/>
        </w:rPr>
        <w:t xml:space="preserve">                                </w:t>
      </w:r>
      <w:r w:rsidR="00E95461">
        <w:rPr>
          <w:rFonts w:ascii="Garamond" w:hAnsi="Garamond"/>
          <w:sz w:val="24"/>
          <w:szCs w:val="24"/>
        </w:rPr>
        <w:t xml:space="preserve">  +44 79 1780 3661</w:t>
      </w:r>
      <w:r w:rsidR="004B2345">
        <w:rPr>
          <w:rFonts w:ascii="Garamond" w:hAnsi="Garamond"/>
          <w:sz w:val="24"/>
          <w:szCs w:val="24"/>
        </w:rPr>
        <w:tab/>
      </w:r>
    </w:p>
    <w:p w:rsidR="004B2345" w:rsidRDefault="001803FC" w:rsidP="004B2345">
      <w:pPr>
        <w:pBdr>
          <w:bottom w:val="single" w:sz="18" w:space="1" w:color="auto"/>
        </w:pBdr>
        <w:tabs>
          <w:tab w:val="right" w:pos="1080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London</w:t>
      </w:r>
      <w:r w:rsidR="00E95461">
        <w:rPr>
          <w:rFonts w:ascii="Garamond" w:hAnsi="Garamond"/>
          <w:sz w:val="24"/>
          <w:szCs w:val="24"/>
        </w:rPr>
        <w:t xml:space="preserve">, E1 7QL                                                                          </w:t>
      </w:r>
      <w:r w:rsidR="00C86DA9">
        <w:rPr>
          <w:rFonts w:ascii="Garamond" w:hAnsi="Garamond"/>
          <w:sz w:val="24"/>
          <w:szCs w:val="24"/>
        </w:rPr>
        <w:t xml:space="preserve">                               </w:t>
      </w:r>
      <w:r w:rsidR="00E95461">
        <w:rPr>
          <w:rFonts w:ascii="Garamond" w:hAnsi="Garamond"/>
          <w:sz w:val="24"/>
          <w:szCs w:val="24"/>
        </w:rPr>
        <w:t xml:space="preserve">   </w:t>
      </w:r>
      <w:hyperlink r:id="rId6" w:history="1">
        <w:r w:rsidR="00E95461" w:rsidRPr="00F91340">
          <w:rPr>
            <w:rStyle w:val="Hyperlink"/>
            <w:rFonts w:ascii="Garamond" w:hAnsi="Garamond"/>
            <w:sz w:val="24"/>
            <w:szCs w:val="24"/>
          </w:rPr>
          <w:t>inga.noel.lin@gmail.com</w:t>
        </w:r>
      </w:hyperlink>
      <w:r w:rsidR="004B2345">
        <w:rPr>
          <w:rFonts w:ascii="Garamond" w:hAnsi="Garamond"/>
          <w:sz w:val="24"/>
          <w:szCs w:val="24"/>
        </w:rPr>
        <w:tab/>
      </w:r>
    </w:p>
    <w:p w:rsidR="00CE1604" w:rsidRDefault="00CE1604" w:rsidP="00B536D7">
      <w:pPr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sz w:val="24"/>
          <w:szCs w:val="24"/>
        </w:rPr>
      </w:pPr>
    </w:p>
    <w:p w:rsidR="00B536D7" w:rsidRDefault="00B536D7" w:rsidP="00B536D7">
      <w:pPr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Garamond" w:hAnsi="Garamond"/>
          <w:sz w:val="24"/>
          <w:szCs w:val="24"/>
        </w:rPr>
      </w:pPr>
      <w:r w:rsidRPr="00B536D7">
        <w:rPr>
          <w:sz w:val="24"/>
          <w:szCs w:val="24"/>
        </w:rPr>
        <w:t>EDUCATION</w:t>
      </w:r>
      <w:r w:rsidR="001803FC">
        <w:rPr>
          <w:sz w:val="24"/>
          <w:szCs w:val="24"/>
        </w:rPr>
        <w:t xml:space="preserve"> / PROFESSIONAL QUALIFICATION</w:t>
      </w:r>
      <w:r>
        <w:rPr>
          <w:rFonts w:ascii="Garamond" w:hAnsi="Garamond"/>
          <w:sz w:val="24"/>
          <w:szCs w:val="24"/>
        </w:rPr>
        <w:tab/>
      </w:r>
    </w:p>
    <w:p w:rsidR="001803FC" w:rsidRPr="001803FC" w:rsidRDefault="001803FC" w:rsidP="001803FC">
      <w:pPr>
        <w:spacing w:after="0" w:line="240" w:lineRule="auto"/>
        <w:rPr>
          <w:sz w:val="24"/>
          <w:szCs w:val="24"/>
        </w:rPr>
      </w:pPr>
      <w:r w:rsidRPr="00E1168A">
        <w:rPr>
          <w:b/>
          <w:sz w:val="24"/>
          <w:szCs w:val="24"/>
        </w:rPr>
        <w:t>Certified Public Accountant</w:t>
      </w:r>
      <w:r w:rsidR="00F4575E">
        <w:rPr>
          <w:b/>
          <w:sz w:val="24"/>
          <w:szCs w:val="24"/>
        </w:rPr>
        <w:t xml:space="preserve"> – </w:t>
      </w:r>
      <w:r w:rsidRPr="00E1168A">
        <w:rPr>
          <w:b/>
          <w:sz w:val="24"/>
          <w:szCs w:val="24"/>
        </w:rPr>
        <w:t>State of Californ</w:t>
      </w:r>
      <w:r>
        <w:rPr>
          <w:b/>
          <w:sz w:val="24"/>
          <w:szCs w:val="24"/>
        </w:rPr>
        <w:t>ia</w:t>
      </w:r>
      <w:r w:rsidR="00F4575E">
        <w:rPr>
          <w:b/>
          <w:sz w:val="24"/>
          <w:szCs w:val="24"/>
        </w:rPr>
        <w:t>, U.S.A</w:t>
      </w:r>
      <w:r w:rsidR="00E95461">
        <w:rPr>
          <w:b/>
          <w:sz w:val="24"/>
          <w:szCs w:val="24"/>
        </w:rPr>
        <w:tab/>
      </w:r>
      <w:r w:rsidR="00E95461">
        <w:rPr>
          <w:b/>
          <w:sz w:val="24"/>
          <w:szCs w:val="24"/>
        </w:rPr>
        <w:tab/>
      </w:r>
      <w:r w:rsidR="00E95461">
        <w:rPr>
          <w:b/>
          <w:sz w:val="24"/>
          <w:szCs w:val="24"/>
        </w:rPr>
        <w:tab/>
      </w:r>
      <w:r w:rsidR="00E95461">
        <w:rPr>
          <w:b/>
          <w:sz w:val="24"/>
          <w:szCs w:val="24"/>
        </w:rPr>
        <w:tab/>
      </w:r>
      <w:r w:rsidR="00E95461">
        <w:rPr>
          <w:b/>
          <w:sz w:val="24"/>
          <w:szCs w:val="24"/>
        </w:rPr>
        <w:tab/>
      </w:r>
      <w:r w:rsidR="00E95461">
        <w:rPr>
          <w:b/>
          <w:sz w:val="24"/>
          <w:szCs w:val="24"/>
        </w:rPr>
        <w:tab/>
      </w:r>
      <w:r w:rsidR="00E95461">
        <w:t>March 2011</w:t>
      </w:r>
    </w:p>
    <w:p w:rsidR="001803FC" w:rsidRDefault="001803FC" w:rsidP="007B7590">
      <w:pPr>
        <w:spacing w:after="0" w:line="240" w:lineRule="auto"/>
        <w:rPr>
          <w:b/>
          <w:sz w:val="24"/>
          <w:szCs w:val="24"/>
        </w:rPr>
      </w:pPr>
    </w:p>
    <w:p w:rsidR="007B7590" w:rsidRPr="00B536D7" w:rsidRDefault="00575DF6" w:rsidP="007B759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University of California, </w:t>
      </w:r>
      <w:r w:rsidR="007B7590">
        <w:rPr>
          <w:b/>
          <w:sz w:val="24"/>
          <w:szCs w:val="24"/>
        </w:rPr>
        <w:t>Berkeley – Walter A. Haas School of Business</w:t>
      </w:r>
      <w:r w:rsidR="00B536D7">
        <w:rPr>
          <w:b/>
          <w:sz w:val="24"/>
          <w:szCs w:val="24"/>
        </w:rPr>
        <w:tab/>
      </w:r>
    </w:p>
    <w:p w:rsidR="00644CA8" w:rsidRPr="0024494A" w:rsidRDefault="00BA537E" w:rsidP="00BA537E">
      <w:pPr>
        <w:pStyle w:val="ListParagraph"/>
        <w:numPr>
          <w:ilvl w:val="0"/>
          <w:numId w:val="7"/>
        </w:numPr>
        <w:spacing w:after="0" w:line="240" w:lineRule="auto"/>
      </w:pPr>
      <w:r w:rsidRPr="0024494A">
        <w:t>B</w:t>
      </w:r>
      <w:r w:rsidR="00CE1604" w:rsidRPr="0024494A">
        <w:t xml:space="preserve">achelor of </w:t>
      </w:r>
      <w:r w:rsidRPr="0024494A">
        <w:t>S</w:t>
      </w:r>
      <w:r w:rsidR="00CE1604" w:rsidRPr="0024494A">
        <w:t>cience,</w:t>
      </w:r>
      <w:r w:rsidRPr="0024494A">
        <w:t xml:space="preserve"> </w:t>
      </w:r>
      <w:r w:rsidR="00644CA8" w:rsidRPr="0024494A">
        <w:t>Business Administration</w:t>
      </w:r>
      <w:r w:rsidR="00F4575E">
        <w:tab/>
      </w:r>
      <w:r w:rsidR="00F4575E">
        <w:tab/>
      </w:r>
      <w:r w:rsidR="00F4575E">
        <w:tab/>
      </w:r>
      <w:r w:rsidR="00F4575E">
        <w:tab/>
      </w:r>
      <w:r w:rsidR="00F4575E">
        <w:tab/>
        <w:t xml:space="preserve">      </w:t>
      </w:r>
      <w:r w:rsidR="00CE1604" w:rsidRPr="0024494A">
        <w:t>Aug</w:t>
      </w:r>
      <w:r w:rsidR="00F4575E">
        <w:t>ust</w:t>
      </w:r>
      <w:r w:rsidR="00CE1604" w:rsidRPr="0024494A">
        <w:t xml:space="preserve"> 2003 – May 2007</w:t>
      </w:r>
    </w:p>
    <w:p w:rsidR="00CE1604" w:rsidRPr="00E1168A" w:rsidRDefault="00CE1604" w:rsidP="00CE1604">
      <w:pPr>
        <w:pStyle w:val="ListParagraph"/>
        <w:spacing w:after="0" w:line="240" w:lineRule="auto"/>
        <w:rPr>
          <w:sz w:val="24"/>
          <w:szCs w:val="24"/>
        </w:rPr>
      </w:pPr>
    </w:p>
    <w:p w:rsidR="00B536D7" w:rsidRDefault="00BB7FB8" w:rsidP="00BA537E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EXPERIENCE </w:t>
      </w:r>
    </w:p>
    <w:p w:rsidR="001803FC" w:rsidRPr="00640E7C" w:rsidRDefault="001803FC" w:rsidP="001803F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KPMG LLP (UK)</w:t>
      </w:r>
      <w:r w:rsidRPr="00640E7C">
        <w:rPr>
          <w:b/>
          <w:sz w:val="24"/>
          <w:szCs w:val="24"/>
        </w:rPr>
        <w:tab/>
      </w:r>
      <w:r w:rsidRPr="00640E7C">
        <w:rPr>
          <w:b/>
          <w:sz w:val="24"/>
          <w:szCs w:val="24"/>
        </w:rPr>
        <w:tab/>
      </w:r>
      <w:r w:rsidRPr="00640E7C">
        <w:rPr>
          <w:b/>
          <w:sz w:val="24"/>
          <w:szCs w:val="24"/>
        </w:rPr>
        <w:tab/>
      </w:r>
      <w:r w:rsidRPr="00640E7C">
        <w:rPr>
          <w:b/>
          <w:sz w:val="24"/>
          <w:szCs w:val="24"/>
        </w:rPr>
        <w:tab/>
      </w:r>
      <w:r w:rsidRPr="00640E7C">
        <w:rPr>
          <w:b/>
          <w:sz w:val="24"/>
          <w:szCs w:val="24"/>
        </w:rPr>
        <w:tab/>
      </w:r>
      <w:r w:rsidRPr="00640E7C">
        <w:rPr>
          <w:b/>
          <w:sz w:val="24"/>
          <w:szCs w:val="24"/>
        </w:rPr>
        <w:tab/>
      </w:r>
      <w:r w:rsidRPr="00640E7C">
        <w:rPr>
          <w:b/>
          <w:sz w:val="24"/>
          <w:szCs w:val="24"/>
        </w:rPr>
        <w:tab/>
      </w:r>
      <w:r w:rsidRPr="00640E7C">
        <w:rPr>
          <w:b/>
          <w:sz w:val="24"/>
          <w:szCs w:val="24"/>
        </w:rPr>
        <w:tab/>
      </w:r>
      <w:r w:rsidR="00C86DA9">
        <w:rPr>
          <w:b/>
          <w:sz w:val="24"/>
          <w:szCs w:val="24"/>
        </w:rPr>
        <w:tab/>
        <w:t xml:space="preserve">           </w:t>
      </w:r>
      <w:r w:rsidR="00F4575E">
        <w:rPr>
          <w:b/>
          <w:sz w:val="24"/>
          <w:szCs w:val="24"/>
        </w:rPr>
        <w:t xml:space="preserve">  </w:t>
      </w:r>
      <w:r>
        <w:t>May 2011</w:t>
      </w:r>
      <w:r w:rsidRPr="00876E0C">
        <w:t xml:space="preserve"> – </w:t>
      </w:r>
      <w:r>
        <w:t>Present</w:t>
      </w:r>
      <w:r w:rsidRPr="00640E7C">
        <w:rPr>
          <w:b/>
          <w:sz w:val="24"/>
          <w:szCs w:val="24"/>
        </w:rPr>
        <w:t xml:space="preserve"> </w:t>
      </w:r>
    </w:p>
    <w:p w:rsidR="001803FC" w:rsidRPr="00640E7C" w:rsidRDefault="001803FC" w:rsidP="001803FC">
      <w:pPr>
        <w:spacing w:after="0" w:line="240" w:lineRule="auto"/>
      </w:pPr>
      <w:r>
        <w:rPr>
          <w:b/>
          <w:szCs w:val="24"/>
        </w:rPr>
        <w:t>Manager, Audit</w:t>
      </w:r>
      <w:r w:rsidRPr="00640E7C">
        <w:rPr>
          <w:b/>
        </w:rPr>
        <w:tab/>
      </w:r>
      <w:r w:rsidRPr="00640E7C">
        <w:rPr>
          <w:b/>
        </w:rPr>
        <w:tab/>
      </w:r>
      <w:r w:rsidRPr="00640E7C">
        <w:rPr>
          <w:b/>
        </w:rPr>
        <w:tab/>
      </w:r>
      <w:r w:rsidRPr="00640E7C">
        <w:rPr>
          <w:b/>
        </w:rPr>
        <w:tab/>
      </w:r>
      <w:r w:rsidRPr="00640E7C">
        <w:rPr>
          <w:b/>
        </w:rPr>
        <w:tab/>
      </w:r>
      <w:r w:rsidRPr="00640E7C">
        <w:rPr>
          <w:b/>
        </w:rPr>
        <w:tab/>
      </w:r>
      <w:r w:rsidRPr="00640E7C">
        <w:rPr>
          <w:b/>
        </w:rPr>
        <w:tab/>
      </w:r>
      <w:r w:rsidRPr="00640E7C">
        <w:rPr>
          <w:b/>
        </w:rPr>
        <w:tab/>
      </w:r>
      <w:r w:rsidRPr="00640E7C">
        <w:rPr>
          <w:b/>
        </w:rPr>
        <w:tab/>
      </w:r>
      <w:r w:rsidR="00C86DA9">
        <w:rPr>
          <w:b/>
        </w:rPr>
        <w:tab/>
      </w:r>
      <w:r w:rsidR="00C86DA9">
        <w:rPr>
          <w:b/>
        </w:rPr>
        <w:tab/>
        <w:t xml:space="preserve">              </w:t>
      </w:r>
      <w:r w:rsidR="00F4575E">
        <w:rPr>
          <w:b/>
        </w:rPr>
        <w:t xml:space="preserve"> </w:t>
      </w:r>
      <w:r>
        <w:t>London, UK</w:t>
      </w:r>
    </w:p>
    <w:p w:rsidR="00D829C4" w:rsidRPr="00EC357E" w:rsidRDefault="00D829C4" w:rsidP="00EC357E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Manage multiple teams </w:t>
      </w:r>
      <w:proofErr w:type="spellStart"/>
      <w:r>
        <w:t>totalling</w:t>
      </w:r>
      <w:proofErr w:type="spellEnd"/>
      <w:r>
        <w:t xml:space="preserve"> </w:t>
      </w:r>
      <w:r w:rsidR="0023453E">
        <w:t xml:space="preserve">13 audit staff </w:t>
      </w:r>
      <w:r>
        <w:t>concurrently</w:t>
      </w:r>
      <w:r w:rsidR="0023453E">
        <w:t xml:space="preserve"> to</w:t>
      </w:r>
      <w:r>
        <w:t xml:space="preserve"> </w:t>
      </w:r>
      <w:r w:rsidR="0023453E">
        <w:t xml:space="preserve">plan, budget, execute and </w:t>
      </w:r>
      <w:r>
        <w:t>deliver financial statement audits, regulatory audits and other assurance reports</w:t>
      </w:r>
      <w:r w:rsidR="00EC357E">
        <w:t xml:space="preserve"> for medium to large global </w:t>
      </w:r>
      <w:r w:rsidR="00550760">
        <w:t>financial services companies</w:t>
      </w:r>
    </w:p>
    <w:p w:rsidR="00D829C4" w:rsidRPr="00D829C4" w:rsidRDefault="00D829C4" w:rsidP="00EC357E">
      <w:pPr>
        <w:pStyle w:val="ListParagraph"/>
        <w:numPr>
          <w:ilvl w:val="0"/>
          <w:numId w:val="16"/>
        </w:numPr>
        <w:spacing w:after="0" w:line="240" w:lineRule="auto"/>
      </w:pPr>
      <w:r>
        <w:t>Delivered 6 audit reports in the past 2 years on compliance with the FCA’s CASS rules for the</w:t>
      </w:r>
      <w:r w:rsidR="00EC357E">
        <w:t xml:space="preserve"> London</w:t>
      </w:r>
      <w:r>
        <w:t xml:space="preserve"> investment bank, broker-dealer and </w:t>
      </w:r>
      <w:r w:rsidR="00EC357E">
        <w:t>b</w:t>
      </w:r>
      <w:r>
        <w:t>ranch of one of the world’s largest multinational financial services companies , with a focus on exchange traded derivatives and Prime Brokerage</w:t>
      </w:r>
    </w:p>
    <w:p w:rsidR="00EC357E" w:rsidRDefault="00EC357E" w:rsidP="00EC357E">
      <w:pPr>
        <w:pStyle w:val="ListParagraph"/>
        <w:numPr>
          <w:ilvl w:val="0"/>
          <w:numId w:val="16"/>
        </w:numPr>
        <w:spacing w:after="0" w:line="240" w:lineRule="auto"/>
      </w:pPr>
      <w:r w:rsidRPr="00EC357E">
        <w:t xml:space="preserve">Provided recommendations </w:t>
      </w:r>
      <w:r w:rsidR="00A43AE0">
        <w:t xml:space="preserve">to the CF10a and </w:t>
      </w:r>
      <w:r w:rsidR="004E05F1">
        <w:t xml:space="preserve">client </w:t>
      </w:r>
      <w:r>
        <w:t xml:space="preserve">management </w:t>
      </w:r>
      <w:r w:rsidR="004E05F1">
        <w:t>teams</w:t>
      </w:r>
      <w:r>
        <w:t xml:space="preserve"> </w:t>
      </w:r>
      <w:r w:rsidRPr="00EC357E">
        <w:t xml:space="preserve">to help improve performance and avoid weaknesses that could lead to breaches of CASS rules </w:t>
      </w:r>
    </w:p>
    <w:p w:rsidR="001803FC" w:rsidRPr="00EC357E" w:rsidRDefault="00C27FB2" w:rsidP="00EC357E">
      <w:pPr>
        <w:pStyle w:val="ListParagraph"/>
        <w:numPr>
          <w:ilvl w:val="0"/>
          <w:numId w:val="16"/>
        </w:numPr>
        <w:spacing w:after="0" w:line="240" w:lineRule="auto"/>
      </w:pPr>
      <w:r>
        <w:t>C</w:t>
      </w:r>
      <w:r w:rsidR="001A1CF5">
        <w:t>hallenge</w:t>
      </w:r>
      <w:r>
        <w:t>d</w:t>
      </w:r>
      <w:r w:rsidR="001A1CF5">
        <w:t xml:space="preserve"> audit team</w:t>
      </w:r>
      <w:r>
        <w:t>s</w:t>
      </w:r>
      <w:r w:rsidR="001A1CF5">
        <w:t xml:space="preserve"> on the work they have performed </w:t>
      </w:r>
      <w:r>
        <w:t>for</w:t>
      </w:r>
      <w:r w:rsidR="001A1CF5">
        <w:t xml:space="preserve"> key risk areas </w:t>
      </w:r>
      <w:r>
        <w:t xml:space="preserve">and </w:t>
      </w:r>
      <w:r w:rsidR="001A1CF5">
        <w:t>support</w:t>
      </w:r>
      <w:r>
        <w:t>ed</w:t>
      </w:r>
      <w:r w:rsidR="001A1CF5">
        <w:t xml:space="preserve"> the resolution of technically complex queries</w:t>
      </w:r>
      <w:r>
        <w:t xml:space="preserve"> through my role as a technical CASS reviewer for the KPMG London banking department</w:t>
      </w:r>
    </w:p>
    <w:p w:rsidR="001803FC" w:rsidRDefault="0023453E" w:rsidP="001803FC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Performed quality control reviews </w:t>
      </w:r>
      <w:r w:rsidR="00BB24B6">
        <w:t>over</w:t>
      </w:r>
      <w:r>
        <w:t xml:space="preserve"> banking audit and non-audit engagements to ensure work was performed in accordance with KPMG standards through my role as a </w:t>
      </w:r>
      <w:r w:rsidR="001803FC">
        <w:t xml:space="preserve">Compliance </w:t>
      </w:r>
      <w:r>
        <w:t>manager</w:t>
      </w:r>
    </w:p>
    <w:p w:rsidR="00A04D7A" w:rsidRDefault="00A04D7A" w:rsidP="001803FC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Led audits of internal controls over financial reporting from which I developed an in-depth knowledge of </w:t>
      </w:r>
      <w:r w:rsidRPr="00475FEA">
        <w:t xml:space="preserve">front, middle and back office functions within </w:t>
      </w:r>
      <w:r>
        <w:t xml:space="preserve">global commercial, retail and </w:t>
      </w:r>
      <w:r w:rsidRPr="00475FEA">
        <w:t>investment banks</w:t>
      </w:r>
    </w:p>
    <w:p w:rsidR="00A43AE0" w:rsidRDefault="00C10C88" w:rsidP="001803FC">
      <w:pPr>
        <w:pStyle w:val="ListParagraph"/>
        <w:numPr>
          <w:ilvl w:val="0"/>
          <w:numId w:val="16"/>
        </w:numPr>
        <w:spacing w:after="0" w:line="240" w:lineRule="auto"/>
      </w:pPr>
      <w:r>
        <w:t>Created audit strategy and results presentations to the Audit Committees of medium to large global investment banks in relation to CASS risks and regulatory developments</w:t>
      </w:r>
    </w:p>
    <w:p w:rsidR="00F4575E" w:rsidRDefault="00F4575E" w:rsidP="001803FC">
      <w:pPr>
        <w:pStyle w:val="ListParagraph"/>
        <w:numPr>
          <w:ilvl w:val="0"/>
          <w:numId w:val="16"/>
        </w:numPr>
        <w:spacing w:after="0" w:line="240" w:lineRule="auto"/>
      </w:pPr>
      <w:r>
        <w:t>Developed CASS audit training and audit programs</w:t>
      </w:r>
      <w:r w:rsidR="00EC357E">
        <w:t xml:space="preserve"> for client money, custody assets, banking exemption and mandate rules</w:t>
      </w:r>
    </w:p>
    <w:p w:rsidR="00F4575E" w:rsidRPr="00A43AE0" w:rsidRDefault="00F4575E" w:rsidP="00E95461">
      <w:pPr>
        <w:numPr>
          <w:ilvl w:val="0"/>
          <w:numId w:val="16"/>
        </w:numPr>
        <w:spacing w:after="0" w:line="240" w:lineRule="auto"/>
      </w:pPr>
      <w:r w:rsidRPr="00F45163">
        <w:rPr>
          <w:lang w:val="en-GB"/>
        </w:rPr>
        <w:t xml:space="preserve">Reviewed the work product of </w:t>
      </w:r>
      <w:r w:rsidR="004E05F1">
        <w:rPr>
          <w:lang w:val="en-GB"/>
        </w:rPr>
        <w:t>junior staff</w:t>
      </w:r>
      <w:r w:rsidRPr="00F45163">
        <w:rPr>
          <w:lang w:val="en-GB"/>
        </w:rPr>
        <w:t xml:space="preserve"> and provide</w:t>
      </w:r>
      <w:r>
        <w:rPr>
          <w:lang w:val="en-GB"/>
        </w:rPr>
        <w:t>d</w:t>
      </w:r>
      <w:r w:rsidR="0088622A">
        <w:rPr>
          <w:lang w:val="en-GB"/>
        </w:rPr>
        <w:t xml:space="preserve"> coaching and training</w:t>
      </w:r>
    </w:p>
    <w:p w:rsidR="00A43AE0" w:rsidRPr="001809D1" w:rsidRDefault="00A43AE0" w:rsidP="00E95461">
      <w:pPr>
        <w:numPr>
          <w:ilvl w:val="0"/>
          <w:numId w:val="16"/>
        </w:numPr>
        <w:spacing w:after="0" w:line="240" w:lineRule="auto"/>
      </w:pPr>
      <w:r>
        <w:rPr>
          <w:lang w:val="en-GB"/>
        </w:rPr>
        <w:t>Responsible for the career development of 11 junior audit staff over the past 2 years</w:t>
      </w:r>
    </w:p>
    <w:p w:rsidR="001809D1" w:rsidRPr="0024494A" w:rsidRDefault="001809D1" w:rsidP="001809D1">
      <w:pPr>
        <w:pStyle w:val="ListParagraph"/>
        <w:numPr>
          <w:ilvl w:val="0"/>
          <w:numId w:val="16"/>
        </w:numPr>
        <w:spacing w:after="0" w:line="240" w:lineRule="auto"/>
      </w:pPr>
      <w:r w:rsidRPr="00EC357E">
        <w:t>Demonst</w:t>
      </w:r>
      <w:r>
        <w:t>rated an</w:t>
      </w:r>
      <w:r w:rsidRPr="00EC357E">
        <w:t xml:space="preserve"> abi</w:t>
      </w:r>
      <w:r>
        <w:t xml:space="preserve">lity to effectively adapt to change and </w:t>
      </w:r>
      <w:r w:rsidRPr="00EC357E">
        <w:t>build</w:t>
      </w:r>
      <w:r>
        <w:t xml:space="preserve"> new relationships in a new</w:t>
      </w:r>
      <w:r w:rsidRPr="00EC357E">
        <w:t xml:space="preserve"> wo</w:t>
      </w:r>
      <w:r>
        <w:t xml:space="preserve">rking through my current </w:t>
      </w:r>
      <w:proofErr w:type="spellStart"/>
      <w:r>
        <w:t>secondment</w:t>
      </w:r>
      <w:proofErr w:type="spellEnd"/>
      <w:r>
        <w:t xml:space="preserve"> to KPMG LLP (UK) from KPMG LLP (USA)</w:t>
      </w:r>
    </w:p>
    <w:p w:rsidR="001803FC" w:rsidRDefault="001803FC" w:rsidP="000355F2">
      <w:pPr>
        <w:spacing w:after="0" w:line="240" w:lineRule="auto"/>
        <w:rPr>
          <w:b/>
          <w:sz w:val="24"/>
          <w:szCs w:val="24"/>
        </w:rPr>
      </w:pPr>
    </w:p>
    <w:p w:rsidR="000355F2" w:rsidRDefault="00590A58" w:rsidP="000355F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KPMG LLP</w:t>
      </w:r>
      <w:r w:rsidR="001803FC">
        <w:rPr>
          <w:b/>
          <w:sz w:val="24"/>
          <w:szCs w:val="24"/>
        </w:rPr>
        <w:t xml:space="preserve"> (USA)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355F2">
        <w:rPr>
          <w:b/>
          <w:sz w:val="24"/>
          <w:szCs w:val="24"/>
        </w:rPr>
        <w:tab/>
      </w:r>
      <w:r w:rsidR="000355F2">
        <w:rPr>
          <w:b/>
          <w:sz w:val="24"/>
          <w:szCs w:val="24"/>
        </w:rPr>
        <w:tab/>
      </w:r>
      <w:r w:rsidR="000355F2">
        <w:rPr>
          <w:b/>
          <w:sz w:val="24"/>
          <w:szCs w:val="24"/>
        </w:rPr>
        <w:tab/>
      </w:r>
      <w:r w:rsidR="00EC357E">
        <w:rPr>
          <w:b/>
          <w:sz w:val="24"/>
          <w:szCs w:val="24"/>
        </w:rPr>
        <w:t xml:space="preserve">       </w:t>
      </w:r>
      <w:r w:rsidR="0045381A">
        <w:rPr>
          <w:b/>
          <w:sz w:val="24"/>
          <w:szCs w:val="24"/>
        </w:rPr>
        <w:t xml:space="preserve"> </w:t>
      </w:r>
      <w:r w:rsidR="00EC357E">
        <w:rPr>
          <w:b/>
          <w:sz w:val="24"/>
          <w:szCs w:val="24"/>
        </w:rPr>
        <w:t xml:space="preserve"> </w:t>
      </w:r>
      <w:r w:rsidR="00136E21">
        <w:t>June</w:t>
      </w:r>
      <w:r w:rsidR="003913FE">
        <w:t xml:space="preserve"> </w:t>
      </w:r>
      <w:r w:rsidR="000355F2" w:rsidRPr="0054784C">
        <w:t>20</w:t>
      </w:r>
      <w:r w:rsidR="007D2AE1">
        <w:t>0</w:t>
      </w:r>
      <w:r w:rsidR="00136E21">
        <w:t>6</w:t>
      </w:r>
      <w:r w:rsidR="001803FC">
        <w:t xml:space="preserve"> – April 2011</w:t>
      </w:r>
      <w:r w:rsidR="000355F2">
        <w:rPr>
          <w:b/>
          <w:sz w:val="24"/>
          <w:szCs w:val="24"/>
        </w:rPr>
        <w:t xml:space="preserve"> </w:t>
      </w:r>
    </w:p>
    <w:p w:rsidR="000355F2" w:rsidRPr="0054784C" w:rsidRDefault="007D2AE1" w:rsidP="000355F2">
      <w:pPr>
        <w:spacing w:after="0" w:line="240" w:lineRule="auto"/>
      </w:pPr>
      <w:r>
        <w:rPr>
          <w:b/>
        </w:rPr>
        <w:t>Senior Associate, Audit</w:t>
      </w:r>
      <w:r w:rsidR="000355F2">
        <w:rPr>
          <w:b/>
        </w:rPr>
        <w:tab/>
      </w:r>
      <w:r w:rsidR="000355F2">
        <w:rPr>
          <w:b/>
        </w:rPr>
        <w:tab/>
      </w:r>
      <w:r w:rsidR="000355F2">
        <w:rPr>
          <w:b/>
        </w:rPr>
        <w:tab/>
      </w:r>
      <w:r w:rsidR="000355F2">
        <w:rPr>
          <w:b/>
        </w:rPr>
        <w:tab/>
      </w:r>
      <w:r w:rsidR="000355F2">
        <w:rPr>
          <w:b/>
        </w:rPr>
        <w:tab/>
      </w:r>
      <w:r w:rsidR="000355F2">
        <w:rPr>
          <w:b/>
        </w:rPr>
        <w:tab/>
      </w:r>
      <w:r w:rsidR="000355F2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C357E">
        <w:rPr>
          <w:b/>
        </w:rPr>
        <w:t xml:space="preserve">     </w:t>
      </w:r>
      <w:r w:rsidR="0045381A">
        <w:rPr>
          <w:b/>
        </w:rPr>
        <w:t xml:space="preserve">  </w:t>
      </w:r>
      <w:r>
        <w:t>San Francisco</w:t>
      </w:r>
      <w:r w:rsidR="001803FC">
        <w:t>, California</w:t>
      </w:r>
    </w:p>
    <w:p w:rsidR="009B79C3" w:rsidRDefault="009B79C3" w:rsidP="000355F2">
      <w:pPr>
        <w:numPr>
          <w:ilvl w:val="0"/>
          <w:numId w:val="15"/>
        </w:numPr>
        <w:spacing w:after="0" w:line="240" w:lineRule="auto"/>
      </w:pPr>
      <w:r w:rsidRPr="0024494A">
        <w:t>Led a</w:t>
      </w:r>
      <w:r w:rsidR="00F45163">
        <w:t xml:space="preserve"> team of 7 audit associates/senior associates</w:t>
      </w:r>
      <w:r w:rsidR="00AD69CC" w:rsidRPr="0024494A">
        <w:t xml:space="preserve"> through a </w:t>
      </w:r>
      <w:r w:rsidRPr="0024494A">
        <w:t>14,000+ hour</w:t>
      </w:r>
      <w:r w:rsidR="00BC0319">
        <w:t xml:space="preserve"> audit of a public (SEC registrant) </w:t>
      </w:r>
      <w:r w:rsidRPr="0024494A">
        <w:t>commercial bank</w:t>
      </w:r>
      <w:r w:rsidR="00AD69CC" w:rsidRPr="0024494A">
        <w:t xml:space="preserve"> with average assets of $15B</w:t>
      </w:r>
      <w:r w:rsidRPr="0024494A">
        <w:t xml:space="preserve"> as the lead engagement senior associate</w:t>
      </w:r>
    </w:p>
    <w:p w:rsidR="00136E21" w:rsidRPr="0024494A" w:rsidRDefault="00136E21" w:rsidP="000355F2">
      <w:pPr>
        <w:numPr>
          <w:ilvl w:val="0"/>
          <w:numId w:val="15"/>
        </w:numPr>
        <w:spacing w:after="0" w:line="240" w:lineRule="auto"/>
      </w:pPr>
      <w:r w:rsidRPr="0024494A">
        <w:rPr>
          <w:lang w:val="en-GB"/>
        </w:rPr>
        <w:t xml:space="preserve">In-charge of Sarbanes-Oxley (SOX) 404 </w:t>
      </w:r>
      <w:r w:rsidR="00BC0319">
        <w:rPr>
          <w:lang w:val="en-GB"/>
        </w:rPr>
        <w:t xml:space="preserve">test </w:t>
      </w:r>
      <w:r w:rsidRPr="0024494A">
        <w:rPr>
          <w:lang w:val="en-GB"/>
        </w:rPr>
        <w:t xml:space="preserve">work for </w:t>
      </w:r>
      <w:r w:rsidR="00AD69CC" w:rsidRPr="0024494A">
        <w:t>a public commercial bank</w:t>
      </w:r>
      <w:r w:rsidRPr="0024494A">
        <w:rPr>
          <w:lang w:val="en-GB"/>
        </w:rPr>
        <w:t>, which involved co</w:t>
      </w:r>
      <w:r w:rsidR="00BB24B6">
        <w:rPr>
          <w:lang w:val="en-GB"/>
        </w:rPr>
        <w:t xml:space="preserve">ordination with Internal Audit and the </w:t>
      </w:r>
      <w:r w:rsidRPr="0024494A">
        <w:t xml:space="preserve">testing both internal control tests of design and tests of </w:t>
      </w:r>
      <w:r w:rsidR="006064B5">
        <w:t>operating effectiveness</w:t>
      </w:r>
    </w:p>
    <w:p w:rsidR="00EC357E" w:rsidRPr="00EC357E" w:rsidRDefault="00EC357E" w:rsidP="000355F2">
      <w:pPr>
        <w:numPr>
          <w:ilvl w:val="0"/>
          <w:numId w:val="15"/>
        </w:numPr>
        <w:spacing w:after="0" w:line="240" w:lineRule="auto"/>
      </w:pPr>
      <w:r w:rsidRPr="0024494A">
        <w:t xml:space="preserve">Provided </w:t>
      </w:r>
      <w:r>
        <w:t xml:space="preserve">assurance </w:t>
      </w:r>
      <w:r w:rsidRPr="0024494A">
        <w:t xml:space="preserve">services </w:t>
      </w:r>
      <w:r>
        <w:t xml:space="preserve">in relation </w:t>
      </w:r>
      <w:r w:rsidRPr="0024494A">
        <w:t>to U.S. banking regulatory reporting requirements (FDICIA)</w:t>
      </w:r>
    </w:p>
    <w:p w:rsidR="0024494A" w:rsidRPr="0024494A" w:rsidRDefault="004E05F1" w:rsidP="006B1CB5">
      <w:pPr>
        <w:numPr>
          <w:ilvl w:val="0"/>
          <w:numId w:val="15"/>
        </w:numPr>
        <w:spacing w:after="0" w:line="240" w:lineRule="auto"/>
      </w:pPr>
      <w:r>
        <w:t xml:space="preserve">Led and assisted in audits </w:t>
      </w:r>
      <w:r w:rsidR="00452A78" w:rsidRPr="0024494A">
        <w:t>in accordance with P</w:t>
      </w:r>
      <w:r w:rsidR="00BC0319">
        <w:t xml:space="preserve">ublic </w:t>
      </w:r>
      <w:r w:rsidR="00452A78" w:rsidRPr="0024494A">
        <w:t>C</w:t>
      </w:r>
      <w:r w:rsidR="00BC0319">
        <w:t xml:space="preserve">ompany </w:t>
      </w:r>
      <w:r w:rsidR="00452A78" w:rsidRPr="0024494A">
        <w:t>A</w:t>
      </w:r>
      <w:r w:rsidR="00BC0319">
        <w:t xml:space="preserve">ccounting </w:t>
      </w:r>
      <w:r w:rsidR="00452A78" w:rsidRPr="0024494A">
        <w:t>O</w:t>
      </w:r>
      <w:r w:rsidR="00BC0319">
        <w:t xml:space="preserve">versight </w:t>
      </w:r>
      <w:r w:rsidR="00452A78" w:rsidRPr="0024494A">
        <w:t>B</w:t>
      </w:r>
      <w:r w:rsidR="00BC0319">
        <w:t>oard</w:t>
      </w:r>
      <w:r w:rsidR="00452A78" w:rsidRPr="0024494A">
        <w:t>, U.S. GAAP, and U.S. GAAS requirements</w:t>
      </w:r>
    </w:p>
    <w:p w:rsidR="0019466B" w:rsidRPr="0024494A" w:rsidRDefault="0019466B" w:rsidP="00BA537E">
      <w:pPr>
        <w:pBdr>
          <w:bottom w:val="single" w:sz="6" w:space="1" w:color="auto"/>
        </w:pBdr>
        <w:spacing w:after="0" w:line="240" w:lineRule="auto"/>
      </w:pPr>
    </w:p>
    <w:p w:rsidR="00B536D7" w:rsidRDefault="00B536D7" w:rsidP="00B536D7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B536D7">
        <w:rPr>
          <w:sz w:val="24"/>
          <w:szCs w:val="24"/>
        </w:rPr>
        <w:t>SKILLS</w:t>
      </w:r>
    </w:p>
    <w:p w:rsidR="00720585" w:rsidRPr="0024494A" w:rsidRDefault="00590A58" w:rsidP="00720585">
      <w:pPr>
        <w:pStyle w:val="ListParagraph"/>
        <w:numPr>
          <w:ilvl w:val="0"/>
          <w:numId w:val="5"/>
        </w:numPr>
        <w:spacing w:after="0" w:line="240" w:lineRule="auto"/>
      </w:pPr>
      <w:r w:rsidRPr="0024494A">
        <w:t xml:space="preserve">Fluent in </w:t>
      </w:r>
      <w:r w:rsidR="008E4E4A" w:rsidRPr="0024494A">
        <w:t>Mandarin Chinese</w:t>
      </w:r>
      <w:r w:rsidRPr="0024494A">
        <w:t xml:space="preserve"> and Taiwanese</w:t>
      </w:r>
    </w:p>
    <w:p w:rsidR="00720585" w:rsidRPr="0024494A" w:rsidRDefault="00720585" w:rsidP="00720585">
      <w:pPr>
        <w:pStyle w:val="ListParagraph"/>
        <w:numPr>
          <w:ilvl w:val="0"/>
          <w:numId w:val="5"/>
        </w:numPr>
        <w:spacing w:after="0" w:line="240" w:lineRule="auto"/>
      </w:pPr>
      <w:r w:rsidRPr="0024494A">
        <w:t xml:space="preserve">Proficient in </w:t>
      </w:r>
      <w:r w:rsidR="008E4E4A" w:rsidRPr="0024494A">
        <w:t xml:space="preserve">Microsoft </w:t>
      </w:r>
      <w:r w:rsidR="00590A58" w:rsidRPr="0024494A">
        <w:t xml:space="preserve">PowerPoint, Excel, </w:t>
      </w:r>
      <w:r w:rsidR="003D4B6C" w:rsidRPr="0024494A">
        <w:t>Word</w:t>
      </w:r>
      <w:r w:rsidR="00590A58" w:rsidRPr="0024494A">
        <w:t>,</w:t>
      </w:r>
      <w:r w:rsidR="003D4B6C" w:rsidRPr="0024494A">
        <w:t xml:space="preserve"> </w:t>
      </w:r>
      <w:r w:rsidR="00590A58" w:rsidRPr="0024494A">
        <w:t>Access</w:t>
      </w:r>
      <w:r w:rsidR="00E95461">
        <w:t xml:space="preserve"> and Adobe Acrobat, Photoshop and Illustrator</w:t>
      </w:r>
    </w:p>
    <w:p w:rsidR="00DF6A6C" w:rsidRPr="0024494A" w:rsidRDefault="00DF6A6C" w:rsidP="00DF6A6C">
      <w:pPr>
        <w:pBdr>
          <w:bottom w:val="single" w:sz="6" w:space="1" w:color="auto"/>
        </w:pBdr>
        <w:spacing w:after="0" w:line="240" w:lineRule="auto"/>
      </w:pPr>
    </w:p>
    <w:p w:rsidR="00DF6A6C" w:rsidRDefault="00DF6A6C" w:rsidP="00DF6A6C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INTERESTS</w:t>
      </w:r>
    </w:p>
    <w:p w:rsidR="00DF6A6C" w:rsidRPr="0024494A" w:rsidRDefault="00DF6A6C" w:rsidP="00DF6A6C">
      <w:pPr>
        <w:pStyle w:val="ListParagraph"/>
        <w:numPr>
          <w:ilvl w:val="0"/>
          <w:numId w:val="5"/>
        </w:numPr>
        <w:spacing w:after="0" w:line="240" w:lineRule="auto"/>
      </w:pPr>
      <w:r w:rsidRPr="0024494A">
        <w:t>Trave</w:t>
      </w:r>
      <w:r w:rsidR="00F4575E">
        <w:t>l</w:t>
      </w:r>
      <w:r w:rsidRPr="0024494A">
        <w:t>l</w:t>
      </w:r>
      <w:r w:rsidR="00640E7C" w:rsidRPr="0024494A">
        <w:t xml:space="preserve">ing, </w:t>
      </w:r>
      <w:r w:rsidR="00F4575E">
        <w:t>discovering</w:t>
      </w:r>
      <w:r w:rsidR="00695D19" w:rsidRPr="0024494A">
        <w:t xml:space="preserve"> new restaurants and </w:t>
      </w:r>
      <w:r w:rsidR="00640E7C" w:rsidRPr="0024494A">
        <w:t>food</w:t>
      </w:r>
      <w:r w:rsidR="00695D19" w:rsidRPr="0024494A">
        <w:t>s, marine biology</w:t>
      </w:r>
    </w:p>
    <w:sectPr w:rsidR="00DF6A6C" w:rsidRPr="0024494A" w:rsidSect="00E9546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73AB6"/>
    <w:multiLevelType w:val="hybridMultilevel"/>
    <w:tmpl w:val="527495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F9E5F3B"/>
    <w:multiLevelType w:val="hybridMultilevel"/>
    <w:tmpl w:val="290C0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D0C4A"/>
    <w:multiLevelType w:val="hybridMultilevel"/>
    <w:tmpl w:val="6936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B0849"/>
    <w:multiLevelType w:val="hybridMultilevel"/>
    <w:tmpl w:val="F9C2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64828"/>
    <w:multiLevelType w:val="hybridMultilevel"/>
    <w:tmpl w:val="C8A8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100624"/>
    <w:multiLevelType w:val="hybridMultilevel"/>
    <w:tmpl w:val="440E5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8B6D1A"/>
    <w:multiLevelType w:val="hybridMultilevel"/>
    <w:tmpl w:val="C344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DC0BAD"/>
    <w:multiLevelType w:val="hybridMultilevel"/>
    <w:tmpl w:val="1A4659D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3BE15830"/>
    <w:multiLevelType w:val="hybridMultilevel"/>
    <w:tmpl w:val="C2B06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9">
    <w:nsid w:val="575E7DDA"/>
    <w:multiLevelType w:val="hybridMultilevel"/>
    <w:tmpl w:val="B0D80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4357F5"/>
    <w:multiLevelType w:val="hybridMultilevel"/>
    <w:tmpl w:val="31ACE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1">
    <w:nsid w:val="648934CC"/>
    <w:multiLevelType w:val="hybridMultilevel"/>
    <w:tmpl w:val="77B4D7D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68EE3816"/>
    <w:multiLevelType w:val="hybridMultilevel"/>
    <w:tmpl w:val="D8F8471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6F933A45"/>
    <w:multiLevelType w:val="hybridMultilevel"/>
    <w:tmpl w:val="447227C0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73FD02A5"/>
    <w:multiLevelType w:val="hybridMultilevel"/>
    <w:tmpl w:val="CE72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9F3CC9"/>
    <w:multiLevelType w:val="hybridMultilevel"/>
    <w:tmpl w:val="5C968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6">
    <w:nsid w:val="754066B3"/>
    <w:multiLevelType w:val="hybridMultilevel"/>
    <w:tmpl w:val="7B82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8"/>
  </w:num>
  <w:num w:numId="5">
    <w:abstractNumId w:val="15"/>
  </w:num>
  <w:num w:numId="6">
    <w:abstractNumId w:val="12"/>
  </w:num>
  <w:num w:numId="7">
    <w:abstractNumId w:val="6"/>
  </w:num>
  <w:num w:numId="8">
    <w:abstractNumId w:val="0"/>
  </w:num>
  <w:num w:numId="9">
    <w:abstractNumId w:val="4"/>
  </w:num>
  <w:num w:numId="10">
    <w:abstractNumId w:val="7"/>
  </w:num>
  <w:num w:numId="11">
    <w:abstractNumId w:val="14"/>
  </w:num>
  <w:num w:numId="12">
    <w:abstractNumId w:val="3"/>
  </w:num>
  <w:num w:numId="13">
    <w:abstractNumId w:val="5"/>
  </w:num>
  <w:num w:numId="14">
    <w:abstractNumId w:val="2"/>
  </w:num>
  <w:num w:numId="15">
    <w:abstractNumId w:val="1"/>
  </w:num>
  <w:num w:numId="16">
    <w:abstractNumId w:val="16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B7FB8"/>
    <w:rsid w:val="0001665E"/>
    <w:rsid w:val="000355F2"/>
    <w:rsid w:val="00052A0A"/>
    <w:rsid w:val="0006518C"/>
    <w:rsid w:val="00083FEC"/>
    <w:rsid w:val="00086371"/>
    <w:rsid w:val="000A339C"/>
    <w:rsid w:val="000F157C"/>
    <w:rsid w:val="000F709D"/>
    <w:rsid w:val="001106D8"/>
    <w:rsid w:val="0012227B"/>
    <w:rsid w:val="00136E21"/>
    <w:rsid w:val="00160F54"/>
    <w:rsid w:val="001803FC"/>
    <w:rsid w:val="001809D1"/>
    <w:rsid w:val="00184613"/>
    <w:rsid w:val="00190756"/>
    <w:rsid w:val="00192A97"/>
    <w:rsid w:val="0019466B"/>
    <w:rsid w:val="001A164F"/>
    <w:rsid w:val="001A1CF5"/>
    <w:rsid w:val="001A4B7B"/>
    <w:rsid w:val="001A7D64"/>
    <w:rsid w:val="001B3DF9"/>
    <w:rsid w:val="001C61DF"/>
    <w:rsid w:val="002039E4"/>
    <w:rsid w:val="00213048"/>
    <w:rsid w:val="0023453E"/>
    <w:rsid w:val="0024494A"/>
    <w:rsid w:val="00244C06"/>
    <w:rsid w:val="00280D17"/>
    <w:rsid w:val="0028353C"/>
    <w:rsid w:val="002A56D7"/>
    <w:rsid w:val="002B4762"/>
    <w:rsid w:val="002D2B31"/>
    <w:rsid w:val="002E45AE"/>
    <w:rsid w:val="002F15A3"/>
    <w:rsid w:val="00305683"/>
    <w:rsid w:val="00317A15"/>
    <w:rsid w:val="00320CB9"/>
    <w:rsid w:val="003913FE"/>
    <w:rsid w:val="00395682"/>
    <w:rsid w:val="003B3C20"/>
    <w:rsid w:val="003D4B6C"/>
    <w:rsid w:val="003D7EC9"/>
    <w:rsid w:val="003E3469"/>
    <w:rsid w:val="003F1B7A"/>
    <w:rsid w:val="003F3F3C"/>
    <w:rsid w:val="0042261B"/>
    <w:rsid w:val="00436419"/>
    <w:rsid w:val="00452A78"/>
    <w:rsid w:val="0045381A"/>
    <w:rsid w:val="00456CF1"/>
    <w:rsid w:val="00467AED"/>
    <w:rsid w:val="0047086B"/>
    <w:rsid w:val="00475FEA"/>
    <w:rsid w:val="00493017"/>
    <w:rsid w:val="004B2345"/>
    <w:rsid w:val="004D7E17"/>
    <w:rsid w:val="004E05F1"/>
    <w:rsid w:val="00517AC0"/>
    <w:rsid w:val="00527128"/>
    <w:rsid w:val="0054040E"/>
    <w:rsid w:val="0054784C"/>
    <w:rsid w:val="00550760"/>
    <w:rsid w:val="00575DF6"/>
    <w:rsid w:val="00590A58"/>
    <w:rsid w:val="005A0959"/>
    <w:rsid w:val="005D7BC0"/>
    <w:rsid w:val="005E7602"/>
    <w:rsid w:val="0060133A"/>
    <w:rsid w:val="006064B5"/>
    <w:rsid w:val="00640E7C"/>
    <w:rsid w:val="00644CA8"/>
    <w:rsid w:val="00682A5E"/>
    <w:rsid w:val="00691D6D"/>
    <w:rsid w:val="00695D19"/>
    <w:rsid w:val="006B1CB5"/>
    <w:rsid w:val="006C7C31"/>
    <w:rsid w:val="00712812"/>
    <w:rsid w:val="007157EC"/>
    <w:rsid w:val="00720585"/>
    <w:rsid w:val="00747521"/>
    <w:rsid w:val="00784A48"/>
    <w:rsid w:val="007937BD"/>
    <w:rsid w:val="007B7590"/>
    <w:rsid w:val="007B78BC"/>
    <w:rsid w:val="007D1774"/>
    <w:rsid w:val="007D2AE1"/>
    <w:rsid w:val="007E3123"/>
    <w:rsid w:val="008131F5"/>
    <w:rsid w:val="00876E0C"/>
    <w:rsid w:val="0088622A"/>
    <w:rsid w:val="00886571"/>
    <w:rsid w:val="0089216B"/>
    <w:rsid w:val="008A4991"/>
    <w:rsid w:val="008D7A98"/>
    <w:rsid w:val="008E4E4A"/>
    <w:rsid w:val="0090545B"/>
    <w:rsid w:val="009071B4"/>
    <w:rsid w:val="00931149"/>
    <w:rsid w:val="00931CFF"/>
    <w:rsid w:val="009A5A88"/>
    <w:rsid w:val="009B01A1"/>
    <w:rsid w:val="009B79C3"/>
    <w:rsid w:val="009E1523"/>
    <w:rsid w:val="009E19BF"/>
    <w:rsid w:val="009E3416"/>
    <w:rsid w:val="00A04D7A"/>
    <w:rsid w:val="00A10E59"/>
    <w:rsid w:val="00A3680E"/>
    <w:rsid w:val="00A36CA3"/>
    <w:rsid w:val="00A43AE0"/>
    <w:rsid w:val="00A4621A"/>
    <w:rsid w:val="00AD69CC"/>
    <w:rsid w:val="00AE05A1"/>
    <w:rsid w:val="00B0302A"/>
    <w:rsid w:val="00B032B4"/>
    <w:rsid w:val="00B37725"/>
    <w:rsid w:val="00B51F02"/>
    <w:rsid w:val="00B536D7"/>
    <w:rsid w:val="00B76F09"/>
    <w:rsid w:val="00B8012B"/>
    <w:rsid w:val="00BA0E7E"/>
    <w:rsid w:val="00BA3C1A"/>
    <w:rsid w:val="00BA537E"/>
    <w:rsid w:val="00BB24B6"/>
    <w:rsid w:val="00BB7FB8"/>
    <w:rsid w:val="00BC0319"/>
    <w:rsid w:val="00BC0AEA"/>
    <w:rsid w:val="00BD15C4"/>
    <w:rsid w:val="00C07281"/>
    <w:rsid w:val="00C10C88"/>
    <w:rsid w:val="00C27FB2"/>
    <w:rsid w:val="00C546BB"/>
    <w:rsid w:val="00C623D1"/>
    <w:rsid w:val="00C86DA9"/>
    <w:rsid w:val="00CA6FE6"/>
    <w:rsid w:val="00CC1570"/>
    <w:rsid w:val="00CE05CA"/>
    <w:rsid w:val="00CE1604"/>
    <w:rsid w:val="00D00BE8"/>
    <w:rsid w:val="00D305CD"/>
    <w:rsid w:val="00D523A9"/>
    <w:rsid w:val="00D667D4"/>
    <w:rsid w:val="00D829C4"/>
    <w:rsid w:val="00DE3E44"/>
    <w:rsid w:val="00DF5285"/>
    <w:rsid w:val="00DF6A6C"/>
    <w:rsid w:val="00E05ED7"/>
    <w:rsid w:val="00E1168A"/>
    <w:rsid w:val="00E22FBA"/>
    <w:rsid w:val="00E3799F"/>
    <w:rsid w:val="00E73027"/>
    <w:rsid w:val="00E95461"/>
    <w:rsid w:val="00EA1A82"/>
    <w:rsid w:val="00EA7C95"/>
    <w:rsid w:val="00EC357E"/>
    <w:rsid w:val="00EC6138"/>
    <w:rsid w:val="00F109D0"/>
    <w:rsid w:val="00F24588"/>
    <w:rsid w:val="00F43F4F"/>
    <w:rsid w:val="00F45163"/>
    <w:rsid w:val="00F4575E"/>
    <w:rsid w:val="00F55BC2"/>
    <w:rsid w:val="00F952BD"/>
    <w:rsid w:val="00FB1F13"/>
    <w:rsid w:val="00FB561A"/>
    <w:rsid w:val="00FB6402"/>
    <w:rsid w:val="00FD6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EC9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F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30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1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ga.noel.li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214D385-06E4-4238-8A4A-014A45E7E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580</Words>
  <Characters>3036</Characters>
  <Application>Microsoft Office Word</Application>
  <DocSecurity>0</DocSecurity>
  <Lines>132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3551</CharactersWithSpaces>
  <SharedDoc>false</SharedDoc>
  <HLinks>
    <vt:vector size="6" baseType="variant">
      <vt:variant>
        <vt:i4>4915315</vt:i4>
      </vt:variant>
      <vt:variant>
        <vt:i4>0</vt:i4>
      </vt:variant>
      <vt:variant>
        <vt:i4>0</vt:i4>
      </vt:variant>
      <vt:variant>
        <vt:i4>5</vt:i4>
      </vt:variant>
      <vt:variant>
        <vt:lpwstr>mailto:raylin@berkeley.edu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ingalin</cp:lastModifiedBy>
  <cp:revision>2</cp:revision>
  <cp:lastPrinted>2011-03-10T07:19:00Z</cp:lastPrinted>
  <dcterms:created xsi:type="dcterms:W3CDTF">2013-12-09T00:06:00Z</dcterms:created>
  <dcterms:modified xsi:type="dcterms:W3CDTF">2013-12-09T00:06:00Z</dcterms:modified>
</cp:coreProperties>
</file>