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cambiado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manera que afectó el proyecto apt a mis intereses profesionales fue que pude aplicar la mayoría de mis intereses profesionales al proyecto apt  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lo que ha cambiado es que pude resolver vulnerabilidades del sistema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practicando y estudiando para seguir desarrollando mis fortalezas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practicando y estudiando para seguir desarrollando las vulnerabilidades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 trabajo que tenga buen ambito laboral, y ojala que tenga que ver con mi practica profesional o con machine learning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clima laboral fue bueno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siempre nos hemos ayudado mutuamente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siempre fue equitativo las tareas a realizar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Negativos: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nos podiamos juntar todos un dia especifico por temas laborales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tiempo por temas laborales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podría mejorar en imponer más con respecto a los trabajos y en dar más ideas para desarrollar los módulos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OtvBrOlp8rWRTEBTsEc8/9pug==">CgMxLjAyCGguZ2pkZ3hzOAByITF0Q2szaDRQYXZ5NGExcHg0SU1zZWRzSjdnZndTWUpiMw==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