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A365D"/>
          <w:sz w:val="36"/>
          <w:szCs w:val="36"/>
        </w:rPr>
        <w:t xml:space="preserve">Rayudu Sai Charan Teja</w:t>
      </w:r>
    </w:p>
    <w:p>
      <w:pPr>
        <w:spacing w:after="80"/>
        <w:jc w:val="center"/>
      </w:pPr>
      <w:r>
        <w:rPr>
          <w:b/>
          <w:bCs/>
          <w:color w:val="2C5282"/>
          <w:sz w:val="22"/>
          <w:szCs w:val="22"/>
        </w:rPr>
        <w:t xml:space="preserve">Performance Marketing Manager | Digital Marketing Strategist | AI Marketing &amp; Technology Consultant</w:t>
      </w:r>
    </w:p>
    <w:p>
      <w:pPr>
        <w:spacing w:after="40"/>
        <w:jc w:val="center"/>
      </w:pPr>
      <w:r>
        <w:rPr>
          <w:sz w:val="18"/>
          <w:szCs w:val="18"/>
        </w:rPr>
        <w:t xml:space="preserve">Hyderabad, India | +91 9000148428 | +91 9390438428 | Saicharanteja47@gmail.com | linkedin.com/in/rayudu-sai-charan-teja-3465a12bb | github.com/rayuduchara-2005</w:t>
      </w:r>
    </w:p>
    <w:p>
      <w:pPr>
        <w:spacing w:after="160"/>
        <w:jc w:val="center"/>
      </w:pPr>
      <w:r>
        <w:rPr>
          <w:i/>
          <w:iCs/>
          <w:sz w:val="18"/>
          <w:szCs w:val="18"/>
        </w:rPr>
        <w:t xml:space="preserve">Open to Relocation: Dubai, Abu Dhabi, Saudi Arabia, Qatar | Available for UAE &amp; GCC Opportunities</w:t>
      </w:r>
    </w:p>
    <w:p>
      <w:pPr>
        <w:spacing w:after="80" w:before="240"/>
      </w:pPr>
      <w:r>
        <w:rPr>
          <w:b/>
          <w:bCs/>
          <w:color w:val="1A365D"/>
          <w:sz w:val="22"/>
          <w:szCs w:val="22"/>
        </w:rPr>
        <w:t xml:space="preserve">PROFESSIONAL SUMMARY</w:t>
      </w:r>
    </w:p>
    <w:p>
      <w:pPr>
        <w:spacing w:after="80"/>
      </w:pPr>
      <w:r>
        <w:rPr>
          <w:sz w:val="20"/>
          <w:szCs w:val="20"/>
        </w:rPr>
        <w:t xml:space="preserve">Performance Marketing Manager and Technology Consultant with 4+ years driving measurable growth through paid advertising, SEO, lead generation, and AI-powered marketing automation. Proven record managing high-budget Google, Meta, and YouTube ad campaigns, building conversion-focused websites, and delivering data-driven results that lower cost-per-lead and increase qualified pipeline. Combines marketing strategy with hands-on web development and emerging AI tools to maximize ROI for startups and enterprises across India and international markets.</w:t>
      </w:r>
    </w:p>
    <w:p>
      <w:pPr>
        <w:spacing w:after="80" w:before="240"/>
      </w:pPr>
      <w:r>
        <w:rPr>
          <w:b/>
          <w:bCs/>
          <w:color w:val="1A365D"/>
          <w:sz w:val="22"/>
          <w:szCs w:val="22"/>
        </w:rPr>
        <w:t xml:space="preserve">PROFESSIONAL EXPERIENCE</w:t>
      </w:r>
    </w:p>
    <w:p>
      <w:r>
        <w:rPr>
          <w:b/>
          <w:bCs/>
          <w:sz w:val="20"/>
          <w:szCs w:val="20"/>
        </w:rPr>
        <w:t xml:space="preserve">Digital Marketing &amp; Technology Consultant</w:t>
      </w:r>
    </w:p>
    <w:p>
      <w:r>
        <w:rPr>
          <w:b/>
          <w:bCs/>
          <w:color w:val="2C5282"/>
          <w:sz w:val="20"/>
          <w:szCs w:val="20"/>
        </w:rPr>
        <w:t xml:space="preserve">SMR Oneway � Software Development &amp; IT Infrastructure Solutions | 2021 �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Managed end-to-end Google Ads and Meta Ads campaigns, achieving 35�45% reduction in cost-per-lead while increasing qualified lead volume by 60%+ across client portfolios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Planned and executed comprehensive SEO strategies including technical, on-page, and off-page optimization, improving organic search visibility and keyword rankings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Generated consistent business leads through multi-channel digital marketing including paid search, social advertising, email campaigns, and conversion-optimized landing pages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Coordinated website and mobile application development projects from requirements gathering through deployment, ensuring alignment with marketing and business growth objectives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Managed client communications, project delivery timelines, and stakeholder reporting with a focus on transparency and measurable outcomes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Improved online brand visibility and conversion rates through A/B testing, landing page optimization, and data-driven campaign adjustments using Google Analytics and Tag Manager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Implemented marketing automation workflows and AI-powered content strategies to scale campaign production and improve engagement metrics</w:t>
      </w:r>
    </w:p>
    <w:p>
      <w:pPr>
        <w:spacing w:after="80" w:before="240"/>
      </w:pPr>
      <w:r>
        <w:rPr>
          <w:b/>
          <w:bCs/>
          <w:color w:val="1A365D"/>
          <w:sz w:val="22"/>
          <w:szCs w:val="22"/>
        </w:rPr>
        <w:t xml:space="preserve">KEY PROJECTS</w:t>
      </w:r>
    </w:p>
    <w:p>
      <w:r>
        <w:rPr>
          <w:b/>
          <w:bCs/>
          <w:sz w:val="20"/>
          <w:szCs w:val="20"/>
        </w:rPr>
        <w:t xml:space="preserve">WaveXOne Trading Platform (UAE)</w:t>
      </w:r>
    </w:p>
    <w:p>
      <w:r>
        <w:rPr>
          <w:b/>
          <w:bCs/>
          <w:color w:val="2C5282"/>
          <w:sz w:val="20"/>
          <w:szCs w:val="20"/>
        </w:rPr>
        <w:t xml:space="preserve">Digital Marketing &amp; Development Lead | wavexone.com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Developed and optimized a complete trading platform website with modern UI/UX, responsive design, and conversion-focused user journeys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Implemented SEO optimization strategy improving search visibility for financial services and trading-related keywords in UAE market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Integrated lead generation funnels and conversion-focused marketing strategies to capture and nurture qualified trading platform leads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Managed deployment, Cloudflare CDN setup, security enhancements, SSL configuration, and platform performance optimization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Coordinated cross-functional delivery of marketing campaigns aligned with platform launch and user acquisition goals</w:t>
      </w:r>
    </w:p>
    <w:p>
      <w:r>
        <w:rPr>
          <w:b/>
          <w:bCs/>
          <w:sz w:val="20"/>
          <w:szCs w:val="20"/>
        </w:rPr>
        <w:t xml:space="preserve">DealDunia MLM Platform</w:t>
      </w:r>
    </w:p>
    <w:p>
      <w:r>
        <w:rPr>
          <w:b/>
          <w:bCs/>
          <w:color w:val="2C5282"/>
          <w:sz w:val="20"/>
          <w:szCs w:val="20"/>
        </w:rPr>
        <w:t xml:space="preserve">Project Management, Marketing &amp; Technical Coordination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Contributed to MLM web application and Android mobile application development with referral-based growth architecture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Managed marketing strategy and business growth initiatives including user acquisition campaigns and referral program optimization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Coordinated API integration and platform functionality ensuring seamless user experience across web and mobile channels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Assisted in lead generation and user acquisition campaigns, driving scalable membership growth through digital channels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Worked with scalable business and referral-based growth systems to support multi-tier network marketing operations</w:t>
      </w:r>
    </w:p>
    <w:p>
      <w:pPr>
        <w:spacing w:after="80" w:before="240"/>
      </w:pPr>
      <w:r>
        <w:rPr>
          <w:b/>
          <w:bCs/>
          <w:color w:val="1A365D"/>
          <w:sz w:val="22"/>
          <w:szCs w:val="22"/>
        </w:rPr>
        <w:t xml:space="preserve">CORE COMPETENCIES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Performance Marketing: </w:t>
      </w:r>
      <w:r>
        <w:rPr>
          <w:sz w:val="20"/>
          <w:szCs w:val="20"/>
        </w:rPr>
        <w:t xml:space="preserve">Google Ads, Meta Ads, YouTube Ads, SEM, PPC, Lead-Gen Campaigns, Funnel Design, Remarketing, Budget Optimization, Audience Segmentation, Conversion Rate Optimization</w:t>
      </w:r>
    </w:p>
    <w:p>
      <w:pPr>
        <w:spacing w:after="40"/>
      </w:pPr>
      <w:r>
        <w:rPr>
          <w:b/>
          <w:bCs/>
          <w:sz w:val="20"/>
          <w:szCs w:val="20"/>
        </w:rPr>
        <w:t xml:space="preserve">SEO: </w:t>
      </w:r>
      <w:r>
        <w:rPr>
          <w:sz w:val="20"/>
          <w:szCs w:val="20"/>
        </w:rPr>
        <w:t xml:space="preserve">Technical, On-Page, Off-Page, Local &amp; International SEO, Keyword Research, Link Building, Schema, Core Web Vitals, SEO Audits, Google Search Console</w:t>
      </w:r>
    </w:p>
    <w:p>
      <w:pPr>
        <w:spacing w:after="40"/>
      </w:pPr>
      <w:r>
        <w:rPr>
          <w:b/>
          <w:bCs/>
          <w:sz w:val="20"/>
          <w:szCs w:val="20"/>
        </w:rPr>
        <w:t xml:space="preserve">Analytics &amp; Data: </w:t>
      </w:r>
      <w:r>
        <w:rPr>
          <w:sz w:val="20"/>
          <w:szCs w:val="20"/>
        </w:rPr>
        <w:t xml:space="preserve">GA4, Google Tag Manager, Looker Studio, Conversion &amp; Event Tracking, UTM Management, Attribution, KPI Reporting</w:t>
      </w:r>
    </w:p>
    <w:p>
      <w:pPr>
        <w:spacing w:after="40"/>
      </w:pPr>
      <w:r>
        <w:rPr>
          <w:b/>
          <w:bCs/>
          <w:sz w:val="20"/>
          <w:szCs w:val="20"/>
        </w:rPr>
        <w:t xml:space="preserve">Web &amp; Development: </w:t>
      </w:r>
      <w:r>
        <w:rPr>
          <w:sz w:val="20"/>
          <w:szCs w:val="20"/>
        </w:rPr>
        <w:t xml:space="preserve">HTML5, CSS3, JavaScript, PHP, WordPress, Responsive Design, Landing Pages, API Integration, Cloudflare, Hosting &amp; Deployment</w:t>
      </w:r>
    </w:p>
    <w:p>
      <w:pPr>
        <w:spacing w:after="40"/>
      </w:pPr>
      <w:r>
        <w:rPr>
          <w:b/>
          <w:bCs/>
          <w:sz w:val="20"/>
          <w:szCs w:val="20"/>
        </w:rPr>
        <w:t xml:space="preserve">AI &amp; Automation: </w:t>
      </w:r>
      <w:r>
        <w:rPr>
          <w:sz w:val="20"/>
          <w:szCs w:val="20"/>
        </w:rPr>
        <w:t xml:space="preserve">ChatGPT, Claude, Cursor, Gemini, Perplexity, Copilot, Jasper, Midjourney, Synthesia, Prompt Engineering, Workflow Automation</w:t>
      </w:r>
    </w:p>
    <w:p>
      <w:pPr>
        <w:spacing w:after="40"/>
      </w:pPr>
      <w:r>
        <w:rPr>
          <w:b/>
          <w:bCs/>
          <w:sz w:val="20"/>
          <w:szCs w:val="20"/>
        </w:rPr>
        <w:t xml:space="preserve">Design &amp; Social: </w:t>
      </w:r>
      <w:r>
        <w:rPr>
          <w:sz w:val="20"/>
          <w:szCs w:val="20"/>
        </w:rPr>
        <w:t xml:space="preserve">Canva, Adobe Photoshop, Premiere Pro, Figma, UI/UX Fundamentals, Facebook, Instagram, LinkedIn &amp; YouTube Strategy</w:t>
      </w:r>
    </w:p>
    <w:p>
      <w:pPr>
        <w:spacing w:after="40"/>
      </w:pPr>
      <w:r>
        <w:rPr>
          <w:b/>
          <w:bCs/>
          <w:sz w:val="20"/>
          <w:szCs w:val="20"/>
        </w:rPr>
        <w:t xml:space="preserve">Tools: </w:t>
      </w:r>
      <w:r>
        <w:rPr>
          <w:sz w:val="20"/>
          <w:szCs w:val="20"/>
        </w:rPr>
        <w:t xml:space="preserve">GitHub, VS Code, Cursor, Google Workspace, MS Office, Notion, Trello, Asana, Slack</w:t>
      </w:r>
    </w:p>
    <w:p>
      <w:pPr>
        <w:spacing w:after="80" w:before="240"/>
      </w:pPr>
      <w:r>
        <w:rPr>
          <w:b/>
          <w:bCs/>
          <w:color w:val="1A365D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Digital Marketing, SEO &amp; Google Ads Certification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Front-End Web Development (HTML, CSS, JavaScript)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UI/UX Basics &amp; Responsive Web Design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AI-Powered Marketing &amp; Content Automation</w:t>
      </w:r>
    </w:p>
    <w:p>
      <w:pPr>
        <w:spacing w:after="80" w:before="240"/>
      </w:pPr>
      <w:r>
        <w:rPr>
          <w:b/>
          <w:bCs/>
          <w:color w:val="1A365D"/>
          <w:sz w:val="22"/>
          <w:szCs w:val="22"/>
        </w:rPr>
        <w:t xml:space="preserve">EDUCATION</w:t>
      </w:r>
    </w:p>
    <w:p>
      <w:r>
        <w:rPr>
          <w:b/>
          <w:bCs/>
          <w:sz w:val="20"/>
          <w:szCs w:val="20"/>
        </w:rPr>
        <w:t xml:space="preserve">Bachelor's Degree</w:t>
      </w:r>
    </w:p>
    <w:p>
      <w:pPr>
        <w:spacing w:after="80"/>
      </w:pPr>
      <w:r>
        <w:rPr>
          <w:sz w:val="20"/>
          <w:szCs w:val="20"/>
        </w:rPr>
        <w:t xml:space="preserve">Andhra University College, Ramachandrapuram</w:t>
      </w:r>
    </w:p>
    <w:p>
      <w:r>
        <w:rPr>
          <w:b/>
          <w:bCs/>
          <w:sz w:val="20"/>
          <w:szCs w:val="20"/>
        </w:rPr>
        <w:t xml:space="preserve">Intermediate Education</w:t>
      </w:r>
    </w:p>
    <w:p>
      <w:pPr>
        <w:spacing w:after="80"/>
      </w:pPr>
      <w:r>
        <w:rPr>
          <w:sz w:val="20"/>
          <w:szCs w:val="20"/>
        </w:rPr>
        <w:t xml:space="preserve">Board of Intermediate Education, Ramachandrapuram, AP</w:t>
      </w:r>
    </w:p>
    <w:p>
      <w:r>
        <w:rPr>
          <w:b/>
          <w:bCs/>
          <w:sz w:val="20"/>
          <w:szCs w:val="20"/>
        </w:rPr>
        <w:t xml:space="preserve">Secondary School (10th)</w:t>
      </w:r>
    </w:p>
    <w:p>
      <w:pPr>
        <w:spacing w:after="80"/>
      </w:pPr>
      <w:r>
        <w:rPr>
          <w:sz w:val="20"/>
          <w:szCs w:val="20"/>
        </w:rPr>
        <w:t xml:space="preserve">ZPHS School, Andhra Pradesh</w:t>
      </w:r>
    </w:p>
    <w:p>
      <w:pPr>
        <w:spacing w:after="80" w:before="240"/>
      </w:pPr>
      <w:r>
        <w:rPr>
          <w:b/>
          <w:bCs/>
          <w:color w:val="1A365D"/>
          <w:sz w:val="22"/>
          <w:szCs w:val="22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English � Professional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Hindi � Professional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Telugu � Native</w:t>
      </w:r>
    </w:p>
    <w:sectPr>
      <w:pgSz w:w="11906" w:h="16838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2026-06-03T11:57:01.378Z</dcterms:created>
  <dcterms:modified xsi:type="dcterms:W3CDTF">2026-06-03T11:57:01.381Z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