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175" w:rsidRPr="00E60175" w:rsidRDefault="00E60175" w:rsidP="00E60175">
      <w:pPr>
        <w:spacing w:after="0" w:line="240" w:lineRule="auto"/>
        <w:outlineLvl w:val="0"/>
        <w:rPr>
          <w:rFonts w:ascii="Times New Roman" w:eastAsia="Times New Roman" w:hAnsi="Times New Roman" w:cs="Times New Roman"/>
          <w:spacing w:val="-6"/>
          <w:kern w:val="36"/>
          <w:sz w:val="48"/>
          <w:szCs w:val="48"/>
        </w:rPr>
      </w:pPr>
      <w:r w:rsidRPr="00E60175">
        <w:rPr>
          <w:rFonts w:ascii="Times New Roman" w:eastAsia="Times New Roman" w:hAnsi="Times New Roman" w:cs="Times New Roman"/>
          <w:spacing w:val="-6"/>
          <w:kern w:val="36"/>
          <w:sz w:val="48"/>
          <w:szCs w:val="48"/>
        </w:rPr>
        <w:t>How To Setup Jenkins On Kubernetes Cluster – Beginners Guide</w:t>
      </w:r>
    </w:p>
    <w:p w:rsidR="00E60175" w:rsidRPr="00E60175" w:rsidRDefault="00E60175" w:rsidP="00E60175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A8AAB2"/>
          <w:sz w:val="24"/>
          <w:szCs w:val="24"/>
        </w:rPr>
      </w:pPr>
      <w:r w:rsidRPr="00E60175">
        <w:rPr>
          <w:rFonts w:ascii="Times New Roman" w:eastAsia="Times New Roman" w:hAnsi="Times New Roman" w:cs="Times New Roman"/>
          <w:color w:val="A8AAB2"/>
          <w:sz w:val="24"/>
          <w:szCs w:val="24"/>
        </w:rPr>
        <w:t>by</w:t>
      </w:r>
      <w:hyperlink r:id="rId5" w:tooltip="View all posts by Bibin Wilson" w:history="1">
        <w:r w:rsidRPr="00E60175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Bibin Wilson</w:t>
        </w:r>
      </w:hyperlink>
    </w:p>
    <w:p w:rsidR="00E60175" w:rsidRPr="00E60175" w:rsidRDefault="00E60175" w:rsidP="00E60175">
      <w:pPr>
        <w:numPr>
          <w:ilvl w:val="0"/>
          <w:numId w:val="1"/>
        </w:numPr>
        <w:spacing w:before="100" w:beforeAutospacing="1" w:after="100" w:afterAutospacing="1" w:line="480" w:lineRule="atLeast"/>
        <w:rPr>
          <w:rFonts w:ascii="Times New Roman" w:eastAsia="Times New Roman" w:hAnsi="Times New Roman" w:cs="Times New Roman"/>
          <w:color w:val="A8AAB2"/>
          <w:sz w:val="24"/>
          <w:szCs w:val="24"/>
        </w:rPr>
      </w:pPr>
      <w:r w:rsidRPr="00E60175">
        <w:rPr>
          <w:rFonts w:ascii="Times New Roman" w:eastAsia="Times New Roman" w:hAnsi="Times New Roman" w:cs="Times New Roman"/>
          <w:color w:val="A8AAB2"/>
          <w:sz w:val="24"/>
          <w:szCs w:val="24"/>
        </w:rPr>
        <w:t>May 9, 2021</w:t>
      </w:r>
    </w:p>
    <w:p w:rsidR="00E60175" w:rsidRPr="00E60175" w:rsidRDefault="00E60175" w:rsidP="00E60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0175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049000" cy="6477000"/>
            <wp:effectExtent l="0" t="0" r="0" b="0"/>
            <wp:docPr id="6" name="Picture 6" descr="Kubernetes on Jenkin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 on Jenkin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75" w:rsidRPr="00E60175" w:rsidRDefault="00E60175" w:rsidP="00E6017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aps/>
          <w:color w:val="000000"/>
          <w:spacing w:val="6"/>
          <w:sz w:val="24"/>
          <w:szCs w:val="24"/>
        </w:rPr>
      </w:pPr>
      <w:r w:rsidRPr="00E60175">
        <w:rPr>
          <w:rFonts w:ascii="Segoe UI" w:eastAsia="Times New Roman" w:hAnsi="Segoe UI" w:cs="Segoe UI"/>
          <w:b/>
          <w:bCs/>
          <w:caps/>
          <w:color w:val="000000"/>
          <w:spacing w:val="6"/>
          <w:sz w:val="24"/>
          <w:szCs w:val="24"/>
        </w:rPr>
        <w:lastRenderedPageBreak/>
        <w:t>16</w:t>
      </w:r>
    </w:p>
    <w:p w:rsidR="00E60175" w:rsidRPr="00E60175" w:rsidRDefault="00E60175" w:rsidP="00E601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aps/>
          <w:color w:val="000000"/>
          <w:sz w:val="24"/>
          <w:szCs w:val="24"/>
        </w:rPr>
      </w:pPr>
      <w:r w:rsidRPr="00E60175">
        <w:rPr>
          <w:rFonts w:ascii="Segoe UI" w:eastAsia="Times New Roman" w:hAnsi="Segoe UI" w:cs="Segoe UI"/>
          <w:caps/>
          <w:color w:val="000000"/>
          <w:sz w:val="24"/>
          <w:szCs w:val="24"/>
        </w:rPr>
        <w:t>SHARES</w:t>
      </w:r>
    </w:p>
    <w:p w:rsidR="00E60175" w:rsidRPr="00E60175" w:rsidRDefault="00E60175" w:rsidP="00E60175">
      <w:pPr>
        <w:shd w:val="clear" w:color="auto" w:fill="FFFFFF"/>
        <w:spacing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Hosting Jenkins on a </w:t>
      </w:r>
      <w:hyperlink r:id="rId8" w:tgtFrame="_blank" w:history="1">
        <w:r w:rsidRPr="00E60175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Kubernetes cluster</w:t>
        </w:r>
      </w:hyperlink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is beneficial for Kubernetes-based deployments and dynamic container-based scalable Jenkins agents.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In this guide, I have explained the step-by-step process for setting up Jenkins on a </w:t>
      </w:r>
      <w:hyperlink r:id="rId9" w:tgtFrame="_blank" w:history="1">
        <w:r w:rsidRPr="00E60175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Kubernetes cluster.</w:t>
        </w:r>
      </w:hyperlink>
    </w:p>
    <w:p w:rsidR="00E60175" w:rsidRPr="00E60175" w:rsidRDefault="00E60175" w:rsidP="00E60175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</w:pPr>
      <w:r w:rsidRPr="00E60175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Setup Jenkins On Kubernetes Cluster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For setting up a </w:t>
      </w:r>
      <w:hyperlink r:id="rId10" w:tgtFrame="_blank" w:history="1">
        <w:r w:rsidRPr="00E60175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Jenkins</w:t>
        </w:r>
      </w:hyperlink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cluster on Kubernetes, we will do the following.</w:t>
      </w:r>
    </w:p>
    <w:p w:rsidR="00E60175" w:rsidRPr="00E60175" w:rsidRDefault="00E60175" w:rsidP="00E60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Create a Namespace</w:t>
      </w:r>
    </w:p>
    <w:p w:rsidR="00E60175" w:rsidRPr="00E60175" w:rsidRDefault="00E60175" w:rsidP="00E60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Create a service account with Kubernetes admin permissions.</w:t>
      </w:r>
    </w:p>
    <w:p w:rsidR="00E60175" w:rsidRPr="00E60175" w:rsidRDefault="00E60175" w:rsidP="00E60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Create local persistent volume for persistent Jenkins data on Pod restarts.</w:t>
      </w:r>
    </w:p>
    <w:p w:rsidR="00E60175" w:rsidRPr="00E60175" w:rsidRDefault="00E60175" w:rsidP="00E60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Create a deployment YAML and deploy it.</w:t>
      </w:r>
    </w:p>
    <w:p w:rsidR="00E60175" w:rsidRPr="00E60175" w:rsidRDefault="00E60175" w:rsidP="00E60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Create a service YAML and deploy it.</w:t>
      </w:r>
    </w:p>
    <w:p w:rsidR="00E60175" w:rsidRPr="00E60175" w:rsidRDefault="00E60175" w:rsidP="00E6017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Access the Jenkins application on a Node Port.</w:t>
      </w:r>
    </w:p>
    <w:p w:rsidR="00E60175" w:rsidRPr="00E60175" w:rsidRDefault="00E60175" w:rsidP="00E60175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404953"/>
          <w:sz w:val="24"/>
          <w:szCs w:val="24"/>
        </w:rPr>
      </w:pPr>
      <w:r w:rsidRPr="00E60175">
        <w:rPr>
          <w:rFonts w:ascii="Segoe UI" w:eastAsia="Times New Roman" w:hAnsi="Segoe UI" w:cs="Segoe UI"/>
          <w:b/>
          <w:bCs/>
          <w:color w:val="404953"/>
          <w:sz w:val="24"/>
          <w:szCs w:val="24"/>
        </w:rPr>
        <w:t>Note:</w:t>
      </w:r>
      <w:r w:rsidRPr="00E60175">
        <w:rPr>
          <w:rFonts w:ascii="Segoe UI" w:eastAsia="Times New Roman" w:hAnsi="Segoe UI" w:cs="Segoe UI"/>
          <w:color w:val="404953"/>
          <w:sz w:val="24"/>
          <w:szCs w:val="24"/>
        </w:rPr>
        <w:t> This tutorial doesn’t use local persistent volume as this is a generic guide. For using persistent volume for your Jenkins data, you need to create volumes of relevant cloud or on-prem data center and configure it.</w:t>
      </w:r>
    </w:p>
    <w:p w:rsidR="00E60175" w:rsidRPr="00E60175" w:rsidRDefault="00E60175" w:rsidP="00E60175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</w:pPr>
      <w:r w:rsidRPr="00E60175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Jenkins Kubernetes Manifest Files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lastRenderedPageBreak/>
        <w:t>All the Jenkins Kubernetes manifest files used in this blog are </w:t>
      </w:r>
      <w:hyperlink r:id="rId11" w:tgtFrame="_blank" w:history="1">
        <w:r w:rsidRPr="00E60175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hosted on Github</w:t>
        </w:r>
      </w:hyperlink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. Please clone the repository if you have trouble copying the manifest from the blog.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git clone https://github.com/scriptcamp/kubernetes-jenkins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Use the Github files for reference and follow the steps in the next sections</w:t>
      </w:r>
    </w:p>
    <w:p w:rsidR="00E60175" w:rsidRPr="00E60175" w:rsidRDefault="00E60175" w:rsidP="00E60175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</w:pPr>
      <w:r w:rsidRPr="00E60175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Kubernetes Jenkins Deployment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Here is the high level view of what we are going to do.</w:t>
      </w:r>
    </w:p>
    <w:p w:rsidR="00E60175" w:rsidRPr="00E60175" w:rsidRDefault="00E60175" w:rsidP="00E601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175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9753600" cy="7934325"/>
            <wp:effectExtent l="0" t="0" r="0" b="9525"/>
            <wp:docPr id="5" name="Picture 5" descr="Jenkins Kubernetes architecture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enkins Kubernetes architecture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793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lastRenderedPageBreak/>
        <w:t>Lets get started with deploying Jenkins on Kubernetes.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Step 1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: Create a Namespace for Jenkins. It is good to categorize all the </w:t>
      </w:r>
      <w:hyperlink r:id="rId14" w:tgtFrame="_blank" w:history="1">
        <w:r w:rsidRPr="00E60175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devops tools</w:t>
        </w:r>
      </w:hyperlink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as a separate namespace from other applications.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>kubectl create namespace devops-tools</w:t>
      </w:r>
    </w:p>
    <w:p w:rsidR="00E60175" w:rsidRPr="00E60175" w:rsidRDefault="00E60175" w:rsidP="00E60175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Step 2: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Create a </w:t>
      </w:r>
      <w:r w:rsidRPr="00E60175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serviceAccount.yaml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file and copy the following admin service account manifest.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---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apiVersion: rbac.authorization.k8s.io/v1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kind: ClusterRole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metadata: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name: jenkins-admin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rules: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- apiGroups: [""]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resources: ["*"]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verbs: ["*"]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---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apiVersion: v1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kind: ServiceAccount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metadata: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name: jenkins-admin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namespace: devops-tools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---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apiVersion: rbac.authorization.k8s.io/v1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kind: ClusterRoleBinding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metadata: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name: jenkins-admin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roleRef: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apiGroup: rbac.authorization.k8s.io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kind: ClusterRole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name: jenkins-admin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subjects: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- kind: ServiceAccount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name: jenkins-admin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namespace: devops-tools</w:t>
      </w:r>
    </w:p>
    <w:p w:rsidR="00E60175" w:rsidRPr="00E60175" w:rsidRDefault="00E60175" w:rsidP="00E60175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lastRenderedPageBreak/>
        <w:t>The </w:t>
      </w:r>
      <w:r w:rsidRPr="00E60175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serviceAccount.yaml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creates a </w:t>
      </w:r>
      <w:r w:rsidRPr="00E60175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jenkins-admin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clusterRole, </w:t>
      </w:r>
      <w:r w:rsidRPr="00E60175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jenkins-admin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</w:t>
      </w:r>
      <w:hyperlink r:id="rId15" w:tgtFrame="_blank" w:history="1">
        <w:r w:rsidRPr="00E60175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ServiceAccount</w:t>
        </w:r>
      </w:hyperlink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and binds the clusterRole to the service account.</w:t>
      </w:r>
    </w:p>
    <w:p w:rsidR="00E60175" w:rsidRPr="00E60175" w:rsidRDefault="00E60175" w:rsidP="00E60175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The </w:t>
      </w:r>
      <w:r w:rsidRPr="00E60175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jenkins-admin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cluster role has all the permissions to manage the cluster components. You can also restrict access by specifying individual resource actions.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Now create the service account using kubectl.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kubectl apply -f serviceAccount.yaml</w:t>
      </w:r>
    </w:p>
    <w:p w:rsidR="00E60175" w:rsidRPr="00E60175" w:rsidRDefault="00E60175" w:rsidP="00E60175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Step 3: 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Create a </w:t>
      </w:r>
      <w:r w:rsidRPr="00E60175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volume.yaml 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and copy the following persistent volume manifest.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kind: StorageClass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apiVersion: storage.k8s.io/v1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metadata: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name: local-storage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provisioner: kubernetes.io/no-provisioner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volumeBindingMode: WaitForFirstConsumer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---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apiVersion: v1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kind: PersistentVolume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metadata: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name: jenkins-pv-volume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labels: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type: local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spec: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storageClassName: local-storage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claimRef: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name: jenkins-pv-claim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namespace: devops-tools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capacity: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storage: 10Gi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accessModes: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- ReadWriteOnce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local: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path: /mnt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nodeAffinity: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required: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nodeSelectorTerms: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- matchExpressions: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- key: kubernetes.io/hostname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operator: In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values: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  - worker-node01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---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apiVersion: v1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kind: PersistentVolumeClaim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metadata: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name: jenkins-pv-claim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namespace: devops-tools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spec: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storageClassName: local-storage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accessModes: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- ReadWriteOnce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resources: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requests: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storage: 3Gi</w:t>
      </w:r>
    </w:p>
    <w:p w:rsidR="00E60175" w:rsidRPr="00E60175" w:rsidRDefault="00E60175" w:rsidP="00E60175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404953"/>
          <w:sz w:val="24"/>
          <w:szCs w:val="24"/>
        </w:rPr>
      </w:pPr>
      <w:r w:rsidRPr="00E60175">
        <w:rPr>
          <w:rFonts w:ascii="Segoe UI" w:eastAsia="Times New Roman" w:hAnsi="Segoe UI" w:cs="Segoe UI"/>
          <w:b/>
          <w:bCs/>
          <w:color w:val="404953"/>
          <w:sz w:val="24"/>
          <w:szCs w:val="24"/>
        </w:rPr>
        <w:t>Important Note:</w:t>
      </w:r>
      <w:r w:rsidRPr="00E60175">
        <w:rPr>
          <w:rFonts w:ascii="Segoe UI" w:eastAsia="Times New Roman" w:hAnsi="Segoe UI" w:cs="Segoe UI"/>
          <w:color w:val="404953"/>
          <w:sz w:val="24"/>
          <w:szCs w:val="24"/>
        </w:rPr>
        <w:t> Replace </w:t>
      </w:r>
      <w:r w:rsidRPr="00E60175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worker-node01</w:t>
      </w:r>
      <w:r w:rsidRPr="00E60175">
        <w:rPr>
          <w:rFonts w:ascii="Segoe UI" w:eastAsia="Times New Roman" w:hAnsi="Segoe UI" w:cs="Segoe UI"/>
          <w:color w:val="404953"/>
          <w:sz w:val="24"/>
          <w:szCs w:val="24"/>
        </w:rPr>
        <w:t> with any one of your cluster worker nodes hostname.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You can get the worker node hostname using the kubectl.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kubectl get nodes</w:t>
      </w:r>
    </w:p>
    <w:p w:rsidR="00E60175" w:rsidRPr="00E60175" w:rsidRDefault="00E60175" w:rsidP="00E60175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17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5724525" cy="1000125"/>
            <wp:effectExtent l="0" t="0" r="9525" b="9525"/>
            <wp:docPr id="4" name="Picture 4" descr="nodes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des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75" w:rsidRPr="00E60175" w:rsidRDefault="00E60175" w:rsidP="00E60175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For volume, I have used the </w:t>
      </w:r>
      <w:r w:rsidRPr="00E60175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local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storage class for the purpose of demonstration. Meaning, it creates a </w:t>
      </w:r>
      <w:r w:rsidRPr="00E60175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PersistentVolume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volume in a specific node under </w:t>
      </w:r>
      <w:r w:rsidRPr="00E60175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/mnt 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location.</w:t>
      </w:r>
    </w:p>
    <w:p w:rsidR="00E60175" w:rsidRPr="00E60175" w:rsidRDefault="00E60175" w:rsidP="00E60175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As the </w:t>
      </w:r>
      <w:r w:rsidRPr="00E60175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local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storage class requires the node selector, you need to specify the worker node name correctly for the Jenkins pod to get scheduled in the specific node.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If the pod gets deleted or restarted, the data will get persisted in the node volume. However, if the node gets deleted, you will lose all the data.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Ideally, you should use a persistent volume using the available storage class with the cloud provider or the one provided by the cluster administrator to persist data on node failures.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lastRenderedPageBreak/>
        <w:t>Lets create the volume using kubectl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kubectl create -f volume.yaml</w:t>
      </w:r>
    </w:p>
    <w:p w:rsidR="00E60175" w:rsidRPr="00E60175" w:rsidRDefault="00E60175" w:rsidP="00E60175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Step 2: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Create a Deployment file named </w:t>
      </w:r>
      <w:r w:rsidRPr="00E60175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deployment.yaml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and copy the following deployment manifest.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Here we are using the latest </w:t>
      </w:r>
      <w:hyperlink r:id="rId18" w:tgtFrame="_blank" w:history="1">
        <w:r w:rsidRPr="00E60175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Jenkins LT</w:t>
        </w:r>
      </w:hyperlink>
      <w:hyperlink r:id="rId19" w:tgtFrame="_blank" w:history="1">
        <w:r w:rsidRPr="00E60175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S</w:t>
        </w:r>
      </w:hyperlink>
      <w:hyperlink r:id="rId20" w:tgtFrame="_blank" w:history="1">
        <w:r w:rsidRPr="00E60175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 docker image</w:t>
        </w:r>
      </w:hyperlink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from the Docker hub.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>apiVersion: apps/v1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>kind: Deployment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>metadata: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name: jenkins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namespace: devops-tools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>spec: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replicas: 1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selector: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matchLabels: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app: jenkins-server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template: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metadata: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labels: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lastRenderedPageBreak/>
        <w:t xml:space="preserve">        app: jenkins-server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spec: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securityContext: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fsGroup: 1000 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runAsUser: 1000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serviceAccountName: jenkins-admin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containers: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- name: jenkins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image: jenkins/jenkins:lts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resources: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limits: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  memory: "2Gi"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  cpu: "1000m"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requests: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  memory: "500Mi"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  cpu: "500m"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ports: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- name: httpport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lastRenderedPageBreak/>
        <w:t xml:space="preserve">              containerPort: 8080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- name: jnlpport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  containerPort: 50000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livenessProbe: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httpGet: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  path: "/login"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  port: 8080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initialDelaySeconds: 90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periodSeconds: 10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timeoutSeconds: 5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failureThreshold: 5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readinessProbe: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httpGet: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  path: "/login"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  port: 8080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initialDelaySeconds: 60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periodSeconds: 10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timeoutSeconds: 5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lastRenderedPageBreak/>
        <w:t xml:space="preserve">            failureThreshold: 3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volumeMounts: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- name: jenkins-data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  mountPath: /var/jenkins_home         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volumes: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- name: jenkins-data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persistentVolumeClaim: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        claimName: jenkins-pv-claim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In this Jenkins </w:t>
      </w:r>
      <w:hyperlink r:id="rId21" w:tgtFrame="_blank" w:history="1">
        <w:r w:rsidRPr="00E60175">
          <w:rPr>
            <w:rFonts w:ascii="Segoe UI" w:eastAsia="Times New Roman" w:hAnsi="Segoe UI" w:cs="Segoe UI"/>
            <w:color w:val="00A562"/>
            <w:sz w:val="27"/>
            <w:szCs w:val="27"/>
            <w:u w:val="single"/>
          </w:rPr>
          <w:t>Kubernetes deployment</w:t>
        </w:r>
      </w:hyperlink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we have used the following.</w:t>
      </w:r>
    </w:p>
    <w:p w:rsidR="00E60175" w:rsidRPr="00E60175" w:rsidRDefault="00E60175" w:rsidP="00E601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Courier New" w:eastAsia="Times New Roman" w:hAnsi="Courier New" w:cs="Courier New"/>
          <w:color w:val="37474F"/>
          <w:sz w:val="27"/>
          <w:szCs w:val="27"/>
        </w:rPr>
        <w:t>securityContext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for Jenkins pod to be able to write to the local persistent volume.</w:t>
      </w:r>
    </w:p>
    <w:p w:rsidR="00E60175" w:rsidRPr="00E60175" w:rsidRDefault="00E60175" w:rsidP="00E601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Liveliness and readiness probe.</w:t>
      </w:r>
    </w:p>
    <w:p w:rsidR="00E60175" w:rsidRPr="00E60175" w:rsidRDefault="00E60175" w:rsidP="00E601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80" w:lineRule="atLeast"/>
        <w:ind w:left="420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Local persistent volume based on local storage class that holds the Jenkins data path </w:t>
      </w:r>
      <w:r w:rsidRPr="00E60175">
        <w:rPr>
          <w:rFonts w:ascii="Courier New" w:eastAsia="Times New Roman" w:hAnsi="Courier New" w:cs="Courier New"/>
          <w:color w:val="37474F"/>
          <w:sz w:val="27"/>
          <w:szCs w:val="27"/>
        </w:rPr>
        <w:t>/var/jenkins_home</w:t>
      </w:r>
    </w:p>
    <w:p w:rsidR="00E60175" w:rsidRPr="00E60175" w:rsidRDefault="00E60175" w:rsidP="00E60175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404953"/>
          <w:sz w:val="24"/>
          <w:szCs w:val="24"/>
        </w:rPr>
      </w:pPr>
      <w:r w:rsidRPr="00E60175">
        <w:rPr>
          <w:rFonts w:ascii="Segoe UI" w:eastAsia="Times New Roman" w:hAnsi="Segoe UI" w:cs="Segoe UI"/>
          <w:b/>
          <w:bCs/>
          <w:color w:val="404953"/>
          <w:sz w:val="24"/>
          <w:szCs w:val="24"/>
        </w:rPr>
        <w:t>Note</w:t>
      </w:r>
      <w:r w:rsidRPr="00E60175">
        <w:rPr>
          <w:rFonts w:ascii="Segoe UI" w:eastAsia="Times New Roman" w:hAnsi="Segoe UI" w:cs="Segoe UI"/>
          <w:color w:val="404953"/>
          <w:sz w:val="24"/>
          <w:szCs w:val="24"/>
        </w:rPr>
        <w:t>: The deployment file uses local storage class persistent volume for Jenkins data. For production use cases, you should add a cloud-specific storage class persistent volume for your Jenkins data. See the sample implementation of </w:t>
      </w:r>
      <w:hyperlink r:id="rId22" w:tgtFrame="_blank" w:history="1">
        <w:r w:rsidRPr="00E60175">
          <w:rPr>
            <w:rFonts w:ascii="Segoe UI" w:eastAsia="Times New Roman" w:hAnsi="Segoe UI" w:cs="Segoe UI"/>
            <w:color w:val="00A562"/>
            <w:sz w:val="24"/>
            <w:szCs w:val="24"/>
            <w:u w:val="single"/>
          </w:rPr>
          <w:t>persistent volume for Jenkins in Google Kubernetes Engine</w:t>
        </w:r>
      </w:hyperlink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If you don’t want the local storage persistent volume, you can replace the volume definition in the deployment with the host directory as shown below.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>volumes: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- name: jenkins-data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 xml:space="preserve">        emptyDir: {}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Create the deployment using kubectl.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kubectl apply -f deployment.yaml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Check the deployment status.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kubectl get deployments -n devops-tools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Now, you can get the deployment details using the following command.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>kubectl  describe deployments --namespace=jenkins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Also, You can get the details from the kubernetes dashboard as shown below.</w:t>
      </w:r>
    </w:p>
    <w:p w:rsidR="00E60175" w:rsidRPr="00E60175" w:rsidRDefault="00E60175" w:rsidP="00E601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175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27070050" cy="9334500"/>
            <wp:effectExtent l="0" t="0" r="0" b="0"/>
            <wp:docPr id="3" name="Picture 3" descr="Jenkins deployment on Kubernetes cluster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enkins deployment on Kubernetes cluster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0050" cy="933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75" w:rsidRPr="00E60175" w:rsidRDefault="00E60175" w:rsidP="00E60175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</w:pPr>
      <w:r w:rsidRPr="00E60175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lastRenderedPageBreak/>
        <w:t>Accessing Jenkins Using Kubernetes Service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We have created a deployment. However, it is not accessible to the outside world. For accessing the Jenkins deployment from the outside world, we should create a service and map it to the deployment.</w:t>
      </w:r>
    </w:p>
    <w:p w:rsidR="00E60175" w:rsidRPr="00E60175" w:rsidRDefault="00E60175" w:rsidP="00E60175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b/>
          <w:bCs/>
          <w:color w:val="404953"/>
          <w:sz w:val="27"/>
          <w:szCs w:val="27"/>
        </w:rPr>
        <w:t>Step 1: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Create a </w:t>
      </w:r>
      <w:r w:rsidRPr="00E60175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service.yaml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 and copy the following service manifest.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>apiVersion: v1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>kind: Service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>metadata: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name: jenkins-service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namespace: devops-tools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annotations: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prometheus.io/scrape: 'true'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prometheus.io/path:   /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prometheus.io/port:   '8080'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>spec: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selector: 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app: jenkins-server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lastRenderedPageBreak/>
        <w:t xml:space="preserve">  type: NodePort  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ports: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- port: 8080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targetPort: 8080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 xml:space="preserve">      nodePort: 32000</w:t>
      </w:r>
    </w:p>
    <w:p w:rsidR="00E60175" w:rsidRPr="00E60175" w:rsidRDefault="00E60175" w:rsidP="00E60175">
      <w:pPr>
        <w:shd w:val="clear" w:color="auto" w:fill="FFFFFF"/>
        <w:spacing w:line="480" w:lineRule="atLeast"/>
        <w:rPr>
          <w:rFonts w:ascii="Segoe UI" w:eastAsia="Times New Roman" w:hAnsi="Segoe UI" w:cs="Segoe UI"/>
          <w:color w:val="404953"/>
          <w:sz w:val="24"/>
          <w:szCs w:val="24"/>
        </w:rPr>
      </w:pPr>
      <w:r w:rsidRPr="00E60175">
        <w:rPr>
          <w:rFonts w:ascii="Segoe UI" w:eastAsia="Times New Roman" w:hAnsi="Segoe UI" w:cs="Segoe UI"/>
          <w:b/>
          <w:bCs/>
          <w:color w:val="404953"/>
          <w:sz w:val="24"/>
          <w:szCs w:val="24"/>
        </w:rPr>
        <w:t>Note:</w:t>
      </w:r>
      <w:r w:rsidRPr="00E60175">
        <w:rPr>
          <w:rFonts w:ascii="Segoe UI" w:eastAsia="Times New Roman" w:hAnsi="Segoe UI" w:cs="Segoe UI"/>
          <w:color w:val="404953"/>
          <w:sz w:val="24"/>
          <w:szCs w:val="24"/>
        </w:rPr>
        <w:t> Here, we are using the type as </w:t>
      </w:r>
      <w:r w:rsidRPr="00E60175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NodePort</w:t>
      </w:r>
      <w:r w:rsidRPr="00E60175">
        <w:rPr>
          <w:rFonts w:ascii="Segoe UI" w:eastAsia="Times New Roman" w:hAnsi="Segoe UI" w:cs="Segoe UI"/>
          <w:color w:val="404953"/>
          <w:sz w:val="24"/>
          <w:szCs w:val="24"/>
        </w:rPr>
        <w:t> which will expose Jenkins on all kubernetes node IPs on port 32000. If you have an </w:t>
      </w:r>
      <w:hyperlink r:id="rId25" w:tgtFrame="_blank" w:history="1">
        <w:r w:rsidRPr="00E60175">
          <w:rPr>
            <w:rFonts w:ascii="Segoe UI" w:eastAsia="Times New Roman" w:hAnsi="Segoe UI" w:cs="Segoe UI"/>
            <w:color w:val="00A562"/>
            <w:sz w:val="24"/>
            <w:szCs w:val="24"/>
            <w:u w:val="single"/>
          </w:rPr>
          <w:t>ingress setup</w:t>
        </w:r>
      </w:hyperlink>
      <w:r w:rsidRPr="00E60175">
        <w:rPr>
          <w:rFonts w:ascii="Segoe UI" w:eastAsia="Times New Roman" w:hAnsi="Segoe UI" w:cs="Segoe UI"/>
          <w:color w:val="404953"/>
          <w:sz w:val="24"/>
          <w:szCs w:val="24"/>
        </w:rPr>
        <w:t>, you can create an ingress rule to access Jenkins. Also, you can expose the Jenkins service as a Loadbalancer if you are running the cluster on AWS, Google, or Azure cloud.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Create the Jenkins service using kubectl.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>kubectl apply -f service.yaml</w:t>
      </w:r>
    </w:p>
    <w:p w:rsidR="00E60175" w:rsidRPr="00E60175" w:rsidRDefault="00E60175" w:rsidP="00E60175">
      <w:pPr>
        <w:shd w:val="clear" w:color="auto" w:fill="FFFFFF"/>
        <w:spacing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Now if you browse to any one of the Node IPs on port </w:t>
      </w:r>
      <w:r w:rsidRPr="00E60175">
        <w:rPr>
          <w:rFonts w:ascii="Courier" w:eastAsia="Times New Roman" w:hAnsi="Courier" w:cs="Courier New"/>
          <w:color w:val="007C4D"/>
          <w:sz w:val="26"/>
          <w:szCs w:val="26"/>
          <w:shd w:val="clear" w:color="auto" w:fill="FFFFFF"/>
        </w:rPr>
        <w:t>32000</w:t>
      </w: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, you will be able to access the Jenkins dashboard.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>http://&lt;node-ip&gt;:32000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Jenkins will ask for the initial Admin password when you access the dashbaord for the first time.</w:t>
      </w:r>
    </w:p>
    <w:p w:rsidR="00E60175" w:rsidRPr="00E60175" w:rsidRDefault="00E60175" w:rsidP="00E601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175">
        <w:rPr>
          <w:rFonts w:ascii="Segoe UI" w:eastAsia="Times New Roman" w:hAnsi="Segoe UI" w:cs="Segoe UI"/>
          <w:noProof/>
          <w:color w:val="0000FF"/>
          <w:sz w:val="24"/>
          <w:szCs w:val="24"/>
        </w:rPr>
        <w:lastRenderedPageBreak/>
        <w:drawing>
          <wp:inline distT="0" distB="0" distL="0" distR="0">
            <wp:extent cx="19240500" cy="9925050"/>
            <wp:effectExtent l="0" t="0" r="0" b="0"/>
            <wp:docPr id="2" name="Picture 2" descr="Jenkins Kubernetes Initial Passwor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enkins Kubernetes Initial Password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0" cy="992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lastRenderedPageBreak/>
        <w:t>You can get that from the pod logs either from the kubernetes dashboard or  CLI. You can get the pod details using the following CLI command.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>kubectl get pods --namespace=devops-tools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And with the pod name, you can get the logs as shown below. replace the pod name with your pod name.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404953"/>
          <w:sz w:val="20"/>
          <w:szCs w:val="20"/>
        </w:rPr>
      </w:pPr>
      <w:r w:rsidRPr="00E60175">
        <w:rPr>
          <w:rFonts w:ascii="Consolas" w:eastAsia="Times New Roman" w:hAnsi="Consolas" w:cs="Courier New"/>
          <w:color w:val="404953"/>
          <w:sz w:val="20"/>
          <w:szCs w:val="20"/>
        </w:rPr>
        <w:t>kubectl logs jenkins-deployment-2539456353-j00w5 --namespace=jenkins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The password can be found at the end of the log as shown below.</w:t>
      </w:r>
    </w:p>
    <w:p w:rsidR="00E60175" w:rsidRPr="00E60175" w:rsidRDefault="00E60175" w:rsidP="00E60175">
      <w:pPr>
        <w:shd w:val="clear" w:color="auto" w:fill="FFFFFF"/>
        <w:spacing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E60175">
        <w:rPr>
          <w:rFonts w:ascii="Segoe UI" w:eastAsia="Times New Roman" w:hAnsi="Segoe UI" w:cs="Segoe UI"/>
          <w:noProof/>
          <w:color w:val="0000FF"/>
          <w:sz w:val="24"/>
          <w:szCs w:val="24"/>
        </w:rPr>
        <w:drawing>
          <wp:inline distT="0" distB="0" distL="0" distR="0">
            <wp:extent cx="7848600" cy="2724150"/>
            <wp:effectExtent l="0" t="0" r="0" b="0"/>
            <wp:docPr id="1" name="Picture 1" descr="Jenkins Kubernetes initial admin password.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Jenkins Kubernetes initial admin password.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Alternatively, you can run the exec command to get the password directly from the location as show below.</w:t>
      </w:r>
    </w:p>
    <w:p w:rsidR="00E60175" w:rsidRPr="00E60175" w:rsidRDefault="00E60175" w:rsidP="00E601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0" w:after="48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E60175">
        <w:rPr>
          <w:rFonts w:ascii="Consolas" w:eastAsia="Times New Roman" w:hAnsi="Consolas" w:cs="Courier New"/>
          <w:color w:val="000000"/>
          <w:sz w:val="20"/>
          <w:szCs w:val="20"/>
        </w:rPr>
        <w:t>kubectl exec -it jenkins-559d8cd85c-cfcgk cat  /var/jenkins_home/secrets/initialAdminPassword -n devops-tools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lastRenderedPageBreak/>
        <w:t>Once you enter the password you can proceed installing the suggested plugin and creating a admin user. All these steps are self-explanatory from the Jenkins dashboard.</w:t>
      </w:r>
    </w:p>
    <w:p w:rsidR="00E60175" w:rsidRPr="00E60175" w:rsidRDefault="00E60175" w:rsidP="00E60175">
      <w:pPr>
        <w:shd w:val="clear" w:color="auto" w:fill="FFFFFF"/>
        <w:spacing w:before="480" w:after="480" w:line="360" w:lineRule="atLeast"/>
        <w:outlineLvl w:val="1"/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</w:pPr>
      <w:r w:rsidRPr="00E60175">
        <w:rPr>
          <w:rFonts w:ascii="Segoe UI" w:eastAsia="Times New Roman" w:hAnsi="Segoe UI" w:cs="Segoe UI"/>
          <w:b/>
          <w:bCs/>
          <w:color w:val="231F20"/>
          <w:spacing w:val="-6"/>
          <w:sz w:val="53"/>
          <w:szCs w:val="53"/>
        </w:rPr>
        <w:t>Conclusion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When you host Jenkins on Kubernetes for production workloads, you need to con sider setting up a highly available persistent volume to avoid data loss during pod or or node deletetion.</w:t>
      </w:r>
    </w:p>
    <w:p w:rsidR="00E60175" w:rsidRPr="00E60175" w:rsidRDefault="00E60175" w:rsidP="00E60175">
      <w:pPr>
        <w:shd w:val="clear" w:color="auto" w:fill="FFFFFF"/>
        <w:spacing w:before="480" w:after="48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A pod or node deletion could happen anytime in Kubernetes environments. It could be a patching activity or a downscaling activity.</w:t>
      </w:r>
    </w:p>
    <w:p w:rsidR="00E60175" w:rsidRPr="00E60175" w:rsidRDefault="00E60175" w:rsidP="00E60175">
      <w:pPr>
        <w:shd w:val="clear" w:color="auto" w:fill="FFFFFF"/>
        <w:spacing w:before="480" w:after="0" w:line="480" w:lineRule="atLeast"/>
        <w:rPr>
          <w:rFonts w:ascii="Segoe UI" w:eastAsia="Times New Roman" w:hAnsi="Segoe UI" w:cs="Segoe UI"/>
          <w:color w:val="404953"/>
          <w:sz w:val="27"/>
          <w:szCs w:val="27"/>
        </w:rPr>
      </w:pPr>
      <w:r w:rsidRPr="00E60175">
        <w:rPr>
          <w:rFonts w:ascii="Segoe UI" w:eastAsia="Times New Roman" w:hAnsi="Segoe UI" w:cs="Segoe UI"/>
          <w:color w:val="404953"/>
          <w:sz w:val="27"/>
          <w:szCs w:val="27"/>
        </w:rPr>
        <w:t>Hope this step by step guide helps you to learn and understand the components involved in setting up a Jenkins server on a Kubernetes cluster.</w:t>
      </w:r>
    </w:p>
    <w:p w:rsidR="001D61AF" w:rsidRDefault="001D61AF">
      <w:bookmarkStart w:id="0" w:name="_GoBack"/>
      <w:bookmarkEnd w:id="0"/>
    </w:p>
    <w:sectPr w:rsidR="001D6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27072"/>
    <w:multiLevelType w:val="multilevel"/>
    <w:tmpl w:val="4B6A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9E47FC4"/>
    <w:multiLevelType w:val="multilevel"/>
    <w:tmpl w:val="AABA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AC10F1A"/>
    <w:multiLevelType w:val="multilevel"/>
    <w:tmpl w:val="0AE6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60A"/>
    <w:rsid w:val="001D61AF"/>
    <w:rsid w:val="0076660A"/>
    <w:rsid w:val="00E6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021458-BC07-4529-966E-31F8C19B2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0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01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017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01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by">
    <w:name w:val="by"/>
    <w:basedOn w:val="DefaultParagraphFont"/>
    <w:rsid w:val="00E60175"/>
  </w:style>
  <w:style w:type="character" w:customStyle="1" w:styleId="author">
    <w:name w:val="author"/>
    <w:basedOn w:val="DefaultParagraphFont"/>
    <w:rsid w:val="00E60175"/>
  </w:style>
  <w:style w:type="character" w:styleId="Hyperlink">
    <w:name w:val="Hyperlink"/>
    <w:basedOn w:val="DefaultParagraphFont"/>
    <w:uiPriority w:val="99"/>
    <w:semiHidden/>
    <w:unhideWhenUsed/>
    <w:rsid w:val="00E6017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6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6017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01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017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601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4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9867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4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1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459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201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915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4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88530">
                  <w:blockQuote w:val="1"/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55905">
                  <w:blockQuote w:val="1"/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878148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29555">
                  <w:blockQuote w:val="1"/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863222">
                  <w:blockQuote w:val="1"/>
                  <w:marLeft w:val="0"/>
                  <w:marRight w:val="0"/>
                  <w:marTop w:val="720"/>
                  <w:marBottom w:val="7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15705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opscube.com/setup-kubernetes-cluster-kubeadm/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hub.docker.com/r/jenkins/jenkins" TargetMode="External"/><Relationship Id="rId26" Type="http://schemas.openxmlformats.org/officeDocument/2006/relationships/hyperlink" Target="https://devopscube.com/wp-content/uploads/2021/05/Jenkins-dashbaord.p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vopscube.com/kubernetes-deployment-tutorial/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devopscube.com/wp-content/uploads/2021/05/IMG_0184.jpg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devopscube.com/setup-ingress-kubernetes-nginx-controll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opscube.com/wp-content/uploads/2021/05/nodes.png" TargetMode="External"/><Relationship Id="rId20" Type="http://schemas.openxmlformats.org/officeDocument/2006/relationships/hyperlink" Target="https://hub.docker.com/r/jenkins/jenkins" TargetMode="External"/><Relationship Id="rId29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hyperlink" Target="https://devopscube.com/wp-content/uploads/2017/10/Kubernetes-on-Jenkins.png" TargetMode="External"/><Relationship Id="rId11" Type="http://schemas.openxmlformats.org/officeDocument/2006/relationships/hyperlink" Target="https://github.com/scriptcamp/kubernetes-jenkins" TargetMode="External"/><Relationship Id="rId24" Type="http://schemas.openxmlformats.org/officeDocument/2006/relationships/image" Target="media/image4.jpeg"/><Relationship Id="rId5" Type="http://schemas.openxmlformats.org/officeDocument/2006/relationships/hyperlink" Target="https://devopscube.com/author/bibinwilson/" TargetMode="External"/><Relationship Id="rId15" Type="http://schemas.openxmlformats.org/officeDocument/2006/relationships/hyperlink" Target="https://devopscube.com/kubernetes-api-access-service-account/" TargetMode="External"/><Relationship Id="rId23" Type="http://schemas.openxmlformats.org/officeDocument/2006/relationships/hyperlink" Target="https://devopscube.com/wp-content/uploads/2017/10/Screen-Shot-2017-10-08-at-7.05.25-PM.jpg" TargetMode="External"/><Relationship Id="rId28" Type="http://schemas.openxmlformats.org/officeDocument/2006/relationships/hyperlink" Target="https://devopscube.com/wp-content/uploads/2021/05/jenkins-password-min.png" TargetMode="External"/><Relationship Id="rId10" Type="http://schemas.openxmlformats.org/officeDocument/2006/relationships/hyperlink" Target="https://devopscube.com/jenkins-2-tutorials-getting-started-guide/" TargetMode="External"/><Relationship Id="rId19" Type="http://schemas.openxmlformats.org/officeDocument/2006/relationships/hyperlink" Target="https://hub.docker.com/r/jenkins/jenkins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evopscube.com/setup-kubernetes-cluster-google-cloud/" TargetMode="External"/><Relationship Id="rId14" Type="http://schemas.openxmlformats.org/officeDocument/2006/relationships/hyperlink" Target="https://devopscube.com/devops-tools-for-infrastructure-automation/" TargetMode="External"/><Relationship Id="rId22" Type="http://schemas.openxmlformats.org/officeDocument/2006/relationships/hyperlink" Target="https://devopscube.com/persistent-volume-google-kubernetes-engine/" TargetMode="External"/><Relationship Id="rId27" Type="http://schemas.openxmlformats.org/officeDocument/2006/relationships/image" Target="media/image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1622</Words>
  <Characters>9247</Characters>
  <Application>Microsoft Office Word</Application>
  <DocSecurity>0</DocSecurity>
  <Lines>77</Lines>
  <Paragraphs>21</Paragraphs>
  <ScaleCrop>false</ScaleCrop>
  <Company/>
  <LinksUpToDate>false</LinksUpToDate>
  <CharactersWithSpaces>10848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Rayudu Subrahmanyam</dc:creator>
  <cp:keywords/>
  <dc:description/>
  <cp:lastModifiedBy>Rayudu Subrahmanyam</cp:lastModifiedBy>
  <cp:revision>2</cp:revision>
  <dcterms:created xsi:type="dcterms:W3CDTF">2021-09-18T00:38:00Z</dcterms:created>
  <dcterms:modified xsi:type="dcterms:W3CDTF">2021-09-18T00:39:00Z</dcterms:modified>
</cp:coreProperties>
</file>