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6A" w:rsidRPr="00281B6A" w:rsidRDefault="00281B6A">
      <w:pPr>
        <w:rPr>
          <w:b/>
          <w:sz w:val="28"/>
        </w:rPr>
      </w:pPr>
      <w:bookmarkStart w:id="0" w:name="_GoBack"/>
      <w:bookmarkEnd w:id="0"/>
      <w:r w:rsidRPr="00281B6A">
        <w:rPr>
          <w:b/>
          <w:sz w:val="28"/>
        </w:rPr>
        <w:t>OLTP vs OLAP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FD7" w:rsidTr="00516FD7">
        <w:tc>
          <w:tcPr>
            <w:tcW w:w="4508" w:type="dxa"/>
          </w:tcPr>
          <w:p w:rsidR="00516FD7" w:rsidRPr="00516FD7" w:rsidRDefault="00516FD7">
            <w:pPr>
              <w:rPr>
                <w:b/>
              </w:rPr>
            </w:pPr>
            <w:r w:rsidRPr="00516FD7">
              <w:rPr>
                <w:b/>
              </w:rPr>
              <w:t>OLTP</w:t>
            </w:r>
          </w:p>
        </w:tc>
        <w:tc>
          <w:tcPr>
            <w:tcW w:w="4508" w:type="dxa"/>
          </w:tcPr>
          <w:p w:rsidR="00516FD7" w:rsidRPr="00516FD7" w:rsidRDefault="00516FD7">
            <w:pPr>
              <w:rPr>
                <w:b/>
              </w:rPr>
            </w:pPr>
            <w:r w:rsidRPr="00516FD7">
              <w:rPr>
                <w:b/>
              </w:rPr>
              <w:t>OLAP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OLTP – Online transactional processing</w:t>
            </w:r>
          </w:p>
        </w:tc>
        <w:tc>
          <w:tcPr>
            <w:tcW w:w="4508" w:type="dxa"/>
          </w:tcPr>
          <w:p w:rsidR="00516FD7" w:rsidRDefault="00516FD7">
            <w:r>
              <w:t>Online Analytical Processing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It involves database modification</w:t>
            </w:r>
          </w:p>
        </w:tc>
        <w:tc>
          <w:tcPr>
            <w:tcW w:w="4508" w:type="dxa"/>
          </w:tcPr>
          <w:p w:rsidR="00516FD7" w:rsidRDefault="00516FD7">
            <w:r>
              <w:t>It involves query firing to retrieve data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 w:rsidP="00516FD7">
            <w:r>
              <w:t>The data is frequently modified, hence integrity is important.</w:t>
            </w:r>
          </w:p>
        </w:tc>
        <w:tc>
          <w:tcPr>
            <w:tcW w:w="4508" w:type="dxa"/>
          </w:tcPr>
          <w:p w:rsidR="00516FD7" w:rsidRDefault="00516FD7">
            <w:r>
              <w:t>The data is rarely modified so integrity remains intact.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Majority of the queries are insert, update and delete.</w:t>
            </w:r>
          </w:p>
        </w:tc>
        <w:tc>
          <w:tcPr>
            <w:tcW w:w="4508" w:type="dxa"/>
          </w:tcPr>
          <w:p w:rsidR="00516FD7" w:rsidRDefault="00516FD7">
            <w:r>
              <w:t>Select operations are in majority in this case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The queries are simple.</w:t>
            </w:r>
          </w:p>
        </w:tc>
        <w:tc>
          <w:tcPr>
            <w:tcW w:w="4508" w:type="dxa"/>
          </w:tcPr>
          <w:p w:rsidR="00516FD7" w:rsidRDefault="00516FD7">
            <w:r>
              <w:t>The queries are complex and often nested.</w:t>
            </w:r>
          </w:p>
        </w:tc>
      </w:tr>
      <w:tr w:rsidR="00516FD7" w:rsidTr="00516FD7">
        <w:tc>
          <w:tcPr>
            <w:tcW w:w="4508" w:type="dxa"/>
          </w:tcPr>
          <w:p w:rsidR="00516FD7" w:rsidRDefault="00281B6A">
            <w:r w:rsidRPr="00281B6A">
              <w:t>OLTP and its transactions are the original source of data.</w:t>
            </w:r>
          </w:p>
        </w:tc>
        <w:tc>
          <w:tcPr>
            <w:tcW w:w="4508" w:type="dxa"/>
          </w:tcPr>
          <w:p w:rsidR="00516FD7" w:rsidRDefault="00281B6A">
            <w:r w:rsidRPr="00281B6A">
              <w:t>Different OLTPs database becomes the source of data for OLAP.</w:t>
            </w:r>
          </w:p>
        </w:tc>
      </w:tr>
    </w:tbl>
    <w:p w:rsidR="00660F6E" w:rsidRDefault="00660F6E"/>
    <w:p w:rsidR="00281B6A" w:rsidRDefault="00281B6A"/>
    <w:p w:rsidR="00281B6A" w:rsidRDefault="00281B6A"/>
    <w:sectPr w:rsidR="0028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D7"/>
    <w:rsid w:val="00281B6A"/>
    <w:rsid w:val="00516FD7"/>
    <w:rsid w:val="00660F6E"/>
    <w:rsid w:val="009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FEA5-121D-47C9-81C3-C4C29597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Rayvant Sahni</cp:lastModifiedBy>
  <cp:revision>2</cp:revision>
  <dcterms:created xsi:type="dcterms:W3CDTF">2020-06-20T14:32:00Z</dcterms:created>
  <dcterms:modified xsi:type="dcterms:W3CDTF">2020-06-20T14:32:00Z</dcterms:modified>
</cp:coreProperties>
</file>