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pPr>
      <w:r>
        <w:rPr>
          <w:rtl w:val="0"/>
          <w:lang w:val="en-US"/>
        </w:rPr>
        <w:t>[Your Name]</w:t>
      </w:r>
    </w:p>
    <w:p>
      <w:pPr>
        <w:pStyle w:val="No Spacing"/>
      </w:pPr>
      <w:r>
        <w:rPr>
          <w:rtl w:val="0"/>
          <w:lang w:val="en-US"/>
        </w:rPr>
        <w:t>[Instructor Name]</w:t>
      </w:r>
    </w:p>
    <w:p>
      <w:pPr>
        <w:pStyle w:val="No Spacing"/>
      </w:pPr>
      <w:r>
        <w:rPr>
          <w:rtl w:val="0"/>
          <w:lang w:val="en-US"/>
        </w:rPr>
        <w:t>[Course Number]</w:t>
      </w:r>
    </w:p>
    <w:p>
      <w:pPr>
        <w:pStyle w:val="No Spacing"/>
      </w:pPr>
      <w:r>
        <w:rPr>
          <w:rtl w:val="0"/>
          <w:lang w:val="en-US"/>
        </w:rPr>
        <w:t>[Date]</w:t>
      </w:r>
    </w:p>
    <w:p>
      <w:pPr>
        <w:pStyle w:val="Title"/>
      </w:pPr>
      <w:r>
        <w:rPr>
          <w:rtl w:val="0"/>
          <w:lang w:val="en-US"/>
        </w:rPr>
        <w:t>[Title]: [Subtitle]</w:t>
      </w:r>
    </w:p>
    <w:p>
      <w:pPr>
        <w:pStyle w:val="Body"/>
      </w:pPr>
      <w:r>
        <w:rPr>
          <w:rtl w:val="0"/>
          <w:lang w:val="en-US"/>
        </w:rP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A"/>
          <w:rtl w:val="0"/>
          <w:lang w:val="en-US"/>
        </w:rPr>
        <w:t>MLA Handbook for Writers of Research Papers, 7th Edition (MLA 7</w:t>
      </w:r>
      <w:r>
        <w:rPr>
          <w:i w:val="1"/>
          <w:iCs w:val="1"/>
          <w:vertAlign w:val="superscript"/>
          <w:rtl w:val="0"/>
          <w:lang w:val="en-US"/>
        </w:rPr>
        <w:t>th</w:t>
      </w:r>
      <w:r>
        <w:rPr>
          <w:rStyle w:val="Emphasis A"/>
          <w:rtl w:val="0"/>
          <w:lang w:val="fr-FR"/>
        </w:rPr>
        <w:t xml:space="preserve"> Edition)</w:t>
      </w:r>
      <w:r>
        <w:rPr>
          <w:rtl w:val="0"/>
          <w:lang w:val="pt-PT"/>
        </w:rPr>
        <w:t>.]</w:t>
      </w:r>
    </w:p>
    <w:p>
      <w:pPr>
        <w:pStyle w:val="Body"/>
      </w:pPr>
      <w:r>
        <w:rPr>
          <w:rtl w:val="0"/>
          <w:lang w:val="en-US"/>
        </w:rPr>
        <w:t>[All text</w:t>
      </w:r>
      <w:r>
        <w:rPr>
          <w:rtl w:val="0"/>
          <w:lang w:val="en-US"/>
        </w:rPr>
        <w:t>—</w:t>
      </w:r>
      <w:r>
        <w:rPr>
          <w:rtl w:val="0"/>
          <w:lang w:val="en-US"/>
        </w:rPr>
        <w:t>including titles, quotations, notes, and list of works cited</w:t>
      </w:r>
      <w:r>
        <w:rPr>
          <w:rtl w:val="0"/>
          <w:lang w:val="en-US"/>
        </w:rPr>
        <w:t>—</w:t>
      </w:r>
      <w:r>
        <w:rPr>
          <w:rtl w:val="0"/>
          <w:lang w:val="en-US"/>
        </w:rPr>
        <w:t>uses double line spacing. Body text and note text use a half-inch first-line indent. The list of works cited uses a half-inch hanging indent. Table titles and source text use a quarter-inch indent. Access all of these text formats on the Home tab, in the Styles gallery.]</w:t>
      </w:r>
    </w:p>
    <w:p>
      <w:pPr>
        <w:pStyle w:val="Body"/>
      </w:pPr>
      <w:r>
        <w:rPr>
          <w:rtl w:val="0"/>
          <w:lang w:val="en-US"/>
        </w:rPr>
        <w:t xml:space="preserve">[MLA format discourages extensive use of content notes. But, when you need to add notes, you can use either endnotes or footnotes. </w:t>
      </w:r>
      <w:r>
        <w:rPr>
          <w:rStyle w:val="Emphasis A"/>
          <w:rtl w:val="0"/>
          <w:lang w:val="en-US"/>
        </w:rPr>
        <w:t>MLA 7th Edition</w:t>
      </w:r>
      <w:r>
        <w:rPr>
          <w:rtl w:val="0"/>
          <w:lang w:val="en-US"/>
        </w:rPr>
        <w:t xml:space="preserve"> indicates that you should use a superscript, Arabic numeral at an appropriate place in the text for the note reference. To begin the note text, use the same numeral, not superscript, and followed by a period.]</w:t>
      </w:r>
    </w:p>
    <w:p>
      <w:pPr>
        <w:pStyle w:val="Body"/>
      </w:pPr>
      <w:r>
        <w:rPr>
          <w:rtl w:val="0"/>
          <w:lang w:val="en-US"/>
        </w:rPr>
        <w:t>[If you use endnotes, they should be on a separate page, at the end of your text and preceding the list of works cited. If you use footnotes, consult your professor for preferred format.]</w:t>
      </w:r>
    </w:p>
    <w:p>
      <w:pPr>
        <w:pStyle w:val="Quote"/>
      </w:pPr>
      <w:r>
        <w:rPr>
          <w:rtl w:val="0"/>
          <w:lang w:val="en-US"/>
        </w:rP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p>
      <w:pPr>
        <w:pStyle w:val="No Spacing"/>
      </w:pPr>
      <w:r>
        <w:rPr>
          <w:rtl w:val="0"/>
          <w:lang w:val="en-US"/>
        </w:rPr>
        <w:t>Table 1</w:t>
      </w:r>
    </w:p>
    <w:p>
      <w:pPr>
        <w:pStyle w:val="Table Title"/>
      </w:pPr>
      <w:r>
        <w:rPr>
          <w:rtl w:val="0"/>
          <w:lang w:val="en-US"/>
        </w:rPr>
        <w:t xml:space="preserve">[This Table Title Uses a Style Named </w:t>
      </w:r>
      <w:r>
        <w:rPr>
          <w:rtl w:val="0"/>
          <w:lang w:val="en-US"/>
        </w:rPr>
        <w:t>“</w:t>
      </w:r>
      <w:r>
        <w:rPr>
          <w:rtl w:val="0"/>
          <w:lang w:val="en-US"/>
        </w:rPr>
        <w:t>Table Title</w:t>
      </w:r>
      <w:r>
        <w:rPr>
          <w:rtl w:val="0"/>
          <w:lang w:val="en-US"/>
        </w:rPr>
        <w:t>”</w:t>
      </w:r>
      <w:r>
        <w:rPr>
          <w:rtl w:val="0"/>
          <w:lang w:val="en-US"/>
        </w:rPr>
        <w:t>, Available on the Home Tab, in the Styles Gallery]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2f2f2"/>
        <w:tblLayout w:type="fixed"/>
      </w:tblPr>
      <w:tblGrid>
        <w:gridCol w:w="2337"/>
        <w:gridCol w:w="2337"/>
        <w:gridCol w:w="2338"/>
        <w:gridCol w:w="2338"/>
      </w:tblGrid>
      <w:tr>
        <w:tblPrEx>
          <w:shd w:val="clear" w:color="auto" w:fill="dddddd"/>
        </w:tblPrEx>
        <w:trPr>
          <w:trHeight w:val="300" w:hRule="atLeast"/>
          <w:tblHeader/>
        </w:trPr>
        <w:tc>
          <w:tcPr>
            <w:tcW w:type="dxa" w:w="233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 Spacing"/>
              <w:suppressAutoHyphens w:val="0"/>
            </w:pPr>
            <w:r>
              <w:rPr>
                <w:shd w:val="nil" w:color="auto" w:fill="auto"/>
                <w:rtl w:val="0"/>
                <w:lang w:val="en-US"/>
              </w:rPr>
              <w:t>Column Heading</w:t>
            </w:r>
          </w:p>
        </w:tc>
        <w:tc>
          <w:tcPr>
            <w:tcW w:type="dxa" w:w="2337"/>
            <w:tcBorders>
              <w:top w:val="single" w:color="000000" w:sz="4" w:space="0" w:shadow="0" w:frame="0"/>
              <w:left w:val="nil"/>
              <w:bottom w:val="single" w:color="000000" w:sz="4" w:space="0" w:shadow="0" w:frame="0"/>
              <w:right w:val="nil"/>
            </w:tcBorders>
            <w:shd w:val="clear" w:color="auto" w:fill="auto"/>
            <w:tcMar>
              <w:top w:type="dxa" w:w="80"/>
              <w:left w:type="dxa" w:w="152"/>
              <w:bottom w:type="dxa" w:w="80"/>
              <w:right w:type="dxa" w:w="152"/>
            </w:tcMar>
            <w:vAlign w:val="bottom"/>
          </w:tcPr>
          <w:p>
            <w:pPr>
              <w:pStyle w:val="No Spacing"/>
              <w:suppressAutoHyphens w:val="0"/>
              <w:spacing w:before="240"/>
              <w:ind w:left="72" w:right="72" w:firstLine="0"/>
            </w:pPr>
            <w:r>
              <w:rPr>
                <w:shd w:val="nil" w:color="auto" w:fill="auto"/>
                <w:rtl w:val="0"/>
                <w:lang w:val="en-US"/>
              </w:rPr>
              <w:t>Column Heading</w:t>
            </w:r>
          </w:p>
        </w:tc>
        <w:tc>
          <w:tcPr>
            <w:tcW w:type="dxa" w:w="2338"/>
            <w:tcBorders>
              <w:top w:val="single" w:color="000000" w:sz="4" w:space="0" w:shadow="0" w:frame="0"/>
              <w:left w:val="nil"/>
              <w:bottom w:val="single" w:color="000000" w:sz="4" w:space="0" w:shadow="0" w:frame="0"/>
              <w:right w:val="nil"/>
            </w:tcBorders>
            <w:shd w:val="clear" w:color="auto" w:fill="auto"/>
            <w:tcMar>
              <w:top w:type="dxa" w:w="80"/>
              <w:left w:type="dxa" w:w="152"/>
              <w:bottom w:type="dxa" w:w="80"/>
              <w:right w:type="dxa" w:w="152"/>
            </w:tcMar>
            <w:vAlign w:val="bottom"/>
          </w:tcPr>
          <w:p>
            <w:pPr>
              <w:pStyle w:val="No Spacing"/>
              <w:suppressAutoHyphens w:val="0"/>
              <w:spacing w:before="240"/>
              <w:ind w:left="72" w:right="72" w:firstLine="0"/>
            </w:pPr>
            <w:r>
              <w:rPr>
                <w:shd w:val="nil" w:color="auto" w:fill="auto"/>
                <w:rtl w:val="0"/>
                <w:lang w:val="en-US"/>
              </w:rPr>
              <w:t>Column Heading</w:t>
            </w:r>
          </w:p>
        </w:tc>
        <w:tc>
          <w:tcPr>
            <w:tcW w:type="dxa" w:w="2338"/>
            <w:tcBorders>
              <w:top w:val="single" w:color="000000" w:sz="4" w:space="0" w:shadow="0" w:frame="0"/>
              <w:left w:val="nil"/>
              <w:bottom w:val="single" w:color="000000" w:sz="4" w:space="0" w:shadow="0" w:frame="0"/>
              <w:right w:val="nil"/>
            </w:tcBorders>
            <w:shd w:val="clear" w:color="auto" w:fill="auto"/>
            <w:tcMar>
              <w:top w:type="dxa" w:w="80"/>
              <w:left w:type="dxa" w:w="152"/>
              <w:bottom w:type="dxa" w:w="80"/>
              <w:right w:type="dxa" w:w="152"/>
            </w:tcMar>
            <w:vAlign w:val="bottom"/>
          </w:tcPr>
          <w:p>
            <w:pPr>
              <w:pStyle w:val="No Spacing"/>
              <w:suppressAutoHyphens w:val="0"/>
              <w:spacing w:before="240"/>
              <w:ind w:left="72" w:right="72" w:firstLine="0"/>
            </w:pPr>
            <w:r>
              <w:rPr>
                <w:shd w:val="nil" w:color="auto" w:fill="auto"/>
                <w:rtl w:val="0"/>
                <w:lang w:val="en-US"/>
              </w:rPr>
              <w:t>Column Heading</w:t>
            </w:r>
          </w:p>
        </w:tc>
      </w:tr>
      <w:tr>
        <w:tblPrEx>
          <w:shd w:val="clear" w:color="auto" w:fill="f2f2f2"/>
        </w:tblPrEx>
        <w:trPr>
          <w:trHeight w:val="295" w:hRule="atLeast"/>
        </w:trPr>
        <w:tc>
          <w:tcPr>
            <w:tcW w:type="dxa" w:w="2337"/>
            <w:tcBorders>
              <w:top w:val="single" w:color="000000" w:sz="4" w:space="0" w:shadow="0" w:frame="0"/>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Row Heading</w:t>
            </w:r>
          </w:p>
        </w:tc>
        <w:tc>
          <w:tcPr>
            <w:tcW w:type="dxa" w:w="2337"/>
            <w:tcBorders>
              <w:top w:val="single" w:color="000000" w:sz="4" w:space="0" w:shadow="0" w:frame="0"/>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single" w:color="000000" w:sz="4" w:space="0" w:shadow="0" w:frame="0"/>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single" w:color="000000" w:sz="4" w:space="0" w:shadow="0" w:frame="0"/>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r>
      <w:tr>
        <w:tblPrEx>
          <w:shd w:val="clear" w:color="auto" w:fill="f2f2f2"/>
        </w:tblPrEx>
        <w:trPr>
          <w:trHeight w:val="290" w:hRule="atLeast"/>
        </w:trPr>
        <w:tc>
          <w:tcPr>
            <w:tcW w:type="dxa" w:w="2337"/>
            <w:tcBorders>
              <w:top w:val="nil"/>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Row Heading</w:t>
            </w:r>
          </w:p>
        </w:tc>
        <w:tc>
          <w:tcPr>
            <w:tcW w:type="dxa" w:w="2337"/>
            <w:tcBorders>
              <w:top w:val="nil"/>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nil"/>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nil"/>
              <w:left w:val="nil"/>
              <w:bottom w:val="nil"/>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r>
      <w:tr>
        <w:tblPrEx>
          <w:shd w:val="clear" w:color="auto" w:fill="f2f2f2"/>
        </w:tblPrEx>
        <w:trPr>
          <w:trHeight w:val="295" w:hRule="atLeast"/>
        </w:trPr>
        <w:tc>
          <w:tcPr>
            <w:tcW w:type="dxa" w:w="2337"/>
            <w:tcBorders>
              <w:top w:val="nil"/>
              <w:left w:val="nil"/>
              <w:bottom w:val="single" w:color="000000" w:sz="4" w:space="0" w:shadow="0" w:frame="0"/>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Row Heading</w:t>
            </w:r>
          </w:p>
        </w:tc>
        <w:tc>
          <w:tcPr>
            <w:tcW w:type="dxa" w:w="2337"/>
            <w:tcBorders>
              <w:top w:val="nil"/>
              <w:left w:val="nil"/>
              <w:bottom w:val="single" w:color="000000" w:sz="4" w:space="0" w:shadow="0" w:frame="0"/>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nil"/>
              <w:left w:val="nil"/>
              <w:bottom w:val="single" w:color="000000" w:sz="4" w:space="0" w:shadow="0" w:frame="0"/>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c>
          <w:tcPr>
            <w:tcW w:type="dxa" w:w="2338"/>
            <w:tcBorders>
              <w:top w:val="nil"/>
              <w:left w:val="nil"/>
              <w:bottom w:val="single" w:color="000000" w:sz="4" w:space="0" w:shadow="0" w:frame="0"/>
              <w:right w:val="nil"/>
            </w:tcBorders>
            <w:shd w:val="clear" w:color="auto" w:fill="auto"/>
            <w:tcMar>
              <w:top w:type="dxa" w:w="80"/>
              <w:left w:type="dxa" w:w="152"/>
              <w:bottom w:type="dxa" w:w="80"/>
              <w:right w:type="dxa" w:w="152"/>
            </w:tcMar>
            <w:vAlign w:val="top"/>
          </w:tcPr>
          <w:p>
            <w:pPr>
              <w:pStyle w:val="No Spacing"/>
              <w:suppressAutoHyphens w:val="0"/>
              <w:spacing w:before="240"/>
              <w:ind w:left="72" w:right="72" w:firstLine="0"/>
            </w:pPr>
            <w:r>
              <w:rPr>
                <w:shd w:val="nil" w:color="auto" w:fill="auto"/>
                <w:rtl w:val="0"/>
                <w:lang w:val="en-US"/>
              </w:rPr>
              <w:t>Table data</w:t>
            </w:r>
          </w:p>
        </w:tc>
      </w:tr>
    </w:tbl>
    <w:p>
      <w:pPr>
        <w:pStyle w:val="Table Title"/>
        <w:widowControl w:val="0"/>
        <w:spacing w:line="240" w:lineRule="auto"/>
        <w:ind w:left="0" w:firstLine="0"/>
      </w:pPr>
    </w:p>
    <w:p>
      <w:pPr>
        <w:pStyle w:val="Table Source"/>
      </w:pPr>
      <w:r>
        <w:rPr>
          <w:rtl w:val="0"/>
          <w:lang w:val="en-US"/>
        </w:rPr>
        <w:t xml:space="preserve">Source: [This source text uses a style named </w:t>
      </w:r>
      <w:r>
        <w:rPr>
          <w:rtl w:val="0"/>
          <w:lang w:val="en-US"/>
        </w:rPr>
        <w:t>“</w:t>
      </w:r>
      <w:r>
        <w:rPr>
          <w:rtl w:val="0"/>
          <w:lang w:val="en-US"/>
        </w:rPr>
        <w:t>Table Source</w:t>
      </w:r>
      <w:r>
        <w:rPr>
          <w:rtl w:val="0"/>
          <w:lang w:val="en-US"/>
        </w:rPr>
        <w:t>”</w:t>
      </w:r>
      <w:r>
        <w:rPr>
          <w:rtl w:val="0"/>
          <w:lang w:val="en-US"/>
        </w:rPr>
        <w:t>, available on the Home tab, in the Styles gallery.]</w:t>
      </w:r>
    </w:p>
    <w:p>
      <w:pPr>
        <w:pStyle w:val="Table Note"/>
        <w:numPr>
          <w:ilvl w:val="0"/>
          <w:numId w:val="2"/>
        </w:numPr>
      </w:pPr>
      <w:r>
        <w:rPr>
          <w:rtl w:val="0"/>
          <w:lang w:val="en-US"/>
        </w:rPr>
        <w:t xml:space="preserve">[This note text uses a style named </w:t>
      </w:r>
      <w:r>
        <w:rPr>
          <w:rtl w:val="0"/>
          <w:lang w:val="en-US"/>
        </w:rPr>
        <w:t>“</w:t>
      </w:r>
      <w:r>
        <w:rPr>
          <w:rtl w:val="0"/>
          <w:lang w:val="en-US"/>
        </w:rPr>
        <w:t>Table Note</w:t>
      </w:r>
      <w:r>
        <w:rPr>
          <w:rtl w:val="0"/>
          <w:lang w:val="en-US"/>
        </w:rPr>
        <w:t>”</w:t>
      </w:r>
      <w:r>
        <w:rPr>
          <w:rtl w:val="0"/>
          <w:lang w:val="en-US"/>
        </w:rPr>
        <w:t>, available on the Home tab, in the Styles gallery. Table notes use a lowercase letter instead of Arabic numerals to differentiate them from the notes to body content.]</w:t>
      </w:r>
    </w:p>
    <w:p>
      <w:pPr>
        <w:pStyle w:val="No Spacing"/>
      </w:pPr>
      <w:r>
        <w:drawing xmlns:a="http://schemas.openxmlformats.org/drawingml/2006/main">
          <wp:inline distT="0" distB="0" distL="0" distR="0">
            <wp:extent cx="5803056" cy="2132595"/>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No Spacing"/>
      </w:pPr>
      <w:r>
        <w:rPr>
          <w:rtl w:val="0"/>
          <w:lang w:val="en-US"/>
        </w:rPr>
        <w:t xml:space="preserve">Fig. 1. [This figure caption uses the No Indent style, available on the Home tab, in the Styles gallery. Label figures with the abbreviated </w:t>
      </w:r>
      <w:r>
        <w:rPr>
          <w:rtl w:val="0"/>
          <w:lang w:val="en-US"/>
        </w:rPr>
        <w:t>“</w:t>
      </w:r>
      <w:r>
        <w:rPr>
          <w:rtl w:val="0"/>
          <w:lang w:val="en-US"/>
        </w:rPr>
        <w:t>Fig.</w:t>
      </w:r>
      <w:r>
        <w:rPr>
          <w:rtl w:val="0"/>
          <w:lang w:val="en-US"/>
        </w:rPr>
        <w:t xml:space="preserve">” </w:t>
      </w:r>
      <w:r>
        <w:rPr>
          <w:rtl w:val="0"/>
          <w:lang w:val="en-US"/>
        </w:rPr>
        <w:t>and a figure number.]</w:t>
      </w:r>
    </w:p>
    <w:p>
      <w:pPr>
        <w:pStyle w:val="Body"/>
      </w:pPr>
      <w:r>
        <w:rPr>
          <w:rtl w:val="0"/>
          <w:lang w:val="en-US"/>
        </w:rPr>
        <w:t xml:space="preserve">[The sample </w:t>
      </w:r>
      <w:r>
        <w:rPr>
          <w:rStyle w:val="Emphasis A"/>
          <w:rtl w:val="0"/>
          <w:lang w:val="en-US"/>
        </w:rPr>
        <w:t>Works Cited</w:t>
      </w:r>
      <w:r>
        <w:rPr>
          <w:rtl w:val="0"/>
          <w:lang w:val="en-US"/>
        </w:rP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w:t>
      </w:r>
      <w:r>
        <w:rPr>
          <w:rtl w:val="1"/>
        </w:rPr>
        <w:t>’</w:t>
      </w:r>
      <w:r>
        <w:rPr>
          <w:rtl w:val="0"/>
          <w:lang w:val="en-US"/>
        </w:rPr>
        <w:t xml:space="preserve">s a good idea to refer to </w:t>
      </w:r>
      <w:r>
        <w:rPr>
          <w:rStyle w:val="Emphasis A"/>
          <w:rtl w:val="0"/>
          <w:lang w:val="en-US"/>
        </w:rPr>
        <w:t>MLA 7th Edition</w:t>
      </w:r>
      <w:r>
        <w:rPr>
          <w:rtl w:val="0"/>
          <w:lang w:val="en-US"/>
        </w:rPr>
        <w:t xml:space="preserve"> for further information.] (AuthorLastName Pages)</w:t>
      </w:r>
    </w:p>
    <w:p>
      <w:pPr>
        <w:pStyle w:val="Body"/>
      </w:pPr>
      <w:r>
        <w:rPr>
          <w:rtl w:val="0"/>
          <w:lang w:val="en-US"/>
        </w:rP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A"/>
          <w:rtl w:val="0"/>
          <w:lang w:val="en-US"/>
        </w:rPr>
        <w:t>MLA 7th Edition</w:t>
      </w:r>
      <w:r>
        <w:rPr>
          <w:rtl w:val="0"/>
          <w:lang w:val="pt-PT"/>
        </w:rPr>
        <w:t>.]</w:t>
      </w:r>
    </w:p>
    <w:p>
      <w:pPr>
        <w:pStyle w:val="Body"/>
      </w:pPr>
      <w:r>
        <w:rPr>
          <w:rtl w:val="0"/>
          <w:lang w:val="en-US"/>
        </w:rPr>
        <w:t xml:space="preserve">For additional guidance on formatting your research paper, consult </w:t>
      </w:r>
      <w:r>
        <w:rPr>
          <w:rStyle w:val="Emphasis A"/>
          <w:rtl w:val="0"/>
          <w:lang w:val="en-US"/>
        </w:rPr>
        <w:t>MLA 7th Edition</w:t>
      </w:r>
      <w:r>
        <w:rPr>
          <w:rtl w:val="0"/>
          <w:lang w:val="en-US"/>
        </w:rPr>
        <w:t xml:space="preserve"> as well as your instructor.</w:t>
      </w:r>
    </w:p>
    <w:p>
      <w:pPr>
        <w:pStyle w:val="Body"/>
      </w:pPr>
      <w:r>
        <w:rPr>
          <w:rtl w:val="0"/>
          <w:lang w:val="en-US"/>
        </w:rPr>
        <w:t>Works Cited</w:t>
      </w:r>
    </w:p>
    <w:p>
      <w:pPr>
        <w:pStyle w:val="Bibliography"/>
        <w:ind w:left="720" w:hanging="720"/>
      </w:pPr>
      <w:r>
        <w:rPr/>
        <w:fldChar w:fldCharType="begin" w:fldLock="0"/>
      </w:r>
      <w:r>
        <w:instrText xml:space="preserve"> ADDIN EN.REFLIST </w:instrText>
      </w:r>
      <w:r>
        <w:rPr/>
        <w:fldChar w:fldCharType="separate" w:fldLock="0"/>
      </w:r>
    </w:p>
    <w:p>
      <w:pPr>
        <w:pStyle w:val="Bibliography"/>
        <w:ind w:left="720" w:hanging="720"/>
      </w:pPr>
      <w:r>
        <w:rPr>
          <w:rtl w:val="0"/>
          <w:lang w:val="en-US"/>
        </w:rPr>
        <w:t xml:space="preserve">AuthorLastName, FirstName. </w:t>
      </w:r>
      <w:r>
        <w:rPr>
          <w:rStyle w:val="Emphasis A"/>
          <w:rtl w:val="0"/>
          <w:lang w:val="en-US"/>
        </w:rPr>
        <w:t>Title of the Book Being Referenced</w:t>
      </w:r>
      <w:r>
        <w:rPr>
          <w:rtl w:val="0"/>
          <w:lang w:val="en-US"/>
        </w:rPr>
        <w:t>. City Name: Name of Publisher, Year. Type of Medium (e.g. Print).</w:t>
      </w:r>
    </w:p>
    <w:p>
      <w:pPr>
        <w:pStyle w:val="Bibliography"/>
        <w:ind w:left="720" w:hanging="720"/>
      </w:pPr>
      <w:r>
        <w:rPr>
          <w:rtl w:val="0"/>
          <w:lang w:val="en-US"/>
        </w:rPr>
        <w:t xml:space="preserve">LastName, First, Middle. "Article Title." </w:t>
      </w:r>
      <w:r>
        <w:rPr>
          <w:rStyle w:val="Emphasis A"/>
          <w:rtl w:val="0"/>
          <w:lang w:val="en-US"/>
        </w:rPr>
        <w:t>Journal Title</w:t>
      </w:r>
      <w:r>
        <w:rPr>
          <w:rtl w:val="0"/>
          <w:lang w:val="en-US"/>
        </w:rPr>
        <w:t xml:space="preserve"> (Year): Pages From - To. Print.</w:t>
      </w:r>
      <w:r>
        <w:rPr/>
        <w:fldChar w:fldCharType="end" w:fldLock="0"/>
      </w:r>
    </w:p>
    <w:sectPr>
      <w:headerReference w:type="default" r:id="rId5"/>
      <w:headerReference w:type="first" r:id="rId6"/>
      <w:footerReference w:type="default" r:id="rId7"/>
      <w:footerReference w:type="first" r:id="rId8"/>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 xml:space="preserve">[Last Name]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 xml:space="preserve">[Last Name]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nothing"/>
      <w:lvlText w:val="%1."/>
      <w:lvlJc w:val="left"/>
      <w:pPr>
        <w:ind w:left="120" w:firstLine="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3600"/>
        </w:tabs>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4320"/>
        </w:tabs>
        <w:ind w:left="360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5760"/>
        </w:tabs>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6480"/>
        </w:tabs>
        <w:ind w:left="57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7200"/>
        </w:tabs>
        <w:ind w:left="648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7920"/>
        </w:tabs>
        <w:ind w:left="720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1"/>
      <w:bidi w:val="0"/>
      <w:spacing w:before="0" w:after="0" w:line="48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10"/>
      <w:kern w:val="28"/>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Emphasis A">
    <w:name w:val="Emphasis A"/>
    <w:rPr>
      <w:rFonts w:ascii="Times New Roman" w:hAnsi="Times New Roman"/>
      <w:i w:val="1"/>
      <w:iCs w:val="1"/>
      <w:lang w:val="en-US"/>
    </w:rPr>
  </w:style>
  <w:style w:type="paragraph" w:styleId="Quote">
    <w:name w:val="Quote"/>
    <w:next w:val="Body"/>
    <w:pPr>
      <w:keepNext w:val="0"/>
      <w:keepLines w:val="0"/>
      <w:pageBreakBefore w:val="0"/>
      <w:widowControl w:val="1"/>
      <w:shd w:val="clear" w:color="auto" w:fill="auto"/>
      <w:suppressAutoHyphens w:val="1"/>
      <w:bidi w:val="0"/>
      <w:spacing w:before="0" w:after="0" w:line="480" w:lineRule="auto"/>
      <w:ind w:left="144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Title">
    <w:name w:val="Table Title"/>
    <w:next w:val="Body"/>
    <w:pPr>
      <w:keepNext w:val="0"/>
      <w:keepLines w:val="0"/>
      <w:pageBreakBefore w:val="0"/>
      <w:widowControl w:val="1"/>
      <w:shd w:val="clear" w:color="auto" w:fill="auto"/>
      <w:suppressAutoHyphens w:val="1"/>
      <w:bidi w:val="0"/>
      <w:spacing w:before="0" w:after="0" w:line="480" w:lineRule="auto"/>
      <w:ind w:left="3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Source">
    <w:name w:val="Table Source"/>
    <w:next w:val="Body"/>
    <w:pPr>
      <w:keepNext w:val="0"/>
      <w:keepLines w:val="0"/>
      <w:pageBreakBefore w:val="0"/>
      <w:widowControl w:val="1"/>
      <w:shd w:val="clear" w:color="auto" w:fill="auto"/>
      <w:suppressAutoHyphens w:val="1"/>
      <w:bidi w:val="0"/>
      <w:spacing w:before="240" w:after="0" w:line="480" w:lineRule="auto"/>
      <w:ind w:left="3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Note">
    <w:name w:val="Table Note"/>
    <w:next w:val="Table Note"/>
    <w:pPr>
      <w:keepNext w:val="0"/>
      <w:keepLines w:val="0"/>
      <w:pageBreakBefore w:val="0"/>
      <w:widowControl w:val="1"/>
      <w:shd w:val="clear" w:color="auto" w:fill="auto"/>
      <w:suppressAutoHyphens w:val="1"/>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ibliography">
    <w:name w:val="Bibliography"/>
    <w:next w:val="Body"/>
    <w:pPr>
      <w:keepNext w:val="0"/>
      <w:keepLines w:val="0"/>
      <w:pageBreakBefore w:val="0"/>
      <w:widowControl w:val="1"/>
      <w:shd w:val="clear" w:color="auto" w:fill="auto"/>
      <w:suppressAutoHyphens w:val="1"/>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Calibri"/>
              </a:defRPr>
            </a:pPr>
            <a:r>
              <a:rPr b="0" i="0" strike="noStrike" sz="1400" u="none">
                <a:solidFill>
                  <a:srgbClr val="595959"/>
                </a:solidFill>
                <a:latin typeface="Calibri"/>
              </a:rPr>
              <a:t>Chart Title</a:t>
            </a:r>
          </a:p>
        </c:rich>
      </c:tx>
      <c:layout>
        <c:manualLayout>
          <c:xMode val="edge"/>
          <c:yMode val="edge"/>
          <c:x val="0.435259"/>
          <c:y val="0"/>
          <c:w val="0.129483"/>
          <c:h val="0.142471"/>
        </c:manualLayout>
      </c:layout>
      <c:overlay val="1"/>
      <c:spPr>
        <a:noFill/>
        <a:effectLst/>
      </c:spPr>
    </c:title>
    <c:autoTitleDeleted val="1"/>
    <c:plotArea>
      <c:layout>
        <c:manualLayout>
          <c:layoutTarget val="inner"/>
          <c:xMode val="edge"/>
          <c:yMode val="edge"/>
          <c:x val="0.0479173"/>
          <c:y val="0.142471"/>
          <c:w val="0.947083"/>
          <c:h val="0.674629"/>
        </c:manualLayout>
      </c:layout>
      <c:barChart>
        <c:barDir val="col"/>
        <c:grouping val="clustered"/>
        <c:varyColors val="0"/>
        <c:ser>
          <c:idx val="0"/>
          <c:order val="0"/>
          <c:tx>
            <c:strRef>
              <c:f>Sheet1!$B$1</c:f>
              <c:strCache>
                <c:ptCount val="1"/>
                <c:pt idx="0">
                  <c:v>Series 1</c:v>
                </c:pt>
              </c:strCache>
            </c:strRef>
          </c:tx>
          <c:spPr>
            <a:solidFill>
              <a:srgbClr val="DDDDDD"/>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Sheet1!$B$2:$B$5</c:f>
              <c:numCache>
                <c:ptCount val="4"/>
                <c:pt idx="0">
                  <c:v>4.300000</c:v>
                </c:pt>
                <c:pt idx="1">
                  <c:v>2.500000</c:v>
                </c:pt>
                <c:pt idx="2">
                  <c:v>3.500000</c:v>
                </c:pt>
                <c:pt idx="3">
                  <c:v>4.500000</c:v>
                </c:pt>
              </c:numCache>
            </c:numRef>
          </c:val>
        </c:ser>
        <c:ser>
          <c:idx val="1"/>
          <c:order val="1"/>
          <c:tx>
            <c:strRef>
              <c:f>Sheet1!$C$1</c:f>
              <c:strCache>
                <c:ptCount val="1"/>
                <c:pt idx="0">
                  <c:v>Series 2</c:v>
                </c:pt>
              </c:strCache>
            </c:strRef>
          </c:tx>
          <c:spPr>
            <a:solidFill>
              <a:schemeClr val="accent2"/>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Sheet1!$C$2:$C$5</c:f>
              <c:numCache>
                <c:ptCount val="4"/>
                <c:pt idx="0">
                  <c:v>2.400000</c:v>
                </c:pt>
                <c:pt idx="1">
                  <c:v>4.400000</c:v>
                </c:pt>
                <c:pt idx="2">
                  <c:v>1.800000</c:v>
                </c:pt>
                <c:pt idx="3">
                  <c:v>2.800000</c:v>
                </c:pt>
              </c:numCache>
            </c:numRef>
          </c:val>
        </c:ser>
        <c:ser>
          <c:idx val="2"/>
          <c:order val="2"/>
          <c:tx>
            <c:strRef>
              <c:f>Sheet1!$D$1</c:f>
              <c:strCache>
                <c:ptCount val="1"/>
                <c:pt idx="0">
                  <c:v>Series 3</c:v>
                </c:pt>
              </c:strCache>
            </c:strRef>
          </c:tx>
          <c:spPr>
            <a:solidFill>
              <a:schemeClr val="accent3"/>
            </a:solidFill>
            <a:ln w="12700" cap="flat">
              <a:noFill/>
              <a:miter lim="400000"/>
            </a:ln>
            <a:effectLst/>
          </c:spPr>
          <c:invertIfNegative val="0"/>
          <c:dLbls>
            <c:numFmt formatCode="0" sourceLinked="0"/>
            <c:txPr>
              <a:bodyPr/>
              <a:lstStyle/>
              <a:p>
                <a:pPr>
                  <a:defRPr b="0" i="0" strike="noStrike" sz="1000" u="none">
                    <a:solidFill>
                      <a:srgbClr val="000000"/>
                    </a:solidFill>
                    <a:latin typeface="Calibri"/>
                  </a:defRPr>
                </a:pPr>
              </a:p>
            </c:txPr>
            <c:dLblPos val="outEnd"/>
            <c:showLegendKey val="0"/>
            <c:showVal val="0"/>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Sheet1!$D$2:$D$5</c:f>
              <c:numCache>
                <c:ptCount val="4"/>
                <c:pt idx="0">
                  <c:v>2.000000</c:v>
                </c:pt>
                <c:pt idx="1">
                  <c:v>2.000000</c:v>
                </c:pt>
                <c:pt idx="2">
                  <c:v>3.000000</c:v>
                </c:pt>
                <c:pt idx="3">
                  <c:v>5.000000</c:v>
                </c:pt>
              </c:numCache>
            </c:numRef>
          </c:val>
        </c:ser>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chemeClr val="accent2">
                <a:lumOff val="15488"/>
              </a:schemeClr>
            </a:solidFill>
            <a:prstDash val="solid"/>
            <a:round/>
          </a:ln>
        </c:spPr>
        <c:txPr>
          <a:bodyPr rot="0"/>
          <a:lstStyle/>
          <a:p>
            <a:pPr>
              <a:defRPr b="0" i="0" strike="noStrike" sz="900" u="none">
                <a:solidFill>
                  <a:srgbClr val="595959"/>
                </a:solidFill>
                <a:latin typeface="Calibri"/>
              </a:defRPr>
            </a:pPr>
          </a:p>
        </c:txPr>
        <c:crossAx val="2094734553"/>
        <c:crosses val="autoZero"/>
        <c:auto val="1"/>
        <c:lblAlgn val="ctr"/>
        <c:noMultiLvlLbl val="1"/>
      </c:catAx>
      <c:valAx>
        <c:axId val="2094734553"/>
        <c:scaling>
          <c:orientation val="minMax"/>
        </c:scaling>
        <c:delete val="0"/>
        <c:axPos val="l"/>
        <c:majorGridlines>
          <c:spPr>
            <a:ln w="12700" cap="flat">
              <a:solidFill>
                <a:schemeClr val="accent2">
                  <a:lumOff val="15488"/>
                </a:schemeClr>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Calibri"/>
              </a:defRPr>
            </a:pPr>
          </a:p>
        </c:txPr>
        <c:crossAx val="2094734552"/>
        <c:crosses val="autoZero"/>
        <c:crossBetween val="between"/>
        <c:majorUnit val="1.25"/>
        <c:minorUnit val="0.625"/>
      </c:valAx>
      <c:spPr>
        <a:noFill/>
        <a:ln w="12700" cap="flat">
          <a:noFill/>
          <a:miter lim="400000"/>
        </a:ln>
        <a:effectLst/>
      </c:spPr>
    </c:plotArea>
    <c:legend>
      <c:legendPos val="b"/>
      <c:layout>
        <c:manualLayout>
          <c:xMode val="edge"/>
          <c:yMode val="edge"/>
          <c:x val="0.336922"/>
          <c:y val="0.933822"/>
          <c:w val="0.358838"/>
          <c:h val="0.0661781"/>
        </c:manualLayout>
      </c:layout>
      <c:overlay val="1"/>
      <c:spPr>
        <a:noFill/>
        <a:ln w="12700" cap="flat">
          <a:noFill/>
          <a:miter lim="400000"/>
        </a:ln>
        <a:effectLst/>
      </c:spPr>
      <c:txPr>
        <a:bodyPr rot="0"/>
        <a:lstStyle/>
        <a:p>
          <a:pPr>
            <a:defRPr b="0" i="0" strike="noStrike" sz="900" u="none">
              <a:solidFill>
                <a:srgbClr val="595959"/>
              </a:solidFill>
              <a:latin typeface="Calibri"/>
            </a:defRPr>
          </a:pPr>
        </a:p>
      </c:txPr>
    </c:legend>
    <c:plotVisOnly val="1"/>
    <c:dispBlanksAs val="gap"/>
  </c:chart>
  <c:spPr>
    <a:solidFill>
      <a:srgbClr val="FFFFFF"/>
    </a:solidFill>
    <a:ln w="12700" cap="flat">
      <a:solidFill>
        <a:schemeClr val="accent2">
          <a:lumOff val="15488"/>
        </a:schemeClr>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rgbClr val="DDDDDD"/>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DDDDDD"/>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