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POL-CMP-01: Customer Complaint Handling Standard Operating Procedure</w:t>
      </w:r>
    </w:p>
    <w:p>
      <w:r>
        <w:rPr>
          <w:b/>
        </w:rPr>
        <w:t>Category: Customer Relations | Version: v2.1 | Status: Active | Effective: 2024-01-01</w:t>
      </w:r>
    </w:p>
    <w:p>
      <w:pPr>
        <w:pStyle w:val="Heading1"/>
      </w:pPr>
      <w:r>
        <w:t>1.0 Purpose and Scope</w:t>
      </w:r>
    </w:p>
    <w:p>
      <w:r>
        <w:t>This procedure sets mandatory requirements for receiving, logging, triage, and resolving complaints across NovaTech Global retail, online e-commerce, and electronics divisions.</w:t>
      </w:r>
    </w:p>
    <w:p>
      <w:pPr>
        <w:pStyle w:val="Heading1"/>
      </w:pPr>
      <w:r>
        <w:t>2.0 Initial Response SLA</w:t>
      </w:r>
    </w:p>
    <w:p>
      <w:r>
        <w:t>All submitted complaints must receive an immediate automated acknowledgment and be reviewed by an agent within 4 hours for P1/P2 issues and within 1 hour for P0 critical safety issues.</w:t>
      </w:r>
    </w:p>
    <w:p>
      <w:pPr>
        <w:pStyle w:val="Heading1"/>
      </w:pPr>
      <w:r>
        <w:t>3.0 Prohibited Commitments</w:t>
      </w:r>
    </w:p>
    <w:p>
      <w:r>
        <w:t>Agents must NEVER guarantee refunds, monetary compensation, or product replacements in initial responses without prior ground-truth validation and manager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