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C49A" w14:textId="77777777" w:rsidR="000B456F" w:rsidRDefault="000B456F">
      <w:pPr>
        <w:jc w:val="center"/>
        <w:rPr>
          <w:b/>
          <w:bCs/>
          <w:sz w:val="18"/>
          <w:szCs w:val="18"/>
        </w:rPr>
      </w:pPr>
    </w:p>
    <w:p w14:paraId="2BF53245" w14:textId="77777777" w:rsidR="000B456F" w:rsidRDefault="000B456F">
      <w:pPr>
        <w:jc w:val="center"/>
        <w:rPr>
          <w:b/>
          <w:bCs/>
          <w:sz w:val="32"/>
          <w:szCs w:val="32"/>
        </w:rPr>
      </w:pPr>
    </w:p>
    <w:p w14:paraId="7896513D" w14:textId="77777777" w:rsidR="000B456F" w:rsidRDefault="00E3741A">
      <w:pPr>
        <w:jc w:val="center"/>
      </w:pPr>
      <w:r>
        <w:rPr>
          <w:b/>
          <w:bCs/>
          <w:sz w:val="56"/>
          <w:szCs w:val="56"/>
        </w:rPr>
        <w:t>BUKU PANDUAN</w:t>
      </w:r>
      <w:r>
        <w:rPr>
          <w:b/>
          <w:bCs/>
          <w:sz w:val="40"/>
          <w:szCs w:val="40"/>
        </w:rPr>
        <w:br/>
      </w:r>
      <w:r>
        <w:rPr>
          <w:b/>
          <w:bCs/>
          <w:sz w:val="36"/>
          <w:szCs w:val="36"/>
        </w:rPr>
        <w:t>DOKUMENTASI PORTOFOLIO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PRAKTIK KERJA LAPANGAN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(PKL)</w:t>
      </w:r>
    </w:p>
    <w:p w14:paraId="39B778A3" w14:textId="77777777" w:rsidR="000B456F" w:rsidRDefault="000B456F">
      <w:pPr>
        <w:jc w:val="center"/>
      </w:pPr>
    </w:p>
    <w:p w14:paraId="4E9BD935" w14:textId="77777777" w:rsidR="000B456F" w:rsidRDefault="000B456F"/>
    <w:p w14:paraId="4BE8B7D8" w14:textId="77777777" w:rsidR="000B456F" w:rsidRDefault="000B456F">
      <w:pPr>
        <w:jc w:val="center"/>
      </w:pPr>
    </w:p>
    <w:p w14:paraId="39E1C165" w14:textId="77777777" w:rsidR="000B456F" w:rsidRDefault="000B456F">
      <w:pPr>
        <w:jc w:val="center"/>
      </w:pPr>
    </w:p>
    <w:p w14:paraId="24C5170F" w14:textId="77777777" w:rsidR="000B456F" w:rsidRDefault="00E3741A">
      <w:pPr>
        <w:jc w:val="center"/>
      </w:pPr>
      <w:r>
        <w:rPr>
          <w:noProof/>
        </w:rPr>
        <w:drawing>
          <wp:inline distT="0" distB="0" distL="0" distR="0" wp14:anchorId="38455D6A" wp14:editId="581D6BB8">
            <wp:extent cx="2484991" cy="2430255"/>
            <wp:effectExtent l="0" t="0" r="0" b="8145"/>
            <wp:docPr id="1" name="Picture 15" descr="SMK Negeri 11 Malang – SMK KOTA DI JAWA TIM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991" cy="24302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126C59" w14:textId="77777777" w:rsidR="000B456F" w:rsidRDefault="000B456F">
      <w:pPr>
        <w:jc w:val="center"/>
      </w:pPr>
    </w:p>
    <w:p w14:paraId="35D35A44" w14:textId="77777777" w:rsidR="000B456F" w:rsidRDefault="000B456F"/>
    <w:p w14:paraId="083AA492" w14:textId="77777777" w:rsidR="000B456F" w:rsidRDefault="000B456F">
      <w:pPr>
        <w:jc w:val="center"/>
      </w:pPr>
    </w:p>
    <w:p w14:paraId="4CC81B8D" w14:textId="77777777" w:rsidR="000B456F" w:rsidRDefault="000B456F">
      <w:pPr>
        <w:jc w:val="center"/>
      </w:pPr>
    </w:p>
    <w:p w14:paraId="33D5D800" w14:textId="77777777" w:rsidR="000B456F" w:rsidRDefault="000B456F">
      <w:pPr>
        <w:jc w:val="center"/>
      </w:pPr>
    </w:p>
    <w:p w14:paraId="2DCC416E" w14:textId="77777777" w:rsidR="000B456F" w:rsidRDefault="00E3741A">
      <w:pPr>
        <w:jc w:val="center"/>
        <w:sectPr w:rsidR="000B456F">
          <w:pgSz w:w="11906" w:h="16838"/>
          <w:pgMar w:top="1440" w:right="1440" w:bottom="1440" w:left="144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  <w:r>
        <w:rPr>
          <w:b/>
          <w:bCs/>
          <w:sz w:val="32"/>
          <w:szCs w:val="32"/>
        </w:rPr>
        <w:t>PEMERINTAH PROVINSI JAWA TIMUR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DINAS PENDIDIKAN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SMK NEGERI 11 MALANG</w:t>
      </w:r>
      <w:r>
        <w:br/>
      </w:r>
      <w:r>
        <w:t>Jl. Pelabuhan Bakahuni No. 1 Malang 65148 Telp. 0341-836330 Fax. 0341-837271</w:t>
      </w:r>
      <w:r>
        <w:br/>
      </w:r>
      <w:r>
        <w:t xml:space="preserve">Website : </w:t>
      </w:r>
      <w:hyperlink r:id="rId8" w:history="1">
        <w:r>
          <w:rPr>
            <w:rStyle w:val="Hyperlink"/>
            <w:color w:val="auto"/>
            <w:u w:val="none"/>
          </w:rPr>
          <w:t>www.smkn11malang.sch.id</w:t>
        </w:r>
      </w:hyperlink>
      <w:r>
        <w:t xml:space="preserve"> email : info@smkn11malang.sch.id</w:t>
      </w:r>
    </w:p>
    <w:p w14:paraId="0FF6F31A" w14:textId="77777777" w:rsidR="000B456F" w:rsidRDefault="00E3741A">
      <w:pPr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BBA653B" wp14:editId="38CA7E26">
            <wp:simplePos x="0" y="0"/>
            <wp:positionH relativeFrom="margin">
              <wp:align>left</wp:align>
            </wp:positionH>
            <wp:positionV relativeFrom="paragraph">
              <wp:posOffset>49395</wp:posOffset>
            </wp:positionV>
            <wp:extent cx="623355" cy="895526"/>
            <wp:effectExtent l="0" t="0" r="5295" b="0"/>
            <wp:wrapNone/>
            <wp:docPr id="2" name="Picture 18" descr="Gambar PNG: Logo Provinsi Jawa Timur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355" cy="8955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B563911" wp14:editId="45D82308">
            <wp:simplePos x="0" y="0"/>
            <wp:positionH relativeFrom="column">
              <wp:posOffset>5149516</wp:posOffset>
            </wp:positionH>
            <wp:positionV relativeFrom="paragraph">
              <wp:posOffset>-4910</wp:posOffset>
            </wp:positionV>
            <wp:extent cx="878656" cy="858831"/>
            <wp:effectExtent l="0" t="0" r="0" b="0"/>
            <wp:wrapNone/>
            <wp:docPr id="3" name="Picture 1" descr="SMK Negeri 11 Malang – SMK KOTA DI JAWA TIM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656" cy="8588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PEMERINTAH PROVINSI JAWA TIMUR</w:t>
      </w:r>
    </w:p>
    <w:p w14:paraId="0FD8F3A1" w14:textId="77777777" w:rsidR="000B456F" w:rsidRDefault="00E3741A">
      <w:pPr>
        <w:spacing w:after="0"/>
        <w:jc w:val="center"/>
        <w:rPr>
          <w:rFonts w:cs="Calibri"/>
          <w:b/>
          <w:bCs/>
          <w:color w:val="000000"/>
          <w:sz w:val="32"/>
          <w:szCs w:val="32"/>
        </w:rPr>
      </w:pPr>
      <w:r>
        <w:rPr>
          <w:rFonts w:cs="Calibri"/>
          <w:b/>
          <w:bCs/>
          <w:color w:val="000000"/>
          <w:sz w:val="32"/>
          <w:szCs w:val="32"/>
        </w:rPr>
        <w:t>DINAS PENDIDIKAN</w:t>
      </w:r>
    </w:p>
    <w:p w14:paraId="11073066" w14:textId="77777777" w:rsidR="000B456F" w:rsidRDefault="00E3741A">
      <w:pPr>
        <w:spacing w:after="0"/>
        <w:jc w:val="center"/>
        <w:rPr>
          <w:rFonts w:cs="Calibri"/>
          <w:b/>
          <w:bCs/>
          <w:color w:val="000000"/>
          <w:sz w:val="32"/>
          <w:szCs w:val="32"/>
        </w:rPr>
      </w:pPr>
      <w:r>
        <w:rPr>
          <w:rFonts w:cs="Calibri"/>
          <w:b/>
          <w:bCs/>
          <w:color w:val="000000"/>
          <w:sz w:val="32"/>
          <w:szCs w:val="32"/>
        </w:rPr>
        <w:t>SMK NEGERI 11 MALANG</w:t>
      </w:r>
    </w:p>
    <w:p w14:paraId="5BD8626A" w14:textId="77777777" w:rsidR="000B456F" w:rsidRDefault="00E3741A">
      <w:pPr>
        <w:spacing w:after="0"/>
        <w:jc w:val="center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 xml:space="preserve">Jl. Pelabuhan Bakahuni No. 1 Malang 65148 Telp. </w:t>
      </w:r>
      <w:r>
        <w:rPr>
          <w:rFonts w:cs="Calibri"/>
          <w:color w:val="000000"/>
          <w:sz w:val="18"/>
          <w:szCs w:val="18"/>
        </w:rPr>
        <w:t>0341-836330 Fax. 0341-837271</w:t>
      </w:r>
    </w:p>
    <w:p w14:paraId="1744608A" w14:textId="77777777" w:rsidR="000B456F" w:rsidRDefault="00E3741A">
      <w:pPr>
        <w:spacing w:after="0"/>
        <w:jc w:val="center"/>
      </w:pPr>
      <w:r>
        <w:rPr>
          <w:rFonts w:cs="Calibri"/>
          <w:color w:val="000000"/>
          <w:sz w:val="18"/>
          <w:szCs w:val="18"/>
          <w:lang w:val="en-ID"/>
        </w:rPr>
        <w:t xml:space="preserve">Website: </w:t>
      </w:r>
      <w:hyperlink r:id="rId10" w:history="1">
        <w:r>
          <w:rPr>
            <w:rStyle w:val="Hyperlink"/>
            <w:rFonts w:cs="Calibri"/>
            <w:color w:val="000000"/>
            <w:sz w:val="18"/>
            <w:szCs w:val="18"/>
            <w:u w:val="none"/>
            <w:lang w:val="en-ID"/>
          </w:rPr>
          <w:t>www.smkn11malang.sch.id</w:t>
        </w:r>
      </w:hyperlink>
      <w:r>
        <w:rPr>
          <w:rFonts w:cs="Calibri"/>
          <w:color w:val="000000"/>
          <w:sz w:val="18"/>
          <w:szCs w:val="18"/>
          <w:lang w:val="en-ID"/>
        </w:rPr>
        <w:t xml:space="preserve">   email: </w:t>
      </w:r>
      <w:hyperlink r:id="rId11" w:history="1">
        <w:r>
          <w:rPr>
            <w:rStyle w:val="Hyperlink"/>
            <w:rFonts w:cs="Calibri"/>
            <w:color w:val="000000"/>
            <w:sz w:val="18"/>
            <w:szCs w:val="18"/>
            <w:u w:val="none"/>
            <w:lang w:val="en-ID"/>
          </w:rPr>
          <w:t>info@smkn11malang.sch.id</w:t>
        </w:r>
      </w:hyperlink>
      <w:r>
        <w:rPr>
          <w:rStyle w:val="Hyperlink"/>
          <w:rFonts w:cs="Calibri"/>
          <w:color w:val="000000"/>
          <w:sz w:val="18"/>
          <w:szCs w:val="18"/>
          <w:u w:val="none"/>
          <w:lang w:val="en-ID"/>
        </w:rPr>
        <w:t xml:space="preserve">  NPSN: 20548806</w:t>
      </w:r>
    </w:p>
    <w:p w14:paraId="3538546B" w14:textId="77777777" w:rsidR="000B456F" w:rsidRDefault="00E3741A">
      <w:r>
        <w:rPr>
          <w:rFonts w:cs="Calibri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4CC4A" wp14:editId="0BDDF952">
                <wp:simplePos x="0" y="0"/>
                <wp:positionH relativeFrom="column">
                  <wp:posOffset>-129543</wp:posOffset>
                </wp:positionH>
                <wp:positionV relativeFrom="paragraph">
                  <wp:posOffset>82387</wp:posOffset>
                </wp:positionV>
                <wp:extent cx="6031866" cy="0"/>
                <wp:effectExtent l="0" t="0" r="0" b="0"/>
                <wp:wrapNone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1866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1C6A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2" o:spid="_x0000_s1026" type="#_x0000_t32" style="position:absolute;margin-left:-10.2pt;margin-top:6.5pt;width:474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" strokeweight=".52906mm">
                <v:stroke joinstyle="miter"/>
              </v:shape>
            </w:pict>
          </mc:Fallback>
        </mc:AlternateContent>
      </w:r>
    </w:p>
    <w:p w14:paraId="4D0B4EE2" w14:textId="77777777" w:rsidR="000B456F" w:rsidRDefault="00E374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PANDUAN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PENULISAN DOKUMENTASI </w:t>
      </w:r>
      <w:r>
        <w:rPr>
          <w:b/>
          <w:bCs/>
          <w:sz w:val="28"/>
          <w:szCs w:val="28"/>
        </w:rPr>
        <w:t>PORTOFOLIO PKL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SMK NEGERI 11 MALANG</w:t>
      </w:r>
    </w:p>
    <w:p w14:paraId="45DE0EEA" w14:textId="77777777" w:rsidR="000B456F" w:rsidRDefault="00E3741A">
      <w:pPr>
        <w:jc w:val="both"/>
      </w:pPr>
      <w:r>
        <w:t>Dokumentasi portofolio adalah penyajian fakta mengenai sesuatu (kegiatan, peristiwa, perjalanan, penelitian, wawancara, dsb.) secara objektif. Dokumentasi portofolio PKL termasuk dalam laporan kegiatan. Dalam hal ini, do</w:t>
      </w:r>
      <w:r>
        <w:t>kumentasi portofolio PKL mempunyai sistematika sebagai berikut.</w:t>
      </w:r>
    </w:p>
    <w:p w14:paraId="72EF068A" w14:textId="77777777" w:rsidR="000B456F" w:rsidRDefault="000B456F">
      <w:pPr>
        <w:spacing w:after="0"/>
        <w:jc w:val="both"/>
      </w:pPr>
    </w:p>
    <w:p w14:paraId="56DACCAD" w14:textId="77777777" w:rsidR="000B456F" w:rsidRDefault="00E3741A">
      <w:pPr>
        <w:spacing w:after="0"/>
        <w:jc w:val="both"/>
        <w:rPr>
          <w:b/>
          <w:bCs/>
        </w:rPr>
      </w:pPr>
      <w:r>
        <w:rPr>
          <w:b/>
          <w:bCs/>
        </w:rPr>
        <w:t>BAGIAN AWAL</w:t>
      </w:r>
    </w:p>
    <w:p w14:paraId="22EADC18" w14:textId="77777777" w:rsidR="000B456F" w:rsidRDefault="00E3741A">
      <w:pPr>
        <w:jc w:val="both"/>
      </w:pPr>
      <w:r>
        <w:t>Bagian awal merupakan bagian kelengkapan yang diperlukan dalam sebuah laporan sebagai wujud sifat keilmiahan. Bagian ini disebut bagian awal karena belum masuk pada isi laporan se</w:t>
      </w:r>
      <w:r>
        <w:t>cara utuh. Bagian awal meliputi beberapa komponen sebagai berikut:</w:t>
      </w:r>
    </w:p>
    <w:p w14:paraId="270A56FE" w14:textId="77777777" w:rsidR="000B456F" w:rsidRDefault="00E3741A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>
        <w:rPr>
          <w:b/>
          <w:bCs/>
        </w:rPr>
        <w:t>Halaman Sampul</w:t>
      </w:r>
    </w:p>
    <w:p w14:paraId="52B812AF" w14:textId="77777777" w:rsidR="000B456F" w:rsidRDefault="00E3741A">
      <w:pPr>
        <w:pStyle w:val="ListParagraph"/>
        <w:ind w:left="426"/>
        <w:jc w:val="both"/>
      </w:pPr>
      <w:r>
        <w:t>Halaman yang memuat judul dalam laporan dan menjadi halaman pertama setelah sampul (isinya sama persis dengan sampul tetapi dicetak dengan kertas ukuran A4 70 gram.</w:t>
      </w:r>
    </w:p>
    <w:tbl>
      <w:tblPr>
        <w:tblW w:w="8505" w:type="dxa"/>
        <w:tblInd w:w="42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6"/>
        <w:gridCol w:w="3699"/>
      </w:tblGrid>
      <w:tr w:rsidR="000B456F" w14:paraId="536340C7" w14:textId="77777777">
        <w:tblPrEx>
          <w:tblCellMar>
            <w:top w:w="0" w:type="dxa"/>
            <w:bottom w:w="0" w:type="dxa"/>
          </w:tblCellMar>
        </w:tblPrEx>
        <w:tc>
          <w:tcPr>
            <w:tcW w:w="48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19731" w14:textId="77777777" w:rsidR="000B456F" w:rsidRDefault="00E3741A">
            <w:pPr>
              <w:pStyle w:val="ListParagraph"/>
              <w:spacing w:after="0" w:line="24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5DB2685F" wp14:editId="205AFD73">
                  <wp:extent cx="2731962" cy="3590574"/>
                  <wp:effectExtent l="0" t="0" r="0" b="0"/>
                  <wp:docPr id="5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962" cy="359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227EB" w14:textId="77777777" w:rsidR="000B456F" w:rsidRDefault="00E3741A">
            <w:pPr>
              <w:pStyle w:val="ListParagraph"/>
              <w:spacing w:after="0" w:line="240" w:lineRule="auto"/>
              <w:ind w:left="0"/>
              <w:jc w:val="both"/>
            </w:pPr>
            <w:r>
              <w:t>Keteran</w:t>
            </w:r>
            <w:r>
              <w:t>gan:</w:t>
            </w:r>
          </w:p>
          <w:p w14:paraId="0FC21241" w14:textId="77777777" w:rsidR="000B456F" w:rsidRDefault="00E374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rPr>
                <w:i/>
                <w:iCs/>
              </w:rPr>
              <w:t>Font size</w:t>
            </w:r>
            <w:r>
              <w:t>: 16px</w:t>
            </w:r>
          </w:p>
          <w:p w14:paraId="2342FDB7" w14:textId="77777777" w:rsidR="000B456F" w:rsidRDefault="00E374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rPr>
                <w:i/>
                <w:iCs/>
              </w:rPr>
              <w:t>Font size</w:t>
            </w:r>
            <w:r>
              <w:t>: 12px</w:t>
            </w:r>
          </w:p>
          <w:p w14:paraId="5C0C0E80" w14:textId="77777777" w:rsidR="000B456F" w:rsidRDefault="00E374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Logo SMKN 11 Malang</w:t>
            </w:r>
          </w:p>
          <w:p w14:paraId="5595271B" w14:textId="77777777" w:rsidR="000B456F" w:rsidRDefault="00E374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Identitas penulis yang meliputi nama lengkap (tidak boleh disingkat), kelas, NIS, Kompetensi Keahlian. </w:t>
            </w:r>
            <w:r>
              <w:rPr>
                <w:i/>
                <w:iCs/>
              </w:rPr>
              <w:t>Font size</w:t>
            </w:r>
            <w:r>
              <w:t>: 12px</w:t>
            </w:r>
          </w:p>
          <w:p w14:paraId="560A1225" w14:textId="77777777" w:rsidR="000B456F" w:rsidRDefault="00E374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Nama lembaga/sekolah dan tahun pembuatan. </w:t>
            </w:r>
          </w:p>
          <w:p w14:paraId="5B66FF63" w14:textId="77777777" w:rsidR="000B456F" w:rsidRDefault="00E3741A">
            <w:pPr>
              <w:pStyle w:val="ListParagraph"/>
              <w:spacing w:after="0" w:line="240" w:lineRule="auto"/>
              <w:jc w:val="both"/>
            </w:pPr>
            <w:r>
              <w:t xml:space="preserve">Pemerintah, Dinas, SMK …. </w:t>
            </w:r>
            <w:r>
              <w:rPr>
                <w:i/>
                <w:iCs/>
              </w:rPr>
              <w:t xml:space="preserve">Font </w:t>
            </w:r>
            <w:r>
              <w:rPr>
                <w:i/>
                <w:iCs/>
              </w:rPr>
              <w:t>size</w:t>
            </w:r>
            <w:r>
              <w:t>: 16px</w:t>
            </w:r>
          </w:p>
          <w:p w14:paraId="19607307" w14:textId="77777777" w:rsidR="000B456F" w:rsidRDefault="00E3741A">
            <w:pPr>
              <w:pStyle w:val="ListParagraph"/>
              <w:spacing w:after="0" w:line="240" w:lineRule="auto"/>
              <w:jc w:val="both"/>
            </w:pPr>
            <w:r>
              <w:t>Alamat sekolah …… Font size: 11px</w:t>
            </w:r>
          </w:p>
          <w:p w14:paraId="242982E6" w14:textId="77777777" w:rsidR="000B456F" w:rsidRDefault="000B456F">
            <w:pPr>
              <w:spacing w:after="0" w:line="240" w:lineRule="auto"/>
              <w:jc w:val="both"/>
            </w:pPr>
          </w:p>
          <w:p w14:paraId="678F8399" w14:textId="77777777" w:rsidR="000B456F" w:rsidRDefault="000B456F">
            <w:pPr>
              <w:spacing w:after="0" w:line="240" w:lineRule="auto"/>
              <w:jc w:val="both"/>
            </w:pPr>
          </w:p>
          <w:p w14:paraId="07B880D1" w14:textId="77777777" w:rsidR="000B456F" w:rsidRDefault="000B456F">
            <w:pPr>
              <w:spacing w:after="0" w:line="240" w:lineRule="auto"/>
              <w:jc w:val="both"/>
            </w:pPr>
          </w:p>
          <w:p w14:paraId="4C328B8C" w14:textId="77777777" w:rsidR="000B456F" w:rsidRDefault="000B456F">
            <w:pPr>
              <w:spacing w:after="0" w:line="240" w:lineRule="auto"/>
              <w:jc w:val="both"/>
            </w:pPr>
          </w:p>
          <w:p w14:paraId="4A20477C" w14:textId="77777777" w:rsidR="000B456F" w:rsidRDefault="000B456F">
            <w:pPr>
              <w:spacing w:after="0" w:line="240" w:lineRule="auto"/>
              <w:jc w:val="both"/>
            </w:pPr>
          </w:p>
        </w:tc>
      </w:tr>
    </w:tbl>
    <w:p w14:paraId="21B8FF3E" w14:textId="77777777" w:rsidR="000B456F" w:rsidRDefault="000B456F">
      <w:pPr>
        <w:pStyle w:val="ListParagraph"/>
        <w:spacing w:after="0"/>
        <w:ind w:left="426"/>
        <w:jc w:val="both"/>
      </w:pPr>
    </w:p>
    <w:p w14:paraId="5124A50B" w14:textId="77777777" w:rsidR="000B456F" w:rsidRDefault="00E3741A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>
        <w:rPr>
          <w:b/>
          <w:bCs/>
        </w:rPr>
        <w:t>Halaman Pengesahan</w:t>
      </w:r>
    </w:p>
    <w:p w14:paraId="05DC87B1" w14:textId="77777777" w:rsidR="000B456F" w:rsidRDefault="00E3741A">
      <w:pPr>
        <w:pStyle w:val="ListParagraph"/>
        <w:ind w:left="426"/>
        <w:jc w:val="both"/>
      </w:pPr>
      <w:r>
        <w:t xml:space="preserve">Halaman ini berisi pengesahan bahwa Dokumentasi Portofolio PKL telah di setujui oleh pihak yang berwenang. Pertama ditandatangani oleh pembimbing Dunia Usaha, Dunia Usaha, Dunia </w:t>
      </w:r>
      <w:r>
        <w:t>Kerja (DUDIKA) dan disahkan oleh pimpinan lembaga tempat PKL. Kedua ditandatangani oleh pembimbing dari sekolah, ketua kompetensi keahlian dan disahkan oleh kepala sekolah.</w:t>
      </w:r>
    </w:p>
    <w:p w14:paraId="784E4BF7" w14:textId="77777777" w:rsidR="000B456F" w:rsidRDefault="00E3741A">
      <w:pPr>
        <w:spacing w:after="0" w:line="240" w:lineRule="auto"/>
        <w:ind w:left="-142"/>
      </w:pPr>
      <w:r>
        <w:rPr>
          <w:noProof/>
        </w:rPr>
        <w:lastRenderedPageBreak/>
        <w:drawing>
          <wp:inline distT="0" distB="0" distL="0" distR="0" wp14:anchorId="5DB9DEB2" wp14:editId="3EA13C2A">
            <wp:extent cx="3076187" cy="2971425"/>
            <wp:effectExtent l="0" t="0" r="0" b="375"/>
            <wp:docPr id="6" name="Picture 15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187" cy="2971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C54B8C" w14:textId="77777777" w:rsidR="000B456F" w:rsidRDefault="000B456F">
      <w:pPr>
        <w:pStyle w:val="ListParagraph"/>
        <w:ind w:left="426"/>
        <w:jc w:val="both"/>
      </w:pPr>
    </w:p>
    <w:p w14:paraId="21F02DC7" w14:textId="77777777" w:rsidR="000B456F" w:rsidRDefault="00E3741A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>
        <w:rPr>
          <w:b/>
          <w:bCs/>
        </w:rPr>
        <w:t>Halaman Motto</w:t>
      </w:r>
    </w:p>
    <w:p w14:paraId="1618DEC6" w14:textId="77777777" w:rsidR="000B456F" w:rsidRDefault="00E3741A">
      <w:pPr>
        <w:pStyle w:val="ListParagraph"/>
        <w:ind w:left="426"/>
        <w:jc w:val="both"/>
      </w:pPr>
      <w:r>
        <w:t xml:space="preserve">Halaman ini berisi dua bagian yaitu kata-kata Mutiara </w:t>
      </w:r>
      <w:r>
        <w:t>(motto), penempatannya berada dalam satu halaman. Bila motto diambil dari sumber tertentu maka harus disebutkan sumbernya.</w:t>
      </w:r>
    </w:p>
    <w:p w14:paraId="5326FD3D" w14:textId="77777777" w:rsidR="000B456F" w:rsidRDefault="00E3741A">
      <w:pPr>
        <w:pStyle w:val="ListParagraph"/>
        <w:spacing w:before="240"/>
        <w:ind w:left="426"/>
        <w:jc w:val="both"/>
      </w:pPr>
      <w:r>
        <w:rPr>
          <w:noProof/>
        </w:rPr>
        <w:drawing>
          <wp:inline distT="0" distB="0" distL="0" distR="0" wp14:anchorId="4A8DE781" wp14:editId="40F72E4F">
            <wp:extent cx="3076187" cy="2742852"/>
            <wp:effectExtent l="0" t="0" r="0" b="348"/>
            <wp:docPr id="7" name="Picture 14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187" cy="27428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CDE68D" w14:textId="77777777" w:rsidR="000B456F" w:rsidRDefault="00E3741A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>
        <w:rPr>
          <w:b/>
          <w:bCs/>
        </w:rPr>
        <w:t>Kata Pengantar</w:t>
      </w:r>
    </w:p>
    <w:p w14:paraId="0B127D74" w14:textId="77777777" w:rsidR="000B456F" w:rsidRDefault="00E3741A">
      <w:pPr>
        <w:pStyle w:val="ListParagraph"/>
        <w:ind w:left="426"/>
        <w:jc w:val="both"/>
      </w:pPr>
      <w:r>
        <w:t>Halaman ini berisi pernyataan penulis untuk mengantarkan Dokumentasi Portofolio PKL pada pembaca. Hal yang perlu dik</w:t>
      </w:r>
      <w:r>
        <w:t>emukakan dalam kata pengantar meliputi:</w:t>
      </w:r>
    </w:p>
    <w:p w14:paraId="5F637087" w14:textId="77777777" w:rsidR="000B456F" w:rsidRDefault="00E3741A">
      <w:pPr>
        <w:pStyle w:val="ListParagraph"/>
        <w:numPr>
          <w:ilvl w:val="0"/>
          <w:numId w:val="3"/>
        </w:numPr>
        <w:jc w:val="both"/>
      </w:pPr>
      <w:r>
        <w:t>Rasa syukur kepada Tuhan Yang Maha Esa atas limpahan rahmat dan karunia-Nya sehingga penulisan Dokumentasi Portofolio PKL dapat diselesaikan dengan baik.</w:t>
      </w:r>
    </w:p>
    <w:p w14:paraId="04E0DD63" w14:textId="77777777" w:rsidR="000B456F" w:rsidRDefault="00E3741A">
      <w:pPr>
        <w:pStyle w:val="ListParagraph"/>
        <w:numPr>
          <w:ilvl w:val="0"/>
          <w:numId w:val="3"/>
        </w:numPr>
        <w:jc w:val="both"/>
      </w:pPr>
      <w:r>
        <w:t>Ucapan terimakasih kepada pihak-pihak yang telah memberikan ba</w:t>
      </w:r>
      <w:r>
        <w:t>ntuan dalam penulisan Dokumentasi Portofolio PKL.</w:t>
      </w:r>
    </w:p>
    <w:p w14:paraId="4199D97C" w14:textId="77777777" w:rsidR="000B456F" w:rsidRDefault="00E3741A">
      <w:pPr>
        <w:pStyle w:val="ListParagraph"/>
        <w:numPr>
          <w:ilvl w:val="0"/>
          <w:numId w:val="3"/>
        </w:numPr>
        <w:jc w:val="both"/>
      </w:pPr>
      <w:r>
        <w:t>Permohonan kritik dan saran dari pembaca.</w:t>
      </w:r>
    </w:p>
    <w:p w14:paraId="46393E91" w14:textId="77777777" w:rsidR="000B456F" w:rsidRDefault="00E3741A">
      <w:pPr>
        <w:pStyle w:val="ListParagraph"/>
        <w:numPr>
          <w:ilvl w:val="0"/>
          <w:numId w:val="3"/>
        </w:numPr>
        <w:jc w:val="both"/>
      </w:pPr>
      <w:r>
        <w:t>Harapan atas kemanfaatan Dokumentasi Portofolio PKL baik bagi pembaca maupun bagi penulis sendiri.</w:t>
      </w:r>
    </w:p>
    <w:p w14:paraId="1D221652" w14:textId="77777777" w:rsidR="000B456F" w:rsidRDefault="00E3741A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>
        <w:rPr>
          <w:b/>
          <w:bCs/>
        </w:rPr>
        <w:lastRenderedPageBreak/>
        <w:t>Daftar Isi</w:t>
      </w:r>
    </w:p>
    <w:p w14:paraId="3FBF12DE" w14:textId="77777777" w:rsidR="000B456F" w:rsidRDefault="00E3741A">
      <w:pPr>
        <w:pStyle w:val="ListParagraph"/>
        <w:ind w:left="426"/>
        <w:jc w:val="both"/>
      </w:pPr>
      <w:r>
        <w:t>Berisi semua bagian yang terdapat dalam Dokumentasi Po</w:t>
      </w:r>
      <w:r>
        <w:t>rtofolio PKL. Penunjukan nomor halaman ada 2.</w:t>
      </w:r>
    </w:p>
    <w:p w14:paraId="2043A8A4" w14:textId="77777777" w:rsidR="000B456F" w:rsidRDefault="00E3741A">
      <w:pPr>
        <w:pStyle w:val="ListParagraph"/>
        <w:numPr>
          <w:ilvl w:val="0"/>
          <w:numId w:val="4"/>
        </w:numPr>
        <w:ind w:left="709" w:hanging="283"/>
        <w:jc w:val="both"/>
      </w:pPr>
      <w:r>
        <w:t>Untuk bagian awal menggunakan angka Romawi kecil. (i, ii, iii, …)</w:t>
      </w:r>
    </w:p>
    <w:p w14:paraId="5EA954D2" w14:textId="77777777" w:rsidR="000B456F" w:rsidRDefault="00E3741A">
      <w:pPr>
        <w:pStyle w:val="ListParagraph"/>
        <w:numPr>
          <w:ilvl w:val="0"/>
          <w:numId w:val="4"/>
        </w:numPr>
        <w:ind w:left="709" w:hanging="283"/>
        <w:jc w:val="both"/>
      </w:pPr>
      <w:r>
        <w:t>Untuk bagian inti menggunakan angka Arab Barat dimulai dari Bab Pendahuluan. (1, 2, 3, ...)</w:t>
      </w:r>
    </w:p>
    <w:p w14:paraId="2127F3CD" w14:textId="77777777" w:rsidR="000B456F" w:rsidRDefault="000B456F">
      <w:pPr>
        <w:ind w:left="426"/>
        <w:jc w:val="both"/>
      </w:pPr>
    </w:p>
    <w:p w14:paraId="14C0CE73" w14:textId="77777777" w:rsidR="000B456F" w:rsidRDefault="00E3741A">
      <w:pPr>
        <w:ind w:left="426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B85C7F" wp14:editId="6CC15F22">
            <wp:simplePos x="0" y="0"/>
            <wp:positionH relativeFrom="margin">
              <wp:align>right</wp:align>
            </wp:positionH>
            <wp:positionV relativeFrom="paragraph">
              <wp:posOffset>23280</wp:posOffset>
            </wp:positionV>
            <wp:extent cx="2656139" cy="1997461"/>
            <wp:effectExtent l="19050" t="19050" r="10861" b="21839"/>
            <wp:wrapNone/>
            <wp:docPr id="8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 b="10033"/>
                    <a:stretch>
                      <a:fillRect/>
                    </a:stretch>
                  </pic:blipFill>
                  <pic:spPr>
                    <a:xfrm>
                      <a:off x="0" y="0"/>
                      <a:ext cx="2656139" cy="1997461"/>
                    </a:xfrm>
                    <a:prstGeom prst="rect">
                      <a:avLst/>
                    </a:prstGeom>
                    <a:noFill/>
                    <a:ln w="317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noProof/>
        </w:rPr>
        <w:drawing>
          <wp:inline distT="0" distB="0" distL="0" distR="0" wp14:anchorId="516B83E0" wp14:editId="24AF1134">
            <wp:extent cx="2684038" cy="2184803"/>
            <wp:effectExtent l="19050" t="19050" r="21062" b="24997"/>
            <wp:docPr id="9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038" cy="2184803"/>
                    </a:xfrm>
                    <a:prstGeom prst="rect">
                      <a:avLst/>
                    </a:prstGeom>
                    <a:noFill/>
                    <a:ln w="317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BCD67D" w14:textId="77777777" w:rsidR="000B456F" w:rsidRDefault="00E3741A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>
        <w:rPr>
          <w:b/>
          <w:bCs/>
        </w:rPr>
        <w:t>Daftar Gambar</w:t>
      </w:r>
    </w:p>
    <w:p w14:paraId="3E7D428A" w14:textId="77777777" w:rsidR="000B456F" w:rsidRDefault="00E3741A">
      <w:pPr>
        <w:pStyle w:val="ListParagraph"/>
        <w:ind w:left="426"/>
        <w:jc w:val="both"/>
      </w:pPr>
      <w:r>
        <w:t>Halaman ini berisi daftar gambar</w:t>
      </w:r>
      <w:r>
        <w:t xml:space="preserve"> yang ada pada isi laporan secara berurutan, dimaksudkan untuk memberikan gambaran secara menyeluruh tentang gambar laporan dan sebagai petunjuk bagi pembaca yang ingin langsung melihat suatu tabel/gambar dalam Dokumentasi Portofolio PKL.</w:t>
      </w:r>
    </w:p>
    <w:p w14:paraId="666E8CC2" w14:textId="77777777" w:rsidR="000B456F" w:rsidRDefault="000B456F">
      <w:pPr>
        <w:spacing w:after="0"/>
        <w:jc w:val="both"/>
      </w:pPr>
    </w:p>
    <w:p w14:paraId="3A1AEC82" w14:textId="77777777" w:rsidR="000B456F" w:rsidRDefault="00E3741A">
      <w:pPr>
        <w:spacing w:after="0"/>
        <w:jc w:val="both"/>
        <w:rPr>
          <w:b/>
          <w:bCs/>
        </w:rPr>
      </w:pPr>
      <w:r>
        <w:rPr>
          <w:b/>
          <w:bCs/>
        </w:rPr>
        <w:t>BAGIAN INTI</w:t>
      </w:r>
    </w:p>
    <w:p w14:paraId="35EFFEA2" w14:textId="77777777" w:rsidR="000B456F" w:rsidRDefault="00E3741A">
      <w:pPr>
        <w:jc w:val="both"/>
      </w:pPr>
      <w:r>
        <w:t>Bagian inti berisi pembahasan kegiatan PKL. Mulai pendahuluan, pembahasan (dalam hal ini berisi tinjauan umum dan kompetensi praktik), dan penutup. Sistematika bagian inti adalah sebagai berikut.</w:t>
      </w:r>
    </w:p>
    <w:p w14:paraId="53086AA9" w14:textId="77777777" w:rsidR="000B456F" w:rsidRDefault="00E3741A">
      <w:pPr>
        <w:spacing w:after="0"/>
        <w:jc w:val="both"/>
        <w:rPr>
          <w:b/>
          <w:bCs/>
        </w:rPr>
      </w:pPr>
      <w:r>
        <w:rPr>
          <w:b/>
          <w:bCs/>
        </w:rPr>
        <w:t>BAB I PENDAHULUAN</w:t>
      </w:r>
    </w:p>
    <w:p w14:paraId="04F0BF1F" w14:textId="77777777" w:rsidR="000B456F" w:rsidRDefault="00E3741A">
      <w:pPr>
        <w:pStyle w:val="ListParagraph"/>
        <w:numPr>
          <w:ilvl w:val="0"/>
          <w:numId w:val="5"/>
        </w:numPr>
        <w:ind w:left="426"/>
        <w:jc w:val="both"/>
        <w:rPr>
          <w:b/>
          <w:bCs/>
        </w:rPr>
      </w:pPr>
      <w:r>
        <w:rPr>
          <w:b/>
          <w:bCs/>
        </w:rPr>
        <w:t>Latar Belakang PKL</w:t>
      </w:r>
    </w:p>
    <w:p w14:paraId="22E0C70E" w14:textId="77777777" w:rsidR="000B456F" w:rsidRDefault="00E3741A">
      <w:pPr>
        <w:pStyle w:val="ListParagraph"/>
        <w:ind w:left="426"/>
        <w:jc w:val="both"/>
      </w:pPr>
      <w:r>
        <w:t>Bagian ini dibuat dalam</w:t>
      </w:r>
      <w:r>
        <w:t xml:space="preserve"> bentuk paragraf yang berisi alasan-alasan yang mendasari dilaksanakannya PKL.</w:t>
      </w:r>
    </w:p>
    <w:p w14:paraId="24411FCE" w14:textId="77777777" w:rsidR="000B456F" w:rsidRDefault="00E3741A">
      <w:pPr>
        <w:pStyle w:val="ListParagraph"/>
        <w:numPr>
          <w:ilvl w:val="0"/>
          <w:numId w:val="5"/>
        </w:numPr>
        <w:ind w:left="426"/>
        <w:jc w:val="both"/>
        <w:rPr>
          <w:b/>
          <w:bCs/>
        </w:rPr>
      </w:pPr>
      <w:r>
        <w:rPr>
          <w:b/>
          <w:bCs/>
        </w:rPr>
        <w:t>Pengertian PKL</w:t>
      </w:r>
    </w:p>
    <w:p w14:paraId="716DF2C1" w14:textId="77777777" w:rsidR="000B456F" w:rsidRDefault="00E3741A">
      <w:pPr>
        <w:pStyle w:val="ListParagraph"/>
        <w:ind w:left="426"/>
        <w:jc w:val="both"/>
      </w:pPr>
      <w:r>
        <w:t>Bagian ini berisi definisi atau pengertian PKL. Dalam hal ini PKL merupakan program sekolah yang bekerja sama dengan DUDIKA yang dilaksanakan oleh siswa.</w:t>
      </w:r>
    </w:p>
    <w:p w14:paraId="2206DCE9" w14:textId="77777777" w:rsidR="000B456F" w:rsidRDefault="00E3741A">
      <w:pPr>
        <w:pStyle w:val="ListParagraph"/>
        <w:numPr>
          <w:ilvl w:val="0"/>
          <w:numId w:val="5"/>
        </w:numPr>
        <w:ind w:left="426"/>
        <w:jc w:val="both"/>
        <w:rPr>
          <w:b/>
          <w:bCs/>
        </w:rPr>
      </w:pPr>
      <w:r>
        <w:rPr>
          <w:b/>
          <w:bCs/>
        </w:rPr>
        <w:t>Tujuan d</w:t>
      </w:r>
      <w:r>
        <w:rPr>
          <w:b/>
          <w:bCs/>
        </w:rPr>
        <w:t>an Manfaat PKL</w:t>
      </w:r>
    </w:p>
    <w:p w14:paraId="7C55A7CA" w14:textId="77777777" w:rsidR="000B456F" w:rsidRDefault="00E3741A">
      <w:pPr>
        <w:pStyle w:val="ListParagraph"/>
        <w:ind w:left="426"/>
        <w:jc w:val="both"/>
      </w:pPr>
      <w:r>
        <w:t>Bagian ini berisi tujuan dan manfaat dilaksanakannya PKL, baik bagi sekolah, DUDIKA maupun bagi siswa.</w:t>
      </w:r>
    </w:p>
    <w:p w14:paraId="7D12E5B8" w14:textId="77777777" w:rsidR="000B456F" w:rsidRDefault="00E3741A">
      <w:pPr>
        <w:pStyle w:val="ListParagraph"/>
        <w:numPr>
          <w:ilvl w:val="0"/>
          <w:numId w:val="5"/>
        </w:numPr>
        <w:ind w:left="426"/>
        <w:jc w:val="both"/>
        <w:rPr>
          <w:b/>
          <w:bCs/>
        </w:rPr>
      </w:pPr>
      <w:r>
        <w:rPr>
          <w:b/>
          <w:bCs/>
        </w:rPr>
        <w:t>Manfaat Penulisan Dokumentasi Portofolio PKL</w:t>
      </w:r>
    </w:p>
    <w:p w14:paraId="5903AF11" w14:textId="77777777" w:rsidR="000B456F" w:rsidRDefault="00E3741A">
      <w:pPr>
        <w:pStyle w:val="ListParagraph"/>
        <w:ind w:left="426"/>
        <w:jc w:val="both"/>
      </w:pPr>
      <w:r>
        <w:t>Bagian ini berisi manfaat penulisan Dokumentasi Portofolio PKL, bagi siswa,  sekolah,  dan DU</w:t>
      </w:r>
      <w:r>
        <w:t>DIKA.</w:t>
      </w:r>
    </w:p>
    <w:p w14:paraId="7D5FF650" w14:textId="77777777" w:rsidR="000B456F" w:rsidRDefault="000B456F">
      <w:pPr>
        <w:pStyle w:val="ListParagraph"/>
        <w:ind w:left="426"/>
        <w:jc w:val="both"/>
      </w:pPr>
    </w:p>
    <w:p w14:paraId="657964C7" w14:textId="77777777" w:rsidR="000B456F" w:rsidRDefault="00E3741A">
      <w:pPr>
        <w:spacing w:after="0"/>
        <w:ind w:left="66"/>
        <w:jc w:val="both"/>
        <w:rPr>
          <w:b/>
          <w:bCs/>
        </w:rPr>
      </w:pPr>
      <w:r>
        <w:rPr>
          <w:b/>
          <w:bCs/>
        </w:rPr>
        <w:t>BAB II TINJAUAN UMUM</w:t>
      </w:r>
    </w:p>
    <w:p w14:paraId="7D1C2119" w14:textId="77777777" w:rsidR="000B456F" w:rsidRDefault="00E3741A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lastRenderedPageBreak/>
        <w:t>Tempat dan Waktu Pelaksanaan PKL</w:t>
      </w:r>
    </w:p>
    <w:p w14:paraId="3B2EB11F" w14:textId="77777777" w:rsidR="000B456F" w:rsidRDefault="00E3741A">
      <w:pPr>
        <w:pStyle w:val="ListParagraph"/>
        <w:ind w:left="426"/>
        <w:jc w:val="both"/>
      </w:pPr>
      <w:r>
        <w:t>Bagian ini berisi tentang tempat praktik dan waktu atau lamanya pelaksanaan praktik di DUDIKA.</w:t>
      </w:r>
    </w:p>
    <w:p w14:paraId="094DC19D" w14:textId="77777777" w:rsidR="000B456F" w:rsidRDefault="00E3741A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Sejarah Singkat Dunia Usaha Dunia Industri Dunia Kerja (DUDIKA)</w:t>
      </w:r>
    </w:p>
    <w:p w14:paraId="0709653A" w14:textId="77777777" w:rsidR="000B456F" w:rsidRDefault="00E3741A">
      <w:pPr>
        <w:pStyle w:val="ListParagraph"/>
        <w:ind w:left="426"/>
        <w:jc w:val="both"/>
      </w:pPr>
      <w:r>
        <w:t>Bagian ini berisi tentang sejarah te</w:t>
      </w:r>
      <w:r>
        <w:t>mpat PKL yang bisa diketahui lewat data yang ada, atau sumber-sumber lain (wawancara dengan pihak DUDIKA).</w:t>
      </w:r>
    </w:p>
    <w:p w14:paraId="0E7D1699" w14:textId="77777777" w:rsidR="000B456F" w:rsidRDefault="00E3741A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Struktur Organisasi DUDIKA</w:t>
      </w:r>
    </w:p>
    <w:p w14:paraId="6FD8ABB8" w14:textId="77777777" w:rsidR="000B456F" w:rsidRDefault="00E3741A">
      <w:pPr>
        <w:pStyle w:val="ListParagraph"/>
        <w:ind w:left="426"/>
        <w:jc w:val="both"/>
      </w:pPr>
      <w:r>
        <w:t>Bagian ini berisi tentang data struktur organisasi di DUDIKA.</w:t>
      </w:r>
    </w:p>
    <w:p w14:paraId="66409E43" w14:textId="77777777" w:rsidR="000B456F" w:rsidRDefault="00E3741A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Tata Tertib, Keselamatan dan Kesehatan Kerja (K3)</w:t>
      </w:r>
    </w:p>
    <w:p w14:paraId="58046A3F" w14:textId="77777777" w:rsidR="000B456F" w:rsidRDefault="00E3741A">
      <w:pPr>
        <w:pStyle w:val="ListParagraph"/>
        <w:ind w:left="426"/>
        <w:jc w:val="both"/>
      </w:pPr>
      <w:r>
        <w:t>Bagian ini</w:t>
      </w:r>
      <w:r>
        <w:t xml:space="preserve"> berisi tentang tata tertib pelaksanaan PKL dan K3 di tempat kerja.</w:t>
      </w:r>
    </w:p>
    <w:p w14:paraId="3C6CE108" w14:textId="77777777" w:rsidR="000B456F" w:rsidRDefault="00E3741A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Prosedur PKL</w:t>
      </w:r>
    </w:p>
    <w:p w14:paraId="3801CA32" w14:textId="77777777" w:rsidR="000B456F" w:rsidRDefault="00E3741A">
      <w:pPr>
        <w:pStyle w:val="ListParagraph"/>
        <w:ind w:left="426"/>
        <w:jc w:val="both"/>
      </w:pPr>
      <w:r>
        <w:t>Bagian ini berisi tentang alur proses kegiatan PKL mulai dari pengajuan, permohonan, penempatan, monitoring oleh guru pembimbing, dan penjemputan.</w:t>
      </w:r>
    </w:p>
    <w:p w14:paraId="37B6B549" w14:textId="77777777" w:rsidR="000B456F" w:rsidRDefault="00E3741A">
      <w:pPr>
        <w:spacing w:after="0"/>
        <w:ind w:left="66"/>
        <w:jc w:val="both"/>
        <w:rPr>
          <w:b/>
          <w:bCs/>
        </w:rPr>
      </w:pPr>
      <w:r>
        <w:rPr>
          <w:b/>
          <w:bCs/>
        </w:rPr>
        <w:t xml:space="preserve">BAB III PROSES DAN </w:t>
      </w:r>
      <w:r>
        <w:rPr>
          <w:b/>
          <w:bCs/>
        </w:rPr>
        <w:t>HASIL BELAJAR DI DUDIKA</w:t>
      </w:r>
    </w:p>
    <w:p w14:paraId="7755722E" w14:textId="77777777" w:rsidR="000B456F" w:rsidRDefault="00E3741A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Pekerjaan yang Dilakukan di DUDIKA</w:t>
      </w:r>
    </w:p>
    <w:p w14:paraId="240A458D" w14:textId="77777777" w:rsidR="000B456F" w:rsidRDefault="00E3741A">
      <w:pPr>
        <w:pStyle w:val="ListParagraph"/>
        <w:ind w:left="426"/>
        <w:jc w:val="both"/>
      </w:pPr>
      <w:r>
        <w:t>Bagian ini berisi tentang semua deskripsi pekerjaan selama di DUDIKA secara singkat (bisa diambil dari jurnal PKL).</w:t>
      </w:r>
    </w:p>
    <w:p w14:paraId="391AE8FF" w14:textId="77777777" w:rsidR="000B456F" w:rsidRDefault="00E3741A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Dokumentasi Kegiatan PKL</w:t>
      </w:r>
    </w:p>
    <w:p w14:paraId="58695002" w14:textId="77777777" w:rsidR="000B456F" w:rsidRDefault="00E3741A">
      <w:pPr>
        <w:pStyle w:val="ListParagraph"/>
        <w:ind w:left="426"/>
        <w:jc w:val="both"/>
      </w:pPr>
      <w:r>
        <w:t>Bagian ini berisi tentang dokumentasi seperti foto dan p</w:t>
      </w:r>
      <w:r>
        <w:t>enjelasan dari setiap pekerjaan atau kegiatan yang berkaitan dengan aktivitas kerja di DUDIKA secara lebih detil (diambil dari jurnal PKL).</w:t>
      </w:r>
    </w:p>
    <w:p w14:paraId="5B2F409B" w14:textId="77777777" w:rsidR="000B456F" w:rsidRDefault="00E3741A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Hambatan Selama PKL dan Pemecahan Masalah</w:t>
      </w:r>
    </w:p>
    <w:p w14:paraId="3ECE5905" w14:textId="77777777" w:rsidR="000B456F" w:rsidRDefault="00E3741A">
      <w:pPr>
        <w:pStyle w:val="ListParagraph"/>
        <w:ind w:left="426"/>
        <w:jc w:val="both"/>
      </w:pPr>
      <w:r>
        <w:t xml:space="preserve">Bagian ini berisi tentang berbagai hambatan selama PKL dan </w:t>
      </w:r>
      <w:r>
        <w:t>pemecahatan masalah dengan cara mengatasi serta menyelesaikan hambatan yang dialami siswa ketika PKL.</w:t>
      </w:r>
    </w:p>
    <w:p w14:paraId="0D39DF13" w14:textId="77777777" w:rsidR="000B456F" w:rsidRDefault="00E3741A">
      <w:pPr>
        <w:jc w:val="both"/>
        <w:rPr>
          <w:b/>
          <w:bCs/>
        </w:rPr>
      </w:pPr>
      <w:r>
        <w:rPr>
          <w:b/>
          <w:bCs/>
        </w:rPr>
        <w:t>BAB IV PENUTUP</w:t>
      </w:r>
    </w:p>
    <w:p w14:paraId="002F8F9B" w14:textId="77777777" w:rsidR="000B456F" w:rsidRDefault="00E3741A">
      <w:pPr>
        <w:pStyle w:val="ListParagraph"/>
        <w:numPr>
          <w:ilvl w:val="0"/>
          <w:numId w:val="8"/>
        </w:numPr>
        <w:ind w:left="426"/>
        <w:jc w:val="both"/>
        <w:rPr>
          <w:b/>
          <w:bCs/>
        </w:rPr>
      </w:pPr>
      <w:r>
        <w:rPr>
          <w:b/>
          <w:bCs/>
        </w:rPr>
        <w:t>Kesimpulan</w:t>
      </w:r>
    </w:p>
    <w:p w14:paraId="3BA4ED86" w14:textId="77777777" w:rsidR="000B456F" w:rsidRDefault="00E3741A">
      <w:pPr>
        <w:pStyle w:val="ListParagraph"/>
        <w:ind w:left="426"/>
        <w:jc w:val="both"/>
      </w:pPr>
      <w:r>
        <w:t>Bagian ini berisi kesimpulan dari pelaksanaan PKL.</w:t>
      </w:r>
    </w:p>
    <w:p w14:paraId="4138FAB5" w14:textId="77777777" w:rsidR="000B456F" w:rsidRDefault="00E3741A">
      <w:pPr>
        <w:pStyle w:val="ListParagraph"/>
        <w:numPr>
          <w:ilvl w:val="0"/>
          <w:numId w:val="8"/>
        </w:numPr>
        <w:ind w:left="426"/>
        <w:jc w:val="both"/>
        <w:rPr>
          <w:b/>
          <w:bCs/>
        </w:rPr>
      </w:pPr>
      <w:r>
        <w:rPr>
          <w:b/>
          <w:bCs/>
        </w:rPr>
        <w:t>Saran</w:t>
      </w:r>
    </w:p>
    <w:p w14:paraId="41F6CF7D" w14:textId="77777777" w:rsidR="000B456F" w:rsidRDefault="00E3741A">
      <w:pPr>
        <w:pStyle w:val="ListParagraph"/>
        <w:ind w:left="426"/>
        <w:jc w:val="both"/>
      </w:pPr>
      <w:r>
        <w:t>Bagian ini berisi saran untuk pihak terkait yang mungkin perlu disampai</w:t>
      </w:r>
      <w:r>
        <w:t>kan oleh siswa kepada sekolah, DUDIKA, maupun pembaca.</w:t>
      </w:r>
    </w:p>
    <w:p w14:paraId="3482D12B" w14:textId="77777777" w:rsidR="000B456F" w:rsidRDefault="000B456F">
      <w:pPr>
        <w:pageBreakBefore/>
        <w:suppressAutoHyphens w:val="0"/>
        <w:rPr>
          <w:b/>
          <w:bCs/>
        </w:rPr>
      </w:pPr>
    </w:p>
    <w:p w14:paraId="199F2189" w14:textId="77777777" w:rsidR="000B456F" w:rsidRDefault="00E3741A">
      <w:pPr>
        <w:spacing w:after="0"/>
        <w:jc w:val="both"/>
        <w:rPr>
          <w:b/>
          <w:bCs/>
        </w:rPr>
      </w:pPr>
      <w:r>
        <w:rPr>
          <w:b/>
          <w:bCs/>
        </w:rPr>
        <w:t>BAGIAN AKHIR</w:t>
      </w:r>
    </w:p>
    <w:p w14:paraId="08D6401E" w14:textId="77777777" w:rsidR="000B456F" w:rsidRDefault="00E3741A">
      <w:pPr>
        <w:pStyle w:val="ListParagraph"/>
        <w:numPr>
          <w:ilvl w:val="0"/>
          <w:numId w:val="9"/>
        </w:numPr>
        <w:ind w:left="426"/>
        <w:jc w:val="both"/>
        <w:rPr>
          <w:b/>
          <w:bCs/>
        </w:rPr>
      </w:pPr>
      <w:r>
        <w:rPr>
          <w:b/>
          <w:bCs/>
        </w:rPr>
        <w:t>LAMPIRAN</w:t>
      </w:r>
    </w:p>
    <w:p w14:paraId="1E666CFB" w14:textId="77777777" w:rsidR="000B456F" w:rsidRDefault="00E3741A">
      <w:pPr>
        <w:pStyle w:val="ListParagraph"/>
        <w:ind w:left="426"/>
        <w:jc w:val="both"/>
      </w:pPr>
      <w:r>
        <w:t>Halaman lampiran berisi foto-foto kegiatan yang dilakukan siswa selama PKL.</w:t>
      </w:r>
    </w:p>
    <w:p w14:paraId="5A6FA7DB" w14:textId="77777777" w:rsidR="000B456F" w:rsidRDefault="000B456F">
      <w:pPr>
        <w:pStyle w:val="ListParagraph"/>
        <w:ind w:left="426"/>
        <w:jc w:val="both"/>
      </w:pPr>
    </w:p>
    <w:p w14:paraId="08877220" w14:textId="77777777" w:rsidR="000B456F" w:rsidRDefault="00E3741A">
      <w:pPr>
        <w:pStyle w:val="ListParagraph"/>
        <w:ind w:left="426"/>
        <w:jc w:val="both"/>
      </w:pPr>
      <w:r>
        <w:t>Ketentuan: Teknis untuk pengetikan Dokumentasi Portofolio PKL.</w:t>
      </w:r>
    </w:p>
    <w:p w14:paraId="4F31E8E0" w14:textId="77777777" w:rsidR="000B456F" w:rsidRDefault="000B456F">
      <w:pPr>
        <w:pStyle w:val="ListParagraph"/>
        <w:ind w:left="426"/>
        <w:jc w:val="both"/>
      </w:pPr>
    </w:p>
    <w:tbl>
      <w:tblPr>
        <w:tblW w:w="8600" w:type="dxa"/>
        <w:tblInd w:w="42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16"/>
        <w:gridCol w:w="2984"/>
      </w:tblGrid>
      <w:tr w:rsidR="000B456F" w14:paraId="1BC68B5F" w14:textId="77777777">
        <w:tblPrEx>
          <w:tblCellMar>
            <w:top w:w="0" w:type="dxa"/>
            <w:bottom w:w="0" w:type="dxa"/>
          </w:tblCellMar>
        </w:tblPrEx>
        <w:tc>
          <w:tcPr>
            <w:tcW w:w="56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FBC81" w14:textId="77777777" w:rsidR="000B456F" w:rsidRDefault="00E3741A">
            <w:pPr>
              <w:pStyle w:val="ListParagraph"/>
              <w:spacing w:after="0" w:line="24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6B33AFC9" wp14:editId="38EB9F31">
                  <wp:extent cx="3382429" cy="2085819"/>
                  <wp:effectExtent l="19050" t="19050" r="27521" b="9681"/>
                  <wp:docPr id="10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429" cy="2085819"/>
                          </a:xfrm>
                          <a:prstGeom prst="rect">
                            <a:avLst/>
                          </a:prstGeom>
                          <a:noFill/>
                          <a:ln w="317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F869D" w14:textId="77777777" w:rsidR="000B456F" w:rsidRDefault="00E3741A">
            <w:pPr>
              <w:pStyle w:val="ListParagraph"/>
              <w:spacing w:after="0" w:line="240" w:lineRule="auto"/>
              <w:ind w:left="0"/>
              <w:jc w:val="both"/>
            </w:pPr>
            <w:r>
              <w:t>Keterangan:</w:t>
            </w:r>
          </w:p>
          <w:p w14:paraId="2ECC2880" w14:textId="77777777" w:rsidR="000B456F" w:rsidRDefault="00E3741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>Ukuran kertas  : A4</w:t>
            </w:r>
          </w:p>
          <w:p w14:paraId="693A8CE4" w14:textId="77777777" w:rsidR="000B456F" w:rsidRDefault="00E3741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>Bentuk ketikan : Tegak (Potrait)</w:t>
            </w:r>
          </w:p>
          <w:p w14:paraId="063BF13B" w14:textId="77777777" w:rsidR="000B456F" w:rsidRDefault="00E3741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>Margin (batas tepi dan ketikan)</w:t>
            </w:r>
          </w:p>
          <w:p w14:paraId="44A21536" w14:textId="77777777" w:rsidR="000B456F" w:rsidRDefault="00E3741A">
            <w:pPr>
              <w:pStyle w:val="ListParagraph"/>
              <w:spacing w:after="0" w:line="240" w:lineRule="auto"/>
              <w:jc w:val="both"/>
            </w:pPr>
            <w:r>
              <w:t>Batas kiri = 4 cm</w:t>
            </w:r>
          </w:p>
          <w:p w14:paraId="19149BFA" w14:textId="77777777" w:rsidR="000B456F" w:rsidRDefault="00E3741A">
            <w:pPr>
              <w:pStyle w:val="ListParagraph"/>
              <w:spacing w:after="0" w:line="240" w:lineRule="auto"/>
              <w:jc w:val="both"/>
            </w:pPr>
            <w:r>
              <w:t>Batas atas = 3 cm</w:t>
            </w:r>
          </w:p>
          <w:p w14:paraId="46B073C0" w14:textId="77777777" w:rsidR="000B456F" w:rsidRDefault="00E3741A">
            <w:pPr>
              <w:pStyle w:val="ListParagraph"/>
              <w:spacing w:after="0" w:line="240" w:lineRule="auto"/>
              <w:jc w:val="both"/>
            </w:pPr>
            <w:r>
              <w:t>Batas kanan = 2 cm</w:t>
            </w:r>
          </w:p>
          <w:p w14:paraId="7A5573D9" w14:textId="77777777" w:rsidR="000B456F" w:rsidRDefault="00E3741A">
            <w:pPr>
              <w:pStyle w:val="ListParagraph"/>
              <w:spacing w:after="0" w:line="240" w:lineRule="auto"/>
              <w:jc w:val="both"/>
            </w:pPr>
            <w:r>
              <w:t>Batas bawah = 2 cm</w:t>
            </w:r>
          </w:p>
          <w:p w14:paraId="3B4A49A3" w14:textId="77777777" w:rsidR="000B456F" w:rsidRDefault="000B456F">
            <w:pPr>
              <w:pStyle w:val="ListParagraph"/>
              <w:spacing w:after="0" w:line="240" w:lineRule="auto"/>
              <w:jc w:val="both"/>
            </w:pPr>
          </w:p>
          <w:p w14:paraId="2BF7CB28" w14:textId="77777777" w:rsidR="000B456F" w:rsidRDefault="00E3741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>Jenis font Calibri 12px</w:t>
            </w:r>
          </w:p>
          <w:p w14:paraId="5C39884F" w14:textId="77777777" w:rsidR="000B456F" w:rsidRDefault="00E3741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>Jarak antar baris/spasi = 1.5 spasi</w:t>
            </w:r>
          </w:p>
          <w:p w14:paraId="262F232E" w14:textId="77777777" w:rsidR="000B456F" w:rsidRDefault="000B456F">
            <w:pPr>
              <w:spacing w:after="0" w:line="240" w:lineRule="auto"/>
              <w:jc w:val="both"/>
            </w:pPr>
          </w:p>
          <w:p w14:paraId="79656570" w14:textId="77777777" w:rsidR="000B456F" w:rsidRDefault="000B456F">
            <w:pPr>
              <w:spacing w:after="0" w:line="240" w:lineRule="auto"/>
              <w:jc w:val="both"/>
            </w:pPr>
          </w:p>
          <w:p w14:paraId="41F16FB3" w14:textId="77777777" w:rsidR="000B456F" w:rsidRDefault="000B456F">
            <w:pPr>
              <w:spacing w:after="0" w:line="240" w:lineRule="auto"/>
              <w:jc w:val="both"/>
            </w:pPr>
          </w:p>
          <w:p w14:paraId="66570329" w14:textId="77777777" w:rsidR="000B456F" w:rsidRDefault="000B456F">
            <w:pPr>
              <w:spacing w:after="0" w:line="240" w:lineRule="auto"/>
              <w:jc w:val="both"/>
            </w:pPr>
          </w:p>
          <w:p w14:paraId="332133A2" w14:textId="77777777" w:rsidR="000B456F" w:rsidRDefault="000B456F">
            <w:pPr>
              <w:spacing w:after="0" w:line="240" w:lineRule="auto"/>
              <w:jc w:val="both"/>
            </w:pPr>
          </w:p>
        </w:tc>
      </w:tr>
    </w:tbl>
    <w:p w14:paraId="2ADD73DC" w14:textId="77777777" w:rsidR="000B456F" w:rsidRDefault="000B456F">
      <w:pPr>
        <w:pStyle w:val="ListParagraph"/>
        <w:ind w:left="426"/>
        <w:jc w:val="both"/>
      </w:pPr>
    </w:p>
    <w:p w14:paraId="0CB2892E" w14:textId="77777777" w:rsidR="000B456F" w:rsidRDefault="000B456F">
      <w:pPr>
        <w:jc w:val="both"/>
      </w:pPr>
    </w:p>
    <w:sectPr w:rsidR="000B456F">
      <w:pgSz w:w="11906" w:h="16838"/>
      <w:pgMar w:top="993" w:right="1440" w:bottom="1135" w:left="1440" w:header="720" w:footer="720" w:gutter="0"/>
      <w:pgBorders w:offsetFrom="page">
        <w:top w:val="single" w:sz="48" w:space="24" w:color="000000"/>
        <w:left w:val="single" w:sz="48" w:space="24" w:color="000000"/>
        <w:bottom w:val="single" w:sz="48" w:space="24" w:color="000000"/>
        <w:right w:val="single" w:sz="4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A44E8" w14:textId="77777777" w:rsidR="00000000" w:rsidRDefault="00E3741A">
      <w:pPr>
        <w:spacing w:after="0" w:line="240" w:lineRule="auto"/>
      </w:pPr>
      <w:r>
        <w:separator/>
      </w:r>
    </w:p>
  </w:endnote>
  <w:endnote w:type="continuationSeparator" w:id="0">
    <w:p w14:paraId="004C90C6" w14:textId="77777777" w:rsidR="00000000" w:rsidRDefault="00E3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6E74E" w14:textId="77777777" w:rsidR="00000000" w:rsidRDefault="00E3741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F8E151A" w14:textId="77777777" w:rsidR="00000000" w:rsidRDefault="00E37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E5770"/>
    <w:multiLevelType w:val="multilevel"/>
    <w:tmpl w:val="6902E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4E88"/>
    <w:multiLevelType w:val="multilevel"/>
    <w:tmpl w:val="FDFC3A34"/>
    <w:lvl w:ilvl="0">
      <w:numFmt w:val="bullet"/>
      <w:lvlText w:val=""/>
      <w:lvlJc w:val="left"/>
      <w:pPr>
        <w:ind w:left="114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/>
      </w:rPr>
    </w:lvl>
  </w:abstractNum>
  <w:abstractNum w:abstractNumId="2" w15:restartNumberingAfterBreak="0">
    <w:nsid w:val="28422C99"/>
    <w:multiLevelType w:val="multilevel"/>
    <w:tmpl w:val="400C5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43658"/>
    <w:multiLevelType w:val="multilevel"/>
    <w:tmpl w:val="0F0EF9B0"/>
    <w:lvl w:ilvl="0">
      <w:start w:val="1"/>
      <w:numFmt w:val="upperLetter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2F4B0445"/>
    <w:multiLevelType w:val="multilevel"/>
    <w:tmpl w:val="EBFE0D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6649F"/>
    <w:multiLevelType w:val="multilevel"/>
    <w:tmpl w:val="F9AE534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B203DE9"/>
    <w:multiLevelType w:val="multilevel"/>
    <w:tmpl w:val="A7A04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533AF"/>
    <w:multiLevelType w:val="multilevel"/>
    <w:tmpl w:val="17101DC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B629B"/>
    <w:multiLevelType w:val="multilevel"/>
    <w:tmpl w:val="6164CEAA"/>
    <w:lvl w:ilvl="0">
      <w:start w:val="1"/>
      <w:numFmt w:val="upperLetter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7A543AC9"/>
    <w:multiLevelType w:val="multilevel"/>
    <w:tmpl w:val="E8EADBE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B456F"/>
    <w:rsid w:val="000B456F"/>
    <w:rsid w:val="00E3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9A4E"/>
  <w15:docId w15:val="{756B6A67-3717-4D46-924F-93E0F71D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kn11malang.sch.i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smkn11malang.sch.i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smkn11malang.sch.i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HUMAS</dc:creator>
  <dc:description/>
  <cp:lastModifiedBy>BIMA LAKSANA PUTRA, S.ST</cp:lastModifiedBy>
  <cp:revision>2</cp:revision>
  <cp:lastPrinted>2021-06-16T02:43:00Z</cp:lastPrinted>
  <dcterms:created xsi:type="dcterms:W3CDTF">2021-07-16T00:18:00Z</dcterms:created>
  <dcterms:modified xsi:type="dcterms:W3CDTF">2021-07-16T00:18:00Z</dcterms:modified>
</cp:coreProperties>
</file>