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5541C" w14:textId="1BED7D65" w:rsidR="004E710E" w:rsidRPr="000E5A80" w:rsidRDefault="000E5A80" w:rsidP="00275CD3">
      <w:pPr>
        <w:rPr>
          <w:color w:val="215E99" w:themeColor="text2" w:themeTint="BF"/>
          <w:sz w:val="48"/>
          <w:szCs w:val="48"/>
        </w:rPr>
      </w:pPr>
      <w:r w:rsidRPr="000E5A80">
        <w:rPr>
          <w:color w:val="215E99" w:themeColor="text2" w:themeTint="BF"/>
          <w:sz w:val="48"/>
          <w:szCs w:val="48"/>
        </w:rPr>
        <w:t xml:space="preserve">Case Study: </w:t>
      </w:r>
      <w:r w:rsidRPr="000E5A80">
        <w:rPr>
          <w:color w:val="215E99" w:themeColor="text2" w:themeTint="BF"/>
          <w:sz w:val="48"/>
          <w:szCs w:val="48"/>
        </w:rPr>
        <w:t>A Visibility-Driven Strategy</w:t>
      </w:r>
      <w:r w:rsidRPr="000E5A80">
        <w:rPr>
          <w:color w:val="215E99" w:themeColor="text2" w:themeTint="BF"/>
          <w:sz w:val="48"/>
          <w:szCs w:val="48"/>
        </w:rPr>
        <w:t xml:space="preserve"> for </w:t>
      </w:r>
      <w:r w:rsidRPr="000E5A80">
        <w:rPr>
          <w:color w:val="215E99" w:themeColor="text2" w:themeTint="BF"/>
          <w:sz w:val="48"/>
          <w:szCs w:val="48"/>
        </w:rPr>
        <w:t>Non-Medication Purchases in an Online Pharmacy</w:t>
      </w:r>
    </w:p>
    <w:sdt>
      <w:sdtPr>
        <w:id w:val="114678323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89D2C2C" w14:textId="7AA430B2" w:rsidR="002A6084" w:rsidRDefault="002A6084">
          <w:pPr>
            <w:pStyle w:val="TOCHeading"/>
          </w:pPr>
          <w:r>
            <w:t>Contents</w:t>
          </w:r>
        </w:p>
        <w:p w14:paraId="7FA896DB" w14:textId="08FDB69B" w:rsidR="002A6084" w:rsidRDefault="002A6084">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4894156" w:history="1">
            <w:r w:rsidRPr="00E65972">
              <w:rPr>
                <w:rStyle w:val="Hyperlink"/>
                <w:noProof/>
              </w:rPr>
              <w:t>Background:</w:t>
            </w:r>
            <w:r>
              <w:rPr>
                <w:noProof/>
                <w:webHidden/>
              </w:rPr>
              <w:tab/>
            </w:r>
            <w:r>
              <w:rPr>
                <w:noProof/>
                <w:webHidden/>
              </w:rPr>
              <w:fldChar w:fldCharType="begin"/>
            </w:r>
            <w:r>
              <w:rPr>
                <w:noProof/>
                <w:webHidden/>
              </w:rPr>
              <w:instrText xml:space="preserve"> PAGEREF _Toc174894156 \h </w:instrText>
            </w:r>
            <w:r>
              <w:rPr>
                <w:noProof/>
                <w:webHidden/>
              </w:rPr>
            </w:r>
            <w:r>
              <w:rPr>
                <w:noProof/>
                <w:webHidden/>
              </w:rPr>
              <w:fldChar w:fldCharType="separate"/>
            </w:r>
            <w:r>
              <w:rPr>
                <w:noProof/>
                <w:webHidden/>
              </w:rPr>
              <w:t>1</w:t>
            </w:r>
            <w:r>
              <w:rPr>
                <w:noProof/>
                <w:webHidden/>
              </w:rPr>
              <w:fldChar w:fldCharType="end"/>
            </w:r>
          </w:hyperlink>
        </w:p>
        <w:p w14:paraId="01B04AAB" w14:textId="39603AD5" w:rsidR="002A6084" w:rsidRDefault="002A6084">
          <w:pPr>
            <w:pStyle w:val="TOC1"/>
            <w:tabs>
              <w:tab w:val="right" w:leader="dot" w:pos="9350"/>
            </w:tabs>
            <w:rPr>
              <w:rFonts w:eastAsiaTheme="minorEastAsia"/>
              <w:noProof/>
              <w:sz w:val="24"/>
              <w:szCs w:val="24"/>
            </w:rPr>
          </w:pPr>
          <w:hyperlink w:anchor="_Toc174894157" w:history="1">
            <w:r w:rsidRPr="00E65972">
              <w:rPr>
                <w:rStyle w:val="Hyperlink"/>
                <w:noProof/>
              </w:rPr>
              <w:t>Objective:</w:t>
            </w:r>
            <w:r>
              <w:rPr>
                <w:noProof/>
                <w:webHidden/>
              </w:rPr>
              <w:tab/>
            </w:r>
            <w:r>
              <w:rPr>
                <w:noProof/>
                <w:webHidden/>
              </w:rPr>
              <w:fldChar w:fldCharType="begin"/>
            </w:r>
            <w:r>
              <w:rPr>
                <w:noProof/>
                <w:webHidden/>
              </w:rPr>
              <w:instrText xml:space="preserve"> PAGEREF _Toc174894157 \h </w:instrText>
            </w:r>
            <w:r>
              <w:rPr>
                <w:noProof/>
                <w:webHidden/>
              </w:rPr>
            </w:r>
            <w:r>
              <w:rPr>
                <w:noProof/>
                <w:webHidden/>
              </w:rPr>
              <w:fldChar w:fldCharType="separate"/>
            </w:r>
            <w:r>
              <w:rPr>
                <w:noProof/>
                <w:webHidden/>
              </w:rPr>
              <w:t>2</w:t>
            </w:r>
            <w:r>
              <w:rPr>
                <w:noProof/>
                <w:webHidden/>
              </w:rPr>
              <w:fldChar w:fldCharType="end"/>
            </w:r>
          </w:hyperlink>
        </w:p>
        <w:p w14:paraId="632D4661" w14:textId="45DABF47" w:rsidR="002A6084" w:rsidRDefault="002A6084">
          <w:pPr>
            <w:pStyle w:val="TOC1"/>
            <w:tabs>
              <w:tab w:val="right" w:leader="dot" w:pos="9350"/>
            </w:tabs>
            <w:rPr>
              <w:rFonts w:eastAsiaTheme="minorEastAsia"/>
              <w:noProof/>
              <w:sz w:val="24"/>
              <w:szCs w:val="24"/>
            </w:rPr>
          </w:pPr>
          <w:hyperlink w:anchor="_Toc174894158" w:history="1">
            <w:r w:rsidRPr="00E65972">
              <w:rPr>
                <w:rStyle w:val="Hyperlink"/>
                <w:noProof/>
              </w:rPr>
              <w:t>Baseline Data Analysis:</w:t>
            </w:r>
            <w:r>
              <w:rPr>
                <w:noProof/>
                <w:webHidden/>
              </w:rPr>
              <w:tab/>
            </w:r>
            <w:r>
              <w:rPr>
                <w:noProof/>
                <w:webHidden/>
              </w:rPr>
              <w:fldChar w:fldCharType="begin"/>
            </w:r>
            <w:r>
              <w:rPr>
                <w:noProof/>
                <w:webHidden/>
              </w:rPr>
              <w:instrText xml:space="preserve"> PAGEREF _Toc174894158 \h </w:instrText>
            </w:r>
            <w:r>
              <w:rPr>
                <w:noProof/>
                <w:webHidden/>
              </w:rPr>
            </w:r>
            <w:r>
              <w:rPr>
                <w:noProof/>
                <w:webHidden/>
              </w:rPr>
              <w:fldChar w:fldCharType="separate"/>
            </w:r>
            <w:r>
              <w:rPr>
                <w:noProof/>
                <w:webHidden/>
              </w:rPr>
              <w:t>2</w:t>
            </w:r>
            <w:r>
              <w:rPr>
                <w:noProof/>
                <w:webHidden/>
              </w:rPr>
              <w:fldChar w:fldCharType="end"/>
            </w:r>
          </w:hyperlink>
        </w:p>
        <w:p w14:paraId="5AF1E349" w14:textId="4955F81A" w:rsidR="002A6084" w:rsidRDefault="002A6084">
          <w:pPr>
            <w:pStyle w:val="TOC2"/>
            <w:tabs>
              <w:tab w:val="right" w:leader="dot" w:pos="9350"/>
            </w:tabs>
            <w:rPr>
              <w:rFonts w:eastAsiaTheme="minorEastAsia"/>
              <w:noProof/>
              <w:sz w:val="24"/>
              <w:szCs w:val="24"/>
            </w:rPr>
          </w:pPr>
          <w:hyperlink w:anchor="_Toc174894159" w:history="1">
            <w:r w:rsidRPr="00E65972">
              <w:rPr>
                <w:rStyle w:val="Hyperlink"/>
                <w:noProof/>
              </w:rPr>
              <w:t>Overview:</w:t>
            </w:r>
            <w:r>
              <w:rPr>
                <w:noProof/>
                <w:webHidden/>
              </w:rPr>
              <w:tab/>
            </w:r>
            <w:r>
              <w:rPr>
                <w:noProof/>
                <w:webHidden/>
              </w:rPr>
              <w:fldChar w:fldCharType="begin"/>
            </w:r>
            <w:r>
              <w:rPr>
                <w:noProof/>
                <w:webHidden/>
              </w:rPr>
              <w:instrText xml:space="preserve"> PAGEREF _Toc174894159 \h </w:instrText>
            </w:r>
            <w:r>
              <w:rPr>
                <w:noProof/>
                <w:webHidden/>
              </w:rPr>
            </w:r>
            <w:r>
              <w:rPr>
                <w:noProof/>
                <w:webHidden/>
              </w:rPr>
              <w:fldChar w:fldCharType="separate"/>
            </w:r>
            <w:r>
              <w:rPr>
                <w:noProof/>
                <w:webHidden/>
              </w:rPr>
              <w:t>2</w:t>
            </w:r>
            <w:r>
              <w:rPr>
                <w:noProof/>
                <w:webHidden/>
              </w:rPr>
              <w:fldChar w:fldCharType="end"/>
            </w:r>
          </w:hyperlink>
        </w:p>
        <w:p w14:paraId="0CA95585" w14:textId="1837974D" w:rsidR="002A6084" w:rsidRDefault="002A6084">
          <w:pPr>
            <w:pStyle w:val="TOC2"/>
            <w:tabs>
              <w:tab w:val="right" w:leader="dot" w:pos="9350"/>
            </w:tabs>
            <w:rPr>
              <w:rFonts w:eastAsiaTheme="minorEastAsia"/>
              <w:noProof/>
              <w:sz w:val="24"/>
              <w:szCs w:val="24"/>
            </w:rPr>
          </w:pPr>
          <w:hyperlink w:anchor="_Toc174894160" w:history="1">
            <w:r w:rsidRPr="00E65972">
              <w:rPr>
                <w:rStyle w:val="Hyperlink"/>
                <w:noProof/>
              </w:rPr>
              <w:t>Key Metrics:</w:t>
            </w:r>
            <w:r>
              <w:rPr>
                <w:noProof/>
                <w:webHidden/>
              </w:rPr>
              <w:tab/>
            </w:r>
            <w:r>
              <w:rPr>
                <w:noProof/>
                <w:webHidden/>
              </w:rPr>
              <w:fldChar w:fldCharType="begin"/>
            </w:r>
            <w:r>
              <w:rPr>
                <w:noProof/>
                <w:webHidden/>
              </w:rPr>
              <w:instrText xml:space="preserve"> PAGEREF _Toc174894160 \h </w:instrText>
            </w:r>
            <w:r>
              <w:rPr>
                <w:noProof/>
                <w:webHidden/>
              </w:rPr>
            </w:r>
            <w:r>
              <w:rPr>
                <w:noProof/>
                <w:webHidden/>
              </w:rPr>
              <w:fldChar w:fldCharType="separate"/>
            </w:r>
            <w:r>
              <w:rPr>
                <w:noProof/>
                <w:webHidden/>
              </w:rPr>
              <w:t>2</w:t>
            </w:r>
            <w:r>
              <w:rPr>
                <w:noProof/>
                <w:webHidden/>
              </w:rPr>
              <w:fldChar w:fldCharType="end"/>
            </w:r>
          </w:hyperlink>
        </w:p>
        <w:p w14:paraId="5742754E" w14:textId="74245D61" w:rsidR="002A6084" w:rsidRDefault="002A6084">
          <w:pPr>
            <w:pStyle w:val="TOC2"/>
            <w:tabs>
              <w:tab w:val="right" w:leader="dot" w:pos="9350"/>
            </w:tabs>
            <w:rPr>
              <w:rFonts w:eastAsiaTheme="minorEastAsia"/>
              <w:noProof/>
              <w:sz w:val="24"/>
              <w:szCs w:val="24"/>
            </w:rPr>
          </w:pPr>
          <w:hyperlink w:anchor="_Toc174894161" w:history="1">
            <w:r w:rsidRPr="00E65972">
              <w:rPr>
                <w:rStyle w:val="Hyperlink"/>
                <w:noProof/>
              </w:rPr>
              <w:t>Revenue Overview:</w:t>
            </w:r>
            <w:r>
              <w:rPr>
                <w:noProof/>
                <w:webHidden/>
              </w:rPr>
              <w:tab/>
            </w:r>
            <w:r>
              <w:rPr>
                <w:noProof/>
                <w:webHidden/>
              </w:rPr>
              <w:fldChar w:fldCharType="begin"/>
            </w:r>
            <w:r>
              <w:rPr>
                <w:noProof/>
                <w:webHidden/>
              </w:rPr>
              <w:instrText xml:space="preserve"> PAGEREF _Toc174894161 \h </w:instrText>
            </w:r>
            <w:r>
              <w:rPr>
                <w:noProof/>
                <w:webHidden/>
              </w:rPr>
            </w:r>
            <w:r>
              <w:rPr>
                <w:noProof/>
                <w:webHidden/>
              </w:rPr>
              <w:fldChar w:fldCharType="separate"/>
            </w:r>
            <w:r>
              <w:rPr>
                <w:noProof/>
                <w:webHidden/>
              </w:rPr>
              <w:t>2</w:t>
            </w:r>
            <w:r>
              <w:rPr>
                <w:noProof/>
                <w:webHidden/>
              </w:rPr>
              <w:fldChar w:fldCharType="end"/>
            </w:r>
          </w:hyperlink>
        </w:p>
        <w:p w14:paraId="2B9B0EB3" w14:textId="31A0187F" w:rsidR="002A6084" w:rsidRDefault="002A6084">
          <w:pPr>
            <w:pStyle w:val="TOC2"/>
            <w:tabs>
              <w:tab w:val="right" w:leader="dot" w:pos="9350"/>
            </w:tabs>
            <w:rPr>
              <w:rFonts w:eastAsiaTheme="minorEastAsia"/>
              <w:noProof/>
              <w:sz w:val="24"/>
              <w:szCs w:val="24"/>
            </w:rPr>
          </w:pPr>
          <w:hyperlink w:anchor="_Toc174894162" w:history="1">
            <w:r w:rsidRPr="00E65972">
              <w:rPr>
                <w:rStyle w:val="Hyperlink"/>
                <w:noProof/>
              </w:rPr>
              <w:t>Customer Count:</w:t>
            </w:r>
            <w:r>
              <w:rPr>
                <w:noProof/>
                <w:webHidden/>
              </w:rPr>
              <w:tab/>
            </w:r>
            <w:r>
              <w:rPr>
                <w:noProof/>
                <w:webHidden/>
              </w:rPr>
              <w:fldChar w:fldCharType="begin"/>
            </w:r>
            <w:r>
              <w:rPr>
                <w:noProof/>
                <w:webHidden/>
              </w:rPr>
              <w:instrText xml:space="preserve"> PAGEREF _Toc174894162 \h </w:instrText>
            </w:r>
            <w:r>
              <w:rPr>
                <w:noProof/>
                <w:webHidden/>
              </w:rPr>
            </w:r>
            <w:r>
              <w:rPr>
                <w:noProof/>
                <w:webHidden/>
              </w:rPr>
              <w:fldChar w:fldCharType="separate"/>
            </w:r>
            <w:r>
              <w:rPr>
                <w:noProof/>
                <w:webHidden/>
              </w:rPr>
              <w:t>3</w:t>
            </w:r>
            <w:r>
              <w:rPr>
                <w:noProof/>
                <w:webHidden/>
              </w:rPr>
              <w:fldChar w:fldCharType="end"/>
            </w:r>
          </w:hyperlink>
        </w:p>
        <w:p w14:paraId="768FA8F0" w14:textId="35198FCA" w:rsidR="002A6084" w:rsidRDefault="002A6084">
          <w:pPr>
            <w:pStyle w:val="TOC2"/>
            <w:tabs>
              <w:tab w:val="right" w:leader="dot" w:pos="9350"/>
            </w:tabs>
            <w:rPr>
              <w:rFonts w:eastAsiaTheme="minorEastAsia"/>
              <w:noProof/>
              <w:sz w:val="24"/>
              <w:szCs w:val="24"/>
            </w:rPr>
          </w:pPr>
          <w:hyperlink w:anchor="_Toc174894163" w:history="1">
            <w:r w:rsidRPr="00E65972">
              <w:rPr>
                <w:rStyle w:val="Hyperlink"/>
                <w:noProof/>
              </w:rPr>
              <w:t>Order ID Count:</w:t>
            </w:r>
            <w:r>
              <w:rPr>
                <w:noProof/>
                <w:webHidden/>
              </w:rPr>
              <w:tab/>
            </w:r>
            <w:r>
              <w:rPr>
                <w:noProof/>
                <w:webHidden/>
              </w:rPr>
              <w:fldChar w:fldCharType="begin"/>
            </w:r>
            <w:r>
              <w:rPr>
                <w:noProof/>
                <w:webHidden/>
              </w:rPr>
              <w:instrText xml:space="preserve"> PAGEREF _Toc174894163 \h </w:instrText>
            </w:r>
            <w:r>
              <w:rPr>
                <w:noProof/>
                <w:webHidden/>
              </w:rPr>
            </w:r>
            <w:r>
              <w:rPr>
                <w:noProof/>
                <w:webHidden/>
              </w:rPr>
              <w:fldChar w:fldCharType="separate"/>
            </w:r>
            <w:r>
              <w:rPr>
                <w:noProof/>
                <w:webHidden/>
              </w:rPr>
              <w:t>3</w:t>
            </w:r>
            <w:r>
              <w:rPr>
                <w:noProof/>
                <w:webHidden/>
              </w:rPr>
              <w:fldChar w:fldCharType="end"/>
            </w:r>
          </w:hyperlink>
        </w:p>
        <w:p w14:paraId="0050FD12" w14:textId="29DC8DB6" w:rsidR="002A6084" w:rsidRDefault="002A6084">
          <w:pPr>
            <w:pStyle w:val="TOC2"/>
            <w:tabs>
              <w:tab w:val="right" w:leader="dot" w:pos="9350"/>
            </w:tabs>
            <w:rPr>
              <w:rFonts w:eastAsiaTheme="minorEastAsia"/>
              <w:noProof/>
              <w:sz w:val="24"/>
              <w:szCs w:val="24"/>
            </w:rPr>
          </w:pPr>
          <w:hyperlink w:anchor="_Toc174894164" w:history="1">
            <w:r w:rsidRPr="00E65972">
              <w:rPr>
                <w:rStyle w:val="Hyperlink"/>
                <w:noProof/>
              </w:rPr>
              <w:t>Trends Observed:</w:t>
            </w:r>
            <w:r>
              <w:rPr>
                <w:noProof/>
                <w:webHidden/>
              </w:rPr>
              <w:tab/>
            </w:r>
            <w:r>
              <w:rPr>
                <w:noProof/>
                <w:webHidden/>
              </w:rPr>
              <w:fldChar w:fldCharType="begin"/>
            </w:r>
            <w:r>
              <w:rPr>
                <w:noProof/>
                <w:webHidden/>
              </w:rPr>
              <w:instrText xml:space="preserve"> PAGEREF _Toc174894164 \h </w:instrText>
            </w:r>
            <w:r>
              <w:rPr>
                <w:noProof/>
                <w:webHidden/>
              </w:rPr>
            </w:r>
            <w:r>
              <w:rPr>
                <w:noProof/>
                <w:webHidden/>
              </w:rPr>
              <w:fldChar w:fldCharType="separate"/>
            </w:r>
            <w:r>
              <w:rPr>
                <w:noProof/>
                <w:webHidden/>
              </w:rPr>
              <w:t>4</w:t>
            </w:r>
            <w:r>
              <w:rPr>
                <w:noProof/>
                <w:webHidden/>
              </w:rPr>
              <w:fldChar w:fldCharType="end"/>
            </w:r>
          </w:hyperlink>
        </w:p>
        <w:p w14:paraId="3E095502" w14:textId="599C7290" w:rsidR="002A6084" w:rsidRDefault="002A6084">
          <w:pPr>
            <w:pStyle w:val="TOC1"/>
            <w:tabs>
              <w:tab w:val="right" w:leader="dot" w:pos="9350"/>
            </w:tabs>
            <w:rPr>
              <w:rFonts w:eastAsiaTheme="minorEastAsia"/>
              <w:noProof/>
              <w:sz w:val="24"/>
              <w:szCs w:val="24"/>
            </w:rPr>
          </w:pPr>
          <w:hyperlink w:anchor="_Toc174894165" w:history="1">
            <w:r w:rsidRPr="00E65972">
              <w:rPr>
                <w:rStyle w:val="Hyperlink"/>
                <w:noProof/>
              </w:rPr>
              <w:t>Analysis of Potential Impact:</w:t>
            </w:r>
            <w:r>
              <w:rPr>
                <w:noProof/>
                <w:webHidden/>
              </w:rPr>
              <w:tab/>
            </w:r>
            <w:r>
              <w:rPr>
                <w:noProof/>
                <w:webHidden/>
              </w:rPr>
              <w:fldChar w:fldCharType="begin"/>
            </w:r>
            <w:r>
              <w:rPr>
                <w:noProof/>
                <w:webHidden/>
              </w:rPr>
              <w:instrText xml:space="preserve"> PAGEREF _Toc174894165 \h </w:instrText>
            </w:r>
            <w:r>
              <w:rPr>
                <w:noProof/>
                <w:webHidden/>
              </w:rPr>
            </w:r>
            <w:r>
              <w:rPr>
                <w:noProof/>
                <w:webHidden/>
              </w:rPr>
              <w:fldChar w:fldCharType="separate"/>
            </w:r>
            <w:r>
              <w:rPr>
                <w:noProof/>
                <w:webHidden/>
              </w:rPr>
              <w:t>4</w:t>
            </w:r>
            <w:r>
              <w:rPr>
                <w:noProof/>
                <w:webHidden/>
              </w:rPr>
              <w:fldChar w:fldCharType="end"/>
            </w:r>
          </w:hyperlink>
        </w:p>
        <w:p w14:paraId="070F13C9" w14:textId="7009B72C" w:rsidR="002A6084" w:rsidRDefault="002A6084">
          <w:pPr>
            <w:pStyle w:val="TOC2"/>
            <w:tabs>
              <w:tab w:val="right" w:leader="dot" w:pos="9350"/>
            </w:tabs>
            <w:rPr>
              <w:rFonts w:eastAsiaTheme="minorEastAsia"/>
              <w:noProof/>
              <w:sz w:val="24"/>
              <w:szCs w:val="24"/>
            </w:rPr>
          </w:pPr>
          <w:hyperlink w:anchor="_Toc174894166" w:history="1">
            <w:r w:rsidRPr="00E65972">
              <w:rPr>
                <w:rStyle w:val="Hyperlink"/>
                <w:noProof/>
              </w:rPr>
              <w:t>Conversion rate Impact:</w:t>
            </w:r>
            <w:r>
              <w:rPr>
                <w:noProof/>
                <w:webHidden/>
              </w:rPr>
              <w:tab/>
            </w:r>
            <w:r>
              <w:rPr>
                <w:noProof/>
                <w:webHidden/>
              </w:rPr>
              <w:fldChar w:fldCharType="begin"/>
            </w:r>
            <w:r>
              <w:rPr>
                <w:noProof/>
                <w:webHidden/>
              </w:rPr>
              <w:instrText xml:space="preserve"> PAGEREF _Toc174894166 \h </w:instrText>
            </w:r>
            <w:r>
              <w:rPr>
                <w:noProof/>
                <w:webHidden/>
              </w:rPr>
            </w:r>
            <w:r>
              <w:rPr>
                <w:noProof/>
                <w:webHidden/>
              </w:rPr>
              <w:fldChar w:fldCharType="separate"/>
            </w:r>
            <w:r>
              <w:rPr>
                <w:noProof/>
                <w:webHidden/>
              </w:rPr>
              <w:t>4</w:t>
            </w:r>
            <w:r>
              <w:rPr>
                <w:noProof/>
                <w:webHidden/>
              </w:rPr>
              <w:fldChar w:fldCharType="end"/>
            </w:r>
          </w:hyperlink>
        </w:p>
        <w:p w14:paraId="6876B0A7" w14:textId="47718BBD" w:rsidR="002A6084" w:rsidRDefault="002A6084">
          <w:pPr>
            <w:pStyle w:val="TOC2"/>
            <w:tabs>
              <w:tab w:val="right" w:leader="dot" w:pos="9350"/>
            </w:tabs>
            <w:rPr>
              <w:rFonts w:eastAsiaTheme="minorEastAsia"/>
              <w:noProof/>
              <w:sz w:val="24"/>
              <w:szCs w:val="24"/>
            </w:rPr>
          </w:pPr>
          <w:hyperlink w:anchor="_Toc174894167" w:history="1">
            <w:r w:rsidRPr="00E65972">
              <w:rPr>
                <w:rStyle w:val="Hyperlink"/>
                <w:noProof/>
              </w:rPr>
              <w:t>Average Order Value Impact:</w:t>
            </w:r>
            <w:r>
              <w:rPr>
                <w:noProof/>
                <w:webHidden/>
              </w:rPr>
              <w:tab/>
            </w:r>
            <w:r>
              <w:rPr>
                <w:noProof/>
                <w:webHidden/>
              </w:rPr>
              <w:fldChar w:fldCharType="begin"/>
            </w:r>
            <w:r>
              <w:rPr>
                <w:noProof/>
                <w:webHidden/>
              </w:rPr>
              <w:instrText xml:space="preserve"> PAGEREF _Toc174894167 \h </w:instrText>
            </w:r>
            <w:r>
              <w:rPr>
                <w:noProof/>
                <w:webHidden/>
              </w:rPr>
            </w:r>
            <w:r>
              <w:rPr>
                <w:noProof/>
                <w:webHidden/>
              </w:rPr>
              <w:fldChar w:fldCharType="separate"/>
            </w:r>
            <w:r>
              <w:rPr>
                <w:noProof/>
                <w:webHidden/>
              </w:rPr>
              <w:t>5</w:t>
            </w:r>
            <w:r>
              <w:rPr>
                <w:noProof/>
                <w:webHidden/>
              </w:rPr>
              <w:fldChar w:fldCharType="end"/>
            </w:r>
          </w:hyperlink>
        </w:p>
        <w:p w14:paraId="2C63DE12" w14:textId="30A97EE6" w:rsidR="002A6084" w:rsidRDefault="002A6084">
          <w:pPr>
            <w:pStyle w:val="TOC2"/>
            <w:tabs>
              <w:tab w:val="right" w:leader="dot" w:pos="9350"/>
            </w:tabs>
            <w:rPr>
              <w:rFonts w:eastAsiaTheme="minorEastAsia"/>
              <w:noProof/>
              <w:sz w:val="24"/>
              <w:szCs w:val="24"/>
            </w:rPr>
          </w:pPr>
          <w:hyperlink w:anchor="_Toc174894168" w:history="1">
            <w:r w:rsidRPr="00E65972">
              <w:rPr>
                <w:rStyle w:val="Hyperlink"/>
                <w:noProof/>
              </w:rPr>
              <w:t>Revenue Impact:</w:t>
            </w:r>
            <w:r>
              <w:rPr>
                <w:noProof/>
                <w:webHidden/>
              </w:rPr>
              <w:tab/>
            </w:r>
            <w:r>
              <w:rPr>
                <w:noProof/>
                <w:webHidden/>
              </w:rPr>
              <w:fldChar w:fldCharType="begin"/>
            </w:r>
            <w:r>
              <w:rPr>
                <w:noProof/>
                <w:webHidden/>
              </w:rPr>
              <w:instrText xml:space="preserve"> PAGEREF _Toc174894168 \h </w:instrText>
            </w:r>
            <w:r>
              <w:rPr>
                <w:noProof/>
                <w:webHidden/>
              </w:rPr>
            </w:r>
            <w:r>
              <w:rPr>
                <w:noProof/>
                <w:webHidden/>
              </w:rPr>
              <w:fldChar w:fldCharType="separate"/>
            </w:r>
            <w:r>
              <w:rPr>
                <w:noProof/>
                <w:webHidden/>
              </w:rPr>
              <w:t>5</w:t>
            </w:r>
            <w:r>
              <w:rPr>
                <w:noProof/>
                <w:webHidden/>
              </w:rPr>
              <w:fldChar w:fldCharType="end"/>
            </w:r>
          </w:hyperlink>
        </w:p>
        <w:p w14:paraId="0E4B257E" w14:textId="2DE4E3DB" w:rsidR="002A6084" w:rsidRDefault="002A6084">
          <w:pPr>
            <w:pStyle w:val="TOC2"/>
            <w:tabs>
              <w:tab w:val="right" w:leader="dot" w:pos="9350"/>
            </w:tabs>
            <w:rPr>
              <w:rFonts w:eastAsiaTheme="minorEastAsia"/>
              <w:noProof/>
              <w:sz w:val="24"/>
              <w:szCs w:val="24"/>
            </w:rPr>
          </w:pPr>
          <w:hyperlink w:anchor="_Toc174894169" w:history="1">
            <w:r w:rsidRPr="00E65972">
              <w:rPr>
                <w:rStyle w:val="Hyperlink"/>
                <w:noProof/>
              </w:rPr>
              <w:t>Bounce rate Impact:</w:t>
            </w:r>
            <w:r>
              <w:rPr>
                <w:noProof/>
                <w:webHidden/>
              </w:rPr>
              <w:tab/>
            </w:r>
            <w:r>
              <w:rPr>
                <w:noProof/>
                <w:webHidden/>
              </w:rPr>
              <w:fldChar w:fldCharType="begin"/>
            </w:r>
            <w:r>
              <w:rPr>
                <w:noProof/>
                <w:webHidden/>
              </w:rPr>
              <w:instrText xml:space="preserve"> PAGEREF _Toc174894169 \h </w:instrText>
            </w:r>
            <w:r>
              <w:rPr>
                <w:noProof/>
                <w:webHidden/>
              </w:rPr>
            </w:r>
            <w:r>
              <w:rPr>
                <w:noProof/>
                <w:webHidden/>
              </w:rPr>
              <w:fldChar w:fldCharType="separate"/>
            </w:r>
            <w:r>
              <w:rPr>
                <w:noProof/>
                <w:webHidden/>
              </w:rPr>
              <w:t>5</w:t>
            </w:r>
            <w:r>
              <w:rPr>
                <w:noProof/>
                <w:webHidden/>
              </w:rPr>
              <w:fldChar w:fldCharType="end"/>
            </w:r>
          </w:hyperlink>
        </w:p>
        <w:p w14:paraId="73EA1B27" w14:textId="278005C7" w:rsidR="002A6084" w:rsidRDefault="002A6084">
          <w:pPr>
            <w:pStyle w:val="TOC2"/>
            <w:tabs>
              <w:tab w:val="right" w:leader="dot" w:pos="9350"/>
            </w:tabs>
            <w:rPr>
              <w:rFonts w:eastAsiaTheme="minorEastAsia"/>
              <w:noProof/>
              <w:sz w:val="24"/>
              <w:szCs w:val="24"/>
            </w:rPr>
          </w:pPr>
          <w:hyperlink w:anchor="_Toc174894170" w:history="1">
            <w:r w:rsidRPr="00E65972">
              <w:rPr>
                <w:rStyle w:val="Hyperlink"/>
                <w:noProof/>
              </w:rPr>
              <w:t>Operational impact:</w:t>
            </w:r>
            <w:r>
              <w:rPr>
                <w:noProof/>
                <w:webHidden/>
              </w:rPr>
              <w:tab/>
            </w:r>
            <w:r>
              <w:rPr>
                <w:noProof/>
                <w:webHidden/>
              </w:rPr>
              <w:fldChar w:fldCharType="begin"/>
            </w:r>
            <w:r>
              <w:rPr>
                <w:noProof/>
                <w:webHidden/>
              </w:rPr>
              <w:instrText xml:space="preserve"> PAGEREF _Toc174894170 \h </w:instrText>
            </w:r>
            <w:r>
              <w:rPr>
                <w:noProof/>
                <w:webHidden/>
              </w:rPr>
            </w:r>
            <w:r>
              <w:rPr>
                <w:noProof/>
                <w:webHidden/>
              </w:rPr>
              <w:fldChar w:fldCharType="separate"/>
            </w:r>
            <w:r>
              <w:rPr>
                <w:noProof/>
                <w:webHidden/>
              </w:rPr>
              <w:t>5</w:t>
            </w:r>
            <w:r>
              <w:rPr>
                <w:noProof/>
                <w:webHidden/>
              </w:rPr>
              <w:fldChar w:fldCharType="end"/>
            </w:r>
          </w:hyperlink>
        </w:p>
        <w:p w14:paraId="772092D6" w14:textId="72D1EDA5" w:rsidR="002A6084" w:rsidRDefault="002A6084">
          <w:pPr>
            <w:pStyle w:val="TOC1"/>
            <w:tabs>
              <w:tab w:val="right" w:leader="dot" w:pos="9350"/>
            </w:tabs>
            <w:rPr>
              <w:rFonts w:eastAsiaTheme="minorEastAsia"/>
              <w:noProof/>
              <w:sz w:val="24"/>
              <w:szCs w:val="24"/>
            </w:rPr>
          </w:pPr>
          <w:hyperlink w:anchor="_Toc174894171" w:history="1">
            <w:r w:rsidRPr="00E65972">
              <w:rPr>
                <w:rStyle w:val="Hyperlink"/>
                <w:noProof/>
              </w:rPr>
              <w:t>Evaluation on proposed change:</w:t>
            </w:r>
            <w:r>
              <w:rPr>
                <w:noProof/>
                <w:webHidden/>
              </w:rPr>
              <w:tab/>
            </w:r>
            <w:r>
              <w:rPr>
                <w:noProof/>
                <w:webHidden/>
              </w:rPr>
              <w:fldChar w:fldCharType="begin"/>
            </w:r>
            <w:r>
              <w:rPr>
                <w:noProof/>
                <w:webHidden/>
              </w:rPr>
              <w:instrText xml:space="preserve"> PAGEREF _Toc174894171 \h </w:instrText>
            </w:r>
            <w:r>
              <w:rPr>
                <w:noProof/>
                <w:webHidden/>
              </w:rPr>
            </w:r>
            <w:r>
              <w:rPr>
                <w:noProof/>
                <w:webHidden/>
              </w:rPr>
              <w:fldChar w:fldCharType="separate"/>
            </w:r>
            <w:r>
              <w:rPr>
                <w:noProof/>
                <w:webHidden/>
              </w:rPr>
              <w:t>6</w:t>
            </w:r>
            <w:r>
              <w:rPr>
                <w:noProof/>
                <w:webHidden/>
              </w:rPr>
              <w:fldChar w:fldCharType="end"/>
            </w:r>
          </w:hyperlink>
        </w:p>
        <w:p w14:paraId="37AE1CB2" w14:textId="06958C2A" w:rsidR="002A6084" w:rsidRDefault="002A6084">
          <w:pPr>
            <w:pStyle w:val="TOC2"/>
            <w:tabs>
              <w:tab w:val="right" w:leader="dot" w:pos="9350"/>
            </w:tabs>
            <w:rPr>
              <w:rFonts w:eastAsiaTheme="minorEastAsia"/>
              <w:noProof/>
              <w:sz w:val="24"/>
              <w:szCs w:val="24"/>
            </w:rPr>
          </w:pPr>
          <w:hyperlink w:anchor="_Toc174894172" w:history="1">
            <w:r w:rsidRPr="00E65972">
              <w:rPr>
                <w:rStyle w:val="Hyperlink"/>
                <w:noProof/>
              </w:rPr>
              <w:t>A/B Testing:</w:t>
            </w:r>
            <w:r>
              <w:rPr>
                <w:noProof/>
                <w:webHidden/>
              </w:rPr>
              <w:tab/>
            </w:r>
            <w:r>
              <w:rPr>
                <w:noProof/>
                <w:webHidden/>
              </w:rPr>
              <w:fldChar w:fldCharType="begin"/>
            </w:r>
            <w:r>
              <w:rPr>
                <w:noProof/>
                <w:webHidden/>
              </w:rPr>
              <w:instrText xml:space="preserve"> PAGEREF _Toc174894172 \h </w:instrText>
            </w:r>
            <w:r>
              <w:rPr>
                <w:noProof/>
                <w:webHidden/>
              </w:rPr>
            </w:r>
            <w:r>
              <w:rPr>
                <w:noProof/>
                <w:webHidden/>
              </w:rPr>
              <w:fldChar w:fldCharType="separate"/>
            </w:r>
            <w:r>
              <w:rPr>
                <w:noProof/>
                <w:webHidden/>
              </w:rPr>
              <w:t>6</w:t>
            </w:r>
            <w:r>
              <w:rPr>
                <w:noProof/>
                <w:webHidden/>
              </w:rPr>
              <w:fldChar w:fldCharType="end"/>
            </w:r>
          </w:hyperlink>
        </w:p>
        <w:p w14:paraId="2D8FA35E" w14:textId="4FFE7967" w:rsidR="002A6084" w:rsidRDefault="002A6084">
          <w:pPr>
            <w:pStyle w:val="TOC2"/>
            <w:tabs>
              <w:tab w:val="right" w:leader="dot" w:pos="9350"/>
            </w:tabs>
            <w:rPr>
              <w:rFonts w:eastAsiaTheme="minorEastAsia"/>
              <w:noProof/>
              <w:sz w:val="24"/>
              <w:szCs w:val="24"/>
            </w:rPr>
          </w:pPr>
          <w:hyperlink w:anchor="_Toc174894173" w:history="1">
            <w:r w:rsidRPr="00E65972">
              <w:rPr>
                <w:rStyle w:val="Hyperlink"/>
                <w:noProof/>
              </w:rPr>
              <w:t>Feature Flags Analysis:</w:t>
            </w:r>
            <w:r>
              <w:rPr>
                <w:noProof/>
                <w:webHidden/>
              </w:rPr>
              <w:tab/>
            </w:r>
            <w:r>
              <w:rPr>
                <w:noProof/>
                <w:webHidden/>
              </w:rPr>
              <w:fldChar w:fldCharType="begin"/>
            </w:r>
            <w:r>
              <w:rPr>
                <w:noProof/>
                <w:webHidden/>
              </w:rPr>
              <w:instrText xml:space="preserve"> PAGEREF _Toc174894173 \h </w:instrText>
            </w:r>
            <w:r>
              <w:rPr>
                <w:noProof/>
                <w:webHidden/>
              </w:rPr>
            </w:r>
            <w:r>
              <w:rPr>
                <w:noProof/>
                <w:webHidden/>
              </w:rPr>
              <w:fldChar w:fldCharType="separate"/>
            </w:r>
            <w:r>
              <w:rPr>
                <w:noProof/>
                <w:webHidden/>
              </w:rPr>
              <w:t>6</w:t>
            </w:r>
            <w:r>
              <w:rPr>
                <w:noProof/>
                <w:webHidden/>
              </w:rPr>
              <w:fldChar w:fldCharType="end"/>
            </w:r>
          </w:hyperlink>
        </w:p>
        <w:p w14:paraId="7A7B2AA8" w14:textId="692CC269" w:rsidR="002A6084" w:rsidRDefault="002A6084">
          <w:pPr>
            <w:pStyle w:val="TOC2"/>
            <w:tabs>
              <w:tab w:val="right" w:leader="dot" w:pos="9350"/>
            </w:tabs>
            <w:rPr>
              <w:rFonts w:eastAsiaTheme="minorEastAsia"/>
              <w:noProof/>
              <w:sz w:val="24"/>
              <w:szCs w:val="24"/>
            </w:rPr>
          </w:pPr>
          <w:hyperlink w:anchor="_Toc174894174" w:history="1">
            <w:r w:rsidRPr="00E65972">
              <w:rPr>
                <w:rStyle w:val="Hyperlink"/>
                <w:noProof/>
              </w:rPr>
              <w:t>Behavioral Analytics:</w:t>
            </w:r>
            <w:r>
              <w:rPr>
                <w:noProof/>
                <w:webHidden/>
              </w:rPr>
              <w:tab/>
            </w:r>
            <w:r>
              <w:rPr>
                <w:noProof/>
                <w:webHidden/>
              </w:rPr>
              <w:fldChar w:fldCharType="begin"/>
            </w:r>
            <w:r>
              <w:rPr>
                <w:noProof/>
                <w:webHidden/>
              </w:rPr>
              <w:instrText xml:space="preserve"> PAGEREF _Toc174894174 \h </w:instrText>
            </w:r>
            <w:r>
              <w:rPr>
                <w:noProof/>
                <w:webHidden/>
              </w:rPr>
            </w:r>
            <w:r>
              <w:rPr>
                <w:noProof/>
                <w:webHidden/>
              </w:rPr>
              <w:fldChar w:fldCharType="separate"/>
            </w:r>
            <w:r>
              <w:rPr>
                <w:noProof/>
                <w:webHidden/>
              </w:rPr>
              <w:t>6</w:t>
            </w:r>
            <w:r>
              <w:rPr>
                <w:noProof/>
                <w:webHidden/>
              </w:rPr>
              <w:fldChar w:fldCharType="end"/>
            </w:r>
          </w:hyperlink>
        </w:p>
        <w:p w14:paraId="6220633E" w14:textId="13B1303D" w:rsidR="002A6084" w:rsidRDefault="002A6084">
          <w:pPr>
            <w:pStyle w:val="TOC2"/>
            <w:tabs>
              <w:tab w:val="right" w:leader="dot" w:pos="9350"/>
            </w:tabs>
            <w:rPr>
              <w:rFonts w:eastAsiaTheme="minorEastAsia"/>
              <w:noProof/>
              <w:sz w:val="24"/>
              <w:szCs w:val="24"/>
            </w:rPr>
          </w:pPr>
          <w:hyperlink w:anchor="_Toc174894175" w:history="1">
            <w:r w:rsidRPr="00E65972">
              <w:rPr>
                <w:rStyle w:val="Hyperlink"/>
                <w:noProof/>
              </w:rPr>
              <w:t>Success testing:</w:t>
            </w:r>
            <w:r>
              <w:rPr>
                <w:noProof/>
                <w:webHidden/>
              </w:rPr>
              <w:tab/>
            </w:r>
            <w:r>
              <w:rPr>
                <w:noProof/>
                <w:webHidden/>
              </w:rPr>
              <w:fldChar w:fldCharType="begin"/>
            </w:r>
            <w:r>
              <w:rPr>
                <w:noProof/>
                <w:webHidden/>
              </w:rPr>
              <w:instrText xml:space="preserve"> PAGEREF _Toc174894175 \h </w:instrText>
            </w:r>
            <w:r>
              <w:rPr>
                <w:noProof/>
                <w:webHidden/>
              </w:rPr>
            </w:r>
            <w:r>
              <w:rPr>
                <w:noProof/>
                <w:webHidden/>
              </w:rPr>
              <w:fldChar w:fldCharType="separate"/>
            </w:r>
            <w:r>
              <w:rPr>
                <w:noProof/>
                <w:webHidden/>
              </w:rPr>
              <w:t>6</w:t>
            </w:r>
            <w:r>
              <w:rPr>
                <w:noProof/>
                <w:webHidden/>
              </w:rPr>
              <w:fldChar w:fldCharType="end"/>
            </w:r>
          </w:hyperlink>
        </w:p>
        <w:p w14:paraId="0F8C373D" w14:textId="720BE9C1" w:rsidR="002A6084" w:rsidRDefault="002A6084">
          <w:pPr>
            <w:pStyle w:val="TOC2"/>
            <w:tabs>
              <w:tab w:val="right" w:leader="dot" w:pos="9350"/>
            </w:tabs>
            <w:rPr>
              <w:rFonts w:eastAsiaTheme="minorEastAsia"/>
              <w:noProof/>
              <w:sz w:val="24"/>
              <w:szCs w:val="24"/>
            </w:rPr>
          </w:pPr>
          <w:hyperlink w:anchor="_Toc174894176" w:history="1">
            <w:r w:rsidRPr="00E65972">
              <w:rPr>
                <w:rStyle w:val="Hyperlink"/>
                <w:noProof/>
              </w:rPr>
              <w:t>Operational efficiency:</w:t>
            </w:r>
            <w:r>
              <w:rPr>
                <w:noProof/>
                <w:webHidden/>
              </w:rPr>
              <w:tab/>
            </w:r>
            <w:r>
              <w:rPr>
                <w:noProof/>
                <w:webHidden/>
              </w:rPr>
              <w:fldChar w:fldCharType="begin"/>
            </w:r>
            <w:r>
              <w:rPr>
                <w:noProof/>
                <w:webHidden/>
              </w:rPr>
              <w:instrText xml:space="preserve"> PAGEREF _Toc174894176 \h </w:instrText>
            </w:r>
            <w:r>
              <w:rPr>
                <w:noProof/>
                <w:webHidden/>
              </w:rPr>
            </w:r>
            <w:r>
              <w:rPr>
                <w:noProof/>
                <w:webHidden/>
              </w:rPr>
              <w:fldChar w:fldCharType="separate"/>
            </w:r>
            <w:r>
              <w:rPr>
                <w:noProof/>
                <w:webHidden/>
              </w:rPr>
              <w:t>7</w:t>
            </w:r>
            <w:r>
              <w:rPr>
                <w:noProof/>
                <w:webHidden/>
              </w:rPr>
              <w:fldChar w:fldCharType="end"/>
            </w:r>
          </w:hyperlink>
        </w:p>
        <w:p w14:paraId="112FE05A" w14:textId="0A44BFC0" w:rsidR="002A6084" w:rsidRDefault="002A6084">
          <w:pPr>
            <w:pStyle w:val="TOC1"/>
            <w:tabs>
              <w:tab w:val="right" w:leader="dot" w:pos="9350"/>
            </w:tabs>
            <w:rPr>
              <w:rFonts w:eastAsiaTheme="minorEastAsia"/>
              <w:noProof/>
              <w:sz w:val="24"/>
              <w:szCs w:val="24"/>
            </w:rPr>
          </w:pPr>
          <w:hyperlink w:anchor="_Toc174894177" w:history="1">
            <w:r w:rsidRPr="00E65972">
              <w:rPr>
                <w:rStyle w:val="Hyperlink"/>
                <w:noProof/>
              </w:rPr>
              <w:t>Future Considerations:</w:t>
            </w:r>
            <w:r>
              <w:rPr>
                <w:noProof/>
                <w:webHidden/>
              </w:rPr>
              <w:tab/>
            </w:r>
            <w:r>
              <w:rPr>
                <w:noProof/>
                <w:webHidden/>
              </w:rPr>
              <w:fldChar w:fldCharType="begin"/>
            </w:r>
            <w:r>
              <w:rPr>
                <w:noProof/>
                <w:webHidden/>
              </w:rPr>
              <w:instrText xml:space="preserve"> PAGEREF _Toc174894177 \h </w:instrText>
            </w:r>
            <w:r>
              <w:rPr>
                <w:noProof/>
                <w:webHidden/>
              </w:rPr>
            </w:r>
            <w:r>
              <w:rPr>
                <w:noProof/>
                <w:webHidden/>
              </w:rPr>
              <w:fldChar w:fldCharType="separate"/>
            </w:r>
            <w:r>
              <w:rPr>
                <w:noProof/>
                <w:webHidden/>
              </w:rPr>
              <w:t>7</w:t>
            </w:r>
            <w:r>
              <w:rPr>
                <w:noProof/>
                <w:webHidden/>
              </w:rPr>
              <w:fldChar w:fldCharType="end"/>
            </w:r>
          </w:hyperlink>
        </w:p>
        <w:p w14:paraId="40B48161" w14:textId="74BE9138" w:rsidR="002A6084" w:rsidRDefault="002A6084">
          <w:r>
            <w:rPr>
              <w:b/>
              <w:bCs/>
              <w:noProof/>
            </w:rPr>
            <w:fldChar w:fldCharType="end"/>
          </w:r>
        </w:p>
      </w:sdtContent>
    </w:sdt>
    <w:p w14:paraId="01442606" w14:textId="77777777" w:rsidR="004E710E" w:rsidRDefault="004E710E" w:rsidP="00275CD3">
      <w:pPr>
        <w:rPr>
          <w:b/>
          <w:bCs/>
        </w:rPr>
      </w:pPr>
    </w:p>
    <w:p w14:paraId="1D2B6065" w14:textId="77777777" w:rsidR="004E710E" w:rsidRDefault="004E710E" w:rsidP="00275CD3">
      <w:pPr>
        <w:rPr>
          <w:b/>
          <w:bCs/>
        </w:rPr>
      </w:pPr>
    </w:p>
    <w:p w14:paraId="022FBC15" w14:textId="77777777" w:rsidR="004E710E" w:rsidRDefault="004E710E" w:rsidP="00275CD3">
      <w:pPr>
        <w:rPr>
          <w:b/>
          <w:bCs/>
        </w:rPr>
      </w:pPr>
    </w:p>
    <w:p w14:paraId="6014EC40" w14:textId="6958793B" w:rsidR="00275CD3" w:rsidRPr="001C0D7A" w:rsidRDefault="00275CD3" w:rsidP="002A6084">
      <w:pPr>
        <w:pStyle w:val="Heading1"/>
      </w:pPr>
      <w:bookmarkStart w:id="0" w:name="_Toc174894156"/>
      <w:r w:rsidRPr="00DB6ED4">
        <w:lastRenderedPageBreak/>
        <w:t>Background</w:t>
      </w:r>
      <w:r w:rsidRPr="001C0D7A">
        <w:t>:</w:t>
      </w:r>
      <w:bookmarkEnd w:id="0"/>
    </w:p>
    <w:p w14:paraId="28AD3DA4" w14:textId="2A9F7033" w:rsidR="00275CD3" w:rsidRDefault="001C0D7A" w:rsidP="00275CD3">
      <w:pPr>
        <w:rPr>
          <w:highlight w:val="yellow"/>
        </w:rPr>
      </w:pPr>
      <w:r w:rsidRPr="001C0D7A">
        <w:t>The c</w:t>
      </w:r>
      <w:r w:rsidR="00400A8D">
        <w:t>ompany</w:t>
      </w:r>
      <w:r w:rsidRPr="001C0D7A">
        <w:t xml:space="preserve"> is an online pharmacy that provides customers with the convenience of ordering prescription medications through a user-friendly app. </w:t>
      </w:r>
      <w:r w:rsidR="00400A8D">
        <w:t>It</w:t>
      </w:r>
      <w:r w:rsidR="00400A8D" w:rsidRPr="00400A8D">
        <w:t xml:space="preserve"> allows customers to add items to a shopping cart, proceed to checkout, and finalize their orders. Recently, the company introduced a feature that enables customers to add non-medication items—such as vitamins or Band-Aids—to their cart during the checkout process. These additional items are then delivered along with the prescription medications. The goal of this feature is to enhance customer convenience by offering complementary products.</w:t>
      </w:r>
    </w:p>
    <w:p w14:paraId="1A1F06CA" w14:textId="77777777" w:rsidR="00CD1822" w:rsidRDefault="00CD1822" w:rsidP="00CD1822"/>
    <w:p w14:paraId="33951ED7" w14:textId="443F1899" w:rsidR="00CD1822" w:rsidRPr="00DB6ED4" w:rsidRDefault="00CD1822" w:rsidP="00CD1822">
      <w:pPr>
        <w:rPr>
          <w:b/>
          <w:bCs/>
        </w:rPr>
      </w:pPr>
      <w:bookmarkStart w:id="1" w:name="_Toc174894157"/>
      <w:r w:rsidRPr="002A6084">
        <w:rPr>
          <w:rStyle w:val="Heading1Char"/>
        </w:rPr>
        <w:t>Objectiv</w:t>
      </w:r>
      <w:r w:rsidR="002A6084">
        <w:rPr>
          <w:rStyle w:val="Heading1Char"/>
        </w:rPr>
        <w:t>e:</w:t>
      </w:r>
      <w:bookmarkEnd w:id="1"/>
    </w:p>
    <w:p w14:paraId="0665C0B9" w14:textId="7ACCF8B1" w:rsidR="00400A8D" w:rsidRDefault="00CD1822" w:rsidP="00CD1822">
      <w:r>
        <w:t>In February 2024, the Product Team aims to increase the visibility of this feature during the checkout process. The expectation is that 20% of customers who complete the checkout process will also add non-medication items to their cart. As the analyst supporting this initiative, my role is to evaluate the potential impact of this change and assess its success post-implementation.</w:t>
      </w:r>
    </w:p>
    <w:p w14:paraId="03EF10EA" w14:textId="77777777" w:rsidR="002F4D15" w:rsidRDefault="002F4D15" w:rsidP="00275CD3"/>
    <w:p w14:paraId="42F582F5" w14:textId="787FB174" w:rsidR="00CD1822" w:rsidRPr="00DB6ED4" w:rsidRDefault="00CD1822" w:rsidP="002A6084">
      <w:pPr>
        <w:pStyle w:val="Heading1"/>
      </w:pPr>
      <w:bookmarkStart w:id="2" w:name="_Toc174894158"/>
      <w:r w:rsidRPr="00DB6ED4">
        <w:t>Baseline Data Analysis:</w:t>
      </w:r>
      <w:bookmarkEnd w:id="2"/>
    </w:p>
    <w:p w14:paraId="5EDBF264" w14:textId="77777777" w:rsidR="00BD6149" w:rsidRPr="004E710E" w:rsidRDefault="00BD6149" w:rsidP="002A6084">
      <w:pPr>
        <w:pStyle w:val="Heading2"/>
      </w:pPr>
      <w:bookmarkStart w:id="3" w:name="_Toc174894159"/>
      <w:r w:rsidRPr="004E710E">
        <w:t>Overview:</w:t>
      </w:r>
      <w:bookmarkEnd w:id="3"/>
    </w:p>
    <w:p w14:paraId="03AA93A2" w14:textId="10A67A15" w:rsidR="00BD6149" w:rsidRDefault="00BD6149" w:rsidP="00BD6149">
      <w:r w:rsidRPr="00BD6149">
        <w:t>Exploratory data analysis was conducted on customer purchase behavior from November 2023 to January 2024, following the implementation of a new checkout feature allowing for non-medication item additions.</w:t>
      </w:r>
    </w:p>
    <w:p w14:paraId="41EE533E" w14:textId="77777777" w:rsidR="00BD6149" w:rsidRDefault="00BD6149" w:rsidP="00D35798">
      <w:r>
        <w:t>False (non-medication items added)</w:t>
      </w:r>
    </w:p>
    <w:p w14:paraId="6EFC3D80" w14:textId="77777777" w:rsidR="00BD6149" w:rsidRDefault="00BD6149" w:rsidP="00D35798">
      <w:r>
        <w:t>True (non-medication items added)</w:t>
      </w:r>
    </w:p>
    <w:p w14:paraId="5DD03861" w14:textId="093A0167" w:rsidR="00BD6149" w:rsidRDefault="00BD6149" w:rsidP="00D35798">
      <w:bookmarkStart w:id="4" w:name="_Hlk174882154"/>
      <w:r>
        <w:t>Null</w:t>
      </w:r>
      <w:r>
        <w:t xml:space="preserve"> (</w:t>
      </w:r>
      <w:r>
        <w:t xml:space="preserve">no detail whether </w:t>
      </w:r>
      <w:r>
        <w:t>non-medication</w:t>
      </w:r>
      <w:r>
        <w:t xml:space="preserve"> added or not)</w:t>
      </w:r>
    </w:p>
    <w:p w14:paraId="180FDC33" w14:textId="77777777" w:rsidR="00BD6149" w:rsidRPr="004E710E" w:rsidRDefault="00BD6149" w:rsidP="002A6084">
      <w:pPr>
        <w:pStyle w:val="Heading2"/>
      </w:pPr>
      <w:bookmarkStart w:id="5" w:name="_Toc174894160"/>
      <w:bookmarkEnd w:id="4"/>
      <w:r w:rsidRPr="004E710E">
        <w:t>Key Metrics:</w:t>
      </w:r>
      <w:bookmarkEnd w:id="5"/>
    </w:p>
    <w:p w14:paraId="34CB0740" w14:textId="4526F44B" w:rsidR="00BD6149" w:rsidRDefault="00BD6149" w:rsidP="00BD6149">
      <w:pPr>
        <w:pStyle w:val="ListParagraph"/>
        <w:numPr>
          <w:ilvl w:val="0"/>
          <w:numId w:val="14"/>
        </w:numPr>
      </w:pPr>
      <w:r>
        <w:t>Total Records: 11,992</w:t>
      </w:r>
    </w:p>
    <w:p w14:paraId="57A4EF1F" w14:textId="6DA0F08C" w:rsidR="00BD6149" w:rsidRDefault="00BD6149" w:rsidP="00BD6149">
      <w:pPr>
        <w:pStyle w:val="ListParagraph"/>
        <w:numPr>
          <w:ilvl w:val="0"/>
          <w:numId w:val="14"/>
        </w:numPr>
      </w:pPr>
      <w:r>
        <w:t>Total Distinct Users: 6,624</w:t>
      </w:r>
    </w:p>
    <w:p w14:paraId="70973156" w14:textId="5140BD4C" w:rsidR="00BD6149" w:rsidRPr="004E710E" w:rsidRDefault="00BD6149" w:rsidP="002A6084">
      <w:pPr>
        <w:pStyle w:val="Heading2"/>
      </w:pPr>
      <w:bookmarkStart w:id="6" w:name="_Toc174894161"/>
      <w:r w:rsidRPr="004E710E">
        <w:t>Revenue Overview:</w:t>
      </w:r>
      <w:bookmarkEnd w:id="6"/>
    </w:p>
    <w:p w14:paraId="734CABF2" w14:textId="2C1251FB" w:rsidR="00BD6149" w:rsidRDefault="00BD6149" w:rsidP="00BD6149">
      <w:pPr>
        <w:pStyle w:val="ListParagraph"/>
        <w:numPr>
          <w:ilvl w:val="0"/>
          <w:numId w:val="14"/>
        </w:numPr>
      </w:pPr>
      <w:r>
        <w:t>Fal</w:t>
      </w:r>
      <w:r w:rsidR="008B121E">
        <w:t>se</w:t>
      </w:r>
      <w:r>
        <w:t>: $128,220.25</w:t>
      </w:r>
    </w:p>
    <w:p w14:paraId="5F6D5EEB" w14:textId="03AD8A77" w:rsidR="00BD6149" w:rsidRDefault="00BD6149" w:rsidP="00BD6149">
      <w:pPr>
        <w:pStyle w:val="ListParagraph"/>
        <w:numPr>
          <w:ilvl w:val="0"/>
          <w:numId w:val="14"/>
        </w:numPr>
      </w:pPr>
      <w:r>
        <w:t>True: $11,770.16</w:t>
      </w:r>
    </w:p>
    <w:p w14:paraId="01DF4EE4" w14:textId="0960EA2D" w:rsidR="00BD6149" w:rsidRDefault="008B121E" w:rsidP="008B121E">
      <w:pPr>
        <w:pStyle w:val="ListParagraph"/>
        <w:numPr>
          <w:ilvl w:val="0"/>
          <w:numId w:val="14"/>
        </w:numPr>
      </w:pPr>
      <w:r w:rsidRPr="008B121E">
        <w:t>Null:</w:t>
      </w:r>
      <w:r w:rsidR="00BD6149">
        <w:t xml:space="preserve"> $7,122.38</w:t>
      </w:r>
    </w:p>
    <w:p w14:paraId="79144ACD" w14:textId="77777777" w:rsidR="008B121E" w:rsidRDefault="008B121E" w:rsidP="008B121E"/>
    <w:p w14:paraId="6664C470" w14:textId="782D83E2" w:rsidR="008B121E" w:rsidRDefault="008B121E" w:rsidP="008B121E">
      <w:pPr>
        <w:jc w:val="center"/>
      </w:pPr>
      <w:r>
        <w:rPr>
          <w:noProof/>
        </w:rPr>
        <w:lastRenderedPageBreak/>
        <w:drawing>
          <wp:inline distT="0" distB="0" distL="0" distR="0" wp14:anchorId="052977A1" wp14:editId="6189A233">
            <wp:extent cx="3426423" cy="2273300"/>
            <wp:effectExtent l="133350" t="114300" r="136525" b="146050"/>
            <wp:docPr id="613153224" name="Picture 2"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53224" name="Picture 2" descr="A graph of a char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0949" cy="22829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664C52" w14:textId="77777777" w:rsidR="008B121E" w:rsidRDefault="008B121E" w:rsidP="008B121E"/>
    <w:p w14:paraId="780E79B9" w14:textId="01D1C479" w:rsidR="00BD6149" w:rsidRPr="004E710E" w:rsidRDefault="00BD6149" w:rsidP="002A6084">
      <w:pPr>
        <w:pStyle w:val="Heading2"/>
      </w:pPr>
      <w:bookmarkStart w:id="7" w:name="_Toc174894162"/>
      <w:r w:rsidRPr="004E710E">
        <w:t>Customer Count:</w:t>
      </w:r>
      <w:bookmarkEnd w:id="7"/>
    </w:p>
    <w:p w14:paraId="5E6096BB" w14:textId="77777777" w:rsidR="00BD6149" w:rsidRDefault="00BD6149" w:rsidP="008B121E">
      <w:pPr>
        <w:pStyle w:val="ListParagraph"/>
        <w:numPr>
          <w:ilvl w:val="0"/>
          <w:numId w:val="15"/>
        </w:numPr>
      </w:pPr>
      <w:r>
        <w:t>False: 4,612 unique customers out of 6,425 total customers</w:t>
      </w:r>
    </w:p>
    <w:p w14:paraId="3A836CC2" w14:textId="77777777" w:rsidR="00BD6149" w:rsidRDefault="00BD6149" w:rsidP="008B121E">
      <w:pPr>
        <w:pStyle w:val="ListParagraph"/>
        <w:numPr>
          <w:ilvl w:val="0"/>
          <w:numId w:val="15"/>
        </w:numPr>
      </w:pPr>
      <w:r>
        <w:t>True: 383 unique customers out of 391 total customers</w:t>
      </w:r>
    </w:p>
    <w:p w14:paraId="5EF02CBC" w14:textId="2B65F36A" w:rsidR="00BD6149" w:rsidRDefault="008B121E" w:rsidP="008B121E">
      <w:pPr>
        <w:pStyle w:val="ListParagraph"/>
        <w:numPr>
          <w:ilvl w:val="0"/>
          <w:numId w:val="15"/>
        </w:numPr>
      </w:pPr>
      <w:r>
        <w:t>Null</w:t>
      </w:r>
      <w:r w:rsidR="00BD6149">
        <w:t>: 3,923 unique customers out of 5,176 total customers</w:t>
      </w:r>
    </w:p>
    <w:p w14:paraId="54722488" w14:textId="77777777" w:rsidR="008B121E" w:rsidRDefault="008B121E" w:rsidP="008B121E"/>
    <w:p w14:paraId="062DAFE3" w14:textId="33BE543E" w:rsidR="008B121E" w:rsidRDefault="008B121E" w:rsidP="008B121E">
      <w:pPr>
        <w:jc w:val="center"/>
      </w:pPr>
      <w:r>
        <w:rPr>
          <w:noProof/>
        </w:rPr>
        <w:drawing>
          <wp:inline distT="0" distB="0" distL="0" distR="0" wp14:anchorId="27B2AD89" wp14:editId="27F0B372">
            <wp:extent cx="3536950" cy="2286129"/>
            <wp:effectExtent l="152400" t="114300" r="139700" b="152400"/>
            <wp:docPr id="2111927680" name="Picture 3" descr="A graph of numbers and a number of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27680" name="Picture 3" descr="A graph of numbers and a number of month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58484" cy="23000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F1AAE4" w14:textId="77777777" w:rsidR="008B121E" w:rsidRDefault="008B121E" w:rsidP="008B121E"/>
    <w:p w14:paraId="41D16905" w14:textId="6109DF89" w:rsidR="00BD6149" w:rsidRDefault="00BD6149" w:rsidP="002A6084">
      <w:pPr>
        <w:pStyle w:val="Heading2"/>
      </w:pPr>
      <w:bookmarkStart w:id="8" w:name="_Toc174894163"/>
      <w:r w:rsidRPr="004E710E">
        <w:t>Order ID Count:</w:t>
      </w:r>
      <w:bookmarkEnd w:id="8"/>
    </w:p>
    <w:p w14:paraId="19B6C926" w14:textId="171AD04B" w:rsidR="00BD6149" w:rsidRDefault="00BD6149" w:rsidP="008B121E">
      <w:pPr>
        <w:pStyle w:val="ListParagraph"/>
        <w:numPr>
          <w:ilvl w:val="0"/>
          <w:numId w:val="16"/>
        </w:numPr>
      </w:pPr>
      <w:r>
        <w:t>Null</w:t>
      </w:r>
      <w:r w:rsidR="008B121E">
        <w:t xml:space="preserve">: </w:t>
      </w:r>
      <w:r>
        <w:t>340 orders</w:t>
      </w:r>
    </w:p>
    <w:p w14:paraId="144F729A" w14:textId="77777777" w:rsidR="00BD6149" w:rsidRDefault="00BD6149" w:rsidP="008B121E">
      <w:pPr>
        <w:pStyle w:val="ListParagraph"/>
        <w:numPr>
          <w:ilvl w:val="0"/>
          <w:numId w:val="16"/>
        </w:numPr>
      </w:pPr>
      <w:r>
        <w:t>Cancelled Orders: 491 out of 7,156 orders were canceled</w:t>
      </w:r>
    </w:p>
    <w:p w14:paraId="5183725A" w14:textId="77777777" w:rsidR="008B121E" w:rsidRDefault="008B121E" w:rsidP="008B121E"/>
    <w:p w14:paraId="407D3A49" w14:textId="3A21A600" w:rsidR="008B121E" w:rsidRDefault="008B121E" w:rsidP="008B121E">
      <w:pPr>
        <w:jc w:val="center"/>
      </w:pPr>
      <w:r>
        <w:rPr>
          <w:noProof/>
        </w:rPr>
        <w:lastRenderedPageBreak/>
        <w:drawing>
          <wp:inline distT="0" distB="0" distL="0" distR="0" wp14:anchorId="37EA24B1" wp14:editId="7E8F0717">
            <wp:extent cx="3352800" cy="2094057"/>
            <wp:effectExtent l="114300" t="114300" r="152400" b="154305"/>
            <wp:docPr id="53811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1305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4521" cy="21013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DD29C1" w14:textId="77777777" w:rsidR="008B121E" w:rsidRDefault="008B121E" w:rsidP="008B121E"/>
    <w:p w14:paraId="46EC2F79" w14:textId="77777777" w:rsidR="00BD6149" w:rsidRPr="004E710E" w:rsidRDefault="00BD6149" w:rsidP="002A6084">
      <w:pPr>
        <w:pStyle w:val="Heading2"/>
      </w:pPr>
      <w:bookmarkStart w:id="9" w:name="_Toc174894164"/>
      <w:r w:rsidRPr="004E710E">
        <w:t>Trends Observed:</w:t>
      </w:r>
      <w:bookmarkEnd w:id="9"/>
    </w:p>
    <w:p w14:paraId="6DE61144" w14:textId="77777777" w:rsidR="00BD6149" w:rsidRDefault="00BD6149" w:rsidP="00BD6149">
      <w:r w:rsidRPr="004E710E">
        <w:rPr>
          <w:b/>
          <w:bCs/>
        </w:rPr>
        <w:t>Revenue Increase:</w:t>
      </w:r>
      <w:r>
        <w:t xml:space="preserve"> There was a notable increase in revenue during December 2023 ($58,640) compared to November 2023 ($53,659). However, revenue decreased in January 2024 ($34,814).</w:t>
      </w:r>
    </w:p>
    <w:p w14:paraId="2E315584" w14:textId="40F58B76" w:rsidR="00BD6149" w:rsidRDefault="00BD6149" w:rsidP="00BD6149">
      <w:r w:rsidRPr="004E710E">
        <w:rPr>
          <w:b/>
          <w:bCs/>
        </w:rPr>
        <w:t>Customer Count Shifts:</w:t>
      </w:r>
      <w:r>
        <w:t xml:space="preserve"> In November 2023, 41.04% of customers did </w:t>
      </w:r>
      <w:r w:rsidR="008D01B5">
        <w:t>indicate whether they</w:t>
      </w:r>
      <w:r>
        <w:t xml:space="preserve"> add</w:t>
      </w:r>
      <w:r w:rsidR="008D01B5">
        <w:t>ed</w:t>
      </w:r>
      <w:r>
        <w:t xml:space="preserve"> non-medication items</w:t>
      </w:r>
      <w:r w:rsidR="008D01B5">
        <w:t xml:space="preserve"> or not</w:t>
      </w:r>
      <w:r>
        <w:t>, whereas 58.96% did</w:t>
      </w:r>
      <w:r w:rsidR="008D01B5">
        <w:t xml:space="preserve"> not added those products</w:t>
      </w:r>
      <w:r>
        <w:t xml:space="preserve">. In </w:t>
      </w:r>
      <w:r w:rsidR="008D01B5">
        <w:t>December</w:t>
      </w:r>
      <w:r>
        <w:t xml:space="preserve"> 202</w:t>
      </w:r>
      <w:r w:rsidR="008D01B5">
        <w:t>3</w:t>
      </w:r>
      <w:r>
        <w:t xml:space="preserve">, the percentage of customers adding non-medication items decreased to </w:t>
      </w:r>
      <w:r w:rsidR="008D01B5">
        <w:t>4.60%</w:t>
      </w:r>
      <w:r>
        <w:t xml:space="preserve">, with an increase in </w:t>
      </w:r>
      <w:r w:rsidR="008D01B5">
        <w:t>the following month as well</w:t>
      </w:r>
      <w:r>
        <w:t>.</w:t>
      </w:r>
    </w:p>
    <w:p w14:paraId="66381C25" w14:textId="3AB1C3C6" w:rsidR="00BD6149" w:rsidRDefault="00BD6149" w:rsidP="00BD6149">
      <w:r w:rsidRPr="004E710E">
        <w:rPr>
          <w:b/>
          <w:bCs/>
        </w:rPr>
        <w:t>Customer Behavior:</w:t>
      </w:r>
      <w:r>
        <w:t xml:space="preserve"> The drop in revenue and customer count in January 2024 could indicate a shift in customer behavior or satisfaction, </w:t>
      </w:r>
      <w:r w:rsidR="00D35798">
        <w:t>it could be</w:t>
      </w:r>
      <w:r>
        <w:t xml:space="preserve"> regarding the non-medication items feature.</w:t>
      </w:r>
    </w:p>
    <w:p w14:paraId="64E15FDB" w14:textId="23AA0072" w:rsidR="00CD1822" w:rsidRDefault="00BD6149" w:rsidP="00BD6149">
      <w:r w:rsidRPr="004E710E">
        <w:rPr>
          <w:b/>
          <w:bCs/>
        </w:rPr>
        <w:t>Feature Adoption</w:t>
      </w:r>
      <w:r>
        <w:t xml:space="preserve">: The adoption rate of the non-medication items feature was </w:t>
      </w:r>
      <w:r w:rsidR="008D01B5">
        <w:t>zero in November, however</w:t>
      </w:r>
      <w:r>
        <w:t xml:space="preserve"> showed </w:t>
      </w:r>
      <w:r w:rsidR="00D35798">
        <w:t>an</w:t>
      </w:r>
      <w:r>
        <w:t xml:space="preserve"> </w:t>
      </w:r>
      <w:r w:rsidR="008D01B5">
        <w:t>increase</w:t>
      </w:r>
      <w:r>
        <w:t xml:space="preserve"> over time, which may suggest </w:t>
      </w:r>
      <w:r w:rsidR="008D01B5">
        <w:t>a positive launch of the current feature.</w:t>
      </w:r>
      <w:r w:rsidR="00D35798">
        <w:t xml:space="preserve"> </w:t>
      </w:r>
      <w:r w:rsidR="00D35798" w:rsidRPr="00D35798">
        <w:t>Despite evidence of purchases, a portion of customers were misidentified as 'null' within the dataset. This systemic error prevented their contribution to the month's total revenue</w:t>
      </w:r>
      <w:r w:rsidR="00D35798">
        <w:t xml:space="preserve">, which was resolved </w:t>
      </w:r>
      <w:r w:rsidR="004F12CB">
        <w:t>later</w:t>
      </w:r>
      <w:r w:rsidR="00D35798">
        <w:t xml:space="preserve"> for the month of January 2024. </w:t>
      </w:r>
    </w:p>
    <w:p w14:paraId="35EFC6CF" w14:textId="51B17AC5" w:rsidR="004F12CB" w:rsidRDefault="004F12CB" w:rsidP="004F12CB">
      <w:r>
        <w:rPr>
          <w:b/>
          <w:bCs/>
        </w:rPr>
        <w:t>Order</w:t>
      </w:r>
      <w:r w:rsidRPr="004F12CB">
        <w:rPr>
          <w:b/>
          <w:bCs/>
        </w:rPr>
        <w:t xml:space="preserve"> value distribution:</w:t>
      </w:r>
      <w:r>
        <w:t xml:space="preserve"> </w:t>
      </w:r>
      <w:r>
        <w:t>Medication-only orders have a lower range ($8.22 - $35.62) compared to non-medication orders ($13.52 - $50.7).</w:t>
      </w:r>
      <w:r>
        <w:t xml:space="preserve"> </w:t>
      </w:r>
      <w:r>
        <w:t>The peak for medication-only orders is around $19.18, indicating that lower-value orders are more common.</w:t>
      </w:r>
      <w:r>
        <w:t xml:space="preserve"> </w:t>
      </w:r>
      <w:r>
        <w:t>Non-medication orders peak around $33.8</w:t>
      </w:r>
      <w:r>
        <w:t>.</w:t>
      </w:r>
    </w:p>
    <w:p w14:paraId="36A2A5B1" w14:textId="37532726" w:rsidR="004F12CB" w:rsidRDefault="004F12CB" w:rsidP="004F12CB">
      <w:r>
        <w:t>Medication orders are more concentrated in a narrower range, with a clear peak and a gradual decline.</w:t>
      </w:r>
      <w:r>
        <w:t xml:space="preserve"> </w:t>
      </w:r>
      <w:r>
        <w:t>Non-medication orders are more spread out across a wider range, with a more balanced distribution.</w:t>
      </w:r>
      <w:r>
        <w:t xml:space="preserve"> </w:t>
      </w:r>
      <w:r w:rsidRPr="004F12CB">
        <w:t>Customers are likely to spend more</w:t>
      </w:r>
      <w:r>
        <w:t xml:space="preserve"> on orders having</w:t>
      </w:r>
      <w:r w:rsidRPr="004F12CB">
        <w:t xml:space="preserve"> non-medication items than on medication-only orders.</w:t>
      </w:r>
    </w:p>
    <w:p w14:paraId="056C1E4E" w14:textId="0A5004E2" w:rsidR="00661D53" w:rsidRDefault="00661D53" w:rsidP="00661D53">
      <w:pPr>
        <w:jc w:val="center"/>
      </w:pPr>
      <w:r>
        <w:rPr>
          <w:noProof/>
        </w:rPr>
        <w:lastRenderedPageBreak/>
        <w:drawing>
          <wp:inline distT="0" distB="0" distL="0" distR="0" wp14:anchorId="3AD7F65E" wp14:editId="062F5983">
            <wp:extent cx="2584450" cy="2246264"/>
            <wp:effectExtent l="133350" t="114300" r="139700" b="154305"/>
            <wp:docPr id="2042449479" name="Picture 4"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49479" name="Picture 4" descr="A graph of a bar char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2508" cy="22619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D5606D" w14:textId="77777777" w:rsidR="00CD1822" w:rsidRDefault="00CD1822" w:rsidP="00275CD3"/>
    <w:p w14:paraId="5791A7D9" w14:textId="5B53891D" w:rsidR="00275CD3" w:rsidRPr="00DB6ED4" w:rsidRDefault="00275CD3" w:rsidP="002A6084">
      <w:pPr>
        <w:pStyle w:val="Heading1"/>
      </w:pPr>
      <w:bookmarkStart w:id="10" w:name="_Toc174894165"/>
      <w:r w:rsidRPr="00DB6ED4">
        <w:t>Analysis of Potential Impact:</w:t>
      </w:r>
      <w:bookmarkEnd w:id="10"/>
    </w:p>
    <w:p w14:paraId="09E118E3" w14:textId="27678058" w:rsidR="00275CD3" w:rsidRPr="004E710E" w:rsidRDefault="00CD5938" w:rsidP="002A6084">
      <w:pPr>
        <w:pStyle w:val="Heading2"/>
      </w:pPr>
      <w:bookmarkStart w:id="11" w:name="_Toc174894166"/>
      <w:r w:rsidRPr="004E710E">
        <w:t>Conversion rate</w:t>
      </w:r>
      <w:r w:rsidR="002B5EBA" w:rsidRPr="004E710E">
        <w:t xml:space="preserve"> Impact</w:t>
      </w:r>
      <w:r w:rsidR="00275CD3" w:rsidRPr="004E710E">
        <w:t>:</w:t>
      </w:r>
      <w:bookmarkEnd w:id="11"/>
    </w:p>
    <w:p w14:paraId="4FB2EFF5" w14:textId="77777777" w:rsidR="002B5EBA" w:rsidRDefault="002B5EBA" w:rsidP="002B5EBA">
      <w:r>
        <w:t>Total distinct users mentioned in the dataset from November 2023 to January 2024 are 6624. 4612 chose not to add non-med medications and 383 customers added those products to their cart. Only unique customer ids were considered for this formulation.</w:t>
      </w:r>
    </w:p>
    <w:p w14:paraId="1EAC6B0A" w14:textId="77777777" w:rsidR="002B5EBA" w:rsidRDefault="002B5EBA" w:rsidP="002B5EBA">
      <w:r>
        <w:t>The overall Conversion rate of customers currently adding non-medication items during checkout is 5.78%.</w:t>
      </w:r>
    </w:p>
    <w:p w14:paraId="57931AB9" w14:textId="77777777" w:rsidR="002B5EBA" w:rsidRDefault="002B5EBA" w:rsidP="002B5EBA">
      <w:pPr>
        <w:pStyle w:val="ListParagraph"/>
        <w:numPr>
          <w:ilvl w:val="0"/>
          <w:numId w:val="4"/>
        </w:numPr>
      </w:pPr>
      <w:r>
        <w:t>There were no customers in November 2023, who added non-med medications in their cart.</w:t>
      </w:r>
    </w:p>
    <w:p w14:paraId="6EF81E37" w14:textId="77777777" w:rsidR="00D01F0E" w:rsidRDefault="002B5EBA" w:rsidP="002B5EBA">
      <w:pPr>
        <w:pStyle w:val="ListParagraph"/>
        <w:numPr>
          <w:ilvl w:val="0"/>
          <w:numId w:val="4"/>
        </w:numPr>
      </w:pPr>
      <w:r>
        <w:t>In December 2023, the conversion rate jumped from 0% to 5.10%.</w:t>
      </w:r>
    </w:p>
    <w:p w14:paraId="71FC61A5" w14:textId="5A3CF10B" w:rsidR="002B5EBA" w:rsidRDefault="002B5EBA" w:rsidP="002B5EBA">
      <w:pPr>
        <w:pStyle w:val="ListParagraph"/>
        <w:numPr>
          <w:ilvl w:val="0"/>
          <w:numId w:val="4"/>
        </w:numPr>
      </w:pPr>
      <w:r>
        <w:t>In January 2024, there was a slight increase in the conversion rate from 5.10% to 6.86%.</w:t>
      </w:r>
    </w:p>
    <w:p w14:paraId="498A95AE" w14:textId="77777777" w:rsidR="00D01F0E" w:rsidRDefault="00D01F0E" w:rsidP="00D01F0E"/>
    <w:p w14:paraId="282E75E9" w14:textId="77777777" w:rsidR="00D01F0E" w:rsidRDefault="00D01F0E" w:rsidP="00D01F0E"/>
    <w:p w14:paraId="447E35F6" w14:textId="7B3FEF91" w:rsidR="00234CA8" w:rsidRPr="004E710E" w:rsidRDefault="00CD5938" w:rsidP="002A6084">
      <w:pPr>
        <w:pStyle w:val="Heading2"/>
      </w:pPr>
      <w:bookmarkStart w:id="12" w:name="_Toc174894167"/>
      <w:r w:rsidRPr="004E710E">
        <w:t>Average Order Value</w:t>
      </w:r>
      <w:r w:rsidRPr="004E710E">
        <w:t xml:space="preserve"> </w:t>
      </w:r>
      <w:r w:rsidR="002B5EBA" w:rsidRPr="004E710E">
        <w:t>Impact:</w:t>
      </w:r>
      <w:bookmarkEnd w:id="12"/>
    </w:p>
    <w:p w14:paraId="050E3D92" w14:textId="77777777" w:rsidR="0028454E" w:rsidRDefault="0028454E" w:rsidP="0028454E">
      <w:r>
        <w:t>Average Checkouts Per Month for given period in the dataset is 2400. On Average, 2400 customers complete the checkout process monthly.</w:t>
      </w:r>
    </w:p>
    <w:p w14:paraId="0E5CC011" w14:textId="77777777" w:rsidR="0028454E" w:rsidRDefault="0028454E" w:rsidP="00CD5938">
      <w:pPr>
        <w:pStyle w:val="ListParagraph"/>
        <w:numPr>
          <w:ilvl w:val="0"/>
          <w:numId w:val="7"/>
        </w:numPr>
      </w:pPr>
      <w:r>
        <w:t xml:space="preserve">The total revenue generated that includes non-medication items for the given timeframe is 11771$ with total 391 numbers of orders. </w:t>
      </w:r>
    </w:p>
    <w:p w14:paraId="1A78A315" w14:textId="7F508E53" w:rsidR="00CD5938" w:rsidRDefault="0028454E" w:rsidP="00CD5938">
      <w:pPr>
        <w:pStyle w:val="ListParagraph"/>
        <w:numPr>
          <w:ilvl w:val="0"/>
          <w:numId w:val="7"/>
        </w:numPr>
      </w:pPr>
      <w:r>
        <w:t>Average Order Value (AOV) for Non-Medication Items from November 2023 to January 2024 is 30.10$.</w:t>
      </w:r>
    </w:p>
    <w:p w14:paraId="1C1616E9" w14:textId="77777777" w:rsidR="00DB6ED4" w:rsidRDefault="00DB6ED4" w:rsidP="00DB6ED4"/>
    <w:p w14:paraId="417DB9B2" w14:textId="5663C212" w:rsidR="002F4D15" w:rsidRPr="004E710E" w:rsidRDefault="002B5EBA" w:rsidP="002A6084">
      <w:pPr>
        <w:pStyle w:val="Heading2"/>
      </w:pPr>
      <w:bookmarkStart w:id="13" w:name="_Toc174894168"/>
      <w:r w:rsidRPr="004E710E">
        <w:lastRenderedPageBreak/>
        <w:t>Revenue Impact:</w:t>
      </w:r>
      <w:bookmarkEnd w:id="13"/>
    </w:p>
    <w:p w14:paraId="53BFD5C5" w14:textId="77777777" w:rsidR="009212BF" w:rsidRDefault="009212BF" w:rsidP="009212BF">
      <w:r>
        <w:t xml:space="preserve">The product team proposed a 20% increment in total checkout orders. The projected non-medication orders based on the current average monthly order is 480 orders. </w:t>
      </w:r>
    </w:p>
    <w:p w14:paraId="0178CAF9" w14:textId="77777777" w:rsidR="009212BF" w:rsidRDefault="009212BF" w:rsidP="009212BF">
      <w:r>
        <w:t xml:space="preserve">However, incremented orders would be based on current conversion rates. Considering the 5.78% conversion rate on current monthly orders, there will be an additional 340 orders per month. </w:t>
      </w:r>
    </w:p>
    <w:p w14:paraId="37E74AC1" w14:textId="120F7539" w:rsidR="009212BF" w:rsidRDefault="009212BF" w:rsidP="009212BF">
      <w:r>
        <w:t>Additional revenue based on incremental orders and checkouts should be 10234$.</w:t>
      </w:r>
    </w:p>
    <w:p w14:paraId="4CA50581" w14:textId="77777777" w:rsidR="006812E7" w:rsidRDefault="006812E7" w:rsidP="009212BF"/>
    <w:p w14:paraId="63841418" w14:textId="19C44A07" w:rsidR="009212BF" w:rsidRPr="004E710E" w:rsidRDefault="009212BF" w:rsidP="002A6084">
      <w:pPr>
        <w:pStyle w:val="Heading2"/>
      </w:pPr>
      <w:bookmarkStart w:id="14" w:name="_Toc174894169"/>
      <w:r w:rsidRPr="004E710E">
        <w:t>Bounce rate Impact:</w:t>
      </w:r>
      <w:bookmarkEnd w:id="14"/>
    </w:p>
    <w:p w14:paraId="5997D8A5" w14:textId="543E5449" w:rsidR="00DB6ED4" w:rsidRDefault="00F33FC4" w:rsidP="00234CA8">
      <w:r>
        <w:t xml:space="preserve">There </w:t>
      </w:r>
      <w:r w:rsidR="00D65357">
        <w:t>is</w:t>
      </w:r>
      <w:r>
        <w:t xml:space="preserve"> </w:t>
      </w:r>
      <w:r w:rsidR="002A6084">
        <w:t>a total of</w:t>
      </w:r>
      <w:r>
        <w:t xml:space="preserve"> 11992 </w:t>
      </w:r>
      <w:r w:rsidR="002A6084">
        <w:t>records</w:t>
      </w:r>
      <w:r>
        <w:t xml:space="preserve"> in the dataset for the given </w:t>
      </w:r>
      <w:r w:rsidR="004E710E">
        <w:t>period</w:t>
      </w:r>
      <w:r>
        <w:t xml:space="preserve"> from </w:t>
      </w:r>
      <w:r>
        <w:t>November 2023 to January 2024</w:t>
      </w:r>
      <w:r>
        <w:t xml:space="preserve">. </w:t>
      </w:r>
      <w:r w:rsidR="00D65357">
        <w:t>A total of</w:t>
      </w:r>
      <w:r>
        <w:t xml:space="preserve"> 4836 times no transactions were generated, which </w:t>
      </w:r>
      <w:r w:rsidR="00D65357">
        <w:t>indicates</w:t>
      </w:r>
      <w:r>
        <w:t xml:space="preserve"> </w:t>
      </w:r>
      <w:r w:rsidR="00D65357" w:rsidRPr="00D65357">
        <w:t>customers who start the checkout process abandon it without completing their purchase.</w:t>
      </w:r>
      <w:r w:rsidR="00D65357">
        <w:t xml:space="preserve"> </w:t>
      </w:r>
      <w:r>
        <w:t xml:space="preserve">The overall bounce rate is 40.32%. </w:t>
      </w:r>
    </w:p>
    <w:p w14:paraId="62D56B58" w14:textId="58CFD326" w:rsidR="006812E7" w:rsidRDefault="006812E7" w:rsidP="00234CA8">
      <w:r>
        <w:t xml:space="preserve">The bounce rate for each month is respectively 41%, 40.31% and 39.15%, showing the application is having continuous high bounce rates. </w:t>
      </w:r>
    </w:p>
    <w:p w14:paraId="3E63CB92" w14:textId="639C30B9" w:rsidR="00D65357" w:rsidRDefault="00D65357" w:rsidP="00234CA8">
      <w:r w:rsidRPr="00D65357">
        <w:t>This is a critical metric that needs attention, especially in the context of the recent feature implementation to increase the visibility of non-medication items during checkout.</w:t>
      </w:r>
    </w:p>
    <w:p w14:paraId="7A16AC40" w14:textId="77777777" w:rsidR="006812E7" w:rsidRDefault="006812E7" w:rsidP="00234CA8"/>
    <w:p w14:paraId="67390C0E" w14:textId="646629D0" w:rsidR="00234CA8" w:rsidRPr="004E710E" w:rsidRDefault="002A6084" w:rsidP="002A6084">
      <w:pPr>
        <w:pStyle w:val="Heading2"/>
      </w:pPr>
      <w:bookmarkStart w:id="15" w:name="_Toc174894170"/>
      <w:r>
        <w:t>Operational</w:t>
      </w:r>
      <w:r w:rsidR="00234CA8" w:rsidRPr="004E710E">
        <w:t xml:space="preserve"> impact:</w:t>
      </w:r>
      <w:bookmarkEnd w:id="15"/>
    </w:p>
    <w:p w14:paraId="0760AF7A" w14:textId="5869D2E5" w:rsidR="00234CA8" w:rsidRDefault="0066439F" w:rsidP="00234CA8">
      <w:r>
        <w:t xml:space="preserve">The average screentime spent between checkout started and checkout completed was calculated and compared for </w:t>
      </w:r>
      <w:r>
        <w:t xml:space="preserve">non-medication </w:t>
      </w:r>
      <w:r>
        <w:t xml:space="preserve">and only </w:t>
      </w:r>
      <w:r>
        <w:t>medication orders</w:t>
      </w:r>
      <w:r>
        <w:t xml:space="preserve"> by each month. There was no significant difference visible. </w:t>
      </w:r>
      <w:r w:rsidR="00AB15E0">
        <w:t>The Average screentime varied between 7.4 to 7.7 minutes.</w:t>
      </w:r>
    </w:p>
    <w:p w14:paraId="47CC5192" w14:textId="15326B8F" w:rsidR="00234CA8" w:rsidRDefault="0066439F" w:rsidP="00234CA8">
      <w:r>
        <w:t xml:space="preserve">The </w:t>
      </w:r>
      <w:r>
        <w:t>average delivery time</w:t>
      </w:r>
      <w:r>
        <w:t xml:space="preserve"> </w:t>
      </w:r>
      <w:r>
        <w:t>was</w:t>
      </w:r>
      <w:r>
        <w:t xml:space="preserve"> calculated and compared for non-medication and only medication orders by each month. There was no significant difference visible</w:t>
      </w:r>
      <w:r>
        <w:t xml:space="preserve"> in any situation</w:t>
      </w:r>
      <w:r>
        <w:t xml:space="preserve">. </w:t>
      </w:r>
      <w:r w:rsidR="00AB15E0">
        <w:t xml:space="preserve">The Average </w:t>
      </w:r>
      <w:r w:rsidR="00AB15E0">
        <w:t>delivery time</w:t>
      </w:r>
      <w:r w:rsidR="00AB15E0">
        <w:t xml:space="preserve"> </w:t>
      </w:r>
      <w:r w:rsidR="00AB15E0">
        <w:t>was between 1-2 days</w:t>
      </w:r>
      <w:r w:rsidR="00AB15E0">
        <w:t>.</w:t>
      </w:r>
    </w:p>
    <w:p w14:paraId="6D7540D1" w14:textId="77777777" w:rsidR="0066439F" w:rsidRDefault="0066439F" w:rsidP="00275CD3"/>
    <w:p w14:paraId="3CA701B3" w14:textId="43820136" w:rsidR="00234CA8" w:rsidRPr="00DB6ED4" w:rsidRDefault="0066439F" w:rsidP="002A6084">
      <w:pPr>
        <w:pStyle w:val="Heading1"/>
      </w:pPr>
      <w:bookmarkStart w:id="16" w:name="_Toc174894171"/>
      <w:r w:rsidRPr="00DB6ED4">
        <w:t>Evaluation on proposed change</w:t>
      </w:r>
      <w:r w:rsidR="00275CD3" w:rsidRPr="00DB6ED4">
        <w:t>:</w:t>
      </w:r>
      <w:bookmarkEnd w:id="16"/>
    </w:p>
    <w:p w14:paraId="3DC783C3" w14:textId="5BE00F9D" w:rsidR="001267F7" w:rsidRPr="004E710E" w:rsidRDefault="001267F7" w:rsidP="002A6084">
      <w:pPr>
        <w:pStyle w:val="Heading2"/>
      </w:pPr>
      <w:bookmarkStart w:id="17" w:name="_Toc174894172"/>
      <w:r w:rsidRPr="004E710E">
        <w:t>A/B Testing:</w:t>
      </w:r>
      <w:bookmarkEnd w:id="17"/>
    </w:p>
    <w:p w14:paraId="77F1D48C" w14:textId="11B49BA7" w:rsidR="001267F7" w:rsidRDefault="001267F7" w:rsidP="001267F7">
      <w:r w:rsidRPr="008868D6">
        <w:rPr>
          <w:b/>
          <w:bCs/>
        </w:rPr>
        <w:t>Scenario:</w:t>
      </w:r>
      <w:r>
        <w:t xml:space="preserve"> </w:t>
      </w:r>
      <w:r w:rsidR="00432F6C" w:rsidRPr="00432F6C">
        <w:t xml:space="preserve">two or more versions of a feature </w:t>
      </w:r>
      <w:r w:rsidR="00432F6C">
        <w:t>can help</w:t>
      </w:r>
      <w:r w:rsidR="00432F6C" w:rsidRPr="00432F6C">
        <w:t xml:space="preserve"> determine which performs better based on specific metrics</w:t>
      </w:r>
      <w:r w:rsidR="009E25E2">
        <w:t xml:space="preserve">, </w:t>
      </w:r>
      <w:r w:rsidR="009E25E2" w:rsidRPr="009E25E2">
        <w:t>one with the increased visibility and one without (control group).</w:t>
      </w:r>
    </w:p>
    <w:p w14:paraId="1C566D8B" w14:textId="1F082FDF" w:rsidR="001267F7" w:rsidRDefault="001267F7" w:rsidP="001267F7">
      <w:r w:rsidRPr="008868D6">
        <w:rPr>
          <w:b/>
          <w:bCs/>
        </w:rPr>
        <w:t>Evaluation:</w:t>
      </w:r>
      <w:r w:rsidR="00432F6C">
        <w:t xml:space="preserve"> </w:t>
      </w:r>
      <w:r w:rsidR="00432F6C" w:rsidRPr="00432F6C">
        <w:t>testing two different layouts for a checkout page to see which one reduces cart abandonment rates.</w:t>
      </w:r>
      <w:r w:rsidR="009E25E2">
        <w:t xml:space="preserve"> </w:t>
      </w:r>
      <w:r w:rsidR="009E25E2" w:rsidRPr="009E25E2">
        <w:t>Test different pricing tiers or discount offers to see which generates more sales or better customer retention.</w:t>
      </w:r>
    </w:p>
    <w:p w14:paraId="33CEDCB6" w14:textId="7B1711B2" w:rsidR="00B840E8" w:rsidRPr="004E710E" w:rsidRDefault="001267F7" w:rsidP="002A6084">
      <w:pPr>
        <w:pStyle w:val="Heading2"/>
      </w:pPr>
      <w:bookmarkStart w:id="18" w:name="_Toc174894173"/>
      <w:r w:rsidRPr="004E710E">
        <w:lastRenderedPageBreak/>
        <w:t>Feature Flags Analysis:</w:t>
      </w:r>
      <w:bookmarkEnd w:id="18"/>
    </w:p>
    <w:p w14:paraId="53E75E3F" w14:textId="3C468ABF" w:rsidR="00432F6C" w:rsidRDefault="00432F6C" w:rsidP="00432F6C">
      <w:r w:rsidRPr="008868D6">
        <w:rPr>
          <w:b/>
          <w:bCs/>
        </w:rPr>
        <w:t>Scenario:</w:t>
      </w:r>
      <w:r>
        <w:t xml:space="preserve"> </w:t>
      </w:r>
      <w:r w:rsidR="009E25E2" w:rsidRPr="009E25E2">
        <w:t xml:space="preserve">Gradual rollouts </w:t>
      </w:r>
      <w:r w:rsidR="00FF061A">
        <w:t xml:space="preserve">will </w:t>
      </w:r>
      <w:r w:rsidR="009E25E2" w:rsidRPr="009E25E2">
        <w:t>releas</w:t>
      </w:r>
      <w:r w:rsidR="00FF061A">
        <w:t>e</w:t>
      </w:r>
      <w:r w:rsidR="009E25E2" w:rsidRPr="009E25E2">
        <w:t xml:space="preserve"> a feature to a small segment of users first and </w:t>
      </w:r>
      <w:r w:rsidR="00FF061A" w:rsidRPr="009E25E2">
        <w:t>expand</w:t>
      </w:r>
      <w:r w:rsidR="009E25E2" w:rsidRPr="009E25E2">
        <w:t xml:space="preserve"> it over time. This approach </w:t>
      </w:r>
      <w:r w:rsidR="00FF061A">
        <w:t xml:space="preserve">will </w:t>
      </w:r>
      <w:r w:rsidR="009E25E2" w:rsidRPr="009E25E2">
        <w:t>help manage risk by monitoring the feature’s performance and impact before full-scale deployment.</w:t>
      </w:r>
    </w:p>
    <w:p w14:paraId="61F26DDF" w14:textId="36136449" w:rsidR="00432F6C" w:rsidRDefault="00432F6C" w:rsidP="00432F6C">
      <w:r w:rsidRPr="008868D6">
        <w:rPr>
          <w:b/>
          <w:bCs/>
        </w:rPr>
        <w:t>Evaluation:</w:t>
      </w:r>
      <w:r w:rsidR="00FF061A">
        <w:t xml:space="preserve"> Apply these incremented visibility rollouts in specific cities or states or for specific groups of people having medical issues. These will </w:t>
      </w:r>
      <w:r w:rsidR="00FF061A" w:rsidRPr="00FF061A">
        <w:t>exhibit higher conversion rates for non-medication items without negatively impacting other metrics.</w:t>
      </w:r>
      <w:r w:rsidR="00FF061A">
        <w:t xml:space="preserve"> For more advanced testing</w:t>
      </w:r>
      <w:r w:rsidR="0029646A">
        <w:t xml:space="preserve">, the combination of A/B testing and Feature flag analysis implementation will roll out more strategic metric evaluation criteria. </w:t>
      </w:r>
    </w:p>
    <w:p w14:paraId="266421B3" w14:textId="77777777" w:rsidR="00432F6C" w:rsidRPr="004E710E" w:rsidRDefault="00432F6C" w:rsidP="002A6084">
      <w:pPr>
        <w:pStyle w:val="Heading2"/>
      </w:pPr>
      <w:bookmarkStart w:id="19" w:name="_Toc174894174"/>
      <w:r w:rsidRPr="004E710E">
        <w:t>Behavioral Analytics:</w:t>
      </w:r>
      <w:bookmarkEnd w:id="19"/>
    </w:p>
    <w:p w14:paraId="6A6D9E54" w14:textId="77777777" w:rsidR="00432F6C" w:rsidRDefault="00432F6C" w:rsidP="00432F6C">
      <w:r w:rsidRPr="008868D6">
        <w:rPr>
          <w:b/>
          <w:bCs/>
        </w:rPr>
        <w:t>Scenario:</w:t>
      </w:r>
      <w:r>
        <w:t xml:space="preserve"> Closely examine users' interactions with the checkout page, track the </w:t>
      </w:r>
      <w:r w:rsidRPr="001267F7">
        <w:t>sequence of clicks or actions</w:t>
      </w:r>
      <w:r>
        <w:t xml:space="preserve"> on the non-medication item section, time spent browsing these items, and the frequency of adding non-medication items to the cart.</w:t>
      </w:r>
    </w:p>
    <w:p w14:paraId="018D578B" w14:textId="38B534B8" w:rsidR="00432F6C" w:rsidRDefault="00432F6C" w:rsidP="00432F6C">
      <w:r w:rsidRPr="008868D6">
        <w:rPr>
          <w:b/>
          <w:bCs/>
        </w:rPr>
        <w:t>Evaluation:</w:t>
      </w:r>
      <w:r>
        <w:t xml:space="preserve"> </w:t>
      </w:r>
      <w:r w:rsidRPr="001267F7">
        <w:t>If the visibility change is successful, there should be a noticeable increase in clicks and time spent on the non-medication section, ultimately leading to a higher conversion rate for these items.</w:t>
      </w:r>
      <w:r>
        <w:t xml:space="preserve"> </w:t>
      </w:r>
      <w:r w:rsidR="00F6039B">
        <w:t>Also,</w:t>
      </w:r>
      <w:r>
        <w:t xml:space="preserve"> it will share insights on which specific functions or tracks are successful or not.  </w:t>
      </w:r>
    </w:p>
    <w:p w14:paraId="4B8717C8" w14:textId="5ABF1A40" w:rsidR="00F57F61" w:rsidRPr="004E710E" w:rsidRDefault="004D7E4A" w:rsidP="002A6084">
      <w:pPr>
        <w:pStyle w:val="Heading2"/>
      </w:pPr>
      <w:bookmarkStart w:id="20" w:name="_Toc174894175"/>
      <w:r w:rsidRPr="004E710E">
        <w:t>Success testing</w:t>
      </w:r>
      <w:r w:rsidR="001267F7" w:rsidRPr="004E710E">
        <w:t>:</w:t>
      </w:r>
      <w:bookmarkEnd w:id="20"/>
    </w:p>
    <w:p w14:paraId="35CDC089" w14:textId="3B6A668A" w:rsidR="001267F7" w:rsidRDefault="001267F7" w:rsidP="001267F7">
      <w:r w:rsidRPr="008868D6">
        <w:rPr>
          <w:b/>
          <w:bCs/>
        </w:rPr>
        <w:t>Scenario:</w:t>
      </w:r>
      <w:r>
        <w:t xml:space="preserve"> </w:t>
      </w:r>
      <w:r w:rsidR="008868D6" w:rsidRPr="008868D6">
        <w:t>Track the conversion rates, revenue, and any changes in customer behavior weekly.</w:t>
      </w:r>
    </w:p>
    <w:p w14:paraId="073FCCBC" w14:textId="6074DA99" w:rsidR="001267F7" w:rsidRDefault="001267F7" w:rsidP="001267F7">
      <w:r w:rsidRPr="008868D6">
        <w:rPr>
          <w:b/>
          <w:bCs/>
        </w:rPr>
        <w:t>Evaluation:</w:t>
      </w:r>
      <w:r w:rsidR="008868D6">
        <w:t xml:space="preserve"> Apply above testing methods over different groups of users and keep monitoring all the KPIs to match projected success. </w:t>
      </w:r>
      <w:r w:rsidR="008868D6" w:rsidRPr="008868D6">
        <w:t>Did the percentage of customers adding non-medication items reach or exceed the projected 20</w:t>
      </w:r>
      <w:r w:rsidR="002A6084" w:rsidRPr="008868D6">
        <w:t>%? Was</w:t>
      </w:r>
      <w:r w:rsidR="008868D6" w:rsidRPr="008868D6">
        <w:t xml:space="preserve"> the projected additional revenue of $15,000 achieved or exceeded?</w:t>
      </w:r>
    </w:p>
    <w:p w14:paraId="737C6FA4" w14:textId="6A7E8473" w:rsidR="004D7E4A" w:rsidRPr="004E710E" w:rsidRDefault="004D7E4A" w:rsidP="002A6084">
      <w:pPr>
        <w:pStyle w:val="Heading2"/>
      </w:pPr>
      <w:bookmarkStart w:id="21" w:name="_Toc174894176"/>
      <w:r w:rsidRPr="004E710E">
        <w:t>Operational efficiency</w:t>
      </w:r>
      <w:r w:rsidR="001267F7" w:rsidRPr="004E710E">
        <w:t>:</w:t>
      </w:r>
      <w:bookmarkEnd w:id="21"/>
    </w:p>
    <w:p w14:paraId="755AC340" w14:textId="5CE8D3B6" w:rsidR="001267F7" w:rsidRDefault="001267F7" w:rsidP="001267F7">
      <w:r w:rsidRPr="00D35798">
        <w:rPr>
          <w:b/>
          <w:bCs/>
        </w:rPr>
        <w:t>Scenario</w:t>
      </w:r>
      <w:r>
        <w:t xml:space="preserve">: </w:t>
      </w:r>
      <w:r w:rsidR="008868D6">
        <w:t>E</w:t>
      </w:r>
      <w:r w:rsidR="008868D6" w:rsidRPr="008868D6">
        <w:t>valuat</w:t>
      </w:r>
      <w:r w:rsidR="008868D6">
        <w:t>ion of</w:t>
      </w:r>
      <w:r w:rsidR="008868D6" w:rsidRPr="008868D6">
        <w:t xml:space="preserve"> </w:t>
      </w:r>
      <w:r w:rsidR="008868D6" w:rsidRPr="008868D6">
        <w:t>effects</w:t>
      </w:r>
      <w:r w:rsidR="008868D6">
        <w:t xml:space="preserve"> on</w:t>
      </w:r>
      <w:r w:rsidR="008868D6" w:rsidRPr="008868D6">
        <w:t xml:space="preserve"> internal processes, such as delivery times or resource utilization</w:t>
      </w:r>
      <w:r w:rsidR="008868D6">
        <w:t xml:space="preserve">, </w:t>
      </w:r>
      <w:r w:rsidR="008868D6" w:rsidRPr="008868D6">
        <w:t xml:space="preserve">helps in </w:t>
      </w:r>
      <w:r w:rsidR="002A6084" w:rsidRPr="008868D6">
        <w:t>understanding</w:t>
      </w:r>
      <w:r w:rsidR="008868D6" w:rsidRPr="008868D6">
        <w:t xml:space="preserve"> if the feature improves efficiency or creates additional overhead.</w:t>
      </w:r>
    </w:p>
    <w:p w14:paraId="18A9AD6B" w14:textId="2412BE1B" w:rsidR="00B840E8" w:rsidRDefault="001267F7" w:rsidP="001267F7">
      <w:r w:rsidRPr="00D35798">
        <w:rPr>
          <w:b/>
          <w:bCs/>
        </w:rPr>
        <w:t>Evaluation</w:t>
      </w:r>
      <w:r>
        <w:t>:</w:t>
      </w:r>
      <w:r w:rsidR="008868D6">
        <w:t xml:space="preserve"> </w:t>
      </w:r>
      <w:r w:rsidR="008868D6" w:rsidRPr="008868D6">
        <w:t xml:space="preserve">Assess whether the increased </w:t>
      </w:r>
      <w:r w:rsidR="00503184">
        <w:t xml:space="preserve">visibility or number of </w:t>
      </w:r>
      <w:r w:rsidR="008868D6" w:rsidRPr="008868D6">
        <w:t>items affects delivery times</w:t>
      </w:r>
      <w:r w:rsidR="004E710E">
        <w:t>,</w:t>
      </w:r>
      <w:r w:rsidR="008868D6" w:rsidRPr="008868D6">
        <w:t xml:space="preserve"> courier costs</w:t>
      </w:r>
      <w:r w:rsidR="00CC0BAC">
        <w:t xml:space="preserve"> or the </w:t>
      </w:r>
      <w:r w:rsidR="008868D6" w:rsidRPr="008868D6">
        <w:t>effect on processing times and error rates in billing operations</w:t>
      </w:r>
      <w:r w:rsidR="004E710E" w:rsidRPr="004E710E">
        <w:t xml:space="preserve"> </w:t>
      </w:r>
      <w:r w:rsidR="004E710E">
        <w:t>after implementing the change</w:t>
      </w:r>
      <w:r w:rsidR="008868D6" w:rsidRPr="008868D6">
        <w:t>.</w:t>
      </w:r>
    </w:p>
    <w:p w14:paraId="719198E4" w14:textId="77777777" w:rsidR="00B840E8" w:rsidRDefault="00B840E8" w:rsidP="00275CD3"/>
    <w:p w14:paraId="7A3509A4" w14:textId="77777777" w:rsidR="00275CD3" w:rsidRPr="004E710E" w:rsidRDefault="00275CD3" w:rsidP="002A6084">
      <w:pPr>
        <w:pStyle w:val="Heading1"/>
      </w:pPr>
      <w:bookmarkStart w:id="22" w:name="_Toc174894177"/>
      <w:r w:rsidRPr="004E710E">
        <w:t>Future Considerations:</w:t>
      </w:r>
      <w:bookmarkEnd w:id="22"/>
    </w:p>
    <w:p w14:paraId="5FBFD329" w14:textId="24C97C54" w:rsidR="00275CD3" w:rsidRDefault="00F11DA5" w:rsidP="00275CD3">
      <w:r w:rsidRPr="00DB6ED4">
        <w:t xml:space="preserve">The current Case study was constructed </w:t>
      </w:r>
      <w:r w:rsidR="00F175A4" w:rsidRPr="00DB6ED4">
        <w:t>based on</w:t>
      </w:r>
      <w:r w:rsidRPr="00DB6ED4">
        <w:t xml:space="preserve"> </w:t>
      </w:r>
      <w:r w:rsidR="00F175A4" w:rsidRPr="00DB6ED4">
        <w:t>the given</w:t>
      </w:r>
      <w:r w:rsidRPr="00DB6ED4">
        <w:t xml:space="preserve"> dataset. However, </w:t>
      </w:r>
      <w:r w:rsidR="00F175A4">
        <w:t>there</w:t>
      </w:r>
      <w:r w:rsidR="00DB6ED4">
        <w:t xml:space="preserve"> </w:t>
      </w:r>
      <w:r w:rsidR="00F175A4" w:rsidRPr="00F175A4">
        <w:t>are some key questions to consider for future analysis and strategy regarding the non-medication items feature in the app:</w:t>
      </w:r>
    </w:p>
    <w:p w14:paraId="5F800EB2" w14:textId="15BF70F1" w:rsidR="00F175A4" w:rsidRDefault="00F175A4" w:rsidP="00F175A4">
      <w:pPr>
        <w:pStyle w:val="ListParagraph"/>
        <w:numPr>
          <w:ilvl w:val="0"/>
          <w:numId w:val="17"/>
        </w:numPr>
      </w:pPr>
      <w:r w:rsidRPr="00F175A4">
        <w:t>Are there specific user segments that are more likely to use this feature?</w:t>
      </w:r>
    </w:p>
    <w:p w14:paraId="6F4F307E" w14:textId="7CF9ED48" w:rsidR="00F175A4" w:rsidRDefault="00F175A4" w:rsidP="00F175A4">
      <w:pPr>
        <w:pStyle w:val="ListParagraph"/>
        <w:numPr>
          <w:ilvl w:val="0"/>
          <w:numId w:val="17"/>
        </w:numPr>
      </w:pPr>
      <w:r w:rsidRPr="00F175A4">
        <w:lastRenderedPageBreak/>
        <w:t>What patterns can we identify among customers who add non-medication items versus those who do not?</w:t>
      </w:r>
    </w:p>
    <w:p w14:paraId="51A4EB7A" w14:textId="29B0902B" w:rsidR="00F175A4" w:rsidRDefault="00F175A4" w:rsidP="00F175A4">
      <w:pPr>
        <w:pStyle w:val="ListParagraph"/>
        <w:numPr>
          <w:ilvl w:val="0"/>
          <w:numId w:val="17"/>
        </w:numPr>
      </w:pPr>
      <w:r w:rsidRPr="00F175A4">
        <w:t>Are there specific non-medication items that are more popular?</w:t>
      </w:r>
    </w:p>
    <w:p w14:paraId="218B23E1" w14:textId="52B61F55" w:rsidR="00F175A4" w:rsidRPr="00F175A4" w:rsidRDefault="00F175A4" w:rsidP="00F175A4">
      <w:pPr>
        <w:pStyle w:val="ListParagraph"/>
        <w:numPr>
          <w:ilvl w:val="0"/>
          <w:numId w:val="17"/>
        </w:numPr>
      </w:pPr>
      <w:r w:rsidRPr="00F175A4">
        <w:t>What additional product categories could be introduced that would appeal to the existing customer base?</w:t>
      </w:r>
    </w:p>
    <w:p w14:paraId="52E37EAB" w14:textId="05141FA5" w:rsidR="00F175A4" w:rsidRDefault="00F175A4" w:rsidP="00F175A4">
      <w:pPr>
        <w:pStyle w:val="ListParagraph"/>
        <w:numPr>
          <w:ilvl w:val="0"/>
          <w:numId w:val="17"/>
        </w:numPr>
      </w:pPr>
      <w:r w:rsidRPr="00F175A4">
        <w:t>How should inventory management adapt to an expanded range of products?</w:t>
      </w:r>
    </w:p>
    <w:p w14:paraId="7F3F42C8" w14:textId="485AF725" w:rsidR="00F175A4" w:rsidRPr="00DB6ED4" w:rsidRDefault="00F175A4" w:rsidP="00F175A4">
      <w:pPr>
        <w:pStyle w:val="ListParagraph"/>
        <w:numPr>
          <w:ilvl w:val="0"/>
          <w:numId w:val="17"/>
        </w:numPr>
      </w:pPr>
      <w:r>
        <w:t>Which regional area shows more correlation with conversion rate?</w:t>
      </w:r>
    </w:p>
    <w:p w14:paraId="5D14AC07" w14:textId="7F082DB3" w:rsidR="00275CD3" w:rsidRPr="00DB6ED4" w:rsidRDefault="00275CD3" w:rsidP="00275CD3">
      <w:r w:rsidRPr="00DB6ED4">
        <w:t xml:space="preserve">If successful, the company could explore further personalization of the suggested non-medication </w:t>
      </w:r>
      <w:r w:rsidR="00F175A4" w:rsidRPr="00DB6ED4">
        <w:t>items or</w:t>
      </w:r>
      <w:r w:rsidRPr="00DB6ED4">
        <w:t xml:space="preserve"> introduce bundled offers to further enhance sales.</w:t>
      </w:r>
    </w:p>
    <w:p w14:paraId="13B316D3" w14:textId="7D18641A" w:rsidR="006C136F" w:rsidRDefault="00275CD3" w:rsidP="00275CD3">
      <w:r w:rsidRPr="00DB6ED4">
        <w:t>This case study outlines a strategic approach to evaluating and implementing a product change within the online pharmacy, focusing on maximizing customer engagement and revenue while maintaining high levels of operational efficiency.</w:t>
      </w:r>
    </w:p>
    <w:sectPr w:rsidR="006C1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19DA"/>
    <w:multiLevelType w:val="hybridMultilevel"/>
    <w:tmpl w:val="ECFE7688"/>
    <w:lvl w:ilvl="0" w:tplc="C1882032">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C33CF"/>
    <w:multiLevelType w:val="hybridMultilevel"/>
    <w:tmpl w:val="95A68202"/>
    <w:lvl w:ilvl="0" w:tplc="C1882032">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4D20BF"/>
    <w:multiLevelType w:val="hybridMultilevel"/>
    <w:tmpl w:val="CFD4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82CAB"/>
    <w:multiLevelType w:val="hybridMultilevel"/>
    <w:tmpl w:val="CF10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C5BE6"/>
    <w:multiLevelType w:val="hybridMultilevel"/>
    <w:tmpl w:val="680E546C"/>
    <w:lvl w:ilvl="0" w:tplc="C1882032">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62A2E"/>
    <w:multiLevelType w:val="hybridMultilevel"/>
    <w:tmpl w:val="BD18E9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8C5487"/>
    <w:multiLevelType w:val="hybridMultilevel"/>
    <w:tmpl w:val="11C8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FF0B45"/>
    <w:multiLevelType w:val="hybridMultilevel"/>
    <w:tmpl w:val="FCF6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04BC3"/>
    <w:multiLevelType w:val="hybridMultilevel"/>
    <w:tmpl w:val="9492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47D7F"/>
    <w:multiLevelType w:val="hybridMultilevel"/>
    <w:tmpl w:val="764E24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400316"/>
    <w:multiLevelType w:val="hybridMultilevel"/>
    <w:tmpl w:val="3A5A1158"/>
    <w:lvl w:ilvl="0" w:tplc="C1882032">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565E6"/>
    <w:multiLevelType w:val="hybridMultilevel"/>
    <w:tmpl w:val="DF183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76B92"/>
    <w:multiLevelType w:val="hybridMultilevel"/>
    <w:tmpl w:val="2AF6990C"/>
    <w:lvl w:ilvl="0" w:tplc="C1882032">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AC023E"/>
    <w:multiLevelType w:val="hybridMultilevel"/>
    <w:tmpl w:val="7FC4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A02FA"/>
    <w:multiLevelType w:val="hybridMultilevel"/>
    <w:tmpl w:val="A65E13AA"/>
    <w:lvl w:ilvl="0" w:tplc="C1882032">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B96854"/>
    <w:multiLevelType w:val="hybridMultilevel"/>
    <w:tmpl w:val="5CA49688"/>
    <w:lvl w:ilvl="0" w:tplc="C1882032">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F2B96"/>
    <w:multiLevelType w:val="hybridMultilevel"/>
    <w:tmpl w:val="C4E64212"/>
    <w:lvl w:ilvl="0" w:tplc="C1882032">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906426">
    <w:abstractNumId w:val="7"/>
  </w:num>
  <w:num w:numId="2" w16cid:durableId="1868105112">
    <w:abstractNumId w:val="11"/>
  </w:num>
  <w:num w:numId="3" w16cid:durableId="1320421694">
    <w:abstractNumId w:val="8"/>
  </w:num>
  <w:num w:numId="4" w16cid:durableId="184751091">
    <w:abstractNumId w:val="2"/>
  </w:num>
  <w:num w:numId="5" w16cid:durableId="736630603">
    <w:abstractNumId w:val="9"/>
  </w:num>
  <w:num w:numId="6" w16cid:durableId="674839405">
    <w:abstractNumId w:val="3"/>
  </w:num>
  <w:num w:numId="7" w16cid:durableId="2073888278">
    <w:abstractNumId w:val="6"/>
  </w:num>
  <w:num w:numId="8" w16cid:durableId="2055422782">
    <w:abstractNumId w:val="13"/>
  </w:num>
  <w:num w:numId="9" w16cid:durableId="1772313928">
    <w:abstractNumId w:val="4"/>
  </w:num>
  <w:num w:numId="10" w16cid:durableId="274793071">
    <w:abstractNumId w:val="1"/>
  </w:num>
  <w:num w:numId="11" w16cid:durableId="1700813275">
    <w:abstractNumId w:val="14"/>
  </w:num>
  <w:num w:numId="12" w16cid:durableId="236330262">
    <w:abstractNumId w:val="5"/>
  </w:num>
  <w:num w:numId="13" w16cid:durableId="1384014937">
    <w:abstractNumId w:val="16"/>
  </w:num>
  <w:num w:numId="14" w16cid:durableId="2121488489">
    <w:abstractNumId w:val="0"/>
  </w:num>
  <w:num w:numId="15" w16cid:durableId="400562346">
    <w:abstractNumId w:val="15"/>
  </w:num>
  <w:num w:numId="16" w16cid:durableId="1479956368">
    <w:abstractNumId w:val="12"/>
  </w:num>
  <w:num w:numId="17" w16cid:durableId="3809060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A6"/>
    <w:rsid w:val="000336E1"/>
    <w:rsid w:val="00041AF6"/>
    <w:rsid w:val="000E5A80"/>
    <w:rsid w:val="001267F7"/>
    <w:rsid w:val="00182016"/>
    <w:rsid w:val="001C0D7A"/>
    <w:rsid w:val="00234CA8"/>
    <w:rsid w:val="00275CD3"/>
    <w:rsid w:val="0028454E"/>
    <w:rsid w:val="0029646A"/>
    <w:rsid w:val="002A6084"/>
    <w:rsid w:val="002B5EBA"/>
    <w:rsid w:val="002C1226"/>
    <w:rsid w:val="002F4D15"/>
    <w:rsid w:val="00400A8D"/>
    <w:rsid w:val="00432F6C"/>
    <w:rsid w:val="004D7E4A"/>
    <w:rsid w:val="004E710E"/>
    <w:rsid w:val="004F0A9A"/>
    <w:rsid w:val="004F12CB"/>
    <w:rsid w:val="00503184"/>
    <w:rsid w:val="00550675"/>
    <w:rsid w:val="00661D53"/>
    <w:rsid w:val="0066439F"/>
    <w:rsid w:val="006812E7"/>
    <w:rsid w:val="006C136F"/>
    <w:rsid w:val="007E6E42"/>
    <w:rsid w:val="00814A75"/>
    <w:rsid w:val="008868D6"/>
    <w:rsid w:val="008B121E"/>
    <w:rsid w:val="008D01B5"/>
    <w:rsid w:val="009212BF"/>
    <w:rsid w:val="00925AEC"/>
    <w:rsid w:val="009E25E2"/>
    <w:rsid w:val="00AB15E0"/>
    <w:rsid w:val="00AB7D54"/>
    <w:rsid w:val="00B840E8"/>
    <w:rsid w:val="00BD6149"/>
    <w:rsid w:val="00C04294"/>
    <w:rsid w:val="00CB50A6"/>
    <w:rsid w:val="00CC0BAC"/>
    <w:rsid w:val="00CD1822"/>
    <w:rsid w:val="00CD5938"/>
    <w:rsid w:val="00D01F0E"/>
    <w:rsid w:val="00D35798"/>
    <w:rsid w:val="00D65357"/>
    <w:rsid w:val="00DB6ED4"/>
    <w:rsid w:val="00DF3794"/>
    <w:rsid w:val="00F03218"/>
    <w:rsid w:val="00F11DA5"/>
    <w:rsid w:val="00F175A4"/>
    <w:rsid w:val="00F33FC4"/>
    <w:rsid w:val="00F57F61"/>
    <w:rsid w:val="00F6039B"/>
    <w:rsid w:val="00FA6810"/>
    <w:rsid w:val="00FF0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F177"/>
  <w15:chartTrackingRefBased/>
  <w15:docId w15:val="{7AC63B5C-6162-477D-A942-A46D765D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5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0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0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0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0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0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0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0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0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50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0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0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0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0A6"/>
    <w:rPr>
      <w:rFonts w:eastAsiaTheme="majorEastAsia" w:cstheme="majorBidi"/>
      <w:color w:val="272727" w:themeColor="text1" w:themeTint="D8"/>
    </w:rPr>
  </w:style>
  <w:style w:type="paragraph" w:styleId="Title">
    <w:name w:val="Title"/>
    <w:basedOn w:val="Normal"/>
    <w:next w:val="Normal"/>
    <w:link w:val="TitleChar"/>
    <w:uiPriority w:val="10"/>
    <w:qFormat/>
    <w:rsid w:val="00CB5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0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0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0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0A6"/>
    <w:pPr>
      <w:spacing w:before="160"/>
      <w:jc w:val="center"/>
    </w:pPr>
    <w:rPr>
      <w:i/>
      <w:iCs/>
      <w:color w:val="404040" w:themeColor="text1" w:themeTint="BF"/>
    </w:rPr>
  </w:style>
  <w:style w:type="character" w:customStyle="1" w:styleId="QuoteChar">
    <w:name w:val="Quote Char"/>
    <w:basedOn w:val="DefaultParagraphFont"/>
    <w:link w:val="Quote"/>
    <w:uiPriority w:val="29"/>
    <w:rsid w:val="00CB50A6"/>
    <w:rPr>
      <w:i/>
      <w:iCs/>
      <w:color w:val="404040" w:themeColor="text1" w:themeTint="BF"/>
    </w:rPr>
  </w:style>
  <w:style w:type="paragraph" w:styleId="ListParagraph">
    <w:name w:val="List Paragraph"/>
    <w:basedOn w:val="Normal"/>
    <w:uiPriority w:val="34"/>
    <w:qFormat/>
    <w:rsid w:val="00CB50A6"/>
    <w:pPr>
      <w:ind w:left="720"/>
      <w:contextualSpacing/>
    </w:pPr>
  </w:style>
  <w:style w:type="character" w:styleId="IntenseEmphasis">
    <w:name w:val="Intense Emphasis"/>
    <w:basedOn w:val="DefaultParagraphFont"/>
    <w:uiPriority w:val="21"/>
    <w:qFormat/>
    <w:rsid w:val="00CB50A6"/>
    <w:rPr>
      <w:i/>
      <w:iCs/>
      <w:color w:val="0F4761" w:themeColor="accent1" w:themeShade="BF"/>
    </w:rPr>
  </w:style>
  <w:style w:type="paragraph" w:styleId="IntenseQuote">
    <w:name w:val="Intense Quote"/>
    <w:basedOn w:val="Normal"/>
    <w:next w:val="Normal"/>
    <w:link w:val="IntenseQuoteChar"/>
    <w:uiPriority w:val="30"/>
    <w:qFormat/>
    <w:rsid w:val="00CB5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0A6"/>
    <w:rPr>
      <w:i/>
      <w:iCs/>
      <w:color w:val="0F4761" w:themeColor="accent1" w:themeShade="BF"/>
    </w:rPr>
  </w:style>
  <w:style w:type="character" w:styleId="IntenseReference">
    <w:name w:val="Intense Reference"/>
    <w:basedOn w:val="DefaultParagraphFont"/>
    <w:uiPriority w:val="32"/>
    <w:qFormat/>
    <w:rsid w:val="00CB50A6"/>
    <w:rPr>
      <w:b/>
      <w:bCs/>
      <w:smallCaps/>
      <w:color w:val="0F4761" w:themeColor="accent1" w:themeShade="BF"/>
      <w:spacing w:val="5"/>
    </w:rPr>
  </w:style>
  <w:style w:type="paragraph" w:styleId="TOCHeading">
    <w:name w:val="TOC Heading"/>
    <w:basedOn w:val="Heading1"/>
    <w:next w:val="Normal"/>
    <w:uiPriority w:val="39"/>
    <w:unhideWhenUsed/>
    <w:qFormat/>
    <w:rsid w:val="002A608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A6084"/>
    <w:pPr>
      <w:spacing w:after="100"/>
    </w:pPr>
  </w:style>
  <w:style w:type="character" w:styleId="Hyperlink">
    <w:name w:val="Hyperlink"/>
    <w:basedOn w:val="DefaultParagraphFont"/>
    <w:uiPriority w:val="99"/>
    <w:unhideWhenUsed/>
    <w:rsid w:val="002A6084"/>
    <w:rPr>
      <w:color w:val="467886" w:themeColor="hyperlink"/>
      <w:u w:val="single"/>
    </w:rPr>
  </w:style>
  <w:style w:type="paragraph" w:styleId="TOC2">
    <w:name w:val="toc 2"/>
    <w:basedOn w:val="Normal"/>
    <w:next w:val="Normal"/>
    <w:autoRedefine/>
    <w:uiPriority w:val="39"/>
    <w:unhideWhenUsed/>
    <w:rsid w:val="002A608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29806">
      <w:bodyDiv w:val="1"/>
      <w:marLeft w:val="0"/>
      <w:marRight w:val="0"/>
      <w:marTop w:val="0"/>
      <w:marBottom w:val="0"/>
      <w:divBdr>
        <w:top w:val="none" w:sz="0" w:space="0" w:color="auto"/>
        <w:left w:val="none" w:sz="0" w:space="0" w:color="auto"/>
        <w:bottom w:val="none" w:sz="0" w:space="0" w:color="auto"/>
        <w:right w:val="none" w:sz="0" w:space="0" w:color="auto"/>
      </w:divBdr>
    </w:div>
    <w:div w:id="1093279142">
      <w:bodyDiv w:val="1"/>
      <w:marLeft w:val="0"/>
      <w:marRight w:val="0"/>
      <w:marTop w:val="0"/>
      <w:marBottom w:val="0"/>
      <w:divBdr>
        <w:top w:val="none" w:sz="0" w:space="0" w:color="auto"/>
        <w:left w:val="none" w:sz="0" w:space="0" w:color="auto"/>
        <w:bottom w:val="none" w:sz="0" w:space="0" w:color="auto"/>
        <w:right w:val="none" w:sz="0" w:space="0" w:color="auto"/>
      </w:divBdr>
    </w:div>
    <w:div w:id="1422142029">
      <w:bodyDiv w:val="1"/>
      <w:marLeft w:val="0"/>
      <w:marRight w:val="0"/>
      <w:marTop w:val="0"/>
      <w:marBottom w:val="0"/>
      <w:divBdr>
        <w:top w:val="none" w:sz="0" w:space="0" w:color="auto"/>
        <w:left w:val="none" w:sz="0" w:space="0" w:color="auto"/>
        <w:bottom w:val="none" w:sz="0" w:space="0" w:color="auto"/>
        <w:right w:val="none" w:sz="0" w:space="0" w:color="auto"/>
      </w:divBdr>
    </w:div>
    <w:div w:id="1586185491">
      <w:bodyDiv w:val="1"/>
      <w:marLeft w:val="0"/>
      <w:marRight w:val="0"/>
      <w:marTop w:val="0"/>
      <w:marBottom w:val="0"/>
      <w:divBdr>
        <w:top w:val="none" w:sz="0" w:space="0" w:color="auto"/>
        <w:left w:val="none" w:sz="0" w:space="0" w:color="auto"/>
        <w:bottom w:val="none" w:sz="0" w:space="0" w:color="auto"/>
        <w:right w:val="none" w:sz="0" w:space="0" w:color="auto"/>
      </w:divBdr>
    </w:div>
    <w:div w:id="1675184675">
      <w:bodyDiv w:val="1"/>
      <w:marLeft w:val="0"/>
      <w:marRight w:val="0"/>
      <w:marTop w:val="0"/>
      <w:marBottom w:val="0"/>
      <w:divBdr>
        <w:top w:val="none" w:sz="0" w:space="0" w:color="auto"/>
        <w:left w:val="none" w:sz="0" w:space="0" w:color="auto"/>
        <w:bottom w:val="none" w:sz="0" w:space="0" w:color="auto"/>
        <w:right w:val="none" w:sz="0" w:space="0" w:color="auto"/>
      </w:divBdr>
    </w:div>
    <w:div w:id="1697735681">
      <w:bodyDiv w:val="1"/>
      <w:marLeft w:val="0"/>
      <w:marRight w:val="0"/>
      <w:marTop w:val="0"/>
      <w:marBottom w:val="0"/>
      <w:divBdr>
        <w:top w:val="none" w:sz="0" w:space="0" w:color="auto"/>
        <w:left w:val="none" w:sz="0" w:space="0" w:color="auto"/>
        <w:bottom w:val="none" w:sz="0" w:space="0" w:color="auto"/>
        <w:right w:val="none" w:sz="0" w:space="0" w:color="auto"/>
      </w:divBdr>
    </w:div>
    <w:div w:id="1745761658">
      <w:bodyDiv w:val="1"/>
      <w:marLeft w:val="0"/>
      <w:marRight w:val="0"/>
      <w:marTop w:val="0"/>
      <w:marBottom w:val="0"/>
      <w:divBdr>
        <w:top w:val="none" w:sz="0" w:space="0" w:color="auto"/>
        <w:left w:val="none" w:sz="0" w:space="0" w:color="auto"/>
        <w:bottom w:val="none" w:sz="0" w:space="0" w:color="auto"/>
        <w:right w:val="none" w:sz="0" w:space="0" w:color="auto"/>
      </w:divBdr>
    </w:div>
    <w:div w:id="1896236484">
      <w:bodyDiv w:val="1"/>
      <w:marLeft w:val="0"/>
      <w:marRight w:val="0"/>
      <w:marTop w:val="0"/>
      <w:marBottom w:val="0"/>
      <w:divBdr>
        <w:top w:val="none" w:sz="0" w:space="0" w:color="auto"/>
        <w:left w:val="none" w:sz="0" w:space="0" w:color="auto"/>
        <w:bottom w:val="none" w:sz="0" w:space="0" w:color="auto"/>
        <w:right w:val="none" w:sz="0" w:space="0" w:color="auto"/>
      </w:divBdr>
    </w:div>
    <w:div w:id="1914387201">
      <w:bodyDiv w:val="1"/>
      <w:marLeft w:val="0"/>
      <w:marRight w:val="0"/>
      <w:marTop w:val="0"/>
      <w:marBottom w:val="0"/>
      <w:divBdr>
        <w:top w:val="none" w:sz="0" w:space="0" w:color="auto"/>
        <w:left w:val="none" w:sz="0" w:space="0" w:color="auto"/>
        <w:bottom w:val="none" w:sz="0" w:space="0" w:color="auto"/>
        <w:right w:val="none" w:sz="0" w:space="0" w:color="auto"/>
      </w:divBdr>
    </w:div>
    <w:div w:id="1942837614">
      <w:bodyDiv w:val="1"/>
      <w:marLeft w:val="0"/>
      <w:marRight w:val="0"/>
      <w:marTop w:val="0"/>
      <w:marBottom w:val="0"/>
      <w:divBdr>
        <w:top w:val="none" w:sz="0" w:space="0" w:color="auto"/>
        <w:left w:val="none" w:sz="0" w:space="0" w:color="auto"/>
        <w:bottom w:val="none" w:sz="0" w:space="0" w:color="auto"/>
        <w:right w:val="none" w:sz="0" w:space="0" w:color="auto"/>
      </w:divBdr>
    </w:div>
    <w:div w:id="2054454614">
      <w:bodyDiv w:val="1"/>
      <w:marLeft w:val="0"/>
      <w:marRight w:val="0"/>
      <w:marTop w:val="0"/>
      <w:marBottom w:val="0"/>
      <w:divBdr>
        <w:top w:val="none" w:sz="0" w:space="0" w:color="auto"/>
        <w:left w:val="none" w:sz="0" w:space="0" w:color="auto"/>
        <w:bottom w:val="none" w:sz="0" w:space="0" w:color="auto"/>
        <w:right w:val="none" w:sz="0" w:space="0" w:color="auto"/>
      </w:divBdr>
    </w:div>
    <w:div w:id="205673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83BD297-7F49-4638-9610-E6ED1A253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2842</TotalTime>
  <Pages>8</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Naik</dc:creator>
  <cp:keywords/>
  <dc:description/>
  <cp:lastModifiedBy>Riya Naik</cp:lastModifiedBy>
  <cp:revision>10</cp:revision>
  <cp:lastPrinted>2024-08-18T04:43:00Z</cp:lastPrinted>
  <dcterms:created xsi:type="dcterms:W3CDTF">2024-08-17T00:26:00Z</dcterms:created>
  <dcterms:modified xsi:type="dcterms:W3CDTF">2024-08-18T23:48:00Z</dcterms:modified>
</cp:coreProperties>
</file>