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bookmarkStart w:id="0" w:name="_GoBack"/>
      <w:r w:rsidRPr="00446A2C">
        <w:rPr>
          <w:rFonts w:ascii="Calibri" w:eastAsia="宋体" w:hAnsi="Calibri" w:cs="Calibri"/>
          <w:noProof/>
          <w:kern w:val="0"/>
          <w:sz w:val="22"/>
        </w:rPr>
        <w:drawing>
          <wp:inline distT="0" distB="0" distL="0" distR="0">
            <wp:extent cx="6534150" cy="5562600"/>
            <wp:effectExtent l="0" t="0" r="0" b="0"/>
            <wp:docPr id="1" name="Picture 1" descr="Machine generated alternative text:&#10;Randoms' generated surroundings &#10;based on the crytology &#10;World's first touch based &#10;mining experience &#10;Difficulties ranks as the &#10;progression is facilit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andoms' generated surroundings &#10;based on the crytology &#10;World's first touch based &#10;mining experience &#10;Difficulties ranks as the &#10;progression is facilitate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4150" cy="5562600"/>
                    </a:xfrm>
                    <a:prstGeom prst="rect">
                      <a:avLst/>
                    </a:prstGeom>
                    <a:noFill/>
                    <a:ln>
                      <a:noFill/>
                    </a:ln>
                  </pic:spPr>
                </pic:pic>
              </a:graphicData>
            </a:graphic>
          </wp:inline>
        </w:drawing>
      </w:r>
      <w:bookmarkEnd w:id="0"/>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spacing w:beforeAutospacing="1" w:afterAutospacing="1"/>
        <w:jc w:val="left"/>
        <w:rPr>
          <w:rFonts w:ascii="Calibri" w:eastAsia="宋体" w:hAnsi="Calibri" w:cs="Calibri"/>
          <w:kern w:val="0"/>
          <w:sz w:val="22"/>
        </w:rPr>
      </w:pPr>
      <w:r w:rsidRPr="00446A2C">
        <w:rPr>
          <w:rFonts w:ascii="Calibri" w:eastAsia="宋体" w:hAnsi="Calibri" w:cs="Calibri"/>
          <w:i/>
          <w:iCs/>
          <w:color w:val="595959"/>
          <w:kern w:val="0"/>
          <w:sz w:val="18"/>
          <w:szCs w:val="18"/>
        </w:rPr>
        <w:t>Screen clipping taken: 4/17/2018 9:01 PM</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Tagline: now your thumb can mine tokens</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outlineLvl w:val="2"/>
        <w:rPr>
          <w:rFonts w:ascii="Calibri" w:eastAsia="宋体" w:hAnsi="Calibri" w:cs="Calibri"/>
          <w:b/>
          <w:bCs/>
          <w:color w:val="5B9BD5"/>
          <w:kern w:val="0"/>
          <w:sz w:val="24"/>
          <w:szCs w:val="24"/>
        </w:rPr>
      </w:pPr>
      <w:r w:rsidRPr="00446A2C">
        <w:rPr>
          <w:rFonts w:ascii="Calibri" w:eastAsia="宋体" w:hAnsi="Calibri" w:cs="Calibri"/>
          <w:b/>
          <w:bCs/>
          <w:color w:val="5B9BD5"/>
          <w:kern w:val="0"/>
          <w:sz w:val="24"/>
          <w:szCs w:val="24"/>
        </w:rPr>
        <w:t>Business implications</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Flappy bird is the most successful indie game which is downloaded more than 50 million times in 2 days. The most effective yet addicting game in recent memories. Now Flappy bird's addictive nature will be combined with the brilliance of blockchain to form the new type of experience</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outlineLvl w:val="2"/>
        <w:rPr>
          <w:rFonts w:ascii="Calibri" w:eastAsia="宋体" w:hAnsi="Calibri" w:cs="Calibri"/>
          <w:b/>
          <w:bCs/>
          <w:color w:val="5B9BD5"/>
          <w:kern w:val="0"/>
          <w:sz w:val="24"/>
          <w:szCs w:val="24"/>
        </w:rPr>
      </w:pPr>
      <w:r w:rsidRPr="00446A2C">
        <w:rPr>
          <w:rFonts w:ascii="Calibri" w:eastAsia="宋体" w:hAnsi="Calibri" w:cs="Calibri"/>
          <w:b/>
          <w:bCs/>
          <w:color w:val="5B9BD5"/>
          <w:kern w:val="0"/>
          <w:sz w:val="24"/>
          <w:szCs w:val="24"/>
        </w:rPr>
        <w:lastRenderedPageBreak/>
        <w:t>Technology</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Utilizing the first ever touch based mining system, flappy bird can be played by various calibers of phones, browsers, computers. It redistributes profits from the mined coins to participants, and it redistributes the stored currencies to the contributors as a way of benefits. This innovation comes from the phenomenally bored and genius Hang Wu, who will do whatever it takes to create a game that's more addicting to crypto kitties, yet generating sufficient revenue for its individual token owners.</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outlineLvl w:val="2"/>
        <w:rPr>
          <w:rFonts w:ascii="Calibri" w:eastAsia="宋体" w:hAnsi="Calibri" w:cs="Calibri"/>
          <w:b/>
          <w:bCs/>
          <w:color w:val="5B9BD5"/>
          <w:kern w:val="0"/>
          <w:sz w:val="24"/>
          <w:szCs w:val="24"/>
        </w:rPr>
      </w:pPr>
      <w:r w:rsidRPr="00446A2C">
        <w:rPr>
          <w:rFonts w:ascii="Calibri" w:eastAsia="宋体" w:hAnsi="Calibri" w:cs="Calibri"/>
          <w:b/>
          <w:bCs/>
          <w:color w:val="5B9BD5"/>
          <w:kern w:val="0"/>
          <w:sz w:val="24"/>
          <w:szCs w:val="24"/>
        </w:rPr>
        <w:t>Profit Redistribution</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It uses the first ever profit redistribution technology to redistribute profit to the its investors. This implies that the investors can earn from a stupid game solely made from boredom, utilizing the genius profit distribution channels to direct my profit to your pocket.</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xml:space="preserve">Each x axis is the completion ratio, and the difficulties increase as the mining difficulties increase in single player mode. This effectively makes the game challenging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xml:space="preserve">Each block is a 20x20 pixel frame which can be distributed to various blocks for rendering. The pipe signifies the various patterns of the SHA-256 representation. The unique nature of blockchain in every UID guarantees the difficulties and the uniqueness. </w:t>
      </w:r>
    </w:p>
    <w:p w:rsidR="00446A2C" w:rsidRPr="00446A2C" w:rsidRDefault="00446A2C" w:rsidP="00446A2C">
      <w:pPr>
        <w:widowControl/>
        <w:jc w:val="left"/>
        <w:rPr>
          <w:rFonts w:ascii="微软雅黑" w:eastAsia="微软雅黑" w:hAnsi="微软雅黑" w:cs="Calibri"/>
          <w:kern w:val="0"/>
          <w:sz w:val="22"/>
        </w:rPr>
      </w:pPr>
      <w:r w:rsidRPr="00446A2C">
        <w:rPr>
          <w:rFonts w:ascii="微软雅黑" w:eastAsia="微软雅黑" w:hAnsi="微软雅黑" w:cs="Calibri" w:hint="eastAsia"/>
          <w:kern w:val="0"/>
          <w:sz w:val="22"/>
        </w:rPr>
        <w:t> </w:t>
      </w:r>
    </w:p>
    <w:p w:rsidR="00446A2C" w:rsidRPr="00446A2C" w:rsidRDefault="00446A2C" w:rsidP="00446A2C">
      <w:pPr>
        <w:widowControl/>
        <w:jc w:val="left"/>
        <w:rPr>
          <w:rFonts w:ascii="Calibri" w:eastAsia="宋体" w:hAnsi="Calibri" w:cs="Calibri" w:hint="eastAsia"/>
          <w:kern w:val="0"/>
          <w:sz w:val="22"/>
        </w:rPr>
      </w:pPr>
      <w:r w:rsidRPr="00446A2C">
        <w:rPr>
          <w:rFonts w:ascii="Calibri" w:eastAsia="宋体" w:hAnsi="Calibri" w:cs="Calibri"/>
          <w:kern w:val="0"/>
          <w:sz w:val="22"/>
        </w:rPr>
        <w:t> </w:t>
      </w:r>
    </w:p>
    <w:p w:rsidR="00446A2C" w:rsidRDefault="00446A2C" w:rsidP="003A6631">
      <w:pPr>
        <w:pStyle w:val="Heading3"/>
      </w:pPr>
      <w:r w:rsidRPr="00446A2C">
        <w:t> </w:t>
      </w:r>
      <w:r>
        <w:rPr>
          <w:rFonts w:hint="eastAsia"/>
        </w:rPr>
        <w:t>Reference：</w:t>
      </w:r>
    </w:p>
    <w:p w:rsidR="00446A2C" w:rsidRPr="00446A2C" w:rsidRDefault="00446A2C" w:rsidP="00446A2C">
      <w:pPr>
        <w:widowControl/>
        <w:jc w:val="left"/>
        <w:rPr>
          <w:rFonts w:ascii="Calibri" w:eastAsia="宋体" w:hAnsi="Calibri" w:cs="Calibri" w:hint="eastAsia"/>
          <w:kern w:val="0"/>
          <w:sz w:val="22"/>
        </w:rPr>
      </w:pPr>
      <w:r>
        <w:rPr>
          <w:rFonts w:ascii="Calibri" w:eastAsia="宋体" w:hAnsi="Calibri" w:cs="Calibri"/>
          <w:kern w:val="0"/>
          <w:sz w:val="22"/>
        </w:rPr>
        <w:t>D</w:t>
      </w:r>
      <w:r>
        <w:rPr>
          <w:rFonts w:ascii="Calibri" w:eastAsia="宋体" w:hAnsi="Calibri" w:cs="Calibri" w:hint="eastAsia"/>
          <w:kern w:val="0"/>
          <w:sz w:val="22"/>
        </w:rPr>
        <w:t>on</w:t>
      </w:r>
      <w:r>
        <w:rPr>
          <w:rFonts w:ascii="Calibri" w:eastAsia="宋体" w:hAnsi="Calibri" w:cs="Calibri"/>
          <w:kern w:val="0"/>
          <w:sz w:val="22"/>
        </w:rPr>
        <w:t>’t have any due to boredom</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NOTE: this paper wants to be published on IEEE GEM during the April 17th's week, and it got rejected, therefore it will become the technology to improve the blockchain community.</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xml:space="preserve">Impossible to cheat mechanics and impossible to predict algorithm. The difficulties </w:t>
      </w:r>
      <w:proofErr w:type="gramStart"/>
      <w:r w:rsidRPr="00446A2C">
        <w:rPr>
          <w:rFonts w:ascii="Calibri" w:eastAsia="宋体" w:hAnsi="Calibri" w:cs="Calibri"/>
          <w:kern w:val="0"/>
          <w:sz w:val="22"/>
        </w:rPr>
        <w:t>keeps</w:t>
      </w:r>
      <w:proofErr w:type="gramEnd"/>
      <w:r w:rsidRPr="00446A2C">
        <w:rPr>
          <w:rFonts w:ascii="Calibri" w:eastAsia="宋体" w:hAnsi="Calibri" w:cs="Calibri"/>
          <w:kern w:val="0"/>
          <w:sz w:val="22"/>
        </w:rPr>
        <w:t xml:space="preserve"> the coins mined to be efficiently slow</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r w:rsidR="003A6631">
        <w:rPr>
          <w:rFonts w:ascii="Calibri" w:eastAsia="宋体" w:hAnsi="Calibri" w:cs="Calibri"/>
          <w:kern w:val="0"/>
          <w:sz w:val="22"/>
        </w:rPr>
        <w:t>Note2: This token has a better profitability, scalability and design sense than most of the blockchain apps today. It respects the investors and understands the capabilities of the tokens.</w:t>
      </w:r>
    </w:p>
    <w:p w:rsidR="003A6631" w:rsidRDefault="003A6631" w:rsidP="00446A2C">
      <w:pPr>
        <w:widowControl/>
        <w:jc w:val="left"/>
        <w:rPr>
          <w:rFonts w:ascii="Calibri" w:eastAsia="宋体" w:hAnsi="Calibri" w:cs="Calibri"/>
          <w:kern w:val="0"/>
          <w:sz w:val="22"/>
        </w:rPr>
      </w:pPr>
    </w:p>
    <w:p w:rsidR="003A6631" w:rsidRPr="00446A2C" w:rsidRDefault="003A6631" w:rsidP="00446A2C">
      <w:pPr>
        <w:widowControl/>
        <w:jc w:val="left"/>
        <w:rPr>
          <w:rFonts w:ascii="Calibri" w:eastAsia="宋体" w:hAnsi="Calibri" w:cs="Calibri"/>
          <w:kern w:val="0"/>
          <w:sz w:val="22"/>
        </w:rPr>
      </w:pP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446A2C" w:rsidRPr="00446A2C" w:rsidRDefault="00446A2C" w:rsidP="00446A2C">
      <w:pPr>
        <w:widowControl/>
        <w:jc w:val="left"/>
        <w:rPr>
          <w:rFonts w:ascii="Calibri" w:eastAsia="宋体" w:hAnsi="Calibri" w:cs="Calibri"/>
          <w:kern w:val="0"/>
          <w:sz w:val="22"/>
        </w:rPr>
      </w:pPr>
      <w:r w:rsidRPr="00446A2C">
        <w:rPr>
          <w:rFonts w:ascii="Calibri" w:eastAsia="宋体" w:hAnsi="Calibri" w:cs="Calibri"/>
          <w:kern w:val="0"/>
          <w:sz w:val="22"/>
        </w:rPr>
        <w:t> </w:t>
      </w:r>
    </w:p>
    <w:p w:rsidR="006B3A70" w:rsidRDefault="006B3A70"/>
    <w:sectPr w:rsidR="006B3A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2C"/>
    <w:rsid w:val="003A6631"/>
    <w:rsid w:val="00446A2C"/>
    <w:rsid w:val="006B3A70"/>
    <w:rsid w:val="00E0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F6E4"/>
  <w15:chartTrackingRefBased/>
  <w15:docId w15:val="{53093A12-111F-4057-B192-67798355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446A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A2C"/>
    <w:rPr>
      <w:rFonts w:ascii="宋体" w:eastAsia="宋体" w:hAnsi="宋体" w:cs="宋体"/>
      <w:b/>
      <w:bCs/>
      <w:kern w:val="0"/>
      <w:sz w:val="27"/>
      <w:szCs w:val="27"/>
    </w:rPr>
  </w:style>
  <w:style w:type="paragraph" w:styleId="NormalWeb">
    <w:name w:val="Normal (Web)"/>
    <w:basedOn w:val="Normal"/>
    <w:uiPriority w:val="99"/>
    <w:semiHidden/>
    <w:unhideWhenUsed/>
    <w:rsid w:val="00446A2C"/>
    <w:pPr>
      <w:widowControl/>
      <w:spacing w:before="100" w:beforeAutospacing="1" w:after="100" w:afterAutospacing="1"/>
      <w:jc w:val="left"/>
    </w:pPr>
    <w:rPr>
      <w:rFonts w:ascii="宋体" w:eastAsia="宋体" w:hAnsi="宋体" w:cs="宋体"/>
      <w:kern w:val="0"/>
      <w:sz w:val="24"/>
      <w:szCs w:val="24"/>
    </w:rPr>
  </w:style>
  <w:style w:type="character" w:styleId="HTMLCite">
    <w:name w:val="HTML Cite"/>
    <w:basedOn w:val="DefaultParagraphFont"/>
    <w:uiPriority w:val="99"/>
    <w:semiHidden/>
    <w:unhideWhenUsed/>
    <w:rsid w:val="00446A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8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Business implications</vt:lpstr>
      <vt:lpstr>        Technology</vt:lpstr>
      <vt:lpstr>        Profit Redistribution</vt:lpstr>
      <vt:lpstr>        Reference：</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Wu</dc:creator>
  <cp:keywords/>
  <dc:description/>
  <cp:lastModifiedBy>Hang Wu</cp:lastModifiedBy>
  <cp:revision>2</cp:revision>
  <dcterms:created xsi:type="dcterms:W3CDTF">2018-04-18T01:52:00Z</dcterms:created>
  <dcterms:modified xsi:type="dcterms:W3CDTF">2018-04-18T01:52:00Z</dcterms:modified>
</cp:coreProperties>
</file>