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C8F" w:rsidRPr="009020D1" w:rsidRDefault="00293C8F" w:rsidP="007B2918">
      <w:pPr>
        <w:spacing w:after="213" w:line="240" w:lineRule="auto"/>
        <w:outlineLvl w:val="0"/>
        <w:rPr>
          <w:rFonts w:ascii="Tahoma" w:eastAsia="Times New Roman" w:hAnsi="Tahoma" w:cs="Tahoma"/>
          <w:b/>
          <w:bCs/>
          <w:kern w:val="36"/>
          <w:sz w:val="32"/>
          <w:szCs w:val="32"/>
        </w:rPr>
      </w:pPr>
      <w:r w:rsidRPr="009020D1">
        <w:rPr>
          <w:rFonts w:ascii="Tahoma" w:eastAsia="Times New Roman" w:hAnsi="Tahoma" w:cs="Tahoma"/>
          <w:b/>
          <w:bCs/>
          <w:kern w:val="36"/>
          <w:sz w:val="32"/>
          <w:szCs w:val="32"/>
        </w:rPr>
        <w:t>Predictive Modeling of Amazon Product Ratings</w:t>
      </w:r>
    </w:p>
    <w:p w:rsidR="00293C8F" w:rsidRPr="00293C8F" w:rsidRDefault="00293C8F" w:rsidP="00293C8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293C8F">
        <w:rPr>
          <w:rFonts w:ascii="Tahoma" w:eastAsia="Times New Roman" w:hAnsi="Tahoma" w:cs="Tahoma"/>
          <w:b/>
          <w:bCs/>
          <w:sz w:val="24"/>
          <w:szCs w:val="24"/>
        </w:rPr>
        <w:t>Project Overview</w:t>
      </w:r>
    </w:p>
    <w:p w:rsidR="00293C8F" w:rsidRPr="009020D1" w:rsidRDefault="00293C8F" w:rsidP="00293C8F">
      <w:pPr>
        <w:spacing w:after="300" w:line="240" w:lineRule="auto"/>
        <w:rPr>
          <w:rFonts w:ascii="Tahoma" w:eastAsia="Times New Roman" w:hAnsi="Tahoma" w:cs="Tahoma"/>
          <w:sz w:val="18"/>
          <w:szCs w:val="18"/>
          <w:lang w:val="en-US"/>
        </w:rPr>
      </w:pPr>
      <w:r w:rsidRPr="00293C8F">
        <w:rPr>
          <w:rFonts w:ascii="Tahoma" w:eastAsia="Times New Roman" w:hAnsi="Tahoma" w:cs="Tahoma"/>
          <w:sz w:val="18"/>
          <w:szCs w:val="18"/>
        </w:rPr>
        <w:t>The project's objective was to develop a predictive model capable of forecasting the ratings of products listed on Amazon. The ultimate goal was to build a model that could be integrated into a Flask web application to recommend the top 5 products based on their predicted ratings. This report outlines the data analysis, model development, and application creation process</w:t>
      </w:r>
      <w:r w:rsidR="009020D1">
        <w:rPr>
          <w:rFonts w:ascii="Tahoma" w:eastAsia="Times New Roman" w:hAnsi="Tahoma" w:cs="Tahoma"/>
          <w:sz w:val="18"/>
          <w:szCs w:val="18"/>
          <w:lang w:val="en-US"/>
        </w:rPr>
        <w:t>.</w:t>
      </w:r>
    </w:p>
    <w:p w:rsidR="00293C8F" w:rsidRPr="00293C8F" w:rsidRDefault="00293C8F" w:rsidP="00293C8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293C8F">
        <w:rPr>
          <w:rFonts w:ascii="Tahoma" w:eastAsia="Times New Roman" w:hAnsi="Tahoma" w:cs="Tahoma"/>
          <w:b/>
          <w:bCs/>
          <w:sz w:val="24"/>
          <w:szCs w:val="24"/>
        </w:rPr>
        <w:t>Data Analysis</w:t>
      </w:r>
    </w:p>
    <w:p w:rsidR="00293C8F" w:rsidRPr="00293C8F" w:rsidRDefault="00293C8F" w:rsidP="00293C8F">
      <w:pPr>
        <w:spacing w:after="300" w:line="240" w:lineRule="auto"/>
        <w:rPr>
          <w:rFonts w:ascii="Tahoma" w:eastAsia="Times New Roman" w:hAnsi="Tahoma" w:cs="Tahoma"/>
          <w:sz w:val="18"/>
          <w:szCs w:val="18"/>
        </w:rPr>
      </w:pPr>
      <w:r w:rsidRPr="00293C8F">
        <w:rPr>
          <w:rFonts w:ascii="Tahoma" w:eastAsia="Times New Roman" w:hAnsi="Tahoma" w:cs="Tahoma"/>
          <w:sz w:val="18"/>
          <w:szCs w:val="18"/>
        </w:rPr>
        <w:t>The dataset for this project was obtained from the Amazon Reviews dataset</w:t>
      </w:r>
      <w:r w:rsidR="009020D1">
        <w:rPr>
          <w:rFonts w:ascii="Tahoma" w:eastAsia="Times New Roman" w:hAnsi="Tahoma" w:cs="Tahoma"/>
          <w:sz w:val="18"/>
          <w:szCs w:val="18"/>
          <w:lang w:val="en-US"/>
        </w:rPr>
        <w:t>.</w:t>
      </w:r>
      <w:r w:rsidRPr="00293C8F">
        <w:rPr>
          <w:rFonts w:ascii="Tahoma" w:eastAsia="Times New Roman" w:hAnsi="Tahoma" w:cs="Tahoma"/>
          <w:sz w:val="18"/>
          <w:szCs w:val="18"/>
        </w:rPr>
        <w:t>The initial dataset comprised 500k records, which provided a substantial amount of data for training predictive models. The following steps were taken to prepare the data for modeling:</w:t>
      </w:r>
    </w:p>
    <w:p w:rsidR="00293C8F" w:rsidRDefault="00293C8F" w:rsidP="00293C8F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sz w:val="18"/>
          <w:szCs w:val="18"/>
        </w:rPr>
      </w:pPr>
      <w:r w:rsidRPr="00293C8F">
        <w:rPr>
          <w:rFonts w:ascii="Tahoma" w:eastAsia="Times New Roman" w:hAnsi="Tahoma" w:cs="Tahoma"/>
          <w:b/>
          <w:bCs/>
          <w:sz w:val="18"/>
          <w:szCs w:val="18"/>
        </w:rPr>
        <w:t>Data Cleaning</w:t>
      </w:r>
      <w:r w:rsidRPr="00293C8F">
        <w:rPr>
          <w:rFonts w:ascii="Tahoma" w:eastAsia="Times New Roman" w:hAnsi="Tahoma" w:cs="Tahoma"/>
          <w:sz w:val="18"/>
          <w:szCs w:val="18"/>
        </w:rPr>
        <w:t xml:space="preserve">: Entries with missing or malformed data were identified and appropriately handled, either through </w:t>
      </w:r>
      <w:r w:rsidR="00210928">
        <w:rPr>
          <w:rFonts w:ascii="Tahoma" w:eastAsia="Times New Roman" w:hAnsi="Tahoma" w:cs="Tahoma"/>
          <w:sz w:val="18"/>
          <w:szCs w:val="18"/>
          <w:lang w:val="en-US"/>
        </w:rPr>
        <w:t>filling the mean value or uniform missing value</w:t>
      </w:r>
      <w:r w:rsidRPr="00293C8F">
        <w:rPr>
          <w:rFonts w:ascii="Tahoma" w:eastAsia="Times New Roman" w:hAnsi="Tahoma" w:cs="Tahoma"/>
          <w:sz w:val="18"/>
          <w:szCs w:val="18"/>
        </w:rPr>
        <w:t xml:space="preserve"> or </w:t>
      </w:r>
      <w:proofErr w:type="spellStart"/>
      <w:r w:rsidR="00210928">
        <w:rPr>
          <w:rFonts w:ascii="Tahoma" w:eastAsia="Times New Roman" w:hAnsi="Tahoma" w:cs="Tahoma"/>
          <w:sz w:val="18"/>
          <w:szCs w:val="18"/>
          <w:lang w:val="en-US"/>
        </w:rPr>
        <w:t>throught</w:t>
      </w:r>
      <w:proofErr w:type="spellEnd"/>
      <w:r w:rsidR="00210928">
        <w:rPr>
          <w:rFonts w:ascii="Tahoma" w:eastAsia="Times New Roman" w:hAnsi="Tahoma" w:cs="Tahoma"/>
          <w:sz w:val="18"/>
          <w:szCs w:val="18"/>
          <w:lang w:val="en-US"/>
        </w:rPr>
        <w:t xml:space="preserve"> </w:t>
      </w:r>
      <w:r w:rsidRPr="00293C8F">
        <w:rPr>
          <w:rFonts w:ascii="Tahoma" w:eastAsia="Times New Roman" w:hAnsi="Tahoma" w:cs="Tahoma"/>
          <w:sz w:val="18"/>
          <w:szCs w:val="18"/>
        </w:rPr>
        <w:t>exclusion.</w:t>
      </w:r>
    </w:p>
    <w:p w:rsidR="00EE0B6B" w:rsidRPr="00EE0B6B" w:rsidRDefault="004370A0" w:rsidP="00EE0B6B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sz w:val="18"/>
          <w:szCs w:val="18"/>
        </w:rPr>
      </w:pPr>
      <w:r w:rsidRPr="00EE0B6B">
        <w:rPr>
          <w:rFonts w:ascii="Tahoma" w:eastAsia="Times New Roman" w:hAnsi="Tahoma" w:cs="Tahoma"/>
          <w:b/>
          <w:bCs/>
          <w:sz w:val="18"/>
          <w:szCs w:val="18"/>
          <w:lang w:val="en-GB"/>
        </w:rPr>
        <w:t>Remove</w:t>
      </w:r>
      <w:r w:rsidRPr="00EE0B6B">
        <w:rPr>
          <w:rFonts w:ascii="Tahoma" w:eastAsia="Times New Roman" w:hAnsi="Tahoma" w:cs="Tahoma"/>
          <w:b/>
          <w:bCs/>
          <w:sz w:val="18"/>
          <w:szCs w:val="18"/>
          <w:lang w:val="en-GB"/>
        </w:rPr>
        <w:t xml:space="preserve"> “</w:t>
      </w:r>
      <w:r w:rsidRPr="00EE0B6B">
        <w:rPr>
          <w:rFonts w:ascii="Tahoma" w:eastAsia="Times New Roman" w:hAnsi="Tahoma" w:cs="Tahoma"/>
          <w:sz w:val="18"/>
          <w:szCs w:val="18"/>
          <w:lang w:val="en-GB"/>
        </w:rPr>
        <w:t>unnamed” columns – likely caused by extra commas and were deleted</w:t>
      </w:r>
      <w:r w:rsidR="00EE0B6B">
        <w:rPr>
          <w:rFonts w:ascii="Tahoma" w:eastAsia="Times New Roman" w:hAnsi="Tahoma" w:cs="Tahoma"/>
          <w:sz w:val="18"/>
          <w:szCs w:val="18"/>
          <w:lang w:val="en-GB"/>
        </w:rPr>
        <w:t>.</w:t>
      </w:r>
    </w:p>
    <w:p w:rsidR="00EE0B6B" w:rsidRPr="009B429C" w:rsidRDefault="00EE0B6B" w:rsidP="00EE0B6B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sz w:val="18"/>
          <w:szCs w:val="18"/>
        </w:rPr>
      </w:pPr>
      <w:r w:rsidRPr="00EE0B6B">
        <w:rPr>
          <w:rFonts w:ascii="Tahoma" w:eastAsia="Times New Roman" w:hAnsi="Tahoma" w:cs="Tahoma"/>
          <w:b/>
          <w:bCs/>
          <w:sz w:val="18"/>
          <w:szCs w:val="18"/>
          <w:lang w:val="en-GB"/>
        </w:rPr>
        <w:t>Convert Data Types</w:t>
      </w:r>
      <w:r w:rsidRPr="00EE0B6B">
        <w:rPr>
          <w:rFonts w:ascii="Tahoma" w:eastAsia="Times New Roman" w:hAnsi="Tahoma" w:cs="Tahoma"/>
          <w:sz w:val="18"/>
          <w:szCs w:val="18"/>
          <w:lang w:val="en-GB"/>
        </w:rPr>
        <w:t xml:space="preserve"> </w:t>
      </w:r>
      <w:r>
        <w:rPr>
          <w:rFonts w:ascii="Tahoma" w:eastAsia="Times New Roman" w:hAnsi="Tahoma" w:cs="Tahoma"/>
          <w:sz w:val="18"/>
          <w:szCs w:val="18"/>
          <w:lang w:val="en-GB"/>
        </w:rPr>
        <w:t xml:space="preserve">- </w:t>
      </w:r>
      <w:r w:rsidRPr="00EE0B6B">
        <w:rPr>
          <w:rFonts w:ascii="Tahoma" w:eastAsia="Times New Roman" w:hAnsi="Tahoma" w:cs="Tahoma"/>
          <w:sz w:val="18"/>
          <w:szCs w:val="18"/>
          <w:lang w:val="en-GB"/>
        </w:rPr>
        <w:t xml:space="preserve">Ensure columns like price are in a numerical format, converting them as necessary to allow for mathematical operations and </w:t>
      </w:r>
      <w:proofErr w:type="spellStart"/>
      <w:r w:rsidRPr="00EE0B6B">
        <w:rPr>
          <w:rFonts w:ascii="Tahoma" w:eastAsia="Times New Roman" w:hAnsi="Tahoma" w:cs="Tahoma"/>
          <w:sz w:val="18"/>
          <w:szCs w:val="18"/>
          <w:lang w:val="en-GB"/>
        </w:rPr>
        <w:t>modeling</w:t>
      </w:r>
      <w:proofErr w:type="spellEnd"/>
      <w:r w:rsidRPr="00EE0B6B">
        <w:rPr>
          <w:rFonts w:ascii="Tahoma" w:eastAsia="Times New Roman" w:hAnsi="Tahoma" w:cs="Tahoma"/>
          <w:sz w:val="18"/>
          <w:szCs w:val="18"/>
          <w:lang w:val="en-GB"/>
        </w:rPr>
        <w:t>.</w:t>
      </w:r>
    </w:p>
    <w:p w:rsidR="009B429C" w:rsidRPr="00EE0B6B" w:rsidRDefault="009B429C" w:rsidP="009B429C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b/>
          <w:bCs/>
          <w:sz w:val="18"/>
          <w:szCs w:val="18"/>
          <w:lang w:val="en-US"/>
        </w:rPr>
        <w:t xml:space="preserve">Correlations check - </w:t>
      </w:r>
      <w:r w:rsidRPr="009B429C">
        <w:rPr>
          <w:rFonts w:ascii="Tahoma" w:eastAsia="Times New Roman" w:hAnsi="Tahoma" w:cs="Tahoma"/>
          <w:sz w:val="18"/>
          <w:szCs w:val="18"/>
          <w:lang w:val="en-US"/>
        </w:rPr>
        <w:t>between different features and the rating field</w:t>
      </w:r>
      <w:r>
        <w:rPr>
          <w:rFonts w:ascii="Tahoma" w:eastAsia="Times New Roman" w:hAnsi="Tahoma" w:cs="Tahoma"/>
          <w:sz w:val="18"/>
          <w:szCs w:val="18"/>
          <w:lang w:val="en-US"/>
        </w:rPr>
        <w:t xml:space="preserve">. Found extremely low correlation between the pre-purchase fields and the rating </w:t>
      </w:r>
    </w:p>
    <w:p w:rsidR="007B2918" w:rsidRDefault="00293C8F" w:rsidP="007B2918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sz w:val="18"/>
          <w:szCs w:val="18"/>
        </w:rPr>
      </w:pPr>
      <w:r w:rsidRPr="00293C8F">
        <w:rPr>
          <w:rFonts w:ascii="Tahoma" w:eastAsia="Times New Roman" w:hAnsi="Tahoma" w:cs="Tahoma"/>
          <w:b/>
          <w:bCs/>
          <w:sz w:val="18"/>
          <w:szCs w:val="18"/>
        </w:rPr>
        <w:t>Textual Data Preprocessing</w:t>
      </w:r>
      <w:r w:rsidRPr="00293C8F">
        <w:rPr>
          <w:rFonts w:ascii="Tahoma" w:eastAsia="Times New Roman" w:hAnsi="Tahoma" w:cs="Tahoma"/>
          <w:sz w:val="18"/>
          <w:szCs w:val="18"/>
        </w:rPr>
        <w:t>: Text fields, such as product descriptions and reviews, were cleaned to remove HTML tags, special characters, and stop words. Subsequently, these textual features were vectorized using TF-IDF and Word2Vec to capture semantic meanings.</w:t>
      </w:r>
    </w:p>
    <w:p w:rsidR="00210928" w:rsidRPr="007B2918" w:rsidRDefault="00210928" w:rsidP="007B2918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b/>
          <w:bCs/>
          <w:sz w:val="18"/>
          <w:szCs w:val="18"/>
          <w:lang w:val="en-US"/>
        </w:rPr>
        <w:t>Create Data subsets</w:t>
      </w:r>
      <w:r w:rsidRPr="00210928">
        <w:rPr>
          <w:rFonts w:ascii="Tahoma" w:eastAsia="Times New Roman" w:hAnsi="Tahoma" w:cs="Tahoma"/>
          <w:sz w:val="18"/>
          <w:szCs w:val="18"/>
        </w:rPr>
        <w:t>:</w:t>
      </w:r>
      <w:r>
        <w:rPr>
          <w:rFonts w:ascii="Tahoma" w:eastAsia="Times New Roman" w:hAnsi="Tahoma" w:cs="Tahoma"/>
          <w:sz w:val="18"/>
          <w:szCs w:val="18"/>
          <w:lang w:val="en-US"/>
        </w:rPr>
        <w:t xml:space="preserve"> two subsets were created “amazon_50k” and “amazon_5k” that contain 50k records and 5k records correspondingly.</w:t>
      </w:r>
    </w:p>
    <w:p w:rsidR="007B2918" w:rsidRDefault="00293C8F" w:rsidP="007B2918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sz w:val="18"/>
          <w:szCs w:val="18"/>
        </w:rPr>
      </w:pPr>
      <w:r w:rsidRPr="007B2918">
        <w:rPr>
          <w:rFonts w:ascii="Tahoma" w:eastAsia="Times New Roman" w:hAnsi="Tahoma" w:cs="Tahoma"/>
          <w:b/>
          <w:bCs/>
          <w:sz w:val="24"/>
          <w:szCs w:val="24"/>
        </w:rPr>
        <w:t>Feature Engineering</w:t>
      </w:r>
      <w:r w:rsidRPr="00293C8F">
        <w:rPr>
          <w:rFonts w:ascii="Tahoma" w:eastAsia="Times New Roman" w:hAnsi="Tahoma" w:cs="Tahoma"/>
          <w:b/>
          <w:bCs/>
          <w:sz w:val="24"/>
          <w:szCs w:val="24"/>
        </w:rPr>
        <w:t xml:space="preserve"> </w:t>
      </w:r>
    </w:p>
    <w:p w:rsidR="00293C8F" w:rsidRPr="007B2918" w:rsidRDefault="00293C8F" w:rsidP="003B1A72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sz w:val="18"/>
          <w:szCs w:val="18"/>
        </w:rPr>
      </w:pPr>
      <w:r w:rsidRPr="00293C8F">
        <w:rPr>
          <w:rFonts w:ascii="Tahoma" w:eastAsia="Times New Roman" w:hAnsi="Tahoma" w:cs="Tahoma"/>
          <w:sz w:val="18"/>
          <w:szCs w:val="18"/>
        </w:rPr>
        <w:t>Additional features were created, including the features</w:t>
      </w:r>
      <w:r w:rsidR="00210928">
        <w:rPr>
          <w:rFonts w:ascii="Tahoma" w:eastAsia="Times New Roman" w:hAnsi="Tahoma" w:cs="Tahoma"/>
          <w:sz w:val="18"/>
          <w:szCs w:val="18"/>
          <w:lang w:val="en-US"/>
        </w:rPr>
        <w:t xml:space="preserve"> count for each product</w:t>
      </w:r>
      <w:r w:rsidRPr="00293C8F">
        <w:rPr>
          <w:rFonts w:ascii="Tahoma" w:eastAsia="Times New Roman" w:hAnsi="Tahoma" w:cs="Tahoma"/>
          <w:sz w:val="18"/>
          <w:szCs w:val="18"/>
        </w:rPr>
        <w:t>, counts of certain textual elements, and one-hot encoding of categorical variables such as brand and product categories.</w:t>
      </w:r>
    </w:p>
    <w:p w:rsidR="007B2918" w:rsidRDefault="007B2918" w:rsidP="007B2918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</w:p>
    <w:p w:rsidR="007B2918" w:rsidRDefault="007B2918" w:rsidP="007B2918">
      <w:pPr>
        <w:spacing w:after="0" w:line="240" w:lineRule="auto"/>
        <w:jc w:val="center"/>
        <w:rPr>
          <w:rFonts w:ascii="Tahoma" w:eastAsia="Times New Roman" w:hAnsi="Tahoma" w:cs="Tahoma"/>
          <w:sz w:val="18"/>
          <w:szCs w:val="18"/>
        </w:rPr>
      </w:pPr>
      <w:r w:rsidRPr="007B2918">
        <w:rPr>
          <w:rFonts w:ascii="Tahoma" w:eastAsia="Times New Roman" w:hAnsi="Tahoma" w:cs="Tahoma"/>
          <w:noProof/>
          <w:sz w:val="18"/>
          <w:szCs w:val="18"/>
        </w:rPr>
        <w:drawing>
          <wp:inline distT="0" distB="0" distL="0" distR="0" wp14:anchorId="233E46EE" wp14:editId="7764A20A">
            <wp:extent cx="2623844" cy="2547100"/>
            <wp:effectExtent l="0" t="0" r="5080" b="571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EC12805-440D-4ED3-992E-B1269B1F5B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3EC12805-440D-4ED3-992E-B1269B1F5B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874"/>
                    <a:stretch/>
                  </pic:blipFill>
                  <pic:spPr>
                    <a:xfrm>
                      <a:off x="0" y="0"/>
                      <a:ext cx="2679736" cy="260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72" w:rsidRDefault="003B1A72" w:rsidP="007B2918">
      <w:pPr>
        <w:spacing w:after="0" w:line="240" w:lineRule="auto"/>
        <w:jc w:val="center"/>
        <w:rPr>
          <w:rFonts w:ascii="Tahoma" w:eastAsia="Times New Roman" w:hAnsi="Tahoma" w:cs="Tahoma"/>
          <w:sz w:val="18"/>
          <w:szCs w:val="18"/>
        </w:rPr>
      </w:pPr>
    </w:p>
    <w:p w:rsidR="003B1A72" w:rsidRDefault="003B1A72" w:rsidP="007B2918">
      <w:pPr>
        <w:spacing w:after="0" w:line="240" w:lineRule="auto"/>
        <w:jc w:val="center"/>
        <w:rPr>
          <w:rFonts w:ascii="Tahoma" w:eastAsia="Times New Roman" w:hAnsi="Tahoma" w:cs="Tahoma"/>
          <w:sz w:val="18"/>
          <w:szCs w:val="18"/>
        </w:rPr>
      </w:pPr>
    </w:p>
    <w:p w:rsidR="003B1A72" w:rsidRDefault="003B1A72" w:rsidP="007B2918">
      <w:pPr>
        <w:spacing w:after="0" w:line="240" w:lineRule="auto"/>
        <w:jc w:val="center"/>
        <w:rPr>
          <w:rFonts w:ascii="Tahoma" w:eastAsia="Times New Roman" w:hAnsi="Tahoma" w:cs="Tahoma"/>
          <w:sz w:val="18"/>
          <w:szCs w:val="18"/>
        </w:rPr>
      </w:pPr>
    </w:p>
    <w:p w:rsidR="003B1A72" w:rsidRDefault="003B1A72" w:rsidP="007B2918">
      <w:pPr>
        <w:spacing w:after="0" w:line="240" w:lineRule="auto"/>
        <w:jc w:val="center"/>
        <w:rPr>
          <w:rFonts w:ascii="Tahoma" w:eastAsia="Times New Roman" w:hAnsi="Tahoma" w:cs="Tahoma"/>
          <w:sz w:val="18"/>
          <w:szCs w:val="18"/>
        </w:rPr>
      </w:pPr>
    </w:p>
    <w:p w:rsidR="003B1A72" w:rsidRDefault="003B1A72" w:rsidP="007B2918">
      <w:pPr>
        <w:spacing w:after="0" w:line="240" w:lineRule="auto"/>
        <w:jc w:val="center"/>
        <w:rPr>
          <w:rFonts w:ascii="Tahoma" w:eastAsia="Times New Roman" w:hAnsi="Tahoma" w:cs="Tahoma"/>
          <w:sz w:val="18"/>
          <w:szCs w:val="18"/>
        </w:rPr>
      </w:pPr>
    </w:p>
    <w:p w:rsidR="003B1A72" w:rsidRDefault="003B1A72" w:rsidP="007B2918">
      <w:pPr>
        <w:spacing w:after="0" w:line="240" w:lineRule="auto"/>
        <w:jc w:val="center"/>
        <w:rPr>
          <w:rFonts w:ascii="Tahoma" w:eastAsia="Times New Roman" w:hAnsi="Tahoma" w:cs="Tahoma"/>
          <w:sz w:val="18"/>
          <w:szCs w:val="18"/>
        </w:rPr>
      </w:pPr>
    </w:p>
    <w:p w:rsidR="003B1A72" w:rsidRPr="003B1A72" w:rsidRDefault="003B1A72" w:rsidP="003B1A72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18"/>
          <w:szCs w:val="18"/>
          <w:lang w:val="en-US"/>
        </w:rPr>
        <w:lastRenderedPageBreak/>
        <w:t>Some features were tested in order to assess their correlation to the rating field. For example there was found not relation between the price of the product and its rating.</w:t>
      </w:r>
    </w:p>
    <w:p w:rsidR="003B1A72" w:rsidRDefault="003B1A72" w:rsidP="003B1A72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sz w:val="18"/>
          <w:szCs w:val="18"/>
        </w:rPr>
      </w:pPr>
    </w:p>
    <w:p w:rsidR="007B2918" w:rsidRDefault="007B2918" w:rsidP="007B2918">
      <w:pPr>
        <w:spacing w:after="0" w:line="240" w:lineRule="auto"/>
        <w:jc w:val="center"/>
        <w:rPr>
          <w:rFonts w:ascii="Tahoma" w:eastAsia="Times New Roman" w:hAnsi="Tahoma" w:cs="Tahoma"/>
          <w:sz w:val="18"/>
          <w:szCs w:val="18"/>
        </w:rPr>
      </w:pPr>
      <w:r w:rsidRPr="007B2918">
        <w:rPr>
          <w:rFonts w:ascii="Tahoma" w:eastAsia="Times New Roman" w:hAnsi="Tahoma" w:cs="Tahoma"/>
          <w:noProof/>
          <w:sz w:val="18"/>
          <w:szCs w:val="18"/>
        </w:rPr>
        <w:drawing>
          <wp:inline distT="0" distB="0" distL="0" distR="0" wp14:anchorId="6B15705C" wp14:editId="59129956">
            <wp:extent cx="4430865" cy="2973023"/>
            <wp:effectExtent l="0" t="0" r="8255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A6969C5-45F6-44B6-8481-EE91A351A7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A6969C5-45F6-44B6-8481-EE91A351A7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b="5149"/>
                    <a:stretch/>
                  </pic:blipFill>
                  <pic:spPr bwMode="auto">
                    <a:xfrm>
                      <a:off x="0" y="0"/>
                      <a:ext cx="4441320" cy="2980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918" w:rsidRDefault="007B2918" w:rsidP="007B2918">
      <w:pPr>
        <w:spacing w:after="0" w:line="240" w:lineRule="auto"/>
        <w:jc w:val="center"/>
        <w:rPr>
          <w:rFonts w:ascii="Tahoma" w:eastAsia="Times New Roman" w:hAnsi="Tahoma" w:cs="Tahoma"/>
          <w:sz w:val="18"/>
          <w:szCs w:val="18"/>
        </w:rPr>
      </w:pPr>
    </w:p>
    <w:p w:rsidR="003B1A72" w:rsidRDefault="003B1A72" w:rsidP="003B1A72">
      <w:pPr>
        <w:numPr>
          <w:ilvl w:val="0"/>
          <w:numId w:val="1"/>
        </w:numPr>
        <w:spacing w:after="0" w:line="240" w:lineRule="auto"/>
        <w:ind w:left="0"/>
        <w:rPr>
          <w:rFonts w:ascii="Tahoma" w:eastAsia="Times New Roman" w:hAnsi="Tahoma" w:cs="Tahoma"/>
          <w:sz w:val="18"/>
          <w:szCs w:val="18"/>
          <w:lang w:val="en-US"/>
        </w:rPr>
      </w:pPr>
      <w:r>
        <w:rPr>
          <w:rFonts w:ascii="Tahoma" w:eastAsia="Times New Roman" w:hAnsi="Tahoma" w:cs="Tahoma"/>
          <w:sz w:val="18"/>
          <w:szCs w:val="18"/>
          <w:lang w:val="en-US"/>
        </w:rPr>
        <w:t>The vote field was found to be almost always zero and therefore no extra efforts were made to utilize this field for predicating the rating</w:t>
      </w:r>
    </w:p>
    <w:p w:rsidR="003B1A72" w:rsidRPr="00293C8F" w:rsidRDefault="003B1A72" w:rsidP="007B2918">
      <w:pPr>
        <w:spacing w:after="0" w:line="240" w:lineRule="auto"/>
        <w:jc w:val="center"/>
        <w:rPr>
          <w:rFonts w:ascii="Tahoma" w:eastAsia="Times New Roman" w:hAnsi="Tahoma" w:cs="Tahoma"/>
          <w:sz w:val="18"/>
          <w:szCs w:val="18"/>
          <w:lang w:val="en-US"/>
        </w:rPr>
      </w:pPr>
      <w:r w:rsidRPr="007B2918">
        <w:rPr>
          <w:rFonts w:ascii="Tahoma" w:eastAsia="Times New Roman" w:hAnsi="Tahoma" w:cs="Tahoma"/>
          <w:noProof/>
          <w:sz w:val="18"/>
          <w:szCs w:val="18"/>
        </w:rPr>
        <w:drawing>
          <wp:inline distT="0" distB="0" distL="0" distR="0" wp14:anchorId="1456C5D7" wp14:editId="5FF09529">
            <wp:extent cx="4424934" cy="2855666"/>
            <wp:effectExtent l="0" t="0" r="0" b="190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EB0D746A-3286-4E37-888C-F4542FC894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EB0D746A-3286-4E37-888C-F4542FC894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386" cy="285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C8F" w:rsidRPr="00293C8F" w:rsidRDefault="00293C8F" w:rsidP="00293C8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  <w:lang w:val="en-US"/>
        </w:rPr>
      </w:pPr>
      <w:r w:rsidRPr="00293C8F">
        <w:rPr>
          <w:rFonts w:ascii="Tahoma" w:eastAsia="Times New Roman" w:hAnsi="Tahoma" w:cs="Tahoma"/>
          <w:b/>
          <w:bCs/>
          <w:sz w:val="24"/>
          <w:szCs w:val="24"/>
        </w:rPr>
        <w:t>Model Development</w:t>
      </w:r>
    </w:p>
    <w:p w:rsidR="00293C8F" w:rsidRPr="00293C8F" w:rsidRDefault="00293C8F" w:rsidP="00293C8F">
      <w:pPr>
        <w:spacing w:after="300" w:line="240" w:lineRule="auto"/>
        <w:rPr>
          <w:rFonts w:ascii="Tahoma" w:eastAsia="Times New Roman" w:hAnsi="Tahoma" w:cs="Tahoma"/>
          <w:sz w:val="18"/>
          <w:szCs w:val="18"/>
        </w:rPr>
      </w:pPr>
      <w:r w:rsidRPr="00293C8F">
        <w:rPr>
          <w:rFonts w:ascii="Tahoma" w:eastAsia="Times New Roman" w:hAnsi="Tahoma" w:cs="Tahoma"/>
          <w:sz w:val="18"/>
          <w:szCs w:val="18"/>
        </w:rPr>
        <w:t>Several predictive models were built and evaluated, each with its own set of hyperparameters and learning algorithms. The models included:</w:t>
      </w:r>
    </w:p>
    <w:p w:rsidR="00293C8F" w:rsidRPr="00293C8F" w:rsidRDefault="00293C8F" w:rsidP="00293C8F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sz w:val="18"/>
          <w:szCs w:val="18"/>
        </w:rPr>
      </w:pPr>
      <w:r w:rsidRPr="00293C8F">
        <w:rPr>
          <w:rFonts w:ascii="Tahoma" w:eastAsia="Times New Roman" w:hAnsi="Tahoma" w:cs="Tahoma"/>
          <w:b/>
          <w:bCs/>
          <w:sz w:val="18"/>
          <w:szCs w:val="18"/>
        </w:rPr>
        <w:t>XGBoost</w:t>
      </w:r>
      <w:r w:rsidRPr="00293C8F">
        <w:rPr>
          <w:rFonts w:ascii="Tahoma" w:eastAsia="Times New Roman" w:hAnsi="Tahoma" w:cs="Tahoma"/>
          <w:sz w:val="18"/>
          <w:szCs w:val="18"/>
        </w:rPr>
        <w:t>: A gradient boosting framework that uses decision trees and boosting techniques.</w:t>
      </w:r>
      <w:r w:rsidR="00965F74">
        <w:rPr>
          <w:rFonts w:ascii="Tahoma" w:eastAsia="Times New Roman" w:hAnsi="Tahoma" w:cs="Tahoma"/>
          <w:sz w:val="18"/>
          <w:szCs w:val="18"/>
          <w:lang w:val="en-US"/>
        </w:rPr>
        <w:t xml:space="preserve"> The model hyperparameters were optimized using grid search technique. </w:t>
      </w:r>
      <w:r w:rsidRPr="00293C8F">
        <w:rPr>
          <w:rFonts w:ascii="Tahoma" w:eastAsia="Times New Roman" w:hAnsi="Tahoma" w:cs="Tahoma"/>
          <w:sz w:val="18"/>
          <w:szCs w:val="18"/>
        </w:rPr>
        <w:t>It showed promising results with a Train MSE of 0.35</w:t>
      </w:r>
      <w:r w:rsidR="006E7AC3">
        <w:rPr>
          <w:rFonts w:ascii="Tahoma" w:eastAsia="Times New Roman" w:hAnsi="Tahoma" w:cs="Tahoma"/>
          <w:sz w:val="18"/>
          <w:szCs w:val="18"/>
          <w:lang w:val="en-US"/>
        </w:rPr>
        <w:t>4</w:t>
      </w:r>
      <w:r w:rsidRPr="00293C8F">
        <w:rPr>
          <w:rFonts w:ascii="Tahoma" w:eastAsia="Times New Roman" w:hAnsi="Tahoma" w:cs="Tahoma"/>
          <w:sz w:val="18"/>
          <w:szCs w:val="18"/>
        </w:rPr>
        <w:t xml:space="preserve"> and a Test MSE of 0.5</w:t>
      </w:r>
      <w:r w:rsidR="006E7AC3">
        <w:rPr>
          <w:rFonts w:ascii="Tahoma" w:eastAsia="Times New Roman" w:hAnsi="Tahoma" w:cs="Tahoma"/>
          <w:sz w:val="18"/>
          <w:szCs w:val="18"/>
          <w:lang w:val="en-US"/>
        </w:rPr>
        <w:t>70</w:t>
      </w:r>
      <w:r w:rsidRPr="00293C8F">
        <w:rPr>
          <w:rFonts w:ascii="Tahoma" w:eastAsia="Times New Roman" w:hAnsi="Tahoma" w:cs="Tahoma"/>
          <w:sz w:val="18"/>
          <w:szCs w:val="18"/>
        </w:rPr>
        <w:t>.</w:t>
      </w:r>
    </w:p>
    <w:p w:rsidR="00293C8F" w:rsidRPr="00293C8F" w:rsidRDefault="00293C8F" w:rsidP="00293C8F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sz w:val="18"/>
          <w:szCs w:val="18"/>
        </w:rPr>
      </w:pPr>
      <w:r w:rsidRPr="00293C8F">
        <w:rPr>
          <w:rFonts w:ascii="Tahoma" w:eastAsia="Times New Roman" w:hAnsi="Tahoma" w:cs="Tahoma"/>
          <w:b/>
          <w:bCs/>
          <w:sz w:val="18"/>
          <w:szCs w:val="18"/>
        </w:rPr>
        <w:t>CatBoost</w:t>
      </w:r>
      <w:r w:rsidRPr="00293C8F">
        <w:rPr>
          <w:rFonts w:ascii="Tahoma" w:eastAsia="Times New Roman" w:hAnsi="Tahoma" w:cs="Tahoma"/>
          <w:sz w:val="18"/>
          <w:szCs w:val="18"/>
        </w:rPr>
        <w:t>: An algorithm based on gradient boosting over decision trees, specifically designed to handle categorical variables effectively. The model delivered a Train MSE of 0.</w:t>
      </w:r>
      <w:r w:rsidR="006E7AC3">
        <w:rPr>
          <w:rFonts w:ascii="Tahoma" w:eastAsia="Times New Roman" w:hAnsi="Tahoma" w:cs="Tahoma"/>
          <w:sz w:val="18"/>
          <w:szCs w:val="18"/>
          <w:lang w:val="en-US"/>
        </w:rPr>
        <w:t>366</w:t>
      </w:r>
      <w:r w:rsidRPr="00293C8F">
        <w:rPr>
          <w:rFonts w:ascii="Tahoma" w:eastAsia="Times New Roman" w:hAnsi="Tahoma" w:cs="Tahoma"/>
          <w:sz w:val="18"/>
          <w:szCs w:val="18"/>
        </w:rPr>
        <w:t xml:space="preserve"> and a Test MSE of </w:t>
      </w:r>
      <w:r w:rsidR="006E7AC3">
        <w:rPr>
          <w:rFonts w:ascii="Tahoma" w:eastAsia="Times New Roman" w:hAnsi="Tahoma" w:cs="Tahoma"/>
          <w:sz w:val="18"/>
          <w:szCs w:val="18"/>
          <w:lang w:val="en-US"/>
        </w:rPr>
        <w:t>0.453</w:t>
      </w:r>
      <w:r w:rsidRPr="00293C8F">
        <w:rPr>
          <w:rFonts w:ascii="Tahoma" w:eastAsia="Times New Roman" w:hAnsi="Tahoma" w:cs="Tahoma"/>
          <w:sz w:val="18"/>
          <w:szCs w:val="18"/>
        </w:rPr>
        <w:t>.</w:t>
      </w:r>
    </w:p>
    <w:p w:rsidR="00F50D00" w:rsidRPr="00293C8F" w:rsidRDefault="00F50D00" w:rsidP="00F50D00">
      <w:pPr>
        <w:numPr>
          <w:ilvl w:val="0"/>
          <w:numId w:val="2"/>
        </w:numPr>
        <w:spacing w:after="0" w:line="240" w:lineRule="auto"/>
        <w:ind w:left="0"/>
        <w:rPr>
          <w:rFonts w:ascii="Tahoma" w:eastAsia="Times New Roman" w:hAnsi="Tahoma" w:cs="Tahoma"/>
          <w:sz w:val="18"/>
          <w:szCs w:val="18"/>
        </w:rPr>
      </w:pPr>
      <w:r w:rsidRPr="00293C8F">
        <w:rPr>
          <w:rFonts w:ascii="Tahoma" w:eastAsia="Times New Roman" w:hAnsi="Tahoma" w:cs="Tahoma"/>
          <w:b/>
          <w:bCs/>
          <w:sz w:val="18"/>
          <w:szCs w:val="18"/>
        </w:rPr>
        <w:t>Multilayer Perceptron (MLP):</w:t>
      </w:r>
      <w:r w:rsidRPr="00293C8F">
        <w:rPr>
          <w:rFonts w:ascii="Tahoma" w:eastAsia="Times New Roman" w:hAnsi="Tahoma" w:cs="Tahoma"/>
          <w:sz w:val="18"/>
          <w:szCs w:val="18"/>
        </w:rPr>
        <w:t xml:space="preserve"> A neural network model with </w:t>
      </w:r>
      <w:r>
        <w:rPr>
          <w:rFonts w:ascii="Tahoma" w:eastAsia="Times New Roman" w:hAnsi="Tahoma" w:cs="Tahoma"/>
          <w:sz w:val="18"/>
          <w:szCs w:val="18"/>
          <w:lang w:val="en-US"/>
        </w:rPr>
        <w:t>3 hidden</w:t>
      </w:r>
      <w:r w:rsidRPr="00293C8F">
        <w:rPr>
          <w:rFonts w:ascii="Tahoma" w:eastAsia="Times New Roman" w:hAnsi="Tahoma" w:cs="Tahoma"/>
          <w:sz w:val="18"/>
          <w:szCs w:val="18"/>
        </w:rPr>
        <w:t xml:space="preserve"> layers</w:t>
      </w:r>
      <w:r>
        <w:rPr>
          <w:rFonts w:ascii="Tahoma" w:eastAsia="Times New Roman" w:hAnsi="Tahoma" w:cs="Tahoma"/>
          <w:sz w:val="18"/>
          <w:szCs w:val="18"/>
          <w:lang w:val="en-US"/>
        </w:rPr>
        <w:t xml:space="preserve"> ([1000,500,100]) with small L2 regularization</w:t>
      </w:r>
      <w:r w:rsidRPr="00293C8F">
        <w:rPr>
          <w:rFonts w:ascii="Tahoma" w:eastAsia="Times New Roman" w:hAnsi="Tahoma" w:cs="Tahoma"/>
          <w:sz w:val="18"/>
          <w:szCs w:val="18"/>
        </w:rPr>
        <w:t>, which achieved a Train MSE of 0.27</w:t>
      </w:r>
      <w:r>
        <w:rPr>
          <w:rFonts w:ascii="Tahoma" w:eastAsia="Times New Roman" w:hAnsi="Tahoma" w:cs="Tahoma"/>
          <w:sz w:val="18"/>
          <w:szCs w:val="18"/>
          <w:lang w:val="en-US"/>
        </w:rPr>
        <w:t>8</w:t>
      </w:r>
      <w:r w:rsidRPr="00293C8F">
        <w:rPr>
          <w:rFonts w:ascii="Tahoma" w:eastAsia="Times New Roman" w:hAnsi="Tahoma" w:cs="Tahoma"/>
          <w:sz w:val="18"/>
          <w:szCs w:val="18"/>
        </w:rPr>
        <w:t xml:space="preserve"> and a Test MSE of 0.</w:t>
      </w:r>
      <w:r>
        <w:rPr>
          <w:rFonts w:ascii="Tahoma" w:eastAsia="Times New Roman" w:hAnsi="Tahoma" w:cs="Tahoma"/>
          <w:sz w:val="18"/>
          <w:szCs w:val="18"/>
          <w:lang w:val="en-US"/>
        </w:rPr>
        <w:t>405</w:t>
      </w:r>
      <w:r w:rsidRPr="00293C8F">
        <w:rPr>
          <w:rFonts w:ascii="Tahoma" w:eastAsia="Times New Roman" w:hAnsi="Tahoma" w:cs="Tahoma"/>
          <w:sz w:val="18"/>
          <w:szCs w:val="18"/>
        </w:rPr>
        <w:t>.</w:t>
      </w:r>
    </w:p>
    <w:p w:rsidR="00293C8F" w:rsidRDefault="00293C8F" w:rsidP="00293C8F">
      <w:pPr>
        <w:spacing w:before="300" w:after="300" w:line="240" w:lineRule="auto"/>
        <w:rPr>
          <w:rFonts w:ascii="Tahoma" w:eastAsia="Times New Roman" w:hAnsi="Tahoma" w:cs="Tahoma"/>
          <w:sz w:val="18"/>
          <w:szCs w:val="18"/>
        </w:rPr>
      </w:pPr>
      <w:r w:rsidRPr="00293C8F">
        <w:rPr>
          <w:rFonts w:ascii="Tahoma" w:eastAsia="Times New Roman" w:hAnsi="Tahoma" w:cs="Tahoma"/>
          <w:sz w:val="18"/>
          <w:szCs w:val="18"/>
        </w:rPr>
        <w:lastRenderedPageBreak/>
        <w:t xml:space="preserve">Hyperparameter optimization was conducted on a subset of 50k records to </w:t>
      </w:r>
      <w:r w:rsidR="00965F74">
        <w:rPr>
          <w:rFonts w:ascii="Tahoma" w:eastAsia="Times New Roman" w:hAnsi="Tahoma" w:cs="Tahoma"/>
          <w:sz w:val="18"/>
          <w:szCs w:val="18"/>
          <w:lang w:val="en-US"/>
        </w:rPr>
        <w:t>accelerate</w:t>
      </w:r>
      <w:r w:rsidRPr="00293C8F">
        <w:rPr>
          <w:rFonts w:ascii="Tahoma" w:eastAsia="Times New Roman" w:hAnsi="Tahoma" w:cs="Tahoma"/>
          <w:sz w:val="18"/>
          <w:szCs w:val="18"/>
        </w:rPr>
        <w:t xml:space="preserve"> the process. The smaller dataset was instrumental in identifying optimal parameters, which were then validated against the larger dataset to ensure generalizability.</w:t>
      </w:r>
    </w:p>
    <w:p w:rsidR="003A3869" w:rsidRPr="00293C8F" w:rsidRDefault="003A3869" w:rsidP="003A3869">
      <w:pPr>
        <w:spacing w:before="300" w:after="300" w:line="240" w:lineRule="auto"/>
        <w:jc w:val="center"/>
        <w:rPr>
          <w:rFonts w:ascii="Tahoma" w:eastAsia="Times New Roman" w:hAnsi="Tahoma" w:cs="Tahoma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4EF21EF7" wp14:editId="011CABEA">
            <wp:extent cx="3186009" cy="2258662"/>
            <wp:effectExtent l="0" t="0" r="14605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0658F9-39B7-48A5-90EA-B8E1C8253F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293C8F" w:rsidRPr="00293C8F" w:rsidRDefault="00293C8F" w:rsidP="00293C8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293C8F">
        <w:rPr>
          <w:rFonts w:ascii="Tahoma" w:eastAsia="Times New Roman" w:hAnsi="Tahoma" w:cs="Tahoma"/>
          <w:b/>
          <w:bCs/>
          <w:sz w:val="24"/>
          <w:szCs w:val="24"/>
        </w:rPr>
        <w:t>Application Development</w:t>
      </w:r>
    </w:p>
    <w:p w:rsidR="00293C8F" w:rsidRPr="00293C8F" w:rsidRDefault="00293C8F" w:rsidP="00293C8F">
      <w:pPr>
        <w:spacing w:after="300" w:line="240" w:lineRule="auto"/>
        <w:rPr>
          <w:rFonts w:ascii="Tahoma" w:eastAsia="Times New Roman" w:hAnsi="Tahoma" w:cs="Tahoma"/>
          <w:sz w:val="18"/>
          <w:szCs w:val="18"/>
        </w:rPr>
      </w:pPr>
      <w:r w:rsidRPr="00293C8F">
        <w:rPr>
          <w:rFonts w:ascii="Tahoma" w:eastAsia="Times New Roman" w:hAnsi="Tahoma" w:cs="Tahoma"/>
          <w:sz w:val="18"/>
          <w:szCs w:val="18"/>
        </w:rPr>
        <w:t xml:space="preserve">The Flask web application was developed to interface with the predictive model and provide product recommendations. The application utilized the </w:t>
      </w:r>
      <w:r w:rsidR="006E7AC3">
        <w:rPr>
          <w:rFonts w:ascii="Tahoma" w:eastAsia="Times New Roman" w:hAnsi="Tahoma" w:cs="Tahoma"/>
          <w:sz w:val="18"/>
          <w:szCs w:val="18"/>
          <w:lang w:val="en-US"/>
        </w:rPr>
        <w:t>MLP</w:t>
      </w:r>
      <w:r w:rsidRPr="00293C8F">
        <w:rPr>
          <w:rFonts w:ascii="Tahoma" w:eastAsia="Times New Roman" w:hAnsi="Tahoma" w:cs="Tahoma"/>
          <w:sz w:val="18"/>
          <w:szCs w:val="18"/>
        </w:rPr>
        <w:t xml:space="preserve"> model, selected based on </w:t>
      </w:r>
      <w:r w:rsidR="00965F74">
        <w:rPr>
          <w:rFonts w:ascii="Tahoma" w:eastAsia="Times New Roman" w:hAnsi="Tahoma" w:cs="Tahoma"/>
          <w:sz w:val="18"/>
          <w:szCs w:val="18"/>
          <w:lang w:val="en-US"/>
        </w:rPr>
        <w:t xml:space="preserve">its </w:t>
      </w:r>
      <w:r w:rsidRPr="00293C8F">
        <w:rPr>
          <w:rFonts w:ascii="Tahoma" w:eastAsia="Times New Roman" w:hAnsi="Tahoma" w:cs="Tahoma"/>
          <w:sz w:val="18"/>
          <w:szCs w:val="18"/>
        </w:rPr>
        <w:t>performance and efficiency. The app allowed users to retrieve the top 5 recommended products based on their predicted ratings.</w:t>
      </w:r>
    </w:p>
    <w:p w:rsidR="00293C8F" w:rsidRPr="00293C8F" w:rsidRDefault="00293C8F" w:rsidP="00293C8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293C8F">
        <w:rPr>
          <w:rFonts w:ascii="Tahoma" w:eastAsia="Times New Roman" w:hAnsi="Tahoma" w:cs="Tahoma"/>
          <w:b/>
          <w:bCs/>
          <w:sz w:val="24"/>
          <w:szCs w:val="24"/>
        </w:rPr>
        <w:t>Conclusion</w:t>
      </w:r>
    </w:p>
    <w:p w:rsidR="00293C8F" w:rsidRPr="00293C8F" w:rsidRDefault="00293C8F" w:rsidP="00293C8F">
      <w:pPr>
        <w:spacing w:after="300" w:line="240" w:lineRule="auto"/>
        <w:rPr>
          <w:rFonts w:ascii="Tahoma" w:eastAsia="Times New Roman" w:hAnsi="Tahoma" w:cs="Tahoma"/>
          <w:sz w:val="18"/>
          <w:szCs w:val="18"/>
        </w:rPr>
      </w:pPr>
      <w:r w:rsidRPr="00293C8F">
        <w:rPr>
          <w:rFonts w:ascii="Tahoma" w:eastAsia="Times New Roman" w:hAnsi="Tahoma" w:cs="Tahoma"/>
          <w:sz w:val="18"/>
          <w:szCs w:val="18"/>
        </w:rPr>
        <w:t xml:space="preserve">The project successfully achieved its objective by developing a predictive model with the capability to accurately forecast product ratings. The </w:t>
      </w:r>
      <w:r w:rsidR="006E7AC3">
        <w:rPr>
          <w:rFonts w:ascii="Tahoma" w:eastAsia="Times New Roman" w:hAnsi="Tahoma" w:cs="Tahoma"/>
          <w:sz w:val="18"/>
          <w:szCs w:val="18"/>
          <w:lang w:val="en-US"/>
        </w:rPr>
        <w:t>MLP</w:t>
      </w:r>
      <w:r w:rsidRPr="00293C8F">
        <w:rPr>
          <w:rFonts w:ascii="Tahoma" w:eastAsia="Times New Roman" w:hAnsi="Tahoma" w:cs="Tahoma"/>
          <w:sz w:val="18"/>
          <w:szCs w:val="18"/>
        </w:rPr>
        <w:t xml:space="preserve"> model was chosen for the final application due to its superior performance, as evidenced by the lowest Test MSE</w:t>
      </w:r>
      <w:r w:rsidR="00965F74">
        <w:rPr>
          <w:rFonts w:ascii="Tahoma" w:eastAsia="Times New Roman" w:hAnsi="Tahoma" w:cs="Tahoma"/>
          <w:sz w:val="18"/>
          <w:szCs w:val="18"/>
          <w:lang w:val="en-US"/>
        </w:rPr>
        <w:t xml:space="preserve">. </w:t>
      </w:r>
      <w:r w:rsidRPr="00293C8F">
        <w:rPr>
          <w:rFonts w:ascii="Tahoma" w:eastAsia="Times New Roman" w:hAnsi="Tahoma" w:cs="Tahoma"/>
          <w:sz w:val="18"/>
          <w:szCs w:val="18"/>
        </w:rPr>
        <w:t xml:space="preserve">The </w:t>
      </w:r>
      <w:proofErr w:type="spellStart"/>
      <w:r w:rsidR="006E7AC3">
        <w:rPr>
          <w:rFonts w:ascii="Tahoma" w:eastAsia="Times New Roman" w:hAnsi="Tahoma" w:cs="Tahoma"/>
          <w:sz w:val="18"/>
          <w:szCs w:val="18"/>
          <w:lang w:val="en-US"/>
        </w:rPr>
        <w:t>CatBoost</w:t>
      </w:r>
      <w:proofErr w:type="spellEnd"/>
      <w:r w:rsidR="006E7AC3">
        <w:rPr>
          <w:rFonts w:ascii="Tahoma" w:eastAsia="Times New Roman" w:hAnsi="Tahoma" w:cs="Tahoma"/>
          <w:sz w:val="18"/>
          <w:szCs w:val="18"/>
          <w:lang w:val="en-US"/>
        </w:rPr>
        <w:t xml:space="preserve"> </w:t>
      </w:r>
      <w:r w:rsidRPr="00293C8F">
        <w:rPr>
          <w:rFonts w:ascii="Tahoma" w:eastAsia="Times New Roman" w:hAnsi="Tahoma" w:cs="Tahoma"/>
          <w:sz w:val="18"/>
          <w:szCs w:val="18"/>
        </w:rPr>
        <w:t xml:space="preserve">also showed strong performance, and its inclusion as a secondary model provides a robust alternative. The Flask application, </w:t>
      </w:r>
      <w:r w:rsidR="00965F74">
        <w:rPr>
          <w:rFonts w:ascii="Tahoma" w:eastAsia="Times New Roman" w:hAnsi="Tahoma" w:cs="Tahoma"/>
          <w:sz w:val="18"/>
          <w:szCs w:val="18"/>
          <w:lang w:val="en-US"/>
        </w:rPr>
        <w:t xml:space="preserve">utilizing </w:t>
      </w:r>
      <w:r w:rsidRPr="00293C8F">
        <w:rPr>
          <w:rFonts w:ascii="Tahoma" w:eastAsia="Times New Roman" w:hAnsi="Tahoma" w:cs="Tahoma"/>
          <w:sz w:val="18"/>
          <w:szCs w:val="18"/>
        </w:rPr>
        <w:t>these models, stands ready to recommend products that are likely to be well-received by customers, potentially driving sales and improving customer satisfaction.</w:t>
      </w:r>
    </w:p>
    <w:p w:rsidR="00293C8F" w:rsidRPr="00293C8F" w:rsidRDefault="00293C8F" w:rsidP="00293C8F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sz w:val="24"/>
          <w:szCs w:val="24"/>
        </w:rPr>
      </w:pPr>
      <w:r w:rsidRPr="00293C8F">
        <w:rPr>
          <w:rFonts w:ascii="Tahoma" w:eastAsia="Times New Roman" w:hAnsi="Tahoma" w:cs="Tahoma"/>
          <w:b/>
          <w:bCs/>
          <w:sz w:val="24"/>
          <w:szCs w:val="24"/>
        </w:rPr>
        <w:t>Future Work</w:t>
      </w:r>
    </w:p>
    <w:p w:rsidR="004370A0" w:rsidRDefault="00293C8F" w:rsidP="004370A0">
      <w:pPr>
        <w:pStyle w:val="ListParagraph"/>
        <w:numPr>
          <w:ilvl w:val="0"/>
          <w:numId w:val="5"/>
        </w:numPr>
        <w:spacing w:after="300" w:line="240" w:lineRule="auto"/>
        <w:rPr>
          <w:rFonts w:ascii="Tahoma" w:eastAsia="Times New Roman" w:hAnsi="Tahoma" w:cs="Tahoma"/>
          <w:sz w:val="18"/>
          <w:szCs w:val="18"/>
        </w:rPr>
      </w:pPr>
      <w:r w:rsidRPr="004370A0">
        <w:rPr>
          <w:rFonts w:ascii="Tahoma" w:eastAsia="Times New Roman" w:hAnsi="Tahoma" w:cs="Tahoma"/>
          <w:sz w:val="18"/>
          <w:szCs w:val="18"/>
        </w:rPr>
        <w:t>Further improvements can be made by experimenting with different text vectorization techniques</w:t>
      </w:r>
    </w:p>
    <w:p w:rsidR="004447DD" w:rsidRPr="004370A0" w:rsidRDefault="004370A0" w:rsidP="004370A0">
      <w:pPr>
        <w:pStyle w:val="ListParagraph"/>
        <w:numPr>
          <w:ilvl w:val="0"/>
          <w:numId w:val="5"/>
        </w:numPr>
        <w:spacing w:after="300" w:line="240" w:lineRule="auto"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18"/>
          <w:szCs w:val="18"/>
          <w:lang w:val="en-US"/>
        </w:rPr>
        <w:t>H</w:t>
      </w:r>
      <w:r w:rsidR="00293C8F" w:rsidRPr="004370A0">
        <w:rPr>
          <w:rFonts w:ascii="Tahoma" w:eastAsia="Times New Roman" w:hAnsi="Tahoma" w:cs="Tahoma"/>
          <w:sz w:val="18"/>
          <w:szCs w:val="18"/>
        </w:rPr>
        <w:t>yperparameter optimization</w:t>
      </w:r>
      <w:r>
        <w:rPr>
          <w:rFonts w:ascii="Tahoma" w:eastAsia="Times New Roman" w:hAnsi="Tahoma" w:cs="Tahoma"/>
          <w:sz w:val="18"/>
          <w:szCs w:val="18"/>
          <w:lang w:val="en-US"/>
        </w:rPr>
        <w:t xml:space="preserve"> for the neuron network and the ensemble methods.</w:t>
      </w:r>
    </w:p>
    <w:p w:rsidR="004370A0" w:rsidRPr="004370A0" w:rsidRDefault="004370A0" w:rsidP="004370A0">
      <w:pPr>
        <w:pStyle w:val="ListParagraph"/>
        <w:numPr>
          <w:ilvl w:val="0"/>
          <w:numId w:val="5"/>
        </w:numPr>
        <w:spacing w:after="300" w:line="240" w:lineRule="auto"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18"/>
          <w:szCs w:val="18"/>
          <w:lang w:val="en-US"/>
        </w:rPr>
        <w:t xml:space="preserve">Fixing the vote bias. </w:t>
      </w:r>
    </w:p>
    <w:sectPr w:rsidR="004370A0" w:rsidRPr="004370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1BFE"/>
    <w:multiLevelType w:val="hybridMultilevel"/>
    <w:tmpl w:val="4112A6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766A"/>
    <w:multiLevelType w:val="multilevel"/>
    <w:tmpl w:val="3D3A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C26E2"/>
    <w:multiLevelType w:val="multilevel"/>
    <w:tmpl w:val="DFDE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192D19"/>
    <w:multiLevelType w:val="hybridMultilevel"/>
    <w:tmpl w:val="ACE2D52A"/>
    <w:lvl w:ilvl="0" w:tplc="288AB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B62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D4F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80D8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ECE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928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6C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CA6C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C8C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837316"/>
    <w:multiLevelType w:val="multilevel"/>
    <w:tmpl w:val="DFF2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8F"/>
    <w:rsid w:val="001D3904"/>
    <w:rsid w:val="00210928"/>
    <w:rsid w:val="00293C8F"/>
    <w:rsid w:val="003048C3"/>
    <w:rsid w:val="00365CCD"/>
    <w:rsid w:val="003A3869"/>
    <w:rsid w:val="003B1A72"/>
    <w:rsid w:val="004370A0"/>
    <w:rsid w:val="004447DD"/>
    <w:rsid w:val="005048B8"/>
    <w:rsid w:val="00584EA5"/>
    <w:rsid w:val="006E7AC3"/>
    <w:rsid w:val="007748B6"/>
    <w:rsid w:val="007B2918"/>
    <w:rsid w:val="00864533"/>
    <w:rsid w:val="009020D1"/>
    <w:rsid w:val="00934844"/>
    <w:rsid w:val="00965F74"/>
    <w:rsid w:val="009B429C"/>
    <w:rsid w:val="009E7FB6"/>
    <w:rsid w:val="009F151A"/>
    <w:rsid w:val="00A84E84"/>
    <w:rsid w:val="00AB4C93"/>
    <w:rsid w:val="00C04FD0"/>
    <w:rsid w:val="00D477C3"/>
    <w:rsid w:val="00EE0B6B"/>
    <w:rsid w:val="00F046FF"/>
    <w:rsid w:val="00F358FC"/>
    <w:rsid w:val="00F50D00"/>
    <w:rsid w:val="00FE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67C6"/>
  <w15:chartTrackingRefBased/>
  <w15:docId w15:val="{CD80C1D6-67DD-47A9-9EE8-6525AC88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3C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3C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C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3C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3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3C8F"/>
    <w:rPr>
      <w:b/>
      <w:bCs/>
    </w:rPr>
  </w:style>
  <w:style w:type="paragraph" w:styleId="ListParagraph">
    <w:name w:val="List Paragraph"/>
    <w:basedOn w:val="Normal"/>
    <w:uiPriority w:val="34"/>
    <w:qFormat/>
    <w:rsid w:val="003B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4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Model Error (MSE)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 Error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XGBoost</c:v>
                </c:pt>
                <c:pt idx="1">
                  <c:v>CatBoost</c:v>
                </c:pt>
                <c:pt idx="2">
                  <c:v>MLP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0.35399999999999998</c:v>
                </c:pt>
                <c:pt idx="1">
                  <c:v>0.36599999999999999</c:v>
                </c:pt>
                <c:pt idx="2">
                  <c:v>0.27800000000000002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F0-42A3-9AE1-D69D899399B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Error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XGBoost</c:v>
                </c:pt>
                <c:pt idx="1">
                  <c:v>CatBoost</c:v>
                </c:pt>
                <c:pt idx="2">
                  <c:v>MLP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0.56999999999999995</c:v>
                </c:pt>
                <c:pt idx="1">
                  <c:v>0.45300000000000001</c:v>
                </c:pt>
                <c:pt idx="2">
                  <c:v>0.40500000000000003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F0-42A3-9AE1-D69D899399B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699520"/>
        <c:axId val="85059120"/>
      </c:barChart>
      <c:catAx>
        <c:axId val="9699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85059120"/>
        <c:crosses val="autoZero"/>
        <c:auto val="1"/>
        <c:lblAlgn val="ctr"/>
        <c:lblOffset val="100"/>
        <c:noMultiLvlLbl val="0"/>
      </c:catAx>
      <c:valAx>
        <c:axId val="85059120"/>
        <c:scaling>
          <c:orientation val="minMax"/>
          <c:min val="0.2"/>
        </c:scaling>
        <c:delete val="1"/>
        <c:axPos val="l"/>
        <c:numFmt formatCode="General" sourceLinked="1"/>
        <c:majorTickMark val="none"/>
        <c:minorTickMark val="none"/>
        <c:tickLblPos val="nextTo"/>
        <c:crossAx val="9699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זאבי</dc:creator>
  <cp:keywords/>
  <dc:description/>
  <cp:lastModifiedBy>רז זאבי</cp:lastModifiedBy>
  <cp:revision>15</cp:revision>
  <dcterms:created xsi:type="dcterms:W3CDTF">2024-02-24T13:59:00Z</dcterms:created>
  <dcterms:modified xsi:type="dcterms:W3CDTF">2024-02-25T10:22:00Z</dcterms:modified>
</cp:coreProperties>
</file>