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A9A5" w14:textId="3BE7FAA8" w:rsidR="006919F7" w:rsidRDefault="006919F7" w:rsidP="008448F2">
      <w:pPr>
        <w:bidi w:val="0"/>
      </w:pPr>
    </w:p>
    <w:p w14:paraId="78BDE016" w14:textId="64018200" w:rsidR="00C35A9B" w:rsidRPr="008E6F01" w:rsidRDefault="00C35A9B" w:rsidP="00C35A9B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8E6F01">
        <w:rPr>
          <w:rFonts w:asciiTheme="majorBidi" w:hAnsiTheme="majorBidi" w:cstheme="majorBidi"/>
          <w:b/>
          <w:bCs/>
          <w:sz w:val="24"/>
          <w:szCs w:val="24"/>
        </w:rPr>
        <w:t>Description of the Recode function</w:t>
      </w:r>
    </w:p>
    <w:p w14:paraId="7BB864C2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Recode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function allows you to modify the numerical values of a variable or a set of variables according to your specifications. Below are examples illustrating how this function can be used:</w:t>
      </w:r>
    </w:p>
    <w:p w14:paraId="6BFE513F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A9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Grouping Values</w:t>
      </w:r>
    </w:p>
    <w:p w14:paraId="167FD7F3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If a variable is defined with values 1, 2, 3, 4, and 5, you may want to group these values into new categories. For instance:</w:t>
      </w:r>
    </w:p>
    <w:p w14:paraId="418C34B5" w14:textId="77777777" w:rsidR="00C35A9B" w:rsidRPr="00C35A9B" w:rsidRDefault="00C35A9B" w:rsidP="00C35A9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the new value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3ACEDCC5" w14:textId="77777777" w:rsidR="00C35A9B" w:rsidRPr="00C35A9B" w:rsidRDefault="00C35A9B" w:rsidP="00C35A9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CF84351" w14:textId="77777777" w:rsidR="00C35A9B" w:rsidRPr="00C35A9B" w:rsidRDefault="00C35A9B" w:rsidP="00C35A9B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B3B346C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This type of recoding can be useful, for example, to reduce the number of distinct values, which is often advisable when running analyses like POSAC.</w:t>
      </w:r>
    </w:p>
    <w:p w14:paraId="3956DD57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A9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Reversing Values</w:t>
      </w:r>
    </w:p>
    <w:p w14:paraId="54761EBB" w14:textId="0FDF4B8D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If a variable is defined with values 1, 2, 3, 4, and 5, you might want to reverse the order of these values. </w:t>
      </w:r>
      <w:r w:rsidR="008E6F01">
        <w:rPr>
          <w:rFonts w:ascii="Times New Roman" w:eastAsia="Times New Roman" w:hAnsi="Times New Roman" w:cs="Times New Roman"/>
          <w:sz w:val="24"/>
          <w:szCs w:val="24"/>
        </w:rPr>
        <w:t>Thus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5DAC0" w14:textId="77777777" w:rsidR="00C35A9B" w:rsidRPr="00C35A9B" w:rsidRDefault="00C35A9B" w:rsidP="00C35A9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425EA63" w14:textId="77777777" w:rsidR="00C35A9B" w:rsidRPr="00C35A9B" w:rsidRDefault="00C35A9B" w:rsidP="00C35A9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6D9DD4B8" w14:textId="77777777" w:rsidR="00C35A9B" w:rsidRPr="00C35A9B" w:rsidRDefault="00C35A9B" w:rsidP="00C35A9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5AF68151" w14:textId="77777777" w:rsidR="00C35A9B" w:rsidRPr="00C35A9B" w:rsidRDefault="00C35A9B" w:rsidP="00C35A9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DCBDE9C" w14:textId="77777777" w:rsidR="00C35A9B" w:rsidRPr="00C35A9B" w:rsidRDefault="00C35A9B" w:rsidP="00C35A9B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5127ECE0" w14:textId="4BAC20DC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Reversing values </w:t>
      </w:r>
      <w:r>
        <w:rPr>
          <w:rFonts w:ascii="Times New Roman" w:eastAsia="Times New Roman" w:hAnsi="Times New Roman" w:cs="Times New Roman"/>
          <w:sz w:val="24"/>
          <w:szCs w:val="24"/>
        </w:rPr>
        <w:t>may be needed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ensure that all processed variables have a </w:t>
      </w:r>
      <w:r>
        <w:rPr>
          <w:rFonts w:ascii="Times New Roman" w:eastAsia="Times New Roman" w:hAnsi="Times New Roman" w:cs="Times New Roman"/>
          <w:sz w:val="24"/>
          <w:szCs w:val="24"/>
        </w:rPr>
        <w:t>Common M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eaning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>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(See Shye &amp; Elizur, 1994</w:t>
      </w:r>
      <w:r w:rsidR="00F718D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>, which aligns with the principles of Facet Theory.</w:t>
      </w:r>
    </w:p>
    <w:p w14:paraId="03B71DED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A9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Grouping and Reversing Values</w:t>
      </w:r>
    </w:p>
    <w:p w14:paraId="2303CAB1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If a variable is defined with values 1, 2, 3, 4, 5, and 6, you might want to both group and reverse these values. For example:</w:t>
      </w:r>
    </w:p>
    <w:p w14:paraId="6383A79D" w14:textId="77777777" w:rsidR="00C35A9B" w:rsidRPr="00C35A9B" w:rsidRDefault="00C35A9B" w:rsidP="00C35A9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CC21E88" w14:textId="77777777" w:rsidR="00C35A9B" w:rsidRPr="00C35A9B" w:rsidRDefault="00C35A9B" w:rsidP="00C35A9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4E1A21D8" w14:textId="77777777" w:rsidR="00C35A9B" w:rsidRPr="00C35A9B" w:rsidRDefault="00C35A9B" w:rsidP="00C35A9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5B913E86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A9B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Recode a Variable</w:t>
      </w:r>
    </w:p>
    <w:p w14:paraId="6E187976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To recode a variable or a set of variables, follow these steps:</w:t>
      </w:r>
    </w:p>
    <w:p w14:paraId="3BF89B74" w14:textId="77777777" w:rsidR="00C35A9B" w:rsidRPr="00C35A9B" w:rsidRDefault="00C35A9B" w:rsidP="00C35A9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Specify the variable(s):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Identify the variable(s) you wish to recode.</w:t>
      </w:r>
    </w:p>
    <w:p w14:paraId="4B708715" w14:textId="77777777" w:rsidR="00C35A9B" w:rsidRPr="00C35A9B" w:rsidRDefault="00C35A9B" w:rsidP="00C35A9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b/>
          <w:bCs/>
          <w:sz w:val="24"/>
          <w:szCs w:val="24"/>
        </w:rPr>
        <w:t>List recoding operations:</w:t>
      </w:r>
      <w:r w:rsidRPr="00C35A9B">
        <w:rPr>
          <w:rFonts w:ascii="Times New Roman" w:eastAsia="Times New Roman" w:hAnsi="Times New Roman" w:cs="Times New Roman"/>
          <w:sz w:val="24"/>
          <w:szCs w:val="24"/>
        </w:rPr>
        <w:t xml:space="preserve"> Define the current ("old") values and the new values to which they should be changed.</w:t>
      </w:r>
    </w:p>
    <w:p w14:paraId="36FB1795" w14:textId="77777777" w:rsidR="00C35A9B" w:rsidRP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For instance, based on Example 3, the recoding operations would look like this: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609"/>
        <w:gridCol w:w="675"/>
      </w:tblGrid>
      <w:tr w:rsidR="00C35A9B" w:rsidRPr="00C35A9B" w14:paraId="0B55036E" w14:textId="77777777" w:rsidTr="00000EF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C478A2" w14:textId="77777777" w:rsidR="00C35A9B" w:rsidRPr="00C35A9B" w:rsidRDefault="00C35A9B" w:rsidP="00C35A9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Value(s)</w:t>
            </w:r>
          </w:p>
        </w:tc>
        <w:tc>
          <w:tcPr>
            <w:tcW w:w="579" w:type="dxa"/>
          </w:tcPr>
          <w:p w14:paraId="6A222CD7" w14:textId="77777777" w:rsidR="00C35A9B" w:rsidRPr="00C35A9B" w:rsidRDefault="00C35A9B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1" w:type="dxa"/>
            <w:vAlign w:val="center"/>
            <w:hideMark/>
          </w:tcPr>
          <w:p w14:paraId="6154BFF5" w14:textId="03BC4EA8" w:rsidR="00C35A9B" w:rsidRPr="00C35A9B" w:rsidRDefault="00C35A9B" w:rsidP="00C35A9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Value</w:t>
            </w:r>
          </w:p>
        </w:tc>
      </w:tr>
      <w:tr w:rsidR="00C35A9B" w:rsidRPr="00C35A9B" w14:paraId="365FE8FF" w14:textId="77777777" w:rsidTr="00000E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715C3D" w14:textId="77777777" w:rsidR="00C35A9B" w:rsidRPr="00C35A9B" w:rsidRDefault="00C35A9B" w:rsidP="00C35A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579" w:type="dxa"/>
          </w:tcPr>
          <w:p w14:paraId="13E41356" w14:textId="132C0A8E" w:rsidR="00C35A9B" w:rsidRPr="00C35A9B" w:rsidRDefault="00000EFD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601" w:type="dxa"/>
            <w:vAlign w:val="center"/>
            <w:hideMark/>
          </w:tcPr>
          <w:p w14:paraId="32EC82BA" w14:textId="3C1F3293" w:rsidR="00C35A9B" w:rsidRPr="00C35A9B" w:rsidRDefault="00C35A9B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5A9B" w:rsidRPr="00C35A9B" w14:paraId="1D527878" w14:textId="77777777" w:rsidTr="00000E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7A46CC" w14:textId="77777777" w:rsidR="00C35A9B" w:rsidRPr="00C35A9B" w:rsidRDefault="00C35A9B" w:rsidP="00C35A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9" w:type="dxa"/>
          </w:tcPr>
          <w:p w14:paraId="6F24D2BE" w14:textId="1B9D9546" w:rsidR="00C35A9B" w:rsidRPr="00C35A9B" w:rsidRDefault="00000EFD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601" w:type="dxa"/>
            <w:vAlign w:val="center"/>
            <w:hideMark/>
          </w:tcPr>
          <w:p w14:paraId="25FAB084" w14:textId="2FC68D3B" w:rsidR="00C35A9B" w:rsidRPr="00C35A9B" w:rsidRDefault="00C35A9B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5A9B" w:rsidRPr="00C35A9B" w14:paraId="3E3FC81B" w14:textId="77777777" w:rsidTr="00000EF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E45620" w14:textId="77777777" w:rsidR="00C35A9B" w:rsidRPr="00C35A9B" w:rsidRDefault="00C35A9B" w:rsidP="00C35A9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4–6</w:t>
            </w:r>
          </w:p>
        </w:tc>
        <w:tc>
          <w:tcPr>
            <w:tcW w:w="579" w:type="dxa"/>
          </w:tcPr>
          <w:p w14:paraId="40A24A2B" w14:textId="07744DF0" w:rsidR="00C35A9B" w:rsidRPr="00C35A9B" w:rsidRDefault="00000EFD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601" w:type="dxa"/>
            <w:vAlign w:val="center"/>
            <w:hideMark/>
          </w:tcPr>
          <w:p w14:paraId="75C91537" w14:textId="72B5B9B5" w:rsidR="00C35A9B" w:rsidRPr="00C35A9B" w:rsidRDefault="00C35A9B" w:rsidP="00000EF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EC87A8" w14:textId="2995BD91" w:rsidR="00C35A9B" w:rsidRDefault="00C35A9B" w:rsidP="00C35A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9B">
        <w:rPr>
          <w:rFonts w:ascii="Times New Roman" w:eastAsia="Times New Roman" w:hAnsi="Times New Roman" w:cs="Times New Roman"/>
          <w:sz w:val="24"/>
          <w:szCs w:val="24"/>
        </w:rPr>
        <w:t>By following this process, you can efficiently recode variables to meet the specific requirements of your analysis.</w:t>
      </w:r>
    </w:p>
    <w:p w14:paraId="03A14438" w14:textId="77777777" w:rsidR="006501E7" w:rsidRPr="006501E7" w:rsidRDefault="006501E7" w:rsidP="006501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If you only need to reverse the valid values of a variable (or a set of variables), you can use the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Reverse Values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shortcut function.</w:t>
      </w:r>
    </w:p>
    <w:p w14:paraId="5CC2BDF5" w14:textId="77777777" w:rsidR="006501E7" w:rsidRPr="006501E7" w:rsidRDefault="006501E7" w:rsidP="006501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However, keep in mind that this function only reverses the values that </w:t>
      </w:r>
      <w:proofErr w:type="gramStart"/>
      <w:r w:rsidRPr="006501E7">
        <w:rPr>
          <w:rFonts w:ascii="Times New Roman" w:eastAsia="Times New Roman" w:hAnsi="Times New Roman" w:cs="Times New Roman"/>
          <w:sz w:val="24"/>
          <w:szCs w:val="24"/>
        </w:rPr>
        <w:t>actually appear</w:t>
      </w:r>
      <w:proofErr w:type="gramEnd"/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in the input data file. For example, if a variable is defined to include the values 1, 2, 3, 4, 5, and 6, but only the values 3, 4, 5, and 6 are present in the data file, the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Reverse Values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function will perform the following changes:</w:t>
      </w:r>
    </w:p>
    <w:p w14:paraId="35FE40E3" w14:textId="77777777" w:rsidR="006501E7" w:rsidRPr="006501E7" w:rsidRDefault="006501E7" w:rsidP="006501E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760C18FB" w14:textId="77777777" w:rsidR="006501E7" w:rsidRPr="006501E7" w:rsidRDefault="006501E7" w:rsidP="006501E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49275131" w14:textId="77777777" w:rsidR="006501E7" w:rsidRPr="006501E7" w:rsidRDefault="006501E7" w:rsidP="006501E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4628FF5" w14:textId="77777777" w:rsidR="006501E7" w:rsidRPr="006501E7" w:rsidRDefault="006501E7" w:rsidP="006501E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6501E7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6501E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54396499" w14:textId="77777777" w:rsidR="006501E7" w:rsidRPr="006501E7" w:rsidRDefault="006501E7" w:rsidP="006501E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1E7">
        <w:rPr>
          <w:rFonts w:ascii="Times New Roman" w:eastAsia="Times New Roman" w:hAnsi="Times New Roman" w:cs="Times New Roman"/>
          <w:sz w:val="24"/>
          <w:szCs w:val="24"/>
        </w:rPr>
        <w:t>Unused values (e.g., 1 and 2 in this example) will not be considered or reversed.</w:t>
      </w:r>
    </w:p>
    <w:p w14:paraId="630AAA9B" w14:textId="34A7CAC1" w:rsidR="00C35A9B" w:rsidRPr="008E6F01" w:rsidRDefault="008E6F01" w:rsidP="00C35A9B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8E6F01">
        <w:rPr>
          <w:rFonts w:asciiTheme="majorBidi" w:hAnsiTheme="majorBidi" w:cstheme="majorBidi"/>
          <w:b/>
          <w:bCs/>
          <w:sz w:val="24"/>
          <w:szCs w:val="24"/>
        </w:rPr>
        <w:t>Reference</w:t>
      </w:r>
    </w:p>
    <w:p w14:paraId="241A2089" w14:textId="79DB49AB" w:rsidR="008E6F01" w:rsidRPr="008E6F01" w:rsidRDefault="008E6F01" w:rsidP="008E6F01">
      <w:pPr>
        <w:bidi w:val="0"/>
        <w:rPr>
          <w:rFonts w:asciiTheme="majorBidi" w:hAnsiTheme="majorBidi" w:cstheme="majorBidi"/>
          <w:sz w:val="24"/>
          <w:szCs w:val="24"/>
        </w:rPr>
      </w:pPr>
      <w:r w:rsidRPr="008E6F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Shye, S. &amp; Elizur. D. (1994). </w:t>
      </w:r>
      <w:r w:rsidRPr="008E6F01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Introduction to Facet Theory: Content design and intrinsic data analysis in behavioral research</w:t>
      </w:r>
      <w:r w:rsidRPr="008E6F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Thousand Oaks, CA: Sage.</w:t>
      </w:r>
    </w:p>
    <w:p w14:paraId="4FE9A938" w14:textId="520DAD26" w:rsidR="00C35A9B" w:rsidRDefault="00C35A9B" w:rsidP="00C35A9B">
      <w:pPr>
        <w:bidi w:val="0"/>
      </w:pPr>
    </w:p>
    <w:p w14:paraId="71B8628B" w14:textId="49A9633C" w:rsidR="00C35A9B" w:rsidRDefault="00C35A9B" w:rsidP="00C35A9B">
      <w:pPr>
        <w:bidi w:val="0"/>
      </w:pPr>
    </w:p>
    <w:p w14:paraId="0250CEA4" w14:textId="711414E2" w:rsidR="00C35A9B" w:rsidRDefault="00C35A9B" w:rsidP="00C35A9B">
      <w:pPr>
        <w:bidi w:val="0"/>
      </w:pPr>
    </w:p>
    <w:p w14:paraId="2A7221DC" w14:textId="7789B3C9" w:rsidR="00C35A9B" w:rsidRDefault="00C35A9B" w:rsidP="00C35A9B">
      <w:pPr>
        <w:bidi w:val="0"/>
      </w:pPr>
    </w:p>
    <w:p w14:paraId="78C30F11" w14:textId="77777777" w:rsidR="00C35A9B" w:rsidRDefault="00C35A9B" w:rsidP="00C35A9B">
      <w:pPr>
        <w:bidi w:val="0"/>
      </w:pPr>
    </w:p>
    <w:sectPr w:rsidR="00C35A9B" w:rsidSect="00B54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05DE"/>
    <w:multiLevelType w:val="multilevel"/>
    <w:tmpl w:val="747A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66C64"/>
    <w:multiLevelType w:val="multilevel"/>
    <w:tmpl w:val="127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875AE"/>
    <w:multiLevelType w:val="multilevel"/>
    <w:tmpl w:val="B59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41996"/>
    <w:multiLevelType w:val="multilevel"/>
    <w:tmpl w:val="6C5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C04FF"/>
    <w:multiLevelType w:val="multilevel"/>
    <w:tmpl w:val="C6A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F7"/>
    <w:rsid w:val="00000EFD"/>
    <w:rsid w:val="00080346"/>
    <w:rsid w:val="003257B4"/>
    <w:rsid w:val="004010CC"/>
    <w:rsid w:val="00580BCB"/>
    <w:rsid w:val="005A05CD"/>
    <w:rsid w:val="006501E7"/>
    <w:rsid w:val="006919F7"/>
    <w:rsid w:val="008448F2"/>
    <w:rsid w:val="008E6F01"/>
    <w:rsid w:val="00B541BC"/>
    <w:rsid w:val="00C35A9B"/>
    <w:rsid w:val="00CA283A"/>
    <w:rsid w:val="00F7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78A1"/>
  <w15:chartTrackingRefBased/>
  <w15:docId w15:val="{AA709727-60F1-48BB-8381-B5BF099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C35A9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5A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A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A9B"/>
    <w:rPr>
      <w:b/>
      <w:bCs/>
    </w:rPr>
  </w:style>
  <w:style w:type="character" w:styleId="Emphasis">
    <w:name w:val="Emphasis"/>
    <w:basedOn w:val="DefaultParagraphFont"/>
    <w:uiPriority w:val="20"/>
    <w:qFormat/>
    <w:rsid w:val="008E6F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414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6827</dc:creator>
  <cp:keywords/>
  <dc:description/>
  <cp:lastModifiedBy>6827</cp:lastModifiedBy>
  <cp:revision>5</cp:revision>
  <dcterms:created xsi:type="dcterms:W3CDTF">2024-12-12T11:22:00Z</dcterms:created>
  <dcterms:modified xsi:type="dcterms:W3CDTF">2024-12-12T13:49:00Z</dcterms:modified>
</cp:coreProperties>
</file>