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62" w:rsidRPr="001A4A40" w:rsidRDefault="001A4A40" w:rsidP="001A4A40">
      <w:pPr>
        <w:jc w:val="center"/>
        <w:rPr>
          <w:b/>
          <w:u w:val="single"/>
        </w:rPr>
      </w:pPr>
      <w:r w:rsidRPr="001A4A40">
        <w:rPr>
          <w:b/>
          <w:u w:val="single"/>
        </w:rPr>
        <w:t>Заведение счетов в УТЛ</w:t>
      </w:r>
    </w:p>
    <w:p w:rsidR="001A4A40" w:rsidRDefault="001A4A40" w:rsidP="001A4A40">
      <w:pPr>
        <w:pStyle w:val="a3"/>
        <w:numPr>
          <w:ilvl w:val="0"/>
          <w:numId w:val="1"/>
        </w:numPr>
      </w:pPr>
      <w:r>
        <w:t>В карточке ТК открываем вкладку счета</w:t>
      </w:r>
      <w:r w:rsidR="00A06497">
        <w:t xml:space="preserve"> и выбираем свое подразделение</w:t>
      </w:r>
      <w:r w:rsidR="00A06497">
        <w:br/>
      </w:r>
      <w:r w:rsidR="00A06497">
        <w:rPr>
          <w:noProof/>
          <w:lang w:eastAsia="ru-RU"/>
        </w:rPr>
        <w:drawing>
          <wp:inline distT="0" distB="0" distL="0" distR="0">
            <wp:extent cx="5940425" cy="3079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06497" w:rsidRDefault="00A06497" w:rsidP="001A4A40">
      <w:pPr>
        <w:pStyle w:val="a3"/>
        <w:numPr>
          <w:ilvl w:val="0"/>
          <w:numId w:val="1"/>
        </w:numPr>
      </w:pPr>
      <w:r>
        <w:t>Нажимаем кнопку Создать и в новом окне открывается документ Счет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1662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06497" w:rsidRDefault="00A06497" w:rsidP="001A4A40">
      <w:pPr>
        <w:pStyle w:val="a3"/>
        <w:numPr>
          <w:ilvl w:val="0"/>
          <w:numId w:val="1"/>
        </w:numPr>
      </w:pPr>
      <w:r>
        <w:t>Заполняем номер счета, дату и сумму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2114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A0E8B" w:rsidRDefault="007A0E8B" w:rsidP="001A4A40">
      <w:pPr>
        <w:pStyle w:val="a3"/>
        <w:numPr>
          <w:ilvl w:val="0"/>
          <w:numId w:val="1"/>
        </w:numPr>
      </w:pPr>
      <w:r>
        <w:lastRenderedPageBreak/>
        <w:t>Нажимаем Провести и закрыть. Готово. Рейсы привязаны к счету. Сам счет становится видимым в табличной части вкладки Счета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2898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AA" w:rsidRDefault="00FE4AAA" w:rsidP="00FE4AAA">
      <w:pPr>
        <w:pStyle w:val="a3"/>
        <w:numPr>
          <w:ilvl w:val="0"/>
          <w:numId w:val="1"/>
        </w:numPr>
      </w:pPr>
      <w:r>
        <w:t xml:space="preserve">Если же вдруг не показываются счета за прошлый период, а они нужны, то через  кнопку «ещё» нажимаем «настроить список»  </w:t>
      </w:r>
    </w:p>
    <w:p w:rsidR="00FE4AAA" w:rsidRDefault="00FE4AAA" w:rsidP="00FE4AAA">
      <w:pPr>
        <w:pStyle w:val="a3"/>
      </w:pPr>
      <w:r>
        <w:rPr>
          <w:noProof/>
          <w:lang w:eastAsia="ru-RU"/>
        </w:rPr>
        <w:drawing>
          <wp:inline distT="0" distB="0" distL="0" distR="0" wp14:anchorId="4DE9B200" wp14:editId="79455462">
            <wp:extent cx="5940425" cy="162167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AA" w:rsidRDefault="00FE4AAA" w:rsidP="00FE4AAA">
      <w:pPr>
        <w:pStyle w:val="a3"/>
      </w:pPr>
      <w:r>
        <w:t xml:space="preserve"> и убираем галку «счета за последний месяц».</w:t>
      </w:r>
    </w:p>
    <w:p w:rsidR="00FE4AAA" w:rsidRDefault="00FE4AAA" w:rsidP="00FE4AAA">
      <w:pPr>
        <w:pStyle w:val="a3"/>
      </w:pPr>
      <w:r>
        <w:rPr>
          <w:noProof/>
          <w:lang w:eastAsia="ru-RU"/>
        </w:rPr>
        <w:drawing>
          <wp:inline distT="0" distB="0" distL="0" distR="0" wp14:anchorId="08AFC00F" wp14:editId="682DA4D5">
            <wp:extent cx="5940425" cy="187857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AAA" w:rsidRDefault="00FE4AAA" w:rsidP="00FE4AAA">
      <w:pPr>
        <w:pStyle w:val="a3"/>
      </w:pPr>
      <w:r>
        <w:t xml:space="preserve"> </w:t>
      </w:r>
    </w:p>
    <w:p w:rsidR="00786972" w:rsidRPr="00786972" w:rsidRDefault="004B56FE" w:rsidP="001A4A40">
      <w:pPr>
        <w:pStyle w:val="a3"/>
        <w:numPr>
          <w:ilvl w:val="0"/>
          <w:numId w:val="1"/>
        </w:numPr>
      </w:pPr>
      <w:r>
        <w:t>Заявка на платеж в ИТАН</w:t>
      </w:r>
      <w:r>
        <w:br/>
        <w:t xml:space="preserve">Работа с заявками на оплату транспортных счетов в </w:t>
      </w:r>
      <w:proofErr w:type="spellStart"/>
      <w:r>
        <w:t>ИТАНе</w:t>
      </w:r>
      <w:proofErr w:type="spellEnd"/>
      <w:r>
        <w:t xml:space="preserve"> изменилась только в части поля Номер счета/договора. Чтобы добавить счет в это поле необходимо выбрать соответствующий счет/счета из всплывающего окна. В окне показываются все неоплаченные счета выбранного контрагента, которые заведены в УТЛ.</w:t>
      </w:r>
      <w:r w:rsidR="00786972" w:rsidRPr="00786972">
        <w:t xml:space="preserve"> </w:t>
      </w:r>
    </w:p>
    <w:p w:rsidR="004B56FE" w:rsidRDefault="004B56FE" w:rsidP="00786972">
      <w:pPr>
        <w:pStyle w:val="a3"/>
      </w:pPr>
      <w:r>
        <w:lastRenderedPageBreak/>
        <w:br/>
      </w:r>
      <w:r>
        <w:rPr>
          <w:noProof/>
          <w:lang w:eastAsia="ru-RU"/>
        </w:rPr>
        <w:drawing>
          <wp:inline distT="0" distB="0" distL="0" distR="0" wp14:anchorId="77BDE022" wp14:editId="4A4C71BC">
            <wp:extent cx="5940425" cy="2745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Отмечаем необходимые счета и нажимаем Перенести в документ.</w:t>
      </w:r>
      <w:r>
        <w:br/>
      </w:r>
    </w:p>
    <w:p w:rsidR="004B56FE" w:rsidRDefault="004B56FE" w:rsidP="001A4A40">
      <w:pPr>
        <w:pStyle w:val="a3"/>
        <w:numPr>
          <w:ilvl w:val="0"/>
          <w:numId w:val="1"/>
        </w:numPr>
      </w:pPr>
      <w:r>
        <w:t>Если счет уже находится в заявке, но еще не оплачен, он будет показываться в списке, но система не даст записать заявку с таким счетом</w:t>
      </w:r>
      <w:r>
        <w:br/>
      </w:r>
      <w:r w:rsidR="00C56FEC">
        <w:t>Есть заявка 4016 со счетом 129</w:t>
      </w:r>
      <w:r w:rsidR="00C56FEC">
        <w:br/>
      </w:r>
      <w:r w:rsidR="00C56FEC"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FEC">
        <w:br/>
        <w:t xml:space="preserve">При попытке записать новую заявку по этому контрагенту с этим же счетом получим </w:t>
      </w:r>
      <w:r w:rsidR="00C56FEC">
        <w:lastRenderedPageBreak/>
        <w:t>следующее:</w:t>
      </w:r>
      <w:r w:rsidR="00C56FEC">
        <w:br/>
      </w:r>
      <w:r w:rsidR="00C56FEC">
        <w:rPr>
          <w:noProof/>
          <w:lang w:eastAsia="ru-RU"/>
        </w:rPr>
        <w:drawing>
          <wp:inline distT="0" distB="0" distL="0" distR="0">
            <wp:extent cx="5940425" cy="2328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C" w:rsidRDefault="00C56FEC" w:rsidP="001A4A40">
      <w:pPr>
        <w:pStyle w:val="a3"/>
        <w:numPr>
          <w:ilvl w:val="0"/>
          <w:numId w:val="1"/>
        </w:numPr>
      </w:pPr>
      <w:r>
        <w:t>Как только заявка будет оплачена она перестанет показываться во всплывающем окне выбора счетов, а в УТЛ напротив счета появится соответствующая отметка.</w:t>
      </w:r>
      <w:r>
        <w:br/>
      </w:r>
      <w:r>
        <w:rPr>
          <w:noProof/>
          <w:lang w:eastAsia="ru-RU"/>
        </w:rPr>
        <w:drawing>
          <wp:inline distT="0" distB="0" distL="0" distR="0">
            <wp:extent cx="4648849" cy="593490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чет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56FEC" w:rsidRDefault="00C56FEC" w:rsidP="001A4A40">
      <w:pPr>
        <w:pStyle w:val="a3"/>
        <w:numPr>
          <w:ilvl w:val="0"/>
          <w:numId w:val="1"/>
        </w:numPr>
      </w:pPr>
      <w:r>
        <w:lastRenderedPageBreak/>
        <w:t>Зеленая галка напротив счета в колонке Отправлен означает, что счет успешно выгрузился в КА2.</w:t>
      </w:r>
    </w:p>
    <w:sectPr w:rsidR="00C5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B1D2A"/>
    <w:multiLevelType w:val="hybridMultilevel"/>
    <w:tmpl w:val="0E30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40"/>
    <w:rsid w:val="001A4A40"/>
    <w:rsid w:val="002E320D"/>
    <w:rsid w:val="004B56FE"/>
    <w:rsid w:val="00786972"/>
    <w:rsid w:val="007A0E8B"/>
    <w:rsid w:val="009C49FF"/>
    <w:rsid w:val="00A06497"/>
    <w:rsid w:val="00C56FEC"/>
    <w:rsid w:val="00FE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Кусков Максим Сергеевич</dc:creator>
  <cp:lastModifiedBy>Хартюнова Евгения Ивановна</cp:lastModifiedBy>
  <cp:revision>4</cp:revision>
  <dcterms:created xsi:type="dcterms:W3CDTF">2021-05-21T09:02:00Z</dcterms:created>
  <dcterms:modified xsi:type="dcterms:W3CDTF">2023-02-10T12:46:00Z</dcterms:modified>
</cp:coreProperties>
</file>