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447F0" w14:textId="77777777" w:rsidR="00442A2D" w:rsidRPr="005F3334" w:rsidRDefault="00442A2D" w:rsidP="00442A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3334">
        <w:rPr>
          <w:rFonts w:ascii="Times New Roman" w:hAnsi="Times New Roman" w:cs="Times New Roman"/>
          <w:sz w:val="24"/>
          <w:szCs w:val="24"/>
          <w:lang w:val="en-US"/>
        </w:rPr>
        <w:t>Table 1: Correlation between climate belief index and variables used in the index</w:t>
      </w:r>
    </w:p>
    <w:p w14:paraId="3FB878A9" w14:textId="77777777" w:rsidR="00442A2D" w:rsidRPr="005F3334" w:rsidRDefault="00442A2D" w:rsidP="00442A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333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452AB53" wp14:editId="728342A0">
            <wp:extent cx="5731510" cy="2686050"/>
            <wp:effectExtent l="0" t="0" r="2540" b="0"/>
            <wp:docPr id="633862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9C742" w14:textId="77777777" w:rsidR="00442A2D" w:rsidRPr="005F3334" w:rsidRDefault="00442A2D" w:rsidP="00442A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3334">
        <w:rPr>
          <w:rFonts w:ascii="Times New Roman" w:hAnsi="Times New Roman" w:cs="Times New Roman"/>
          <w:sz w:val="24"/>
          <w:szCs w:val="24"/>
          <w:lang w:val="en-US"/>
        </w:rPr>
        <w:t>Table 2: Figure 1: Correlation between pro-government intervention index and variables used in the index</w:t>
      </w:r>
    </w:p>
    <w:p w14:paraId="635DFCFA" w14:textId="77777777" w:rsidR="00442A2D" w:rsidRPr="005F3334" w:rsidRDefault="00442A2D" w:rsidP="00442A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333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09FEC29" wp14:editId="0233BA70">
            <wp:extent cx="5731510" cy="2197100"/>
            <wp:effectExtent l="0" t="0" r="2540" b="0"/>
            <wp:docPr id="663675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EE008" w14:textId="77777777" w:rsidR="00442A2D" w:rsidRPr="005F3334" w:rsidRDefault="00442A2D" w:rsidP="00442A2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0A56B3F" w14:textId="77777777" w:rsidR="00442A2D" w:rsidRPr="005F3334" w:rsidRDefault="00442A2D" w:rsidP="00442A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3334">
        <w:rPr>
          <w:rFonts w:ascii="Times New Roman" w:hAnsi="Times New Roman" w:cs="Times New Roman"/>
          <w:sz w:val="24"/>
          <w:szCs w:val="24"/>
          <w:lang w:val="en-US"/>
        </w:rPr>
        <w:t xml:space="preserve">Table 3: Correlation between </w:t>
      </w:r>
      <w:proofErr w:type="spellStart"/>
      <w:r w:rsidRPr="005F3334">
        <w:rPr>
          <w:rFonts w:ascii="Times New Roman" w:hAnsi="Times New Roman" w:cs="Times New Roman"/>
          <w:sz w:val="24"/>
          <w:szCs w:val="24"/>
          <w:lang w:val="en-US"/>
        </w:rPr>
        <w:t>pro environment</w:t>
      </w:r>
      <w:proofErr w:type="spellEnd"/>
      <w:r w:rsidRPr="005F3334">
        <w:rPr>
          <w:rFonts w:ascii="Times New Roman" w:hAnsi="Times New Roman" w:cs="Times New Roman"/>
          <w:sz w:val="24"/>
          <w:szCs w:val="24"/>
          <w:lang w:val="en-US"/>
        </w:rPr>
        <w:t xml:space="preserve"> index and variables used in the index</w:t>
      </w:r>
    </w:p>
    <w:p w14:paraId="45102FA5" w14:textId="77777777" w:rsidR="00442A2D" w:rsidRPr="005F3334" w:rsidRDefault="00442A2D" w:rsidP="00442A2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900AC07" w14:textId="77777777" w:rsidR="00442A2D" w:rsidRPr="005F3334" w:rsidRDefault="00442A2D" w:rsidP="00442A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3334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584107D" wp14:editId="06794EED">
            <wp:extent cx="5731510" cy="4517390"/>
            <wp:effectExtent l="0" t="0" r="2540" b="0"/>
            <wp:docPr id="20082085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1D3F6" w14:textId="73CBABD3" w:rsidR="00442A2D" w:rsidRPr="005F3334" w:rsidRDefault="00442A2D" w:rsidP="00442A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3334">
        <w:rPr>
          <w:rFonts w:ascii="Times New Roman" w:hAnsi="Times New Roman" w:cs="Times New Roman"/>
          <w:sz w:val="24"/>
          <w:szCs w:val="24"/>
          <w:lang w:val="en-US"/>
        </w:rPr>
        <w:t xml:space="preserve">Table 4: Climate belief index test statistics </w:t>
      </w:r>
    </w:p>
    <w:p w14:paraId="6D5D475A" w14:textId="77777777" w:rsidR="00442A2D" w:rsidRPr="005F3334" w:rsidRDefault="00442A2D" w:rsidP="00442A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333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6D59776" wp14:editId="7B208100">
            <wp:extent cx="5731510" cy="2320925"/>
            <wp:effectExtent l="0" t="0" r="2540" b="3175"/>
            <wp:docPr id="2079602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7305F" w14:textId="77777777" w:rsidR="00442A2D" w:rsidRPr="005F3334" w:rsidRDefault="00442A2D" w:rsidP="00442A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3334">
        <w:rPr>
          <w:rFonts w:ascii="Times New Roman" w:hAnsi="Times New Roman" w:cs="Times New Roman"/>
          <w:sz w:val="24"/>
          <w:szCs w:val="24"/>
          <w:lang w:val="en-US"/>
        </w:rPr>
        <w:t>Table 5: Pro government intervention index test statistics</w:t>
      </w:r>
    </w:p>
    <w:p w14:paraId="1E5FCCAA" w14:textId="77777777" w:rsidR="00442A2D" w:rsidRPr="005F3334" w:rsidRDefault="00442A2D" w:rsidP="00442A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3334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901D603" wp14:editId="467BF20D">
            <wp:extent cx="5731510" cy="2197100"/>
            <wp:effectExtent l="0" t="0" r="2540" b="0"/>
            <wp:docPr id="11496593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B5D50" w14:textId="77777777" w:rsidR="00442A2D" w:rsidRPr="005F3334" w:rsidRDefault="00442A2D" w:rsidP="00442A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3334">
        <w:rPr>
          <w:rFonts w:ascii="Times New Roman" w:hAnsi="Times New Roman" w:cs="Times New Roman"/>
          <w:sz w:val="24"/>
          <w:szCs w:val="24"/>
          <w:lang w:val="en-US"/>
        </w:rPr>
        <w:t>Table 6: Pro environment index test statistics</w:t>
      </w:r>
    </w:p>
    <w:p w14:paraId="46ED33AE" w14:textId="77777777" w:rsidR="00442A2D" w:rsidRPr="005F3334" w:rsidRDefault="00442A2D" w:rsidP="00442A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333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C01C912" wp14:editId="0B8B840B">
            <wp:extent cx="5731510" cy="2195830"/>
            <wp:effectExtent l="0" t="0" r="2540" b="0"/>
            <wp:docPr id="9621112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48031" w14:textId="77777777" w:rsidR="00442A2D" w:rsidRPr="005F3334" w:rsidRDefault="00442A2D" w:rsidP="00442A2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169372" w14:textId="77777777" w:rsidR="00442A2D" w:rsidRPr="005F3334" w:rsidRDefault="00442A2D" w:rsidP="00442A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3334">
        <w:rPr>
          <w:rFonts w:ascii="Times New Roman" w:hAnsi="Times New Roman" w:cs="Times New Roman"/>
          <w:sz w:val="24"/>
          <w:szCs w:val="24"/>
          <w:lang w:val="en-US"/>
        </w:rPr>
        <w:t xml:space="preserve">Table 7: </w:t>
      </w:r>
      <w:r w:rsidRPr="005F3334">
        <w:rPr>
          <w:rFonts w:ascii="Times New Roman" w:hAnsi="Times New Roman" w:cs="Times New Roman"/>
          <w:sz w:val="24"/>
          <w:szCs w:val="24"/>
        </w:rPr>
        <w:t>Comparison of Attitudinal Measures Across Treatment Formats</w:t>
      </w:r>
    </w:p>
    <w:tbl>
      <w:tblPr>
        <w:tblStyle w:val="PlainTable2"/>
        <w:tblW w:w="9134" w:type="dxa"/>
        <w:tblLook w:val="04A0" w:firstRow="1" w:lastRow="0" w:firstColumn="1" w:lastColumn="0" w:noHBand="0" w:noVBand="1"/>
      </w:tblPr>
      <w:tblGrid>
        <w:gridCol w:w="2406"/>
        <w:gridCol w:w="896"/>
        <w:gridCol w:w="756"/>
        <w:gridCol w:w="1238"/>
        <w:gridCol w:w="868"/>
        <w:gridCol w:w="2970"/>
      </w:tblGrid>
      <w:tr w:rsidR="00442A2D" w:rsidRPr="005F3334" w14:paraId="29F403B8" w14:textId="77777777" w:rsidTr="00662B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23465F" w14:textId="77777777" w:rsidR="00442A2D" w:rsidRPr="005F3334" w:rsidRDefault="00442A2D" w:rsidP="00662B20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Variable</w:t>
            </w:r>
          </w:p>
        </w:tc>
        <w:tc>
          <w:tcPr>
            <w:tcW w:w="0" w:type="auto"/>
            <w:hideMark/>
          </w:tcPr>
          <w:p w14:paraId="124F68B5" w14:textId="77777777" w:rsidR="00442A2D" w:rsidRPr="005F3334" w:rsidRDefault="00442A2D" w:rsidP="00662B2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Ladder</w:t>
            </w:r>
          </w:p>
        </w:tc>
        <w:tc>
          <w:tcPr>
            <w:tcW w:w="0" w:type="auto"/>
            <w:hideMark/>
          </w:tcPr>
          <w:p w14:paraId="0B709218" w14:textId="77777777" w:rsidR="00442A2D" w:rsidRPr="005F3334" w:rsidRDefault="00442A2D" w:rsidP="00662B2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DC</w:t>
            </w:r>
          </w:p>
        </w:tc>
        <w:tc>
          <w:tcPr>
            <w:tcW w:w="0" w:type="auto"/>
            <w:hideMark/>
          </w:tcPr>
          <w:p w14:paraId="78A147E1" w14:textId="77777777" w:rsidR="00442A2D" w:rsidRPr="005F3334" w:rsidRDefault="00442A2D" w:rsidP="00662B2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Difference</w:t>
            </w:r>
          </w:p>
        </w:tc>
        <w:tc>
          <w:tcPr>
            <w:tcW w:w="0" w:type="auto"/>
            <w:hideMark/>
          </w:tcPr>
          <w:p w14:paraId="5E4F8689" w14:textId="77777777" w:rsidR="00442A2D" w:rsidRPr="005F3334" w:rsidRDefault="00442A2D" w:rsidP="00662B2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p-value</w:t>
            </w:r>
          </w:p>
        </w:tc>
        <w:tc>
          <w:tcPr>
            <w:tcW w:w="0" w:type="auto"/>
            <w:hideMark/>
          </w:tcPr>
          <w:p w14:paraId="2BE92317" w14:textId="77777777" w:rsidR="00442A2D" w:rsidRPr="005F3334" w:rsidRDefault="00442A2D" w:rsidP="00662B2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Conclusion</w:t>
            </w:r>
          </w:p>
        </w:tc>
      </w:tr>
      <w:tr w:rsidR="00442A2D" w:rsidRPr="005F3334" w14:paraId="406178D7" w14:textId="77777777" w:rsidTr="00662B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3F85EF" w14:textId="77777777" w:rsidR="00442A2D" w:rsidRPr="005F3334" w:rsidRDefault="00442A2D" w:rsidP="00662B20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Government intervention</w:t>
            </w:r>
          </w:p>
        </w:tc>
        <w:tc>
          <w:tcPr>
            <w:tcW w:w="0" w:type="auto"/>
            <w:hideMark/>
          </w:tcPr>
          <w:p w14:paraId="4D01DE5E" w14:textId="77777777" w:rsidR="00442A2D" w:rsidRPr="005F3334" w:rsidRDefault="00442A2D" w:rsidP="00662B2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3.146</w:t>
            </w:r>
          </w:p>
        </w:tc>
        <w:tc>
          <w:tcPr>
            <w:tcW w:w="0" w:type="auto"/>
            <w:hideMark/>
          </w:tcPr>
          <w:p w14:paraId="5BBC8CFF" w14:textId="77777777" w:rsidR="00442A2D" w:rsidRPr="005F3334" w:rsidRDefault="00442A2D" w:rsidP="00662B2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3.187</w:t>
            </w:r>
          </w:p>
        </w:tc>
        <w:tc>
          <w:tcPr>
            <w:tcW w:w="0" w:type="auto"/>
            <w:hideMark/>
          </w:tcPr>
          <w:p w14:paraId="6B79EC19" w14:textId="77777777" w:rsidR="00442A2D" w:rsidRPr="005F3334" w:rsidRDefault="00442A2D" w:rsidP="00662B2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−0.042</w:t>
            </w:r>
          </w:p>
        </w:tc>
        <w:tc>
          <w:tcPr>
            <w:tcW w:w="0" w:type="auto"/>
            <w:hideMark/>
          </w:tcPr>
          <w:p w14:paraId="3F6376A4" w14:textId="77777777" w:rsidR="00442A2D" w:rsidRPr="005F3334" w:rsidRDefault="00442A2D" w:rsidP="00662B2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0.256</w:t>
            </w:r>
          </w:p>
        </w:tc>
        <w:tc>
          <w:tcPr>
            <w:tcW w:w="0" w:type="auto"/>
            <w:hideMark/>
          </w:tcPr>
          <w:p w14:paraId="65CB3948" w14:textId="77777777" w:rsidR="00442A2D" w:rsidRPr="005F3334" w:rsidRDefault="00442A2D" w:rsidP="00662B2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No significant difference</w:t>
            </w:r>
          </w:p>
        </w:tc>
      </w:tr>
      <w:tr w:rsidR="00442A2D" w:rsidRPr="005F3334" w14:paraId="09B7C22A" w14:textId="77777777" w:rsidTr="00662B20">
        <w:trPr>
          <w:trHeight w:val="6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65A958" w14:textId="77777777" w:rsidR="00442A2D" w:rsidRPr="005F3334" w:rsidRDefault="00442A2D" w:rsidP="00662B20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Pro-environmental attitudes</w:t>
            </w:r>
          </w:p>
        </w:tc>
        <w:tc>
          <w:tcPr>
            <w:tcW w:w="0" w:type="auto"/>
            <w:hideMark/>
          </w:tcPr>
          <w:p w14:paraId="351E7B9F" w14:textId="77777777" w:rsidR="00442A2D" w:rsidRPr="005F3334" w:rsidRDefault="00442A2D" w:rsidP="00662B2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3.031</w:t>
            </w:r>
          </w:p>
        </w:tc>
        <w:tc>
          <w:tcPr>
            <w:tcW w:w="0" w:type="auto"/>
            <w:hideMark/>
          </w:tcPr>
          <w:p w14:paraId="6D7956E7" w14:textId="77777777" w:rsidR="00442A2D" w:rsidRPr="005F3334" w:rsidRDefault="00442A2D" w:rsidP="00662B2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3.013</w:t>
            </w:r>
          </w:p>
        </w:tc>
        <w:tc>
          <w:tcPr>
            <w:tcW w:w="0" w:type="auto"/>
            <w:hideMark/>
          </w:tcPr>
          <w:p w14:paraId="6307DB72" w14:textId="77777777" w:rsidR="00442A2D" w:rsidRPr="005F3334" w:rsidRDefault="00442A2D" w:rsidP="00662B2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+0.019</w:t>
            </w:r>
          </w:p>
        </w:tc>
        <w:tc>
          <w:tcPr>
            <w:tcW w:w="0" w:type="auto"/>
            <w:hideMark/>
          </w:tcPr>
          <w:p w14:paraId="3F7A843F" w14:textId="77777777" w:rsidR="00442A2D" w:rsidRPr="005F3334" w:rsidRDefault="00442A2D" w:rsidP="00662B2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0.678</w:t>
            </w:r>
          </w:p>
        </w:tc>
        <w:tc>
          <w:tcPr>
            <w:tcW w:w="0" w:type="auto"/>
            <w:hideMark/>
          </w:tcPr>
          <w:p w14:paraId="5A304AF0" w14:textId="77777777" w:rsidR="00442A2D" w:rsidRPr="005F3334" w:rsidRDefault="00442A2D" w:rsidP="00662B2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No significant difference</w:t>
            </w:r>
          </w:p>
        </w:tc>
      </w:tr>
      <w:tr w:rsidR="00442A2D" w:rsidRPr="005F3334" w14:paraId="331F7873" w14:textId="77777777" w:rsidTr="00662B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08B17" w14:textId="77777777" w:rsidR="00442A2D" w:rsidRPr="005F3334" w:rsidRDefault="00442A2D" w:rsidP="00662B20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Climate attitudes</w:t>
            </w:r>
          </w:p>
        </w:tc>
        <w:tc>
          <w:tcPr>
            <w:tcW w:w="0" w:type="auto"/>
            <w:hideMark/>
          </w:tcPr>
          <w:p w14:paraId="4F04D649" w14:textId="77777777" w:rsidR="00442A2D" w:rsidRPr="005F3334" w:rsidRDefault="00442A2D" w:rsidP="00662B2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2.286</w:t>
            </w:r>
          </w:p>
        </w:tc>
        <w:tc>
          <w:tcPr>
            <w:tcW w:w="0" w:type="auto"/>
            <w:hideMark/>
          </w:tcPr>
          <w:p w14:paraId="079D7BB3" w14:textId="77777777" w:rsidR="00442A2D" w:rsidRPr="005F3334" w:rsidRDefault="00442A2D" w:rsidP="00662B2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2.373</w:t>
            </w:r>
          </w:p>
        </w:tc>
        <w:tc>
          <w:tcPr>
            <w:tcW w:w="0" w:type="auto"/>
            <w:hideMark/>
          </w:tcPr>
          <w:p w14:paraId="3F9F38F3" w14:textId="77777777" w:rsidR="00442A2D" w:rsidRPr="005F3334" w:rsidRDefault="00442A2D" w:rsidP="00662B2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−0.088</w:t>
            </w:r>
          </w:p>
        </w:tc>
        <w:tc>
          <w:tcPr>
            <w:tcW w:w="0" w:type="auto"/>
            <w:hideMark/>
          </w:tcPr>
          <w:p w14:paraId="5A58A196" w14:textId="77777777" w:rsidR="00442A2D" w:rsidRPr="005F3334" w:rsidRDefault="00442A2D" w:rsidP="00662B2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0.057</w:t>
            </w:r>
          </w:p>
        </w:tc>
        <w:tc>
          <w:tcPr>
            <w:tcW w:w="0" w:type="auto"/>
            <w:hideMark/>
          </w:tcPr>
          <w:p w14:paraId="153BD322" w14:textId="77777777" w:rsidR="00442A2D" w:rsidRPr="005F3334" w:rsidRDefault="00442A2D" w:rsidP="00662B2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Not significant at 5%; marginal at 10%</w:t>
            </w:r>
          </w:p>
        </w:tc>
      </w:tr>
    </w:tbl>
    <w:p w14:paraId="595C96FD" w14:textId="77777777" w:rsidR="00442A2D" w:rsidRPr="005F3334" w:rsidRDefault="00442A2D" w:rsidP="00442A2D">
      <w:pPr>
        <w:rPr>
          <w:rFonts w:ascii="Times New Roman" w:hAnsi="Times New Roman" w:cs="Times New Roman"/>
          <w:sz w:val="24"/>
          <w:szCs w:val="24"/>
        </w:rPr>
      </w:pPr>
      <w:r w:rsidRPr="005F3334">
        <w:rPr>
          <w:rFonts w:ascii="Times New Roman" w:hAnsi="Times New Roman" w:cs="Times New Roman"/>
          <w:sz w:val="24"/>
          <w:szCs w:val="24"/>
        </w:rPr>
        <w:t>Note: p-values are from two-sample t-tests comparing the payment-ladder (TWPL) and dichotomous-choice (DC) groups.</w:t>
      </w:r>
    </w:p>
    <w:p w14:paraId="50193F20" w14:textId="77777777" w:rsidR="00442A2D" w:rsidRDefault="00442A2D" w:rsidP="00442A2D">
      <w:pPr>
        <w:rPr>
          <w:rFonts w:ascii="Times New Roman" w:hAnsi="Times New Roman" w:cs="Times New Roman"/>
          <w:sz w:val="24"/>
          <w:szCs w:val="24"/>
        </w:rPr>
      </w:pPr>
    </w:p>
    <w:p w14:paraId="4BF1DD91" w14:textId="77777777" w:rsidR="006949AE" w:rsidRPr="005F3334" w:rsidRDefault="006949AE" w:rsidP="00442A2D">
      <w:pPr>
        <w:rPr>
          <w:rFonts w:ascii="Times New Roman" w:hAnsi="Times New Roman" w:cs="Times New Roman"/>
          <w:sz w:val="24"/>
          <w:szCs w:val="24"/>
        </w:rPr>
      </w:pPr>
    </w:p>
    <w:p w14:paraId="739798F2" w14:textId="77777777" w:rsidR="00442A2D" w:rsidRPr="005F3334" w:rsidRDefault="00442A2D" w:rsidP="00442A2D">
      <w:pPr>
        <w:rPr>
          <w:rFonts w:ascii="Times New Roman" w:hAnsi="Times New Roman" w:cs="Times New Roman"/>
          <w:sz w:val="24"/>
          <w:szCs w:val="24"/>
        </w:rPr>
      </w:pPr>
    </w:p>
    <w:p w14:paraId="19D37274" w14:textId="77777777" w:rsidR="00442A2D" w:rsidRPr="005F3334" w:rsidRDefault="00442A2D" w:rsidP="00442A2D">
      <w:pPr>
        <w:rPr>
          <w:rFonts w:ascii="Times New Roman" w:hAnsi="Times New Roman" w:cs="Times New Roman"/>
          <w:bCs/>
          <w:sz w:val="24"/>
          <w:szCs w:val="24"/>
        </w:rPr>
      </w:pPr>
      <w:r w:rsidRPr="005F3334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Table </w:t>
      </w:r>
      <w:r>
        <w:rPr>
          <w:rFonts w:ascii="Times New Roman" w:hAnsi="Times New Roman" w:cs="Times New Roman"/>
          <w:bCs/>
          <w:sz w:val="24"/>
          <w:szCs w:val="24"/>
        </w:rPr>
        <w:t>8</w:t>
      </w:r>
      <w:r w:rsidRPr="005F3334">
        <w:rPr>
          <w:rFonts w:ascii="Times New Roman" w:hAnsi="Times New Roman" w:cs="Times New Roman"/>
          <w:bCs/>
          <w:sz w:val="24"/>
          <w:szCs w:val="24"/>
        </w:rPr>
        <w:t>: Dichotomous Choice (DC) Responses by Bid Amount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350"/>
        <w:gridCol w:w="1350"/>
      </w:tblGrid>
      <w:tr w:rsidR="00442A2D" w:rsidRPr="005F3334" w14:paraId="3482B14B" w14:textId="77777777" w:rsidTr="00662B20">
        <w:tc>
          <w:tcPr>
            <w:tcW w:w="1234" w:type="dxa"/>
          </w:tcPr>
          <w:p w14:paraId="5FDA8D67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b/>
                <w:sz w:val="24"/>
                <w:szCs w:val="24"/>
              </w:rPr>
              <w:t>Costs (€)</w:t>
            </w:r>
          </w:p>
        </w:tc>
        <w:tc>
          <w:tcPr>
            <w:tcW w:w="1234" w:type="dxa"/>
          </w:tcPr>
          <w:p w14:paraId="5E6F8A46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b/>
                <w:sz w:val="24"/>
                <w:szCs w:val="24"/>
              </w:rPr>
              <w:t>Abstain</w:t>
            </w:r>
          </w:p>
        </w:tc>
        <w:tc>
          <w:tcPr>
            <w:tcW w:w="1234" w:type="dxa"/>
          </w:tcPr>
          <w:p w14:paraId="781881CF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1234" w:type="dxa"/>
          </w:tcPr>
          <w:p w14:paraId="5F38CEFE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b/>
                <w:sz w:val="24"/>
                <w:szCs w:val="24"/>
              </w:rPr>
              <w:t>Yes</w:t>
            </w:r>
          </w:p>
        </w:tc>
        <w:tc>
          <w:tcPr>
            <w:tcW w:w="1234" w:type="dxa"/>
          </w:tcPr>
          <w:p w14:paraId="2169DC96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234" w:type="dxa"/>
          </w:tcPr>
          <w:p w14:paraId="7540390F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b/>
                <w:sz w:val="24"/>
                <w:szCs w:val="24"/>
              </w:rPr>
              <w:t>Proportion No</w:t>
            </w:r>
          </w:p>
        </w:tc>
        <w:tc>
          <w:tcPr>
            <w:tcW w:w="1234" w:type="dxa"/>
          </w:tcPr>
          <w:p w14:paraId="3BD9FB19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b/>
                <w:sz w:val="24"/>
                <w:szCs w:val="24"/>
              </w:rPr>
              <w:t>Proportion Yes</w:t>
            </w:r>
          </w:p>
        </w:tc>
      </w:tr>
      <w:tr w:rsidR="00442A2D" w:rsidRPr="005F3334" w14:paraId="27BAD91B" w14:textId="77777777" w:rsidTr="00662B20">
        <w:tc>
          <w:tcPr>
            <w:tcW w:w="1234" w:type="dxa"/>
          </w:tcPr>
          <w:p w14:paraId="14D86177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1234" w:type="dxa"/>
          </w:tcPr>
          <w:p w14:paraId="4C1FD631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234" w:type="dxa"/>
          </w:tcPr>
          <w:p w14:paraId="7C68E5F8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234" w:type="dxa"/>
          </w:tcPr>
          <w:p w14:paraId="5F4B68EE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1234" w:type="dxa"/>
          </w:tcPr>
          <w:p w14:paraId="6B056CD1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1234" w:type="dxa"/>
          </w:tcPr>
          <w:p w14:paraId="4A2C7F84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0.5076923</w:t>
            </w:r>
          </w:p>
        </w:tc>
        <w:tc>
          <w:tcPr>
            <w:tcW w:w="1234" w:type="dxa"/>
          </w:tcPr>
          <w:p w14:paraId="2824D2E1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0.4923077</w:t>
            </w:r>
          </w:p>
        </w:tc>
      </w:tr>
      <w:tr w:rsidR="00442A2D" w:rsidRPr="005F3334" w14:paraId="157BC87A" w14:textId="77777777" w:rsidTr="00662B20">
        <w:tc>
          <w:tcPr>
            <w:tcW w:w="1234" w:type="dxa"/>
          </w:tcPr>
          <w:p w14:paraId="4627B2B5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1234" w:type="dxa"/>
          </w:tcPr>
          <w:p w14:paraId="7BFF91AF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234" w:type="dxa"/>
          </w:tcPr>
          <w:p w14:paraId="1684CECD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234" w:type="dxa"/>
          </w:tcPr>
          <w:p w14:paraId="7FFE5B6C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234" w:type="dxa"/>
          </w:tcPr>
          <w:p w14:paraId="5C062CFA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81</w:t>
            </w:r>
          </w:p>
        </w:tc>
        <w:tc>
          <w:tcPr>
            <w:tcW w:w="1234" w:type="dxa"/>
          </w:tcPr>
          <w:p w14:paraId="73F85EA4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0.5061728</w:t>
            </w:r>
          </w:p>
        </w:tc>
        <w:tc>
          <w:tcPr>
            <w:tcW w:w="1234" w:type="dxa"/>
          </w:tcPr>
          <w:p w14:paraId="1A53A208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0.4938272</w:t>
            </w:r>
          </w:p>
        </w:tc>
      </w:tr>
      <w:tr w:rsidR="00442A2D" w:rsidRPr="005F3334" w14:paraId="65C0B46C" w14:textId="77777777" w:rsidTr="00662B20">
        <w:tc>
          <w:tcPr>
            <w:tcW w:w="1234" w:type="dxa"/>
          </w:tcPr>
          <w:p w14:paraId="48C6B34E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84</w:t>
            </w:r>
          </w:p>
        </w:tc>
        <w:tc>
          <w:tcPr>
            <w:tcW w:w="1234" w:type="dxa"/>
          </w:tcPr>
          <w:p w14:paraId="09D9A004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234" w:type="dxa"/>
          </w:tcPr>
          <w:p w14:paraId="7CDC6369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234" w:type="dxa"/>
          </w:tcPr>
          <w:p w14:paraId="2DDEA88F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234" w:type="dxa"/>
          </w:tcPr>
          <w:p w14:paraId="51F541B3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81</w:t>
            </w:r>
          </w:p>
        </w:tc>
        <w:tc>
          <w:tcPr>
            <w:tcW w:w="1234" w:type="dxa"/>
          </w:tcPr>
          <w:p w14:paraId="48E6625E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0.4444444</w:t>
            </w:r>
          </w:p>
        </w:tc>
        <w:tc>
          <w:tcPr>
            <w:tcW w:w="1234" w:type="dxa"/>
          </w:tcPr>
          <w:p w14:paraId="49589108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0.5555556</w:t>
            </w:r>
          </w:p>
        </w:tc>
      </w:tr>
      <w:tr w:rsidR="00442A2D" w:rsidRPr="005F3334" w14:paraId="7B9C01E5" w14:textId="77777777" w:rsidTr="00662B20">
        <w:tc>
          <w:tcPr>
            <w:tcW w:w="1234" w:type="dxa"/>
          </w:tcPr>
          <w:p w14:paraId="2CD68F3E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108</w:t>
            </w:r>
          </w:p>
        </w:tc>
        <w:tc>
          <w:tcPr>
            <w:tcW w:w="1234" w:type="dxa"/>
          </w:tcPr>
          <w:p w14:paraId="3E42089A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234" w:type="dxa"/>
          </w:tcPr>
          <w:p w14:paraId="0650D5F0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234" w:type="dxa"/>
          </w:tcPr>
          <w:p w14:paraId="662C116E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1234" w:type="dxa"/>
          </w:tcPr>
          <w:p w14:paraId="43A5A079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1234" w:type="dxa"/>
          </w:tcPr>
          <w:p w14:paraId="440A10EE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0.5735342</w:t>
            </w:r>
          </w:p>
        </w:tc>
        <w:tc>
          <w:tcPr>
            <w:tcW w:w="1234" w:type="dxa"/>
          </w:tcPr>
          <w:p w14:paraId="51386588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0.4246575</w:t>
            </w:r>
          </w:p>
        </w:tc>
      </w:tr>
      <w:tr w:rsidR="00442A2D" w:rsidRPr="005F3334" w14:paraId="09D8AAB7" w14:textId="77777777" w:rsidTr="00662B20">
        <w:tc>
          <w:tcPr>
            <w:tcW w:w="1234" w:type="dxa"/>
          </w:tcPr>
          <w:p w14:paraId="2B01B92F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156</w:t>
            </w:r>
          </w:p>
        </w:tc>
        <w:tc>
          <w:tcPr>
            <w:tcW w:w="1234" w:type="dxa"/>
          </w:tcPr>
          <w:p w14:paraId="7C2A17D0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234" w:type="dxa"/>
          </w:tcPr>
          <w:p w14:paraId="75E07B4C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1234" w:type="dxa"/>
          </w:tcPr>
          <w:p w14:paraId="3FE712D0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234" w:type="dxa"/>
          </w:tcPr>
          <w:p w14:paraId="1EC98750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84</w:t>
            </w:r>
          </w:p>
        </w:tc>
        <w:tc>
          <w:tcPr>
            <w:tcW w:w="1234" w:type="dxa"/>
          </w:tcPr>
          <w:p w14:paraId="3458C20F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0.5238096</w:t>
            </w:r>
          </w:p>
        </w:tc>
        <w:tc>
          <w:tcPr>
            <w:tcW w:w="1234" w:type="dxa"/>
          </w:tcPr>
          <w:p w14:paraId="4C19838E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0.4761905</w:t>
            </w:r>
          </w:p>
        </w:tc>
      </w:tr>
      <w:tr w:rsidR="00442A2D" w:rsidRPr="005F3334" w14:paraId="68104B57" w14:textId="77777777" w:rsidTr="00662B20">
        <w:tc>
          <w:tcPr>
            <w:tcW w:w="1234" w:type="dxa"/>
          </w:tcPr>
          <w:p w14:paraId="5819F6EF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192</w:t>
            </w:r>
          </w:p>
        </w:tc>
        <w:tc>
          <w:tcPr>
            <w:tcW w:w="1234" w:type="dxa"/>
          </w:tcPr>
          <w:p w14:paraId="77232176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234" w:type="dxa"/>
          </w:tcPr>
          <w:p w14:paraId="19C7A8A0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234" w:type="dxa"/>
          </w:tcPr>
          <w:p w14:paraId="1B9CC63D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234" w:type="dxa"/>
          </w:tcPr>
          <w:p w14:paraId="686DC9E8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1234" w:type="dxa"/>
          </w:tcPr>
          <w:p w14:paraId="56E7A884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0.5901639</w:t>
            </w:r>
          </w:p>
        </w:tc>
        <w:tc>
          <w:tcPr>
            <w:tcW w:w="1234" w:type="dxa"/>
          </w:tcPr>
          <w:p w14:paraId="1038A4A0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0.4098361</w:t>
            </w:r>
          </w:p>
        </w:tc>
      </w:tr>
      <w:tr w:rsidR="00442A2D" w:rsidRPr="005F3334" w14:paraId="55232A83" w14:textId="77777777" w:rsidTr="00662B20">
        <w:tc>
          <w:tcPr>
            <w:tcW w:w="1234" w:type="dxa"/>
          </w:tcPr>
          <w:p w14:paraId="542731CE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252</w:t>
            </w:r>
          </w:p>
        </w:tc>
        <w:tc>
          <w:tcPr>
            <w:tcW w:w="1234" w:type="dxa"/>
          </w:tcPr>
          <w:p w14:paraId="7EAE8692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234" w:type="dxa"/>
          </w:tcPr>
          <w:p w14:paraId="086D8DF9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1234" w:type="dxa"/>
          </w:tcPr>
          <w:p w14:paraId="6DEC318B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1234" w:type="dxa"/>
          </w:tcPr>
          <w:p w14:paraId="19358228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1234" w:type="dxa"/>
          </w:tcPr>
          <w:p w14:paraId="34CEF84C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0.5942029</w:t>
            </w:r>
          </w:p>
        </w:tc>
        <w:tc>
          <w:tcPr>
            <w:tcW w:w="1234" w:type="dxa"/>
          </w:tcPr>
          <w:p w14:paraId="03184531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0.4057971</w:t>
            </w:r>
          </w:p>
        </w:tc>
      </w:tr>
      <w:tr w:rsidR="00442A2D" w:rsidRPr="005F3334" w14:paraId="3C204974" w14:textId="77777777" w:rsidTr="00662B20">
        <w:tc>
          <w:tcPr>
            <w:tcW w:w="1234" w:type="dxa"/>
          </w:tcPr>
          <w:p w14:paraId="4122C8E5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324</w:t>
            </w:r>
          </w:p>
        </w:tc>
        <w:tc>
          <w:tcPr>
            <w:tcW w:w="1234" w:type="dxa"/>
          </w:tcPr>
          <w:p w14:paraId="6E81D9D9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234" w:type="dxa"/>
          </w:tcPr>
          <w:p w14:paraId="068F3FD0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1234" w:type="dxa"/>
          </w:tcPr>
          <w:p w14:paraId="408FCA48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1234" w:type="dxa"/>
          </w:tcPr>
          <w:p w14:paraId="674FFD14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84</w:t>
            </w:r>
          </w:p>
        </w:tc>
        <w:tc>
          <w:tcPr>
            <w:tcW w:w="1234" w:type="dxa"/>
          </w:tcPr>
          <w:p w14:paraId="02ACC8B4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0.6785714</w:t>
            </w:r>
          </w:p>
        </w:tc>
        <w:tc>
          <w:tcPr>
            <w:tcW w:w="1234" w:type="dxa"/>
          </w:tcPr>
          <w:p w14:paraId="399C4C1A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0.3214286</w:t>
            </w:r>
          </w:p>
        </w:tc>
      </w:tr>
      <w:tr w:rsidR="00442A2D" w:rsidRPr="005F3334" w14:paraId="02DA6F38" w14:textId="77777777" w:rsidTr="00662B20">
        <w:tc>
          <w:tcPr>
            <w:tcW w:w="1234" w:type="dxa"/>
          </w:tcPr>
          <w:p w14:paraId="3DAEC6F9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432</w:t>
            </w:r>
          </w:p>
        </w:tc>
        <w:tc>
          <w:tcPr>
            <w:tcW w:w="1234" w:type="dxa"/>
          </w:tcPr>
          <w:p w14:paraId="75142482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234" w:type="dxa"/>
          </w:tcPr>
          <w:p w14:paraId="20C97834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234" w:type="dxa"/>
          </w:tcPr>
          <w:p w14:paraId="6C1528CC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1234" w:type="dxa"/>
          </w:tcPr>
          <w:p w14:paraId="02CB0603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1234" w:type="dxa"/>
          </w:tcPr>
          <w:p w14:paraId="41B243C8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0.6133333</w:t>
            </w:r>
          </w:p>
        </w:tc>
        <w:tc>
          <w:tcPr>
            <w:tcW w:w="1234" w:type="dxa"/>
          </w:tcPr>
          <w:p w14:paraId="6EDF2D51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0.3866667</w:t>
            </w:r>
          </w:p>
        </w:tc>
      </w:tr>
      <w:tr w:rsidR="00442A2D" w:rsidRPr="005F3334" w14:paraId="2F418C25" w14:textId="77777777" w:rsidTr="00662B20">
        <w:tc>
          <w:tcPr>
            <w:tcW w:w="1234" w:type="dxa"/>
          </w:tcPr>
          <w:p w14:paraId="10E97550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540</w:t>
            </w:r>
          </w:p>
        </w:tc>
        <w:tc>
          <w:tcPr>
            <w:tcW w:w="1234" w:type="dxa"/>
          </w:tcPr>
          <w:p w14:paraId="674639DB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234" w:type="dxa"/>
          </w:tcPr>
          <w:p w14:paraId="0C267575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1234" w:type="dxa"/>
          </w:tcPr>
          <w:p w14:paraId="3A74B663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234" w:type="dxa"/>
          </w:tcPr>
          <w:p w14:paraId="2A85C63D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1234" w:type="dxa"/>
          </w:tcPr>
          <w:p w14:paraId="6912D691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0.6451613</w:t>
            </w:r>
          </w:p>
        </w:tc>
        <w:tc>
          <w:tcPr>
            <w:tcW w:w="1234" w:type="dxa"/>
          </w:tcPr>
          <w:p w14:paraId="12BE72AA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0.3548387</w:t>
            </w:r>
          </w:p>
        </w:tc>
      </w:tr>
      <w:tr w:rsidR="00442A2D" w:rsidRPr="005F3334" w14:paraId="02605519" w14:textId="77777777" w:rsidTr="00662B20">
        <w:tc>
          <w:tcPr>
            <w:tcW w:w="1234" w:type="dxa"/>
          </w:tcPr>
          <w:p w14:paraId="00AA3D9D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720</w:t>
            </w:r>
          </w:p>
        </w:tc>
        <w:tc>
          <w:tcPr>
            <w:tcW w:w="1234" w:type="dxa"/>
          </w:tcPr>
          <w:p w14:paraId="1E0A5F2B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234" w:type="dxa"/>
          </w:tcPr>
          <w:p w14:paraId="0EF1B1C4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1234" w:type="dxa"/>
          </w:tcPr>
          <w:p w14:paraId="693D7392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234" w:type="dxa"/>
          </w:tcPr>
          <w:p w14:paraId="7587958B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1234" w:type="dxa"/>
          </w:tcPr>
          <w:p w14:paraId="6D80F46C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0.7968750</w:t>
            </w:r>
          </w:p>
        </w:tc>
        <w:tc>
          <w:tcPr>
            <w:tcW w:w="1234" w:type="dxa"/>
          </w:tcPr>
          <w:p w14:paraId="072DC80D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0.2031250</w:t>
            </w:r>
          </w:p>
        </w:tc>
      </w:tr>
      <w:tr w:rsidR="00442A2D" w:rsidRPr="005F3334" w14:paraId="1F56CC2E" w14:textId="77777777" w:rsidTr="00662B20">
        <w:tc>
          <w:tcPr>
            <w:tcW w:w="1234" w:type="dxa"/>
          </w:tcPr>
          <w:p w14:paraId="44AD404D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960</w:t>
            </w:r>
          </w:p>
        </w:tc>
        <w:tc>
          <w:tcPr>
            <w:tcW w:w="1234" w:type="dxa"/>
          </w:tcPr>
          <w:p w14:paraId="4588A7DC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234" w:type="dxa"/>
          </w:tcPr>
          <w:p w14:paraId="269C8441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1234" w:type="dxa"/>
          </w:tcPr>
          <w:p w14:paraId="5D8A8994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234" w:type="dxa"/>
          </w:tcPr>
          <w:p w14:paraId="26CCD60C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1234" w:type="dxa"/>
          </w:tcPr>
          <w:p w14:paraId="1B3C57B0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0.7368421</w:t>
            </w:r>
          </w:p>
        </w:tc>
        <w:tc>
          <w:tcPr>
            <w:tcW w:w="1234" w:type="dxa"/>
          </w:tcPr>
          <w:p w14:paraId="74FCBFCB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0.2631579</w:t>
            </w:r>
          </w:p>
        </w:tc>
      </w:tr>
      <w:tr w:rsidR="00442A2D" w:rsidRPr="005F3334" w14:paraId="526D1693" w14:textId="77777777" w:rsidTr="00662B20">
        <w:tc>
          <w:tcPr>
            <w:tcW w:w="1234" w:type="dxa"/>
          </w:tcPr>
          <w:p w14:paraId="5FE3B6E2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1200</w:t>
            </w:r>
          </w:p>
        </w:tc>
        <w:tc>
          <w:tcPr>
            <w:tcW w:w="1234" w:type="dxa"/>
          </w:tcPr>
          <w:p w14:paraId="3DEBE274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234" w:type="dxa"/>
          </w:tcPr>
          <w:p w14:paraId="1D5B5AA1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1234" w:type="dxa"/>
          </w:tcPr>
          <w:p w14:paraId="54B087D6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234" w:type="dxa"/>
          </w:tcPr>
          <w:p w14:paraId="1358032C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1234" w:type="dxa"/>
          </w:tcPr>
          <w:p w14:paraId="327E6E13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0.7162162</w:t>
            </w:r>
          </w:p>
        </w:tc>
        <w:tc>
          <w:tcPr>
            <w:tcW w:w="1234" w:type="dxa"/>
          </w:tcPr>
          <w:p w14:paraId="3751A67F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0.2837838</w:t>
            </w:r>
          </w:p>
        </w:tc>
      </w:tr>
      <w:tr w:rsidR="00442A2D" w:rsidRPr="005F3334" w14:paraId="045CFD15" w14:textId="77777777" w:rsidTr="00662B20">
        <w:tc>
          <w:tcPr>
            <w:tcW w:w="1234" w:type="dxa"/>
          </w:tcPr>
          <w:p w14:paraId="3E07E756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1440</w:t>
            </w:r>
          </w:p>
        </w:tc>
        <w:tc>
          <w:tcPr>
            <w:tcW w:w="1234" w:type="dxa"/>
          </w:tcPr>
          <w:p w14:paraId="5042913A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234" w:type="dxa"/>
          </w:tcPr>
          <w:p w14:paraId="24CA46BF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1234" w:type="dxa"/>
          </w:tcPr>
          <w:p w14:paraId="7F08DDB5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234" w:type="dxa"/>
          </w:tcPr>
          <w:p w14:paraId="122E5E2B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76</w:t>
            </w:r>
          </w:p>
        </w:tc>
        <w:tc>
          <w:tcPr>
            <w:tcW w:w="1234" w:type="dxa"/>
          </w:tcPr>
          <w:p w14:paraId="17DF6360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0.8026316</w:t>
            </w:r>
          </w:p>
        </w:tc>
        <w:tc>
          <w:tcPr>
            <w:tcW w:w="1234" w:type="dxa"/>
          </w:tcPr>
          <w:p w14:paraId="6FF425DA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0.1973684</w:t>
            </w:r>
          </w:p>
        </w:tc>
      </w:tr>
    </w:tbl>
    <w:p w14:paraId="7E65BCDB" w14:textId="77777777" w:rsidR="00442A2D" w:rsidRPr="005F3334" w:rsidRDefault="00442A2D" w:rsidP="00442A2D">
      <w:pPr>
        <w:rPr>
          <w:rFonts w:ascii="Times New Roman" w:hAnsi="Times New Roman" w:cs="Times New Roman"/>
          <w:sz w:val="24"/>
          <w:szCs w:val="24"/>
        </w:rPr>
      </w:pPr>
      <w:r w:rsidRPr="005F3334">
        <w:rPr>
          <w:rFonts w:ascii="Times New Roman" w:hAnsi="Times New Roman" w:cs="Times New Roman"/>
          <w:b/>
          <w:sz w:val="24"/>
          <w:szCs w:val="24"/>
        </w:rPr>
        <w:t xml:space="preserve">Note: </w:t>
      </w:r>
      <w:r w:rsidRPr="005F3334">
        <w:rPr>
          <w:rFonts w:ascii="Times New Roman" w:hAnsi="Times New Roman" w:cs="Times New Roman"/>
          <w:sz w:val="24"/>
          <w:szCs w:val="24"/>
        </w:rPr>
        <w:t>Proportion No and Proportion Yes are calculated using the total number of respondents at each cost level, so abstentions are included in the denominator.</w:t>
      </w:r>
    </w:p>
    <w:p w14:paraId="79E9D4AD" w14:textId="77777777" w:rsidR="006949AE" w:rsidRDefault="006949AE" w:rsidP="00442A2D">
      <w:pPr>
        <w:rPr>
          <w:rFonts w:ascii="Times New Roman" w:hAnsi="Times New Roman" w:cs="Times New Roman"/>
          <w:sz w:val="24"/>
          <w:szCs w:val="24"/>
        </w:rPr>
      </w:pPr>
    </w:p>
    <w:p w14:paraId="5ECCC98E" w14:textId="4AFD7E79" w:rsidR="00442A2D" w:rsidRPr="005F3334" w:rsidRDefault="00442A2D" w:rsidP="00442A2D">
      <w:pPr>
        <w:rPr>
          <w:rFonts w:ascii="Times New Roman" w:hAnsi="Times New Roman" w:cs="Times New Roman"/>
          <w:sz w:val="24"/>
          <w:szCs w:val="24"/>
        </w:rPr>
      </w:pPr>
      <w:r w:rsidRPr="005F3334">
        <w:rPr>
          <w:rFonts w:ascii="Times New Roman" w:hAnsi="Times New Roman" w:cs="Times New Roman"/>
          <w:sz w:val="24"/>
          <w:szCs w:val="24"/>
        </w:rPr>
        <w:t>Figure 1: Proportion of Respondents Voting “Yes” by Proposed Cost, Including and Excluding Abstentions</w:t>
      </w:r>
    </w:p>
    <w:p w14:paraId="715D3AA7" w14:textId="77777777" w:rsidR="00442A2D" w:rsidRPr="005F3334" w:rsidRDefault="00442A2D" w:rsidP="00442A2D">
      <w:pPr>
        <w:rPr>
          <w:rFonts w:ascii="Times New Roman" w:hAnsi="Times New Roman" w:cs="Times New Roman"/>
          <w:sz w:val="24"/>
          <w:szCs w:val="24"/>
        </w:rPr>
      </w:pPr>
      <w:r w:rsidRPr="005F333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555EEF" wp14:editId="2027AE80">
            <wp:extent cx="5731510" cy="3439160"/>
            <wp:effectExtent l="0" t="0" r="2540" b="8890"/>
            <wp:docPr id="16929823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982380" name="Picture 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3334">
        <w:rPr>
          <w:rFonts w:ascii="Times New Roman" w:hAnsi="Times New Roman" w:cs="Times New Roman"/>
          <w:i/>
          <w:iCs/>
          <w:sz w:val="24"/>
          <w:szCs w:val="24"/>
        </w:rPr>
        <w:t>Note: The “Including Abstentions” series calculates the proportion of “Yes” responses using all respondents, while the “Excluding Abstentions” series calculates the proportion among respondents who expressed either a “Yes” or “No” response.</w:t>
      </w:r>
    </w:p>
    <w:p w14:paraId="2063FC2D" w14:textId="77777777" w:rsidR="00442A2D" w:rsidRPr="005F3334" w:rsidRDefault="00442A2D" w:rsidP="00442A2D">
      <w:pPr>
        <w:rPr>
          <w:rFonts w:ascii="Times New Roman" w:hAnsi="Times New Roman" w:cs="Times New Roman"/>
          <w:bCs/>
          <w:sz w:val="24"/>
          <w:szCs w:val="24"/>
        </w:rPr>
      </w:pPr>
      <w:r w:rsidRPr="005F3334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Table </w:t>
      </w:r>
      <w:r>
        <w:rPr>
          <w:rFonts w:ascii="Times New Roman" w:hAnsi="Times New Roman" w:cs="Times New Roman"/>
          <w:bCs/>
          <w:sz w:val="24"/>
          <w:szCs w:val="24"/>
        </w:rPr>
        <w:t>9</w:t>
      </w:r>
      <w:r w:rsidRPr="005F3334">
        <w:rPr>
          <w:rFonts w:ascii="Times New Roman" w:hAnsi="Times New Roman" w:cs="Times New Roman"/>
          <w:bCs/>
          <w:sz w:val="24"/>
          <w:szCs w:val="24"/>
        </w:rPr>
        <w:t>: Descriptive statistics of willingness to pay by question format</w:t>
      </w:r>
    </w:p>
    <w:tbl>
      <w:tblPr>
        <w:tblStyle w:val="PlainTable4"/>
        <w:tblW w:w="9684" w:type="dxa"/>
        <w:tblLook w:val="04A0" w:firstRow="1" w:lastRow="0" w:firstColumn="1" w:lastColumn="0" w:noHBand="0" w:noVBand="1"/>
      </w:tblPr>
      <w:tblGrid>
        <w:gridCol w:w="3228"/>
        <w:gridCol w:w="3228"/>
        <w:gridCol w:w="3228"/>
      </w:tblGrid>
      <w:tr w:rsidR="00442A2D" w:rsidRPr="005F3334" w14:paraId="52CF6E0C" w14:textId="77777777" w:rsidTr="00662B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dxa"/>
            <w:tcBorders>
              <w:bottom w:val="single" w:sz="4" w:space="0" w:color="auto"/>
            </w:tcBorders>
          </w:tcPr>
          <w:p w14:paraId="36CE1188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Statistic</w:t>
            </w:r>
          </w:p>
        </w:tc>
        <w:tc>
          <w:tcPr>
            <w:tcW w:w="3228" w:type="dxa"/>
            <w:tcBorders>
              <w:bottom w:val="single" w:sz="4" w:space="0" w:color="auto"/>
            </w:tcBorders>
          </w:tcPr>
          <w:p w14:paraId="1A835750" w14:textId="77777777" w:rsidR="00442A2D" w:rsidRPr="005F3334" w:rsidRDefault="00442A2D" w:rsidP="00662B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DC_WTP</w:t>
            </w:r>
          </w:p>
        </w:tc>
        <w:tc>
          <w:tcPr>
            <w:tcW w:w="3228" w:type="dxa"/>
            <w:tcBorders>
              <w:bottom w:val="single" w:sz="4" w:space="0" w:color="auto"/>
            </w:tcBorders>
          </w:tcPr>
          <w:p w14:paraId="3BB967C9" w14:textId="77777777" w:rsidR="00442A2D" w:rsidRPr="005F3334" w:rsidRDefault="00442A2D" w:rsidP="00662B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TWPL_WTP</w:t>
            </w:r>
          </w:p>
        </w:tc>
      </w:tr>
      <w:tr w:rsidR="00442A2D" w:rsidRPr="005F3334" w14:paraId="3BC7A35D" w14:textId="77777777" w:rsidTr="00662B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dxa"/>
            <w:tcBorders>
              <w:top w:val="single" w:sz="4" w:space="0" w:color="auto"/>
            </w:tcBorders>
          </w:tcPr>
          <w:p w14:paraId="7ABDAF01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Observations (N)</w:t>
            </w:r>
          </w:p>
        </w:tc>
        <w:tc>
          <w:tcPr>
            <w:tcW w:w="3228" w:type="dxa"/>
            <w:tcBorders>
              <w:top w:val="single" w:sz="4" w:space="0" w:color="auto"/>
            </w:tcBorders>
          </w:tcPr>
          <w:p w14:paraId="59EFA1BD" w14:textId="77777777" w:rsidR="00442A2D" w:rsidRPr="005F3334" w:rsidRDefault="00442A2D" w:rsidP="00662B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383</w:t>
            </w:r>
          </w:p>
        </w:tc>
        <w:tc>
          <w:tcPr>
            <w:tcW w:w="3228" w:type="dxa"/>
            <w:tcBorders>
              <w:top w:val="single" w:sz="4" w:space="0" w:color="auto"/>
            </w:tcBorders>
          </w:tcPr>
          <w:p w14:paraId="591CAA8C" w14:textId="77777777" w:rsidR="00442A2D" w:rsidRPr="005F3334" w:rsidRDefault="00442A2D" w:rsidP="00662B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348</w:t>
            </w:r>
          </w:p>
        </w:tc>
      </w:tr>
      <w:tr w:rsidR="00442A2D" w:rsidRPr="005F3334" w14:paraId="13FC48F0" w14:textId="77777777" w:rsidTr="00662B20">
        <w:trPr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dxa"/>
          </w:tcPr>
          <w:p w14:paraId="74D2ECD7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Mean</w:t>
            </w:r>
          </w:p>
        </w:tc>
        <w:tc>
          <w:tcPr>
            <w:tcW w:w="3228" w:type="dxa"/>
          </w:tcPr>
          <w:p w14:paraId="5AD4EDF0" w14:textId="77777777" w:rsidR="00442A2D" w:rsidRPr="005F3334" w:rsidRDefault="00442A2D" w:rsidP="00662B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348.188</w:t>
            </w:r>
          </w:p>
        </w:tc>
        <w:tc>
          <w:tcPr>
            <w:tcW w:w="3228" w:type="dxa"/>
          </w:tcPr>
          <w:p w14:paraId="35B8F784" w14:textId="77777777" w:rsidR="00442A2D" w:rsidRPr="005F3334" w:rsidRDefault="00442A2D" w:rsidP="00662B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268.5345</w:t>
            </w:r>
          </w:p>
        </w:tc>
      </w:tr>
      <w:tr w:rsidR="00442A2D" w:rsidRPr="005F3334" w14:paraId="2512CCA5" w14:textId="77777777" w:rsidTr="00662B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dxa"/>
          </w:tcPr>
          <w:p w14:paraId="5086EBB0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Standard deviation</w:t>
            </w:r>
          </w:p>
        </w:tc>
        <w:tc>
          <w:tcPr>
            <w:tcW w:w="3228" w:type="dxa"/>
          </w:tcPr>
          <w:p w14:paraId="630CAA3C" w14:textId="77777777" w:rsidR="00442A2D" w:rsidRPr="005F3334" w:rsidRDefault="00442A2D" w:rsidP="00662B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378.6489</w:t>
            </w:r>
          </w:p>
        </w:tc>
        <w:tc>
          <w:tcPr>
            <w:tcW w:w="3228" w:type="dxa"/>
          </w:tcPr>
          <w:p w14:paraId="77EB9DD4" w14:textId="77777777" w:rsidR="00442A2D" w:rsidRPr="005F3334" w:rsidRDefault="00442A2D" w:rsidP="00662B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287.7085</w:t>
            </w:r>
          </w:p>
        </w:tc>
      </w:tr>
      <w:tr w:rsidR="00442A2D" w:rsidRPr="005F3334" w14:paraId="140E2814" w14:textId="77777777" w:rsidTr="00662B20">
        <w:trPr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dxa"/>
          </w:tcPr>
          <w:p w14:paraId="5D41AEE1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Variance</w:t>
            </w:r>
          </w:p>
        </w:tc>
        <w:tc>
          <w:tcPr>
            <w:tcW w:w="3228" w:type="dxa"/>
          </w:tcPr>
          <w:p w14:paraId="3BDEDEE1" w14:textId="77777777" w:rsidR="00442A2D" w:rsidRPr="005F3334" w:rsidRDefault="00442A2D" w:rsidP="00662B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143,375</w:t>
            </w:r>
          </w:p>
        </w:tc>
        <w:tc>
          <w:tcPr>
            <w:tcW w:w="3228" w:type="dxa"/>
          </w:tcPr>
          <w:p w14:paraId="70194237" w14:textId="77777777" w:rsidR="00442A2D" w:rsidRPr="005F3334" w:rsidRDefault="00442A2D" w:rsidP="00662B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82,776.16</w:t>
            </w:r>
          </w:p>
        </w:tc>
      </w:tr>
      <w:tr w:rsidR="00442A2D" w:rsidRPr="005F3334" w14:paraId="2CDBF57A" w14:textId="77777777" w:rsidTr="00662B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dxa"/>
          </w:tcPr>
          <w:p w14:paraId="7E24308C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Skewness</w:t>
            </w:r>
          </w:p>
        </w:tc>
        <w:tc>
          <w:tcPr>
            <w:tcW w:w="3228" w:type="dxa"/>
          </w:tcPr>
          <w:p w14:paraId="4D676E48" w14:textId="77777777" w:rsidR="00442A2D" w:rsidRPr="005F3334" w:rsidRDefault="00442A2D" w:rsidP="00662B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1.612909</w:t>
            </w:r>
          </w:p>
        </w:tc>
        <w:tc>
          <w:tcPr>
            <w:tcW w:w="3228" w:type="dxa"/>
          </w:tcPr>
          <w:p w14:paraId="13FEB114" w14:textId="77777777" w:rsidR="00442A2D" w:rsidRPr="005F3334" w:rsidRDefault="00442A2D" w:rsidP="00662B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1.767491</w:t>
            </w:r>
          </w:p>
        </w:tc>
      </w:tr>
      <w:tr w:rsidR="00442A2D" w:rsidRPr="005F3334" w14:paraId="5E824956" w14:textId="77777777" w:rsidTr="00662B20">
        <w:trPr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dxa"/>
          </w:tcPr>
          <w:p w14:paraId="0D651F6B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Kurtosis</w:t>
            </w:r>
          </w:p>
        </w:tc>
        <w:tc>
          <w:tcPr>
            <w:tcW w:w="3228" w:type="dxa"/>
          </w:tcPr>
          <w:p w14:paraId="7B72F408" w14:textId="77777777" w:rsidR="00442A2D" w:rsidRPr="005F3334" w:rsidRDefault="00442A2D" w:rsidP="00662B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4.550406</w:t>
            </w:r>
          </w:p>
        </w:tc>
        <w:tc>
          <w:tcPr>
            <w:tcW w:w="3228" w:type="dxa"/>
          </w:tcPr>
          <w:p w14:paraId="0408BE89" w14:textId="77777777" w:rsidR="00442A2D" w:rsidRPr="005F3334" w:rsidRDefault="00442A2D" w:rsidP="00662B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5.620861</w:t>
            </w:r>
          </w:p>
        </w:tc>
      </w:tr>
      <w:tr w:rsidR="00442A2D" w:rsidRPr="005F3334" w14:paraId="2C26C7FC" w14:textId="77777777" w:rsidTr="00662B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dxa"/>
          </w:tcPr>
          <w:p w14:paraId="47445197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Minimum</w:t>
            </w:r>
          </w:p>
        </w:tc>
        <w:tc>
          <w:tcPr>
            <w:tcW w:w="3228" w:type="dxa"/>
          </w:tcPr>
          <w:p w14:paraId="22FAF688" w14:textId="77777777" w:rsidR="00442A2D" w:rsidRPr="005F3334" w:rsidRDefault="00442A2D" w:rsidP="00662B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3228" w:type="dxa"/>
          </w:tcPr>
          <w:p w14:paraId="10D08FBC" w14:textId="77777777" w:rsidR="00442A2D" w:rsidRPr="005F3334" w:rsidRDefault="00442A2D" w:rsidP="00662B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</w:tr>
      <w:tr w:rsidR="00442A2D" w:rsidRPr="005F3334" w14:paraId="5C1AE736" w14:textId="77777777" w:rsidTr="00662B20">
        <w:trPr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dxa"/>
          </w:tcPr>
          <w:p w14:paraId="66D2DA39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1st percentile</w:t>
            </w:r>
          </w:p>
        </w:tc>
        <w:tc>
          <w:tcPr>
            <w:tcW w:w="3228" w:type="dxa"/>
          </w:tcPr>
          <w:p w14:paraId="420AA814" w14:textId="77777777" w:rsidR="00442A2D" w:rsidRPr="005F3334" w:rsidRDefault="00442A2D" w:rsidP="00662B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3228" w:type="dxa"/>
          </w:tcPr>
          <w:p w14:paraId="2DDEEC45" w14:textId="77777777" w:rsidR="00442A2D" w:rsidRPr="005F3334" w:rsidRDefault="00442A2D" w:rsidP="00662B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</w:tr>
      <w:tr w:rsidR="00442A2D" w:rsidRPr="005F3334" w14:paraId="00E12011" w14:textId="77777777" w:rsidTr="00662B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dxa"/>
          </w:tcPr>
          <w:p w14:paraId="0F24DBC9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5th percentile</w:t>
            </w:r>
          </w:p>
        </w:tc>
        <w:tc>
          <w:tcPr>
            <w:tcW w:w="3228" w:type="dxa"/>
          </w:tcPr>
          <w:p w14:paraId="14106758" w14:textId="77777777" w:rsidR="00442A2D" w:rsidRPr="005F3334" w:rsidRDefault="00442A2D" w:rsidP="00662B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3228" w:type="dxa"/>
          </w:tcPr>
          <w:p w14:paraId="54594CB8" w14:textId="77777777" w:rsidR="00442A2D" w:rsidRPr="005F3334" w:rsidRDefault="00442A2D" w:rsidP="00662B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</w:tr>
      <w:tr w:rsidR="00442A2D" w:rsidRPr="005F3334" w14:paraId="4DA915FC" w14:textId="77777777" w:rsidTr="00662B20">
        <w:trPr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dxa"/>
          </w:tcPr>
          <w:p w14:paraId="5797CAE5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10th percentile</w:t>
            </w:r>
          </w:p>
        </w:tc>
        <w:tc>
          <w:tcPr>
            <w:tcW w:w="3228" w:type="dxa"/>
          </w:tcPr>
          <w:p w14:paraId="754F9F29" w14:textId="77777777" w:rsidR="00442A2D" w:rsidRPr="005F3334" w:rsidRDefault="00442A2D" w:rsidP="00662B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3228" w:type="dxa"/>
          </w:tcPr>
          <w:p w14:paraId="0A99E9C0" w14:textId="77777777" w:rsidR="00442A2D" w:rsidRPr="005F3334" w:rsidRDefault="00442A2D" w:rsidP="00662B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</w:tr>
      <w:tr w:rsidR="00442A2D" w:rsidRPr="005F3334" w14:paraId="0DB2C79D" w14:textId="77777777" w:rsidTr="00662B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dxa"/>
          </w:tcPr>
          <w:p w14:paraId="6ABD36F7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25th percentile</w:t>
            </w:r>
          </w:p>
        </w:tc>
        <w:tc>
          <w:tcPr>
            <w:tcW w:w="3228" w:type="dxa"/>
          </w:tcPr>
          <w:p w14:paraId="77F29A70" w14:textId="77777777" w:rsidR="00442A2D" w:rsidRPr="005F3334" w:rsidRDefault="00442A2D" w:rsidP="00662B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84</w:t>
            </w:r>
          </w:p>
        </w:tc>
        <w:tc>
          <w:tcPr>
            <w:tcW w:w="3228" w:type="dxa"/>
          </w:tcPr>
          <w:p w14:paraId="311BAC6E" w14:textId="77777777" w:rsidR="00442A2D" w:rsidRPr="005F3334" w:rsidRDefault="00442A2D" w:rsidP="00662B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442A2D" w:rsidRPr="005F3334" w14:paraId="1468A7E1" w14:textId="77777777" w:rsidTr="00662B20">
        <w:trPr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dxa"/>
          </w:tcPr>
          <w:p w14:paraId="1EA088BC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Median (50th percentile)</w:t>
            </w:r>
          </w:p>
        </w:tc>
        <w:tc>
          <w:tcPr>
            <w:tcW w:w="3228" w:type="dxa"/>
          </w:tcPr>
          <w:p w14:paraId="0FAA5EB4" w14:textId="77777777" w:rsidR="00442A2D" w:rsidRPr="005F3334" w:rsidRDefault="00442A2D" w:rsidP="00662B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192</w:t>
            </w:r>
          </w:p>
        </w:tc>
        <w:tc>
          <w:tcPr>
            <w:tcW w:w="3228" w:type="dxa"/>
          </w:tcPr>
          <w:p w14:paraId="15FFE108" w14:textId="77777777" w:rsidR="00442A2D" w:rsidRPr="005F3334" w:rsidRDefault="00442A2D" w:rsidP="00662B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132</w:t>
            </w:r>
          </w:p>
        </w:tc>
      </w:tr>
      <w:tr w:rsidR="00442A2D" w:rsidRPr="005F3334" w14:paraId="3E7099D9" w14:textId="77777777" w:rsidTr="00662B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dxa"/>
          </w:tcPr>
          <w:p w14:paraId="0DFD3084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75th percentile</w:t>
            </w:r>
          </w:p>
        </w:tc>
        <w:tc>
          <w:tcPr>
            <w:tcW w:w="3228" w:type="dxa"/>
          </w:tcPr>
          <w:p w14:paraId="453B0042" w14:textId="77777777" w:rsidR="00442A2D" w:rsidRPr="005F3334" w:rsidRDefault="00442A2D" w:rsidP="00662B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432</w:t>
            </w:r>
          </w:p>
        </w:tc>
        <w:tc>
          <w:tcPr>
            <w:tcW w:w="3228" w:type="dxa"/>
          </w:tcPr>
          <w:p w14:paraId="0385C8AF" w14:textId="77777777" w:rsidR="00442A2D" w:rsidRPr="005F3334" w:rsidRDefault="00442A2D" w:rsidP="00662B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333</w:t>
            </w:r>
          </w:p>
        </w:tc>
      </w:tr>
      <w:tr w:rsidR="00442A2D" w:rsidRPr="005F3334" w14:paraId="6E8C1C6C" w14:textId="77777777" w:rsidTr="00662B20">
        <w:trPr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dxa"/>
          </w:tcPr>
          <w:p w14:paraId="00CADD1F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90th percentile</w:t>
            </w:r>
          </w:p>
        </w:tc>
        <w:tc>
          <w:tcPr>
            <w:tcW w:w="3228" w:type="dxa"/>
          </w:tcPr>
          <w:p w14:paraId="0191A616" w14:textId="77777777" w:rsidR="00442A2D" w:rsidRPr="005F3334" w:rsidRDefault="00442A2D" w:rsidP="00662B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960</w:t>
            </w:r>
          </w:p>
        </w:tc>
        <w:tc>
          <w:tcPr>
            <w:tcW w:w="3228" w:type="dxa"/>
          </w:tcPr>
          <w:p w14:paraId="4B9D59D5" w14:textId="77777777" w:rsidR="00442A2D" w:rsidRPr="005F3334" w:rsidRDefault="00442A2D" w:rsidP="00662B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744</w:t>
            </w:r>
          </w:p>
        </w:tc>
      </w:tr>
      <w:tr w:rsidR="00442A2D" w:rsidRPr="005F3334" w14:paraId="6133738B" w14:textId="77777777" w:rsidTr="00662B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dxa"/>
          </w:tcPr>
          <w:p w14:paraId="102B5D3D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95th percentile</w:t>
            </w:r>
          </w:p>
        </w:tc>
        <w:tc>
          <w:tcPr>
            <w:tcW w:w="3228" w:type="dxa"/>
          </w:tcPr>
          <w:p w14:paraId="6AA4A654" w14:textId="77777777" w:rsidR="00442A2D" w:rsidRPr="005F3334" w:rsidRDefault="00442A2D" w:rsidP="00662B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1,200</w:t>
            </w:r>
          </w:p>
        </w:tc>
        <w:tc>
          <w:tcPr>
            <w:tcW w:w="3228" w:type="dxa"/>
          </w:tcPr>
          <w:p w14:paraId="498DD50F" w14:textId="77777777" w:rsidR="00442A2D" w:rsidRPr="005F3334" w:rsidRDefault="00442A2D" w:rsidP="00662B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840</w:t>
            </w:r>
          </w:p>
        </w:tc>
      </w:tr>
      <w:tr w:rsidR="00442A2D" w:rsidRPr="005F3334" w14:paraId="3B4333E7" w14:textId="77777777" w:rsidTr="00662B20">
        <w:trPr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dxa"/>
          </w:tcPr>
          <w:p w14:paraId="0DE48633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99th percentile</w:t>
            </w:r>
          </w:p>
        </w:tc>
        <w:tc>
          <w:tcPr>
            <w:tcW w:w="3228" w:type="dxa"/>
          </w:tcPr>
          <w:p w14:paraId="12FCF8D2" w14:textId="77777777" w:rsidR="00442A2D" w:rsidRPr="005F3334" w:rsidRDefault="00442A2D" w:rsidP="00662B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1,440</w:t>
            </w:r>
          </w:p>
        </w:tc>
        <w:tc>
          <w:tcPr>
            <w:tcW w:w="3228" w:type="dxa"/>
          </w:tcPr>
          <w:p w14:paraId="0DE23CCD" w14:textId="77777777" w:rsidR="00442A2D" w:rsidRPr="005F3334" w:rsidRDefault="00442A2D" w:rsidP="00662B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1,320</w:t>
            </w:r>
          </w:p>
        </w:tc>
      </w:tr>
      <w:tr w:rsidR="00442A2D" w:rsidRPr="005F3334" w14:paraId="67AA5328" w14:textId="77777777" w:rsidTr="00662B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8" w:type="dxa"/>
          </w:tcPr>
          <w:p w14:paraId="1C2AFDEF" w14:textId="77777777" w:rsidR="00442A2D" w:rsidRPr="005F3334" w:rsidRDefault="00442A2D" w:rsidP="0066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Maximum</w:t>
            </w:r>
          </w:p>
        </w:tc>
        <w:tc>
          <w:tcPr>
            <w:tcW w:w="3228" w:type="dxa"/>
          </w:tcPr>
          <w:p w14:paraId="385C8B92" w14:textId="77777777" w:rsidR="00442A2D" w:rsidRPr="005F3334" w:rsidRDefault="00442A2D" w:rsidP="00662B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1,440</w:t>
            </w:r>
          </w:p>
        </w:tc>
        <w:tc>
          <w:tcPr>
            <w:tcW w:w="3228" w:type="dxa"/>
          </w:tcPr>
          <w:p w14:paraId="51634065" w14:textId="77777777" w:rsidR="00442A2D" w:rsidRPr="005F3334" w:rsidRDefault="00442A2D" w:rsidP="00662B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1,440</w:t>
            </w:r>
          </w:p>
        </w:tc>
      </w:tr>
    </w:tbl>
    <w:p w14:paraId="0C451806" w14:textId="77777777" w:rsidR="00442A2D" w:rsidRPr="005F3334" w:rsidRDefault="00442A2D" w:rsidP="00442A2D">
      <w:pPr>
        <w:rPr>
          <w:rFonts w:ascii="Times New Roman" w:hAnsi="Times New Roman" w:cs="Times New Roman"/>
          <w:bCs/>
          <w:sz w:val="24"/>
          <w:szCs w:val="24"/>
        </w:rPr>
      </w:pPr>
      <w:r w:rsidRPr="005F3334">
        <w:rPr>
          <w:rFonts w:ascii="Times New Roman" w:hAnsi="Times New Roman" w:cs="Times New Roman"/>
          <w:bCs/>
          <w:sz w:val="24"/>
          <w:szCs w:val="24"/>
        </w:rPr>
        <w:t>Notes: DC_WTP represented by cost and TWPL_WTP represented by average willingness to pay</w:t>
      </w:r>
    </w:p>
    <w:p w14:paraId="03E9477F" w14:textId="77777777" w:rsidR="00442A2D" w:rsidRPr="005F3334" w:rsidRDefault="00442A2D" w:rsidP="00442A2D">
      <w:pPr>
        <w:rPr>
          <w:rFonts w:ascii="Times New Roman" w:hAnsi="Times New Roman" w:cs="Times New Roman"/>
          <w:bCs/>
          <w:sz w:val="24"/>
          <w:szCs w:val="24"/>
        </w:rPr>
      </w:pPr>
    </w:p>
    <w:p w14:paraId="21C4202D" w14:textId="3505EC23" w:rsidR="00442A2D" w:rsidRPr="005F3334" w:rsidRDefault="00442A2D" w:rsidP="00442A2D">
      <w:pPr>
        <w:rPr>
          <w:rFonts w:ascii="Times New Roman" w:hAnsi="Times New Roman" w:cs="Times New Roman"/>
          <w:bCs/>
          <w:sz w:val="24"/>
          <w:szCs w:val="24"/>
        </w:rPr>
      </w:pPr>
      <w:r w:rsidRPr="005F3334">
        <w:rPr>
          <w:rFonts w:ascii="Times New Roman" w:hAnsi="Times New Roman" w:cs="Times New Roman"/>
          <w:bCs/>
          <w:sz w:val="24"/>
          <w:szCs w:val="24"/>
        </w:rPr>
        <w:t>Table 1</w:t>
      </w:r>
      <w:r>
        <w:rPr>
          <w:rFonts w:ascii="Times New Roman" w:hAnsi="Times New Roman" w:cs="Times New Roman"/>
          <w:bCs/>
          <w:sz w:val="24"/>
          <w:szCs w:val="24"/>
        </w:rPr>
        <w:t>0</w:t>
      </w:r>
      <w:r w:rsidRPr="005F3334">
        <w:rPr>
          <w:rFonts w:ascii="Times New Roman" w:hAnsi="Times New Roman" w:cs="Times New Roman"/>
          <w:bCs/>
          <w:sz w:val="24"/>
          <w:szCs w:val="24"/>
        </w:rPr>
        <w:t xml:space="preserve">:  </w:t>
      </w:r>
      <w:r>
        <w:rPr>
          <w:rFonts w:ascii="Times New Roman" w:hAnsi="Times New Roman" w:cs="Times New Roman"/>
          <w:bCs/>
          <w:sz w:val="24"/>
          <w:szCs w:val="24"/>
        </w:rPr>
        <w:t xml:space="preserve">Paired t test </w:t>
      </w:r>
      <w:r w:rsidRPr="005F3334">
        <w:rPr>
          <w:rFonts w:ascii="Times New Roman" w:hAnsi="Times New Roman" w:cs="Times New Roman"/>
          <w:bCs/>
          <w:sz w:val="24"/>
          <w:szCs w:val="24"/>
        </w:rPr>
        <w:t>of willingness to pay by question format</w:t>
      </w:r>
    </w:p>
    <w:p w14:paraId="639844B2" w14:textId="655ED6BD" w:rsidR="00442A2D" w:rsidRPr="005F3334" w:rsidRDefault="00442A2D" w:rsidP="00442A2D">
      <w:pPr>
        <w:rPr>
          <w:rFonts w:ascii="Times New Roman" w:hAnsi="Times New Roman" w:cs="Times New Roman"/>
          <w:sz w:val="24"/>
          <w:szCs w:val="24"/>
        </w:rPr>
      </w:pPr>
      <w:r w:rsidRPr="005F333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5E1668" wp14:editId="0D8E5D37">
            <wp:extent cx="5731510" cy="1952625"/>
            <wp:effectExtent l="0" t="0" r="2540" b="9525"/>
            <wp:docPr id="8897707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0466A" w14:textId="77777777" w:rsidR="00442A2D" w:rsidRPr="005F3334" w:rsidRDefault="00442A2D" w:rsidP="00442A2D">
      <w:pPr>
        <w:jc w:val="center"/>
        <w:rPr>
          <w:sz w:val="24"/>
          <w:szCs w:val="24"/>
        </w:rPr>
      </w:pPr>
      <w:r w:rsidRPr="005F3334">
        <w:rPr>
          <w:rFonts w:ascii="Times New Roman" w:hAnsi="Times New Roman"/>
          <w:b/>
          <w:sz w:val="24"/>
          <w:szCs w:val="24"/>
        </w:rPr>
        <w:t>Willingness-to-Pay Analysis: DC and TWPL Methods</w:t>
      </w:r>
    </w:p>
    <w:p w14:paraId="30EA43F9" w14:textId="77777777" w:rsidR="00442A2D" w:rsidRPr="005F3334" w:rsidRDefault="00442A2D" w:rsidP="00442A2D">
      <w:pPr>
        <w:spacing w:before="160"/>
        <w:rPr>
          <w:sz w:val="24"/>
          <w:szCs w:val="24"/>
        </w:rPr>
      </w:pPr>
      <w:r w:rsidRPr="005F3334">
        <w:rPr>
          <w:rFonts w:ascii="Times New Roman" w:hAnsi="Times New Roman"/>
          <w:b/>
          <w:sz w:val="24"/>
          <w:szCs w:val="24"/>
        </w:rPr>
        <w:t>Table 1</w:t>
      </w:r>
      <w:r>
        <w:rPr>
          <w:rFonts w:ascii="Times New Roman" w:hAnsi="Times New Roman"/>
          <w:b/>
          <w:sz w:val="24"/>
          <w:szCs w:val="24"/>
        </w:rPr>
        <w:t>1:</w:t>
      </w:r>
      <w:r w:rsidRPr="005F3334">
        <w:rPr>
          <w:rFonts w:ascii="Times New Roman" w:hAnsi="Times New Roman"/>
          <w:b/>
          <w:sz w:val="24"/>
          <w:szCs w:val="24"/>
        </w:rPr>
        <w:t xml:space="preserve"> Descriptive Statistics of Paired WTP Differences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4550"/>
        <w:gridCol w:w="4476"/>
      </w:tblGrid>
      <w:tr w:rsidR="00442A2D" w:rsidRPr="005F3334" w14:paraId="3723BCAF" w14:textId="77777777" w:rsidTr="00662B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0" w:type="dxa"/>
          </w:tcPr>
          <w:p w14:paraId="263E7DC7" w14:textId="77777777" w:rsidR="00442A2D" w:rsidRPr="005F3334" w:rsidRDefault="00442A2D" w:rsidP="00662B20">
            <w:pPr>
              <w:rPr>
                <w:sz w:val="24"/>
                <w:szCs w:val="24"/>
              </w:rPr>
            </w:pPr>
            <w:r w:rsidRPr="005F3334">
              <w:rPr>
                <w:rFonts w:ascii="Times New Roman" w:hAnsi="Times New Roman"/>
                <w:sz w:val="24"/>
                <w:szCs w:val="24"/>
              </w:rPr>
              <w:t>Statistic</w:t>
            </w:r>
          </w:p>
        </w:tc>
        <w:tc>
          <w:tcPr>
            <w:tcW w:w="4476" w:type="dxa"/>
          </w:tcPr>
          <w:p w14:paraId="466BF85C" w14:textId="77777777" w:rsidR="00442A2D" w:rsidRPr="005F3334" w:rsidRDefault="00442A2D" w:rsidP="00662B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F3334">
              <w:rPr>
                <w:rFonts w:ascii="Times New Roman" w:hAnsi="Times New Roman"/>
                <w:sz w:val="24"/>
                <w:szCs w:val="24"/>
              </w:rPr>
              <w:t>Value</w:t>
            </w:r>
          </w:p>
        </w:tc>
      </w:tr>
      <w:tr w:rsidR="00442A2D" w:rsidRPr="005F3334" w14:paraId="0F0F2FC4" w14:textId="77777777" w:rsidTr="00662B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0" w:type="dxa"/>
            <w:tcBorders>
              <w:top w:val="single" w:sz="4" w:space="0" w:color="auto"/>
            </w:tcBorders>
          </w:tcPr>
          <w:p w14:paraId="710A688D" w14:textId="77777777" w:rsidR="00442A2D" w:rsidRPr="005F3334" w:rsidRDefault="00442A2D" w:rsidP="00662B20">
            <w:pPr>
              <w:rPr>
                <w:sz w:val="24"/>
                <w:szCs w:val="24"/>
              </w:rPr>
            </w:pPr>
            <w:r w:rsidRPr="005F3334">
              <w:rPr>
                <w:rFonts w:ascii="Times New Roman" w:hAnsi="Times New Roman"/>
                <w:b w:val="0"/>
                <w:sz w:val="24"/>
                <w:szCs w:val="24"/>
              </w:rPr>
              <w:t>Number of paired observations</w:t>
            </w:r>
          </w:p>
        </w:tc>
        <w:tc>
          <w:tcPr>
            <w:tcW w:w="4476" w:type="dxa"/>
            <w:tcBorders>
              <w:top w:val="single" w:sz="4" w:space="0" w:color="auto"/>
            </w:tcBorders>
          </w:tcPr>
          <w:p w14:paraId="3759E767" w14:textId="77777777" w:rsidR="00442A2D" w:rsidRPr="005F3334" w:rsidRDefault="00442A2D" w:rsidP="00662B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F3334">
              <w:rPr>
                <w:rFonts w:ascii="Times New Roman" w:hAnsi="Times New Roman"/>
                <w:sz w:val="24"/>
                <w:szCs w:val="24"/>
              </w:rPr>
              <w:t>348</w:t>
            </w:r>
          </w:p>
        </w:tc>
      </w:tr>
      <w:tr w:rsidR="00442A2D" w:rsidRPr="005F3334" w14:paraId="66D004B9" w14:textId="77777777" w:rsidTr="00662B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0" w:type="dxa"/>
          </w:tcPr>
          <w:p w14:paraId="54A82168" w14:textId="77777777" w:rsidR="00442A2D" w:rsidRPr="005F3334" w:rsidRDefault="00442A2D" w:rsidP="00662B20">
            <w:pPr>
              <w:rPr>
                <w:sz w:val="24"/>
                <w:szCs w:val="24"/>
              </w:rPr>
            </w:pPr>
            <w:r w:rsidRPr="005F3334">
              <w:rPr>
                <w:rFonts w:ascii="Times New Roman" w:hAnsi="Times New Roman"/>
                <w:b w:val="0"/>
                <w:sz w:val="24"/>
                <w:szCs w:val="24"/>
              </w:rPr>
              <w:t>Mean</w:t>
            </w:r>
          </w:p>
        </w:tc>
        <w:tc>
          <w:tcPr>
            <w:tcW w:w="4476" w:type="dxa"/>
          </w:tcPr>
          <w:p w14:paraId="51167D41" w14:textId="77777777" w:rsidR="00442A2D" w:rsidRPr="005F3334" w:rsidRDefault="00442A2D" w:rsidP="00662B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F3334">
              <w:rPr>
                <w:rFonts w:ascii="Times New Roman" w:hAnsi="Times New Roman"/>
                <w:sz w:val="24"/>
                <w:szCs w:val="24"/>
              </w:rPr>
              <w:t>66.71</w:t>
            </w:r>
          </w:p>
        </w:tc>
      </w:tr>
      <w:tr w:rsidR="00442A2D" w:rsidRPr="005F3334" w14:paraId="6431B96C" w14:textId="77777777" w:rsidTr="00662B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0" w:type="dxa"/>
          </w:tcPr>
          <w:p w14:paraId="55520C71" w14:textId="77777777" w:rsidR="00442A2D" w:rsidRPr="005F3334" w:rsidRDefault="00442A2D" w:rsidP="00662B20">
            <w:pPr>
              <w:rPr>
                <w:sz w:val="24"/>
                <w:szCs w:val="24"/>
              </w:rPr>
            </w:pPr>
            <w:r w:rsidRPr="005F3334">
              <w:rPr>
                <w:rFonts w:ascii="Times New Roman" w:hAnsi="Times New Roman"/>
                <w:b w:val="0"/>
                <w:sz w:val="24"/>
                <w:szCs w:val="24"/>
              </w:rPr>
              <w:t>Standard deviation</w:t>
            </w:r>
          </w:p>
        </w:tc>
        <w:tc>
          <w:tcPr>
            <w:tcW w:w="4476" w:type="dxa"/>
          </w:tcPr>
          <w:p w14:paraId="47B41FB8" w14:textId="77777777" w:rsidR="00442A2D" w:rsidRPr="005F3334" w:rsidRDefault="00442A2D" w:rsidP="00662B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F3334">
              <w:rPr>
                <w:rFonts w:ascii="Times New Roman" w:hAnsi="Times New Roman"/>
                <w:sz w:val="24"/>
                <w:szCs w:val="24"/>
              </w:rPr>
              <w:t>465.29</w:t>
            </w:r>
          </w:p>
        </w:tc>
      </w:tr>
      <w:tr w:rsidR="00442A2D" w:rsidRPr="005F3334" w14:paraId="7DA18389" w14:textId="77777777" w:rsidTr="00662B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0" w:type="dxa"/>
          </w:tcPr>
          <w:p w14:paraId="62A34D6F" w14:textId="77777777" w:rsidR="00442A2D" w:rsidRPr="005F3334" w:rsidRDefault="00442A2D" w:rsidP="00662B20">
            <w:pPr>
              <w:rPr>
                <w:sz w:val="24"/>
                <w:szCs w:val="24"/>
              </w:rPr>
            </w:pPr>
            <w:r w:rsidRPr="005F3334">
              <w:rPr>
                <w:rFonts w:ascii="Times New Roman" w:hAnsi="Times New Roman"/>
                <w:b w:val="0"/>
                <w:sz w:val="24"/>
                <w:szCs w:val="24"/>
              </w:rPr>
              <w:t>Minimum</w:t>
            </w:r>
          </w:p>
        </w:tc>
        <w:tc>
          <w:tcPr>
            <w:tcW w:w="4476" w:type="dxa"/>
            <w:vMerge w:val="restart"/>
          </w:tcPr>
          <w:p w14:paraId="2DDE7610" w14:textId="77777777" w:rsidR="00442A2D" w:rsidRPr="005F3334" w:rsidRDefault="00442A2D" w:rsidP="00662B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F3334">
              <w:rPr>
                <w:rFonts w:ascii="Times New Roman" w:hAnsi="Times New Roman"/>
                <w:sz w:val="24"/>
                <w:szCs w:val="24"/>
              </w:rPr>
              <w:t>−1,356</w:t>
            </w:r>
          </w:p>
          <w:p w14:paraId="4A641C61" w14:textId="77777777" w:rsidR="00442A2D" w:rsidRPr="005F3334" w:rsidRDefault="00442A2D" w:rsidP="00662B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F3334">
              <w:rPr>
                <w:rFonts w:ascii="Times New Roman" w:hAnsi="Times New Roman"/>
                <w:sz w:val="24"/>
                <w:szCs w:val="24"/>
              </w:rPr>
              <w:lastRenderedPageBreak/>
              <w:t>−1,128</w:t>
            </w:r>
          </w:p>
        </w:tc>
      </w:tr>
      <w:tr w:rsidR="00442A2D" w:rsidRPr="005F3334" w14:paraId="63B067C3" w14:textId="77777777" w:rsidTr="00662B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0" w:type="dxa"/>
          </w:tcPr>
          <w:p w14:paraId="384017DB" w14:textId="77777777" w:rsidR="00442A2D" w:rsidRPr="005F3334" w:rsidRDefault="00442A2D" w:rsidP="00662B20">
            <w:pPr>
              <w:rPr>
                <w:sz w:val="24"/>
                <w:szCs w:val="24"/>
              </w:rPr>
            </w:pPr>
            <w:r w:rsidRPr="005F3334">
              <w:rPr>
                <w:rFonts w:ascii="Times New Roman" w:hAnsi="Times New Roman"/>
                <w:b w:val="0"/>
                <w:sz w:val="24"/>
                <w:szCs w:val="24"/>
              </w:rPr>
              <w:lastRenderedPageBreak/>
              <w:t>1st percentile</w:t>
            </w:r>
          </w:p>
        </w:tc>
        <w:tc>
          <w:tcPr>
            <w:tcW w:w="4476" w:type="dxa"/>
            <w:vMerge/>
          </w:tcPr>
          <w:p w14:paraId="0DDFF46B" w14:textId="77777777" w:rsidR="00442A2D" w:rsidRPr="005F3334" w:rsidRDefault="00442A2D" w:rsidP="00662B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442A2D" w:rsidRPr="005F3334" w14:paraId="6FC2A969" w14:textId="77777777" w:rsidTr="00662B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0" w:type="dxa"/>
          </w:tcPr>
          <w:p w14:paraId="01899B34" w14:textId="77777777" w:rsidR="00442A2D" w:rsidRPr="005F3334" w:rsidRDefault="00442A2D" w:rsidP="00662B20">
            <w:pPr>
              <w:rPr>
                <w:sz w:val="24"/>
                <w:szCs w:val="24"/>
              </w:rPr>
            </w:pPr>
            <w:r w:rsidRPr="005F3334">
              <w:rPr>
                <w:rFonts w:ascii="Times New Roman" w:hAnsi="Times New Roman"/>
                <w:b w:val="0"/>
                <w:sz w:val="24"/>
                <w:szCs w:val="24"/>
              </w:rPr>
              <w:t>5th percentile</w:t>
            </w:r>
          </w:p>
        </w:tc>
        <w:tc>
          <w:tcPr>
            <w:tcW w:w="4476" w:type="dxa"/>
          </w:tcPr>
          <w:p w14:paraId="1713DAEE" w14:textId="77777777" w:rsidR="00442A2D" w:rsidRPr="005F3334" w:rsidRDefault="00442A2D" w:rsidP="00662B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F3334">
              <w:rPr>
                <w:rFonts w:ascii="Times New Roman" w:hAnsi="Times New Roman"/>
                <w:sz w:val="24"/>
                <w:szCs w:val="24"/>
              </w:rPr>
              <w:t>−696</w:t>
            </w:r>
          </w:p>
        </w:tc>
      </w:tr>
      <w:tr w:rsidR="00442A2D" w:rsidRPr="005F3334" w14:paraId="68D1FE61" w14:textId="77777777" w:rsidTr="00662B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0" w:type="dxa"/>
          </w:tcPr>
          <w:p w14:paraId="19EA1B65" w14:textId="77777777" w:rsidR="00442A2D" w:rsidRPr="005F3334" w:rsidRDefault="00442A2D" w:rsidP="00662B20">
            <w:pPr>
              <w:rPr>
                <w:sz w:val="24"/>
                <w:szCs w:val="24"/>
              </w:rPr>
            </w:pPr>
            <w:r w:rsidRPr="005F3334">
              <w:rPr>
                <w:rFonts w:ascii="Times New Roman" w:hAnsi="Times New Roman"/>
                <w:b w:val="0"/>
                <w:sz w:val="24"/>
                <w:szCs w:val="24"/>
              </w:rPr>
              <w:t>10th percentile</w:t>
            </w:r>
          </w:p>
        </w:tc>
        <w:tc>
          <w:tcPr>
            <w:tcW w:w="4476" w:type="dxa"/>
          </w:tcPr>
          <w:p w14:paraId="45299F53" w14:textId="77777777" w:rsidR="00442A2D" w:rsidRPr="005F3334" w:rsidRDefault="00442A2D" w:rsidP="00662B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F3334">
              <w:rPr>
                <w:rFonts w:ascii="Times New Roman" w:hAnsi="Times New Roman"/>
                <w:sz w:val="24"/>
                <w:szCs w:val="24"/>
              </w:rPr>
              <w:t>−552</w:t>
            </w:r>
          </w:p>
        </w:tc>
      </w:tr>
      <w:tr w:rsidR="00442A2D" w:rsidRPr="005F3334" w14:paraId="16A6D506" w14:textId="77777777" w:rsidTr="00662B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0" w:type="dxa"/>
          </w:tcPr>
          <w:p w14:paraId="5B18B72A" w14:textId="77777777" w:rsidR="00442A2D" w:rsidRPr="005F3334" w:rsidRDefault="00442A2D" w:rsidP="00662B20">
            <w:pPr>
              <w:rPr>
                <w:sz w:val="24"/>
                <w:szCs w:val="24"/>
              </w:rPr>
            </w:pPr>
            <w:r w:rsidRPr="005F3334">
              <w:rPr>
                <w:rFonts w:ascii="Times New Roman" w:hAnsi="Times New Roman"/>
                <w:b w:val="0"/>
                <w:sz w:val="24"/>
                <w:szCs w:val="24"/>
              </w:rPr>
              <w:t>25th percentile (Q1)</w:t>
            </w:r>
          </w:p>
        </w:tc>
        <w:tc>
          <w:tcPr>
            <w:tcW w:w="4476" w:type="dxa"/>
          </w:tcPr>
          <w:p w14:paraId="5E379D9F" w14:textId="77777777" w:rsidR="00442A2D" w:rsidRPr="005F3334" w:rsidRDefault="00442A2D" w:rsidP="00662B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F3334">
              <w:rPr>
                <w:rFonts w:ascii="Times New Roman" w:hAnsi="Times New Roman"/>
                <w:sz w:val="24"/>
                <w:szCs w:val="24"/>
              </w:rPr>
              <w:t>−96</w:t>
            </w:r>
          </w:p>
        </w:tc>
      </w:tr>
      <w:tr w:rsidR="00442A2D" w:rsidRPr="005F3334" w14:paraId="7A0C4EEE" w14:textId="77777777" w:rsidTr="00662B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0" w:type="dxa"/>
          </w:tcPr>
          <w:p w14:paraId="19470F1D" w14:textId="77777777" w:rsidR="00442A2D" w:rsidRPr="005F3334" w:rsidRDefault="00442A2D" w:rsidP="00662B20">
            <w:pPr>
              <w:rPr>
                <w:sz w:val="24"/>
                <w:szCs w:val="24"/>
              </w:rPr>
            </w:pPr>
            <w:r w:rsidRPr="005F3334">
              <w:rPr>
                <w:rFonts w:ascii="Times New Roman" w:hAnsi="Times New Roman"/>
                <w:b w:val="0"/>
                <w:sz w:val="24"/>
                <w:szCs w:val="24"/>
              </w:rPr>
              <w:t>Median (Q2)</w:t>
            </w:r>
          </w:p>
        </w:tc>
        <w:tc>
          <w:tcPr>
            <w:tcW w:w="4476" w:type="dxa"/>
          </w:tcPr>
          <w:p w14:paraId="561B8D65" w14:textId="77777777" w:rsidR="00442A2D" w:rsidRPr="005F3334" w:rsidRDefault="00442A2D" w:rsidP="00662B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F3334"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</w:tr>
      <w:tr w:rsidR="00442A2D" w:rsidRPr="005F3334" w14:paraId="1F659BDE" w14:textId="77777777" w:rsidTr="00662B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0" w:type="dxa"/>
          </w:tcPr>
          <w:p w14:paraId="453CE83D" w14:textId="77777777" w:rsidR="00442A2D" w:rsidRPr="005F3334" w:rsidRDefault="00442A2D" w:rsidP="00662B20">
            <w:pPr>
              <w:rPr>
                <w:sz w:val="24"/>
                <w:szCs w:val="24"/>
              </w:rPr>
            </w:pPr>
            <w:r w:rsidRPr="005F3334">
              <w:rPr>
                <w:rFonts w:ascii="Times New Roman" w:hAnsi="Times New Roman"/>
                <w:b w:val="0"/>
                <w:sz w:val="24"/>
                <w:szCs w:val="24"/>
              </w:rPr>
              <w:t>75th percentile (Q3)</w:t>
            </w:r>
          </w:p>
        </w:tc>
        <w:tc>
          <w:tcPr>
            <w:tcW w:w="4476" w:type="dxa"/>
          </w:tcPr>
          <w:p w14:paraId="4CA635AA" w14:textId="77777777" w:rsidR="00442A2D" w:rsidRPr="005F3334" w:rsidRDefault="00442A2D" w:rsidP="00662B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F3334">
              <w:rPr>
                <w:rFonts w:ascii="Times New Roman" w:hAnsi="Times New Roman"/>
                <w:sz w:val="24"/>
                <w:szCs w:val="24"/>
              </w:rPr>
              <w:t>264</w:t>
            </w:r>
          </w:p>
        </w:tc>
      </w:tr>
      <w:tr w:rsidR="00442A2D" w:rsidRPr="005F3334" w14:paraId="35460E42" w14:textId="77777777" w:rsidTr="00662B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0" w:type="dxa"/>
          </w:tcPr>
          <w:p w14:paraId="181956B6" w14:textId="77777777" w:rsidR="00442A2D" w:rsidRPr="005F3334" w:rsidRDefault="00442A2D" w:rsidP="00662B20">
            <w:pPr>
              <w:rPr>
                <w:sz w:val="24"/>
                <w:szCs w:val="24"/>
              </w:rPr>
            </w:pPr>
            <w:r w:rsidRPr="005F3334">
              <w:rPr>
                <w:rFonts w:ascii="Times New Roman" w:hAnsi="Times New Roman"/>
                <w:b w:val="0"/>
                <w:sz w:val="24"/>
                <w:szCs w:val="24"/>
              </w:rPr>
              <w:t>90th percentile</w:t>
            </w:r>
          </w:p>
        </w:tc>
        <w:tc>
          <w:tcPr>
            <w:tcW w:w="4476" w:type="dxa"/>
          </w:tcPr>
          <w:p w14:paraId="1F204D66" w14:textId="77777777" w:rsidR="00442A2D" w:rsidRPr="005F3334" w:rsidRDefault="00442A2D" w:rsidP="00662B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F3334">
              <w:rPr>
                <w:rFonts w:ascii="Times New Roman" w:hAnsi="Times New Roman"/>
                <w:sz w:val="24"/>
                <w:szCs w:val="24"/>
              </w:rPr>
              <w:t>660</w:t>
            </w:r>
          </w:p>
        </w:tc>
      </w:tr>
      <w:tr w:rsidR="00442A2D" w:rsidRPr="005F3334" w14:paraId="07D4AA2C" w14:textId="77777777" w:rsidTr="00662B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0" w:type="dxa"/>
          </w:tcPr>
          <w:p w14:paraId="5B9DC966" w14:textId="77777777" w:rsidR="00442A2D" w:rsidRPr="005F3334" w:rsidRDefault="00442A2D" w:rsidP="00662B20">
            <w:pPr>
              <w:rPr>
                <w:sz w:val="24"/>
                <w:szCs w:val="24"/>
              </w:rPr>
            </w:pPr>
            <w:r w:rsidRPr="005F3334">
              <w:rPr>
                <w:rFonts w:ascii="Times New Roman" w:hAnsi="Times New Roman"/>
                <w:b w:val="0"/>
                <w:sz w:val="24"/>
                <w:szCs w:val="24"/>
              </w:rPr>
              <w:t>95th percentile</w:t>
            </w:r>
          </w:p>
        </w:tc>
        <w:tc>
          <w:tcPr>
            <w:tcW w:w="4476" w:type="dxa"/>
          </w:tcPr>
          <w:p w14:paraId="4F443C93" w14:textId="77777777" w:rsidR="00442A2D" w:rsidRPr="005F3334" w:rsidRDefault="00442A2D" w:rsidP="00662B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F3334">
              <w:rPr>
                <w:rFonts w:ascii="Times New Roman" w:hAnsi="Times New Roman"/>
                <w:sz w:val="24"/>
                <w:szCs w:val="24"/>
              </w:rPr>
              <w:t>1,020</w:t>
            </w:r>
          </w:p>
        </w:tc>
      </w:tr>
      <w:tr w:rsidR="00442A2D" w:rsidRPr="005F3334" w14:paraId="4F8E357F" w14:textId="77777777" w:rsidTr="00662B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0" w:type="dxa"/>
          </w:tcPr>
          <w:p w14:paraId="04911A80" w14:textId="77777777" w:rsidR="00442A2D" w:rsidRPr="005F3334" w:rsidRDefault="00442A2D" w:rsidP="00662B20">
            <w:pPr>
              <w:rPr>
                <w:sz w:val="24"/>
                <w:szCs w:val="24"/>
              </w:rPr>
            </w:pPr>
            <w:r w:rsidRPr="005F3334">
              <w:rPr>
                <w:rFonts w:ascii="Times New Roman" w:hAnsi="Times New Roman"/>
                <w:b w:val="0"/>
                <w:sz w:val="24"/>
                <w:szCs w:val="24"/>
              </w:rPr>
              <w:t>99th percentile</w:t>
            </w:r>
          </w:p>
        </w:tc>
        <w:tc>
          <w:tcPr>
            <w:tcW w:w="4476" w:type="dxa"/>
          </w:tcPr>
          <w:p w14:paraId="4DB26309" w14:textId="77777777" w:rsidR="00442A2D" w:rsidRPr="005F3334" w:rsidRDefault="00442A2D" w:rsidP="00662B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F3334">
              <w:rPr>
                <w:rFonts w:ascii="Times New Roman" w:hAnsi="Times New Roman"/>
                <w:sz w:val="24"/>
                <w:szCs w:val="24"/>
              </w:rPr>
              <w:t>1,362</w:t>
            </w:r>
          </w:p>
        </w:tc>
      </w:tr>
      <w:tr w:rsidR="00442A2D" w:rsidRPr="005F3334" w14:paraId="6F3D8CF7" w14:textId="77777777" w:rsidTr="00662B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0" w:type="dxa"/>
          </w:tcPr>
          <w:p w14:paraId="1DA73230" w14:textId="77777777" w:rsidR="00442A2D" w:rsidRPr="005F3334" w:rsidRDefault="00442A2D" w:rsidP="00662B20">
            <w:pPr>
              <w:rPr>
                <w:sz w:val="24"/>
                <w:szCs w:val="24"/>
              </w:rPr>
            </w:pPr>
            <w:r w:rsidRPr="005F3334">
              <w:rPr>
                <w:rFonts w:ascii="Times New Roman" w:hAnsi="Times New Roman"/>
                <w:b w:val="0"/>
                <w:sz w:val="24"/>
                <w:szCs w:val="24"/>
              </w:rPr>
              <w:t>Maximum</w:t>
            </w:r>
          </w:p>
        </w:tc>
        <w:tc>
          <w:tcPr>
            <w:tcW w:w="4476" w:type="dxa"/>
          </w:tcPr>
          <w:p w14:paraId="323D283D" w14:textId="77777777" w:rsidR="00442A2D" w:rsidRPr="005F3334" w:rsidRDefault="00442A2D" w:rsidP="00662B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F3334">
              <w:rPr>
                <w:rFonts w:ascii="Times New Roman" w:hAnsi="Times New Roman"/>
                <w:sz w:val="24"/>
                <w:szCs w:val="24"/>
              </w:rPr>
              <w:t>1,380</w:t>
            </w:r>
          </w:p>
        </w:tc>
      </w:tr>
      <w:tr w:rsidR="00442A2D" w:rsidRPr="005F3334" w14:paraId="37CCDC54" w14:textId="77777777" w:rsidTr="00662B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0" w:type="dxa"/>
          </w:tcPr>
          <w:p w14:paraId="2755D3A5" w14:textId="77777777" w:rsidR="00442A2D" w:rsidRPr="005F3334" w:rsidRDefault="00442A2D" w:rsidP="00662B20">
            <w:pPr>
              <w:rPr>
                <w:sz w:val="24"/>
                <w:szCs w:val="24"/>
              </w:rPr>
            </w:pPr>
            <w:r w:rsidRPr="005F3334">
              <w:rPr>
                <w:rFonts w:ascii="Times New Roman" w:hAnsi="Times New Roman"/>
                <w:b w:val="0"/>
                <w:sz w:val="24"/>
                <w:szCs w:val="24"/>
              </w:rPr>
              <w:t>Skewness</w:t>
            </w:r>
          </w:p>
        </w:tc>
        <w:tc>
          <w:tcPr>
            <w:tcW w:w="4476" w:type="dxa"/>
          </w:tcPr>
          <w:p w14:paraId="22A53AC8" w14:textId="77777777" w:rsidR="00442A2D" w:rsidRPr="005F3334" w:rsidRDefault="00442A2D" w:rsidP="00662B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F3334">
              <w:rPr>
                <w:rFonts w:ascii="Times New Roman" w:hAnsi="Times New Roman"/>
                <w:sz w:val="24"/>
                <w:szCs w:val="24"/>
              </w:rPr>
              <w:t>0.184</w:t>
            </w:r>
          </w:p>
        </w:tc>
      </w:tr>
      <w:tr w:rsidR="00442A2D" w:rsidRPr="005F3334" w14:paraId="60DFC3FA" w14:textId="77777777" w:rsidTr="00662B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0" w:type="dxa"/>
          </w:tcPr>
          <w:p w14:paraId="492D5BE8" w14:textId="77777777" w:rsidR="00442A2D" w:rsidRPr="005F3334" w:rsidRDefault="00442A2D" w:rsidP="00662B20">
            <w:pPr>
              <w:rPr>
                <w:sz w:val="24"/>
                <w:szCs w:val="24"/>
              </w:rPr>
            </w:pPr>
            <w:r w:rsidRPr="005F3334">
              <w:rPr>
                <w:rFonts w:ascii="Times New Roman" w:hAnsi="Times New Roman"/>
                <w:b w:val="0"/>
                <w:sz w:val="24"/>
                <w:szCs w:val="24"/>
              </w:rPr>
              <w:t>Kurtosis</w:t>
            </w:r>
          </w:p>
        </w:tc>
        <w:tc>
          <w:tcPr>
            <w:tcW w:w="4476" w:type="dxa"/>
          </w:tcPr>
          <w:p w14:paraId="6C2BA181" w14:textId="77777777" w:rsidR="00442A2D" w:rsidRPr="005F3334" w:rsidRDefault="00442A2D" w:rsidP="00662B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F3334">
              <w:rPr>
                <w:rFonts w:ascii="Times New Roman" w:hAnsi="Times New Roman"/>
                <w:sz w:val="24"/>
                <w:szCs w:val="24"/>
              </w:rPr>
              <w:t>4.118</w:t>
            </w:r>
          </w:p>
        </w:tc>
      </w:tr>
    </w:tbl>
    <w:p w14:paraId="036E403D" w14:textId="77777777" w:rsidR="00442A2D" w:rsidRPr="007858ED" w:rsidRDefault="00442A2D" w:rsidP="00442A2D">
      <w:pPr>
        <w:spacing w:before="60" w:after="120"/>
        <w:rPr>
          <w:sz w:val="20"/>
          <w:szCs w:val="20"/>
        </w:rPr>
      </w:pPr>
      <w:r w:rsidRPr="007858ED">
        <w:rPr>
          <w:rFonts w:ascii="Times New Roman" w:hAnsi="Times New Roman"/>
          <w:i/>
          <w:sz w:val="20"/>
          <w:szCs w:val="20"/>
        </w:rPr>
        <w:t>Note: Paired difference is defined as DC_WTP1 − TWPL_WTP1. Statistics are based on respondents with non-missing observations for both measures.</w:t>
      </w:r>
    </w:p>
    <w:p w14:paraId="37A325A6" w14:textId="77777777" w:rsidR="00442A2D" w:rsidRPr="005F3334" w:rsidRDefault="00442A2D" w:rsidP="00442A2D">
      <w:pPr>
        <w:rPr>
          <w:rFonts w:ascii="Times New Roman" w:hAnsi="Times New Roman" w:cs="Times New Roman"/>
          <w:sz w:val="24"/>
          <w:szCs w:val="24"/>
        </w:rPr>
      </w:pPr>
    </w:p>
    <w:p w14:paraId="08E821B5" w14:textId="77777777" w:rsidR="00442A2D" w:rsidRPr="005F3334" w:rsidRDefault="00442A2D" w:rsidP="00442A2D">
      <w:pPr>
        <w:rPr>
          <w:rFonts w:ascii="Times New Roman" w:hAnsi="Times New Roman" w:cs="Times New Roman"/>
          <w:sz w:val="24"/>
          <w:szCs w:val="24"/>
        </w:rPr>
      </w:pPr>
      <w:r w:rsidRPr="005F3334">
        <w:rPr>
          <w:rFonts w:ascii="Times New Roman" w:hAnsi="Times New Roman" w:cs="Times New Roman"/>
          <w:sz w:val="24"/>
          <w:szCs w:val="24"/>
        </w:rPr>
        <w:t>Table 12: Wilcoxon Signed-Rank Test Comparing DC and TWPL WTP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9016"/>
      </w:tblGrid>
      <w:tr w:rsidR="00442A2D" w:rsidRPr="005F3334" w14:paraId="3B326CCB" w14:textId="77777777" w:rsidTr="00662B20">
        <w:tc>
          <w:tcPr>
            <w:tcW w:w="9016" w:type="dxa"/>
            <w:tcBorders>
              <w:left w:val="nil"/>
              <w:right w:val="nil"/>
            </w:tcBorders>
          </w:tcPr>
          <w:tbl>
            <w:tblPr>
              <w:tblStyle w:val="PlainTable4"/>
              <w:tblW w:w="0" w:type="auto"/>
              <w:tblLook w:val="04A0" w:firstRow="1" w:lastRow="0" w:firstColumn="1" w:lastColumn="0" w:noHBand="0" w:noVBand="1"/>
            </w:tblPr>
            <w:tblGrid>
              <w:gridCol w:w="2285"/>
              <w:gridCol w:w="1577"/>
              <w:gridCol w:w="1590"/>
              <w:gridCol w:w="2557"/>
            </w:tblGrid>
            <w:tr w:rsidR="00442A2D" w:rsidRPr="005F3334" w14:paraId="31CC240C" w14:textId="77777777" w:rsidTr="00662B2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C61CC68" w14:textId="77777777" w:rsidR="00442A2D" w:rsidRPr="005F3334" w:rsidRDefault="00442A2D" w:rsidP="00662B20">
                  <w:pPr>
                    <w:spacing w:after="160" w:line="259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F3334">
                    <w:rPr>
                      <w:rFonts w:ascii="Times New Roman" w:hAnsi="Times New Roman" w:cs="Times New Roman"/>
                      <w:sz w:val="24"/>
                      <w:szCs w:val="24"/>
                    </w:rPr>
                    <w:t>Statistic</w:t>
                  </w:r>
                </w:p>
              </w:tc>
              <w:tc>
                <w:tcPr>
                  <w:tcW w:w="0" w:type="auto"/>
                  <w:hideMark/>
                </w:tcPr>
                <w:p w14:paraId="5EEB9FB3" w14:textId="77777777" w:rsidR="00442A2D" w:rsidRPr="005F3334" w:rsidRDefault="00442A2D" w:rsidP="00662B20">
                  <w:pPr>
                    <w:spacing w:after="160" w:line="259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F3334">
                    <w:rPr>
                      <w:rFonts w:ascii="Times New Roman" w:hAnsi="Times New Roman" w:cs="Times New Roman"/>
                      <w:sz w:val="24"/>
                      <w:szCs w:val="24"/>
                    </w:rPr>
                    <w:t>Observations</w:t>
                  </w:r>
                </w:p>
              </w:tc>
              <w:tc>
                <w:tcPr>
                  <w:tcW w:w="0" w:type="auto"/>
                  <w:hideMark/>
                </w:tcPr>
                <w:p w14:paraId="105A81C7" w14:textId="77777777" w:rsidR="00442A2D" w:rsidRPr="005F3334" w:rsidRDefault="00442A2D" w:rsidP="00662B20">
                  <w:pPr>
                    <w:spacing w:after="160" w:line="259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F3334">
                    <w:rPr>
                      <w:rFonts w:ascii="Times New Roman" w:hAnsi="Times New Roman" w:cs="Times New Roman"/>
                      <w:sz w:val="24"/>
                      <w:szCs w:val="24"/>
                    </w:rPr>
                    <w:t>Sum of ranks</w:t>
                  </w:r>
                </w:p>
              </w:tc>
              <w:tc>
                <w:tcPr>
                  <w:tcW w:w="0" w:type="auto"/>
                  <w:hideMark/>
                </w:tcPr>
                <w:p w14:paraId="7B316A68" w14:textId="77777777" w:rsidR="00442A2D" w:rsidRPr="005F3334" w:rsidRDefault="00442A2D" w:rsidP="00662B20">
                  <w:pPr>
                    <w:spacing w:after="160" w:line="259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F3334">
                    <w:rPr>
                      <w:rFonts w:ascii="Times New Roman" w:hAnsi="Times New Roman" w:cs="Times New Roman"/>
                      <w:sz w:val="24"/>
                      <w:szCs w:val="24"/>
                    </w:rPr>
                    <w:t>Expected sum of ranks</w:t>
                  </w:r>
                </w:p>
              </w:tc>
            </w:tr>
            <w:tr w:rsidR="00442A2D" w:rsidRPr="005F3334" w14:paraId="07102106" w14:textId="77777777" w:rsidTr="00662B2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F8FBB65" w14:textId="77777777" w:rsidR="00442A2D" w:rsidRPr="005F3334" w:rsidRDefault="00442A2D" w:rsidP="00662B20">
                  <w:pPr>
                    <w:spacing w:after="160" w:line="259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F3334">
                    <w:rPr>
                      <w:rFonts w:ascii="Times New Roman" w:hAnsi="Times New Roman" w:cs="Times New Roman"/>
                      <w:sz w:val="24"/>
                      <w:szCs w:val="24"/>
                    </w:rPr>
                    <w:t>Positive differences</w:t>
                  </w:r>
                </w:p>
              </w:tc>
              <w:tc>
                <w:tcPr>
                  <w:tcW w:w="0" w:type="auto"/>
                  <w:hideMark/>
                </w:tcPr>
                <w:p w14:paraId="48150621" w14:textId="77777777" w:rsidR="00442A2D" w:rsidRPr="005F3334" w:rsidRDefault="00442A2D" w:rsidP="00662B20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F3334">
                    <w:rPr>
                      <w:rFonts w:ascii="Times New Roman" w:hAnsi="Times New Roman" w:cs="Times New Roman"/>
                      <w:sz w:val="24"/>
                      <w:szCs w:val="24"/>
                    </w:rPr>
                    <w:t>200</w:t>
                  </w:r>
                </w:p>
              </w:tc>
              <w:tc>
                <w:tcPr>
                  <w:tcW w:w="0" w:type="auto"/>
                  <w:hideMark/>
                </w:tcPr>
                <w:p w14:paraId="69990451" w14:textId="77777777" w:rsidR="00442A2D" w:rsidRPr="005F3334" w:rsidRDefault="00442A2D" w:rsidP="00662B20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F3334">
                    <w:rPr>
                      <w:rFonts w:ascii="Times New Roman" w:hAnsi="Times New Roman" w:cs="Times New Roman"/>
                      <w:sz w:val="24"/>
                      <w:szCs w:val="24"/>
                    </w:rPr>
                    <w:t>35,916.50</w:t>
                  </w:r>
                </w:p>
              </w:tc>
              <w:tc>
                <w:tcPr>
                  <w:tcW w:w="0" w:type="auto"/>
                  <w:hideMark/>
                </w:tcPr>
                <w:p w14:paraId="2E477995" w14:textId="77777777" w:rsidR="00442A2D" w:rsidRPr="005F3334" w:rsidRDefault="00442A2D" w:rsidP="00662B20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F3334">
                    <w:rPr>
                      <w:rFonts w:ascii="Times New Roman" w:hAnsi="Times New Roman" w:cs="Times New Roman"/>
                      <w:sz w:val="24"/>
                      <w:szCs w:val="24"/>
                    </w:rPr>
                    <w:t>30,362.50</w:t>
                  </w:r>
                </w:p>
              </w:tc>
            </w:tr>
            <w:tr w:rsidR="00442A2D" w:rsidRPr="005F3334" w14:paraId="2327A908" w14:textId="77777777" w:rsidTr="00662B2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0CF9922" w14:textId="77777777" w:rsidR="00442A2D" w:rsidRPr="005F3334" w:rsidRDefault="00442A2D" w:rsidP="00662B20">
                  <w:pPr>
                    <w:spacing w:after="160" w:line="259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F3334">
                    <w:rPr>
                      <w:rFonts w:ascii="Times New Roman" w:hAnsi="Times New Roman" w:cs="Times New Roman"/>
                      <w:sz w:val="24"/>
                      <w:szCs w:val="24"/>
                    </w:rPr>
                    <w:t>Negative differences</w:t>
                  </w:r>
                </w:p>
              </w:tc>
              <w:tc>
                <w:tcPr>
                  <w:tcW w:w="0" w:type="auto"/>
                  <w:hideMark/>
                </w:tcPr>
                <w:p w14:paraId="07325870" w14:textId="77777777" w:rsidR="00442A2D" w:rsidRPr="005F3334" w:rsidRDefault="00442A2D" w:rsidP="00662B20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F3334">
                    <w:rPr>
                      <w:rFonts w:ascii="Times New Roman" w:hAnsi="Times New Roman" w:cs="Times New Roman"/>
                      <w:sz w:val="24"/>
                      <w:szCs w:val="24"/>
                    </w:rPr>
                    <w:t>147</w:t>
                  </w:r>
                </w:p>
              </w:tc>
              <w:tc>
                <w:tcPr>
                  <w:tcW w:w="0" w:type="auto"/>
                  <w:hideMark/>
                </w:tcPr>
                <w:p w14:paraId="3177852C" w14:textId="77777777" w:rsidR="00442A2D" w:rsidRPr="005F3334" w:rsidRDefault="00442A2D" w:rsidP="00662B20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F3334">
                    <w:rPr>
                      <w:rFonts w:ascii="Times New Roman" w:hAnsi="Times New Roman" w:cs="Times New Roman"/>
                      <w:sz w:val="24"/>
                      <w:szCs w:val="24"/>
                    </w:rPr>
                    <w:t>24,808.50</w:t>
                  </w:r>
                </w:p>
              </w:tc>
              <w:tc>
                <w:tcPr>
                  <w:tcW w:w="0" w:type="auto"/>
                  <w:hideMark/>
                </w:tcPr>
                <w:p w14:paraId="513CC392" w14:textId="77777777" w:rsidR="00442A2D" w:rsidRPr="005F3334" w:rsidRDefault="00442A2D" w:rsidP="00662B20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F3334">
                    <w:rPr>
                      <w:rFonts w:ascii="Times New Roman" w:hAnsi="Times New Roman" w:cs="Times New Roman"/>
                      <w:sz w:val="24"/>
                      <w:szCs w:val="24"/>
                    </w:rPr>
                    <w:t>30,362.50</w:t>
                  </w:r>
                </w:p>
              </w:tc>
            </w:tr>
            <w:tr w:rsidR="00442A2D" w:rsidRPr="005F3334" w14:paraId="237EE045" w14:textId="77777777" w:rsidTr="00662B2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38C6E73" w14:textId="77777777" w:rsidR="00442A2D" w:rsidRPr="005F3334" w:rsidRDefault="00442A2D" w:rsidP="00662B20">
                  <w:pPr>
                    <w:spacing w:after="160" w:line="259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F3334">
                    <w:rPr>
                      <w:rFonts w:ascii="Times New Roman" w:hAnsi="Times New Roman" w:cs="Times New Roman"/>
                      <w:sz w:val="24"/>
                      <w:szCs w:val="24"/>
                    </w:rPr>
                    <w:t>Zero differences</w:t>
                  </w:r>
                </w:p>
              </w:tc>
              <w:tc>
                <w:tcPr>
                  <w:tcW w:w="0" w:type="auto"/>
                  <w:hideMark/>
                </w:tcPr>
                <w:p w14:paraId="7D7603BF" w14:textId="77777777" w:rsidR="00442A2D" w:rsidRPr="005F3334" w:rsidRDefault="00442A2D" w:rsidP="00662B20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F3334"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337AABA7" w14:textId="77777777" w:rsidR="00442A2D" w:rsidRPr="005F3334" w:rsidRDefault="00442A2D" w:rsidP="00662B20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F3334">
                    <w:rPr>
                      <w:rFonts w:ascii="Times New Roman" w:hAnsi="Times New Roman" w:cs="Times New Roman"/>
                      <w:sz w:val="24"/>
                      <w:szCs w:val="24"/>
                    </w:rPr>
                    <w:t>1.00</w:t>
                  </w:r>
                </w:p>
              </w:tc>
              <w:tc>
                <w:tcPr>
                  <w:tcW w:w="0" w:type="auto"/>
                  <w:hideMark/>
                </w:tcPr>
                <w:p w14:paraId="0417E37D" w14:textId="77777777" w:rsidR="00442A2D" w:rsidRPr="005F3334" w:rsidRDefault="00442A2D" w:rsidP="00662B20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F3334">
                    <w:rPr>
                      <w:rFonts w:ascii="Times New Roman" w:hAnsi="Times New Roman" w:cs="Times New Roman"/>
                      <w:sz w:val="24"/>
                      <w:szCs w:val="24"/>
                    </w:rPr>
                    <w:t>1.00</w:t>
                  </w:r>
                </w:p>
              </w:tc>
            </w:tr>
            <w:tr w:rsidR="00442A2D" w:rsidRPr="005F3334" w14:paraId="17FDE22D" w14:textId="77777777" w:rsidTr="00662B2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556E70D6" w14:textId="77777777" w:rsidR="00442A2D" w:rsidRPr="005F3334" w:rsidRDefault="00442A2D" w:rsidP="00662B20">
                  <w:pPr>
                    <w:spacing w:after="160" w:line="259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F3334">
                    <w:rPr>
                      <w:rFonts w:ascii="Times New Roman" w:hAnsi="Times New Roman" w:cs="Times New Roman"/>
                      <w:sz w:val="24"/>
                      <w:szCs w:val="24"/>
                    </w:rPr>
                    <w:t>Total</w:t>
                  </w:r>
                </w:p>
              </w:tc>
              <w:tc>
                <w:tcPr>
                  <w:tcW w:w="0" w:type="auto"/>
                  <w:hideMark/>
                </w:tcPr>
                <w:p w14:paraId="08EB9D4F" w14:textId="77777777" w:rsidR="00442A2D" w:rsidRPr="005F3334" w:rsidRDefault="00442A2D" w:rsidP="00662B20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F3334">
                    <w:rPr>
                      <w:rFonts w:ascii="Times New Roman" w:hAnsi="Times New Roman" w:cs="Times New Roman"/>
                      <w:sz w:val="24"/>
                      <w:szCs w:val="24"/>
                    </w:rPr>
                    <w:t>348</w:t>
                  </w:r>
                </w:p>
              </w:tc>
              <w:tc>
                <w:tcPr>
                  <w:tcW w:w="0" w:type="auto"/>
                  <w:tcBorders>
                    <w:bottom w:val="nil"/>
                  </w:tcBorders>
                  <w:hideMark/>
                </w:tcPr>
                <w:p w14:paraId="51FE91D3" w14:textId="77777777" w:rsidR="00442A2D" w:rsidRPr="005F3334" w:rsidRDefault="00442A2D" w:rsidP="00662B20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F3334">
                    <w:rPr>
                      <w:rFonts w:ascii="Times New Roman" w:hAnsi="Times New Roman" w:cs="Times New Roman"/>
                      <w:sz w:val="24"/>
                      <w:szCs w:val="24"/>
                    </w:rPr>
                    <w:t>60,726.00</w:t>
                  </w:r>
                </w:p>
              </w:tc>
              <w:tc>
                <w:tcPr>
                  <w:tcW w:w="0" w:type="auto"/>
                  <w:tcBorders>
                    <w:bottom w:val="nil"/>
                  </w:tcBorders>
                  <w:hideMark/>
                </w:tcPr>
                <w:p w14:paraId="2E2D3959" w14:textId="77777777" w:rsidR="00442A2D" w:rsidRPr="005F3334" w:rsidRDefault="00442A2D" w:rsidP="00662B20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F3334">
                    <w:rPr>
                      <w:rFonts w:ascii="Times New Roman" w:hAnsi="Times New Roman" w:cs="Times New Roman"/>
                      <w:sz w:val="24"/>
                      <w:szCs w:val="24"/>
                    </w:rPr>
                    <w:t>60,726.00</w:t>
                  </w:r>
                </w:p>
              </w:tc>
            </w:tr>
          </w:tbl>
          <w:p w14:paraId="01DA9FD5" w14:textId="77777777" w:rsidR="00442A2D" w:rsidRPr="005F3334" w:rsidRDefault="00442A2D" w:rsidP="00662B20">
            <w:pPr>
              <w:rPr>
                <w:sz w:val="24"/>
                <w:szCs w:val="24"/>
              </w:rPr>
            </w:pPr>
          </w:p>
        </w:tc>
      </w:tr>
    </w:tbl>
    <w:p w14:paraId="18848D5B" w14:textId="77777777" w:rsidR="00442A2D" w:rsidRPr="005F3334" w:rsidRDefault="00442A2D" w:rsidP="00442A2D">
      <w:pPr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Style w:val="PlainTable4"/>
        <w:tblW w:w="8979" w:type="dxa"/>
        <w:tblLook w:val="04A0" w:firstRow="1" w:lastRow="0" w:firstColumn="1" w:lastColumn="0" w:noHBand="0" w:noVBand="1"/>
      </w:tblPr>
      <w:tblGrid>
        <w:gridCol w:w="4025"/>
        <w:gridCol w:w="4954"/>
      </w:tblGrid>
      <w:tr w:rsidR="00442A2D" w:rsidRPr="005F3334" w14:paraId="70E11FCC" w14:textId="77777777" w:rsidTr="00662B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2F8BDD" w14:textId="77777777" w:rsidR="00442A2D" w:rsidRPr="005F3334" w:rsidRDefault="00442A2D" w:rsidP="00662B2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Test statistic</w:t>
            </w:r>
          </w:p>
        </w:tc>
        <w:tc>
          <w:tcPr>
            <w:tcW w:w="0" w:type="auto"/>
            <w:hideMark/>
          </w:tcPr>
          <w:p w14:paraId="2B1572C8" w14:textId="77777777" w:rsidR="00442A2D" w:rsidRPr="005F3334" w:rsidRDefault="00442A2D" w:rsidP="00662B2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</w:tc>
      </w:tr>
      <w:tr w:rsidR="00442A2D" w:rsidRPr="005F3334" w14:paraId="635A844A" w14:textId="77777777" w:rsidTr="00662B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8DB758" w14:textId="77777777" w:rsidR="00442A2D" w:rsidRPr="005F3334" w:rsidRDefault="00442A2D" w:rsidP="00662B2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Z-statistic</w:t>
            </w:r>
          </w:p>
        </w:tc>
        <w:tc>
          <w:tcPr>
            <w:tcW w:w="0" w:type="auto"/>
            <w:hideMark/>
          </w:tcPr>
          <w:p w14:paraId="62BF638A" w14:textId="77777777" w:rsidR="00442A2D" w:rsidRPr="005F3334" w:rsidRDefault="00442A2D" w:rsidP="00662B2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2.957</w:t>
            </w:r>
          </w:p>
        </w:tc>
      </w:tr>
      <w:tr w:rsidR="00442A2D" w:rsidRPr="005F3334" w14:paraId="37897CDC" w14:textId="77777777" w:rsidTr="00662B20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91FEF3" w14:textId="77777777" w:rsidR="00442A2D" w:rsidRPr="005F3334" w:rsidRDefault="00442A2D" w:rsidP="00662B2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P-value (two-sided)</w:t>
            </w:r>
          </w:p>
        </w:tc>
        <w:tc>
          <w:tcPr>
            <w:tcW w:w="0" w:type="auto"/>
            <w:hideMark/>
          </w:tcPr>
          <w:p w14:paraId="55EE719D" w14:textId="77777777" w:rsidR="00442A2D" w:rsidRPr="005F3334" w:rsidRDefault="00442A2D" w:rsidP="00662B2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0.0031</w:t>
            </w:r>
          </w:p>
        </w:tc>
      </w:tr>
      <w:tr w:rsidR="00442A2D" w:rsidRPr="005F3334" w14:paraId="6CF20987" w14:textId="77777777" w:rsidTr="00662B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87E22F" w14:textId="77777777" w:rsidR="00442A2D" w:rsidRPr="005F3334" w:rsidRDefault="00442A2D" w:rsidP="00662B2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Significance level</w:t>
            </w:r>
          </w:p>
        </w:tc>
        <w:tc>
          <w:tcPr>
            <w:tcW w:w="0" w:type="auto"/>
            <w:hideMark/>
          </w:tcPr>
          <w:p w14:paraId="67FCEBE1" w14:textId="77777777" w:rsidR="00442A2D" w:rsidRPr="005F3334" w:rsidRDefault="00442A2D" w:rsidP="00662B2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1%</w:t>
            </w:r>
          </w:p>
        </w:tc>
      </w:tr>
      <w:tr w:rsidR="00442A2D" w:rsidRPr="005F3334" w14:paraId="7F1DC1E1" w14:textId="77777777" w:rsidTr="00662B20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646460" w14:textId="77777777" w:rsidR="00442A2D" w:rsidRPr="005F3334" w:rsidRDefault="00442A2D" w:rsidP="00662B2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Decision</w:t>
            </w:r>
          </w:p>
        </w:tc>
        <w:tc>
          <w:tcPr>
            <w:tcW w:w="0" w:type="auto"/>
            <w:hideMark/>
          </w:tcPr>
          <w:p w14:paraId="526B72BE" w14:textId="77777777" w:rsidR="00442A2D" w:rsidRPr="005F3334" w:rsidRDefault="00442A2D" w:rsidP="00662B2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334">
              <w:rPr>
                <w:rFonts w:ascii="Times New Roman" w:hAnsi="Times New Roman" w:cs="Times New Roman"/>
                <w:sz w:val="24"/>
                <w:szCs w:val="24"/>
              </w:rPr>
              <w:t>Reject the null hypothesis</w:t>
            </w:r>
          </w:p>
        </w:tc>
      </w:tr>
    </w:tbl>
    <w:p w14:paraId="67A25FB5" w14:textId="13C10740" w:rsidR="00D97C1D" w:rsidRDefault="00442A2D" w:rsidP="00442A2D">
      <w:pPr>
        <w:rPr>
          <w:rFonts w:ascii="Times New Roman" w:hAnsi="Times New Roman" w:cs="Times New Roman"/>
          <w:sz w:val="20"/>
          <w:szCs w:val="20"/>
        </w:rPr>
      </w:pPr>
      <w:r w:rsidRPr="007858ED">
        <w:rPr>
          <w:rFonts w:ascii="Times New Roman" w:hAnsi="Times New Roman" w:cs="Times New Roman"/>
          <w:sz w:val="20"/>
          <w:szCs w:val="20"/>
        </w:rPr>
        <w:t>Note: The Wilcoxon signed-rank test compares paired WTP measurements. The p-value of 0.0031 indicates a statistically significant difference at the 1% level. Positive differences indicate higher DC WTP than TWPL WTP, assuming the difference is defined as DC minus TWPL.</w:t>
      </w:r>
    </w:p>
    <w:p w14:paraId="17B426FF" w14:textId="77777777" w:rsidR="009308EF" w:rsidRDefault="009308EF" w:rsidP="00442A2D">
      <w:pPr>
        <w:rPr>
          <w:rFonts w:ascii="Times New Roman" w:hAnsi="Times New Roman" w:cs="Times New Roman"/>
          <w:sz w:val="20"/>
          <w:szCs w:val="20"/>
        </w:rPr>
      </w:pPr>
    </w:p>
    <w:p w14:paraId="053E7A82" w14:textId="77777777" w:rsidR="009308EF" w:rsidRDefault="009308EF" w:rsidP="00442A2D">
      <w:pPr>
        <w:rPr>
          <w:rFonts w:ascii="Times New Roman" w:hAnsi="Times New Roman" w:cs="Times New Roman"/>
          <w:sz w:val="20"/>
          <w:szCs w:val="20"/>
        </w:rPr>
      </w:pPr>
    </w:p>
    <w:p w14:paraId="00DD8A4A" w14:textId="77777777" w:rsidR="009308EF" w:rsidRDefault="009308EF" w:rsidP="00442A2D">
      <w:pPr>
        <w:rPr>
          <w:rFonts w:ascii="Times New Roman" w:hAnsi="Times New Roman" w:cs="Times New Roman"/>
          <w:sz w:val="20"/>
          <w:szCs w:val="20"/>
        </w:rPr>
      </w:pPr>
    </w:p>
    <w:p w14:paraId="2F884056" w14:textId="77777777" w:rsidR="009308EF" w:rsidRDefault="009308EF" w:rsidP="00442A2D">
      <w:pPr>
        <w:rPr>
          <w:rFonts w:ascii="Times New Roman" w:hAnsi="Times New Roman" w:cs="Times New Roman"/>
          <w:sz w:val="20"/>
          <w:szCs w:val="20"/>
        </w:rPr>
      </w:pPr>
    </w:p>
    <w:p w14:paraId="6B22A94B" w14:textId="77777777" w:rsidR="009308EF" w:rsidRDefault="009308EF" w:rsidP="00442A2D">
      <w:pPr>
        <w:rPr>
          <w:rFonts w:ascii="Times New Roman" w:hAnsi="Times New Roman" w:cs="Times New Roman"/>
          <w:sz w:val="20"/>
          <w:szCs w:val="20"/>
        </w:rPr>
      </w:pPr>
    </w:p>
    <w:p w14:paraId="583244BB" w14:textId="77777777" w:rsidR="009308EF" w:rsidRDefault="009308EF" w:rsidP="00442A2D">
      <w:pPr>
        <w:rPr>
          <w:rFonts w:ascii="Times New Roman" w:hAnsi="Times New Roman" w:cs="Times New Roman"/>
          <w:sz w:val="20"/>
          <w:szCs w:val="20"/>
        </w:rPr>
      </w:pPr>
    </w:p>
    <w:p w14:paraId="25FED41B" w14:textId="77777777" w:rsidR="009308EF" w:rsidRDefault="009308EF" w:rsidP="00442A2D">
      <w:pPr>
        <w:rPr>
          <w:rFonts w:ascii="Times New Roman" w:hAnsi="Times New Roman" w:cs="Times New Roman"/>
          <w:sz w:val="20"/>
          <w:szCs w:val="20"/>
        </w:rPr>
      </w:pPr>
    </w:p>
    <w:p w14:paraId="142D4A82" w14:textId="77777777" w:rsidR="009308EF" w:rsidRPr="00D97C1D" w:rsidRDefault="009308EF" w:rsidP="00442A2D">
      <w:pPr>
        <w:rPr>
          <w:rFonts w:ascii="Times New Roman" w:hAnsi="Times New Roman" w:cs="Times New Roman"/>
          <w:sz w:val="20"/>
          <w:szCs w:val="20"/>
        </w:rPr>
      </w:pPr>
    </w:p>
    <w:p w14:paraId="23EFCD2F" w14:textId="77777777" w:rsidR="00442A2D" w:rsidRDefault="00442A2D" w:rsidP="00442A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Figure 2: Histogram of Paired WTP Difference</w:t>
      </w:r>
    </w:p>
    <w:p w14:paraId="419F3839" w14:textId="77777777" w:rsidR="00442A2D" w:rsidRDefault="00442A2D" w:rsidP="00442A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9ABAC2" wp14:editId="2680FF26">
            <wp:extent cx="5781259" cy="1956816"/>
            <wp:effectExtent l="0" t="0" r="0" b="5715"/>
            <wp:docPr id="43704070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040705" name="Picture 43704070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3626" cy="19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6FC98" w14:textId="77777777" w:rsidR="00442A2D" w:rsidRDefault="00442A2D" w:rsidP="00442A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3: Boxplot of Paired WTP Difference</w:t>
      </w:r>
    </w:p>
    <w:p w14:paraId="04954B2F" w14:textId="77777777" w:rsidR="00442A2D" w:rsidRDefault="00442A2D" w:rsidP="00442A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5DFB4C" wp14:editId="52463C86">
            <wp:extent cx="5326570" cy="2633472"/>
            <wp:effectExtent l="0" t="0" r="7620" b="0"/>
            <wp:docPr id="136746324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463247" name="Picture 136746324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057" cy="26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1F634" w14:textId="77777777" w:rsidR="00442A2D" w:rsidRPr="005F3334" w:rsidRDefault="00442A2D" w:rsidP="00442A2D">
      <w:pPr>
        <w:rPr>
          <w:rFonts w:ascii="Times New Roman" w:hAnsi="Times New Roman" w:cs="Times New Roman"/>
          <w:sz w:val="24"/>
          <w:szCs w:val="24"/>
        </w:rPr>
      </w:pPr>
    </w:p>
    <w:p w14:paraId="6BC4304B" w14:textId="77777777" w:rsidR="00442A2D" w:rsidRPr="005F3334" w:rsidRDefault="00442A2D" w:rsidP="00442A2D">
      <w:pPr>
        <w:rPr>
          <w:rFonts w:ascii="Times New Roman" w:hAnsi="Times New Roman" w:cs="Times New Roman"/>
          <w:sz w:val="24"/>
          <w:szCs w:val="24"/>
        </w:rPr>
      </w:pPr>
    </w:p>
    <w:p w14:paraId="607DA37B" w14:textId="77777777" w:rsidR="00442A2D" w:rsidRPr="005F3334" w:rsidRDefault="00442A2D" w:rsidP="00442A2D">
      <w:pPr>
        <w:rPr>
          <w:rFonts w:ascii="Times New Roman" w:hAnsi="Times New Roman" w:cs="Times New Roman"/>
          <w:sz w:val="24"/>
          <w:szCs w:val="24"/>
        </w:rPr>
      </w:pPr>
    </w:p>
    <w:p w14:paraId="4EF597CC" w14:textId="77777777" w:rsidR="00442A2D" w:rsidRPr="005F3334" w:rsidRDefault="00442A2D" w:rsidP="00442A2D">
      <w:pPr>
        <w:rPr>
          <w:rFonts w:ascii="Times New Roman" w:hAnsi="Times New Roman" w:cs="Times New Roman"/>
          <w:sz w:val="24"/>
          <w:szCs w:val="24"/>
        </w:rPr>
      </w:pPr>
    </w:p>
    <w:p w14:paraId="3ECD5F73" w14:textId="77777777" w:rsidR="00442A2D" w:rsidRPr="005F3334" w:rsidRDefault="00442A2D" w:rsidP="00442A2D">
      <w:pPr>
        <w:rPr>
          <w:rFonts w:ascii="Times New Roman" w:hAnsi="Times New Roman" w:cs="Times New Roman"/>
          <w:sz w:val="24"/>
          <w:szCs w:val="24"/>
        </w:rPr>
      </w:pPr>
    </w:p>
    <w:p w14:paraId="67D39FA8" w14:textId="77777777" w:rsidR="00442A2D" w:rsidRPr="005F3334" w:rsidRDefault="00442A2D" w:rsidP="00442A2D">
      <w:pPr>
        <w:rPr>
          <w:rFonts w:ascii="Times New Roman" w:hAnsi="Times New Roman" w:cs="Times New Roman"/>
          <w:sz w:val="24"/>
          <w:szCs w:val="24"/>
        </w:rPr>
      </w:pPr>
    </w:p>
    <w:p w14:paraId="3CA0EAEA" w14:textId="77777777" w:rsidR="00442A2D" w:rsidRPr="005F3334" w:rsidRDefault="00442A2D" w:rsidP="00442A2D">
      <w:pPr>
        <w:rPr>
          <w:rFonts w:ascii="Times New Roman" w:hAnsi="Times New Roman" w:cs="Times New Roman"/>
          <w:sz w:val="24"/>
          <w:szCs w:val="24"/>
        </w:rPr>
      </w:pPr>
    </w:p>
    <w:p w14:paraId="0460E8A8" w14:textId="77777777" w:rsidR="00442A2D" w:rsidRPr="005F3334" w:rsidRDefault="00442A2D" w:rsidP="00442A2D">
      <w:pPr>
        <w:rPr>
          <w:rFonts w:ascii="Times New Roman" w:hAnsi="Times New Roman" w:cs="Times New Roman"/>
          <w:sz w:val="24"/>
          <w:szCs w:val="24"/>
        </w:rPr>
      </w:pPr>
    </w:p>
    <w:p w14:paraId="14CA19C0" w14:textId="77777777" w:rsidR="00442A2D" w:rsidRPr="005F3334" w:rsidRDefault="00442A2D" w:rsidP="00442A2D">
      <w:pPr>
        <w:rPr>
          <w:rFonts w:ascii="Times New Roman" w:hAnsi="Times New Roman" w:cs="Times New Roman"/>
          <w:sz w:val="24"/>
          <w:szCs w:val="24"/>
        </w:rPr>
      </w:pPr>
    </w:p>
    <w:p w14:paraId="284A8E61" w14:textId="77777777" w:rsidR="00442A2D" w:rsidRPr="005F3334" w:rsidRDefault="00442A2D" w:rsidP="00442A2D">
      <w:pPr>
        <w:rPr>
          <w:rFonts w:ascii="Times New Roman" w:hAnsi="Times New Roman" w:cs="Times New Roman"/>
          <w:sz w:val="24"/>
          <w:szCs w:val="24"/>
        </w:rPr>
      </w:pPr>
    </w:p>
    <w:p w14:paraId="7ED6026D" w14:textId="77777777" w:rsidR="00442A2D" w:rsidRPr="005F3334" w:rsidRDefault="00442A2D" w:rsidP="00442A2D">
      <w:pPr>
        <w:rPr>
          <w:rFonts w:ascii="Times New Roman" w:hAnsi="Times New Roman" w:cs="Times New Roman"/>
          <w:sz w:val="24"/>
          <w:szCs w:val="24"/>
        </w:rPr>
      </w:pPr>
    </w:p>
    <w:p w14:paraId="73281D5C" w14:textId="77777777" w:rsidR="00442A2D" w:rsidRPr="005F3334" w:rsidRDefault="00442A2D" w:rsidP="00442A2D">
      <w:pPr>
        <w:rPr>
          <w:rFonts w:ascii="Times New Roman" w:hAnsi="Times New Roman" w:cs="Times New Roman"/>
          <w:sz w:val="24"/>
          <w:szCs w:val="24"/>
        </w:rPr>
      </w:pPr>
      <w:r w:rsidRPr="005F3334">
        <w:rPr>
          <w:rFonts w:ascii="Times New Roman" w:hAnsi="Times New Roman" w:cs="Times New Roman"/>
          <w:sz w:val="24"/>
          <w:szCs w:val="24"/>
        </w:rPr>
        <w:lastRenderedPageBreak/>
        <w:t xml:space="preserve">References </w:t>
      </w:r>
    </w:p>
    <w:p w14:paraId="64FB45BC" w14:textId="77777777" w:rsidR="00442A2D" w:rsidRPr="005F3334" w:rsidRDefault="00442A2D" w:rsidP="00442A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15" w:history="1">
        <w:r w:rsidRPr="005F3334">
          <w:rPr>
            <w:rStyle w:val="Hyperlink"/>
            <w:rFonts w:ascii="Times New Roman" w:hAnsi="Times New Roman" w:cs="Times New Roman"/>
            <w:sz w:val="24"/>
            <w:szCs w:val="24"/>
          </w:rPr>
          <w:t>https://www.oliverwyman.com/our-expertise/journals/energy-and-natural-resources-journal/2024/climate-fight-needs-a-20-trillion-investment-in-renewables.html</w:t>
        </w:r>
      </w:hyperlink>
    </w:p>
    <w:p w14:paraId="16AF2C1E" w14:textId="781B5789" w:rsidR="00442A2D" w:rsidRDefault="008405BC" w:rsidP="00442A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Core Econs Project: </w:t>
      </w:r>
      <w:hyperlink r:id="rId16" w:history="1">
        <w:r w:rsidRPr="00D47EFB">
          <w:rPr>
            <w:rStyle w:val="Hyperlink"/>
            <w:rFonts w:ascii="Times New Roman" w:hAnsi="Times New Roman" w:cs="Times New Roman"/>
            <w:sz w:val="24"/>
            <w:szCs w:val="24"/>
          </w:rPr>
          <w:t>https://books.core-econ.org/doing-economics/book/text/11-03.html#part-112-comparing-willingness-to-pay-across-methods-and-individual-characteristics</w:t>
        </w:r>
      </w:hyperlink>
    </w:p>
    <w:p w14:paraId="588ACCB2" w14:textId="77777777" w:rsidR="008405BC" w:rsidRPr="005F3334" w:rsidRDefault="008405BC" w:rsidP="008405B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93C472D" w14:textId="77777777" w:rsidR="00442A2D" w:rsidRPr="005F3334" w:rsidRDefault="00442A2D" w:rsidP="00442A2D">
      <w:pPr>
        <w:rPr>
          <w:rFonts w:ascii="Times New Roman" w:hAnsi="Times New Roman" w:cs="Times New Roman"/>
          <w:sz w:val="24"/>
          <w:szCs w:val="24"/>
        </w:rPr>
      </w:pPr>
    </w:p>
    <w:p w14:paraId="78835FBD" w14:textId="77777777" w:rsidR="00442A2D" w:rsidRPr="005F3334" w:rsidRDefault="00442A2D" w:rsidP="00442A2D">
      <w:pPr>
        <w:rPr>
          <w:rFonts w:ascii="Times New Roman" w:hAnsi="Times New Roman" w:cs="Times New Roman"/>
          <w:sz w:val="24"/>
          <w:szCs w:val="24"/>
        </w:rPr>
      </w:pPr>
    </w:p>
    <w:p w14:paraId="62FCC00E" w14:textId="77777777" w:rsidR="00442A2D" w:rsidRDefault="00442A2D" w:rsidP="00442A2D">
      <w:pPr>
        <w:rPr>
          <w:rFonts w:ascii="Times New Roman" w:hAnsi="Times New Roman" w:cs="Times New Roman"/>
          <w:sz w:val="24"/>
          <w:szCs w:val="24"/>
        </w:rPr>
      </w:pPr>
    </w:p>
    <w:p w14:paraId="2BC99919" w14:textId="77777777" w:rsidR="000F22AF" w:rsidRDefault="000F22AF"/>
    <w:sectPr w:rsidR="000F22AF" w:rsidSect="00442A2D">
      <w:pgSz w:w="11906" w:h="16838"/>
      <w:pgMar w:top="170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177D3"/>
    <w:multiLevelType w:val="multilevel"/>
    <w:tmpl w:val="4A2A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960C42"/>
    <w:multiLevelType w:val="hybridMultilevel"/>
    <w:tmpl w:val="C2BC56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1A4575"/>
    <w:multiLevelType w:val="multilevel"/>
    <w:tmpl w:val="B26EC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D735F7"/>
    <w:multiLevelType w:val="multilevel"/>
    <w:tmpl w:val="10CA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9C1029"/>
    <w:multiLevelType w:val="multilevel"/>
    <w:tmpl w:val="63EC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5F2ABC"/>
    <w:multiLevelType w:val="multilevel"/>
    <w:tmpl w:val="34E2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163473">
    <w:abstractNumId w:val="1"/>
  </w:num>
  <w:num w:numId="2" w16cid:durableId="128211752">
    <w:abstractNumId w:val="0"/>
  </w:num>
  <w:num w:numId="3" w16cid:durableId="1262881553">
    <w:abstractNumId w:val="4"/>
  </w:num>
  <w:num w:numId="4" w16cid:durableId="1117916573">
    <w:abstractNumId w:val="3"/>
  </w:num>
  <w:num w:numId="5" w16cid:durableId="1397972456">
    <w:abstractNumId w:val="5"/>
  </w:num>
  <w:num w:numId="6" w16cid:durableId="12461843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A2D"/>
    <w:rsid w:val="000F22AF"/>
    <w:rsid w:val="00132AEB"/>
    <w:rsid w:val="00161CF6"/>
    <w:rsid w:val="00442A2D"/>
    <w:rsid w:val="004F504F"/>
    <w:rsid w:val="0062232B"/>
    <w:rsid w:val="00646544"/>
    <w:rsid w:val="006949AE"/>
    <w:rsid w:val="008405BC"/>
    <w:rsid w:val="008D1108"/>
    <w:rsid w:val="009308EF"/>
    <w:rsid w:val="009C4041"/>
    <w:rsid w:val="00A379B1"/>
    <w:rsid w:val="00A940FE"/>
    <w:rsid w:val="00AB4AB9"/>
    <w:rsid w:val="00AC6295"/>
    <w:rsid w:val="00BB2335"/>
    <w:rsid w:val="00CB2166"/>
    <w:rsid w:val="00D471E6"/>
    <w:rsid w:val="00D97C1D"/>
    <w:rsid w:val="00DA5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D5A29"/>
  <w15:chartTrackingRefBased/>
  <w15:docId w15:val="{7A7F2596-9C18-4935-A135-946856EA5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A2D"/>
  </w:style>
  <w:style w:type="paragraph" w:styleId="Heading1">
    <w:name w:val="heading 1"/>
    <w:basedOn w:val="Normal"/>
    <w:next w:val="Normal"/>
    <w:link w:val="Heading1Char"/>
    <w:uiPriority w:val="9"/>
    <w:qFormat/>
    <w:rsid w:val="00442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A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A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A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A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A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A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A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A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A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A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A2D"/>
    <w:rPr>
      <w:b/>
      <w:bCs/>
      <w:smallCaps/>
      <w:color w:val="2F5496" w:themeColor="accent1" w:themeShade="BF"/>
      <w:spacing w:val="5"/>
    </w:rPr>
  </w:style>
  <w:style w:type="table" w:styleId="PlainTable2">
    <w:name w:val="Plain Table 2"/>
    <w:basedOn w:val="TableNormal"/>
    <w:uiPriority w:val="42"/>
    <w:rsid w:val="00442A2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uiPriority w:val="59"/>
    <w:rsid w:val="00442A2D"/>
    <w:pPr>
      <w:spacing w:after="0" w:line="240" w:lineRule="auto"/>
    </w:pPr>
    <w:rPr>
      <w:kern w:val="0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442A2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442A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05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books.core-econ.org/doing-economics/book/text/11-03.html#part-112-comparing-willingness-to-pay-across-methods-and-individual-characteristic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png"/><Relationship Id="rId5" Type="http://schemas.openxmlformats.org/officeDocument/2006/relationships/image" Target="media/image1.emf"/><Relationship Id="rId15" Type="http://schemas.openxmlformats.org/officeDocument/2006/relationships/hyperlink" Target="https://www.oliverwyman.com/our-expertise/journals/energy-and-natural-resources-journal/2024/climate-fight-needs-a-20-trillion-investment-in-renewables.html" TargetMode="External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719</Words>
  <Characters>4102</Characters>
  <Application>Microsoft Office Word</Application>
  <DocSecurity>0</DocSecurity>
  <Lines>34</Lines>
  <Paragraphs>9</Paragraphs>
  <ScaleCrop>false</ScaleCrop>
  <Company/>
  <LinksUpToDate>false</LinksUpToDate>
  <CharactersWithSpaces>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Abdul-Razak Abass Saeed</dc:creator>
  <cp:keywords/>
  <dc:description/>
  <cp:lastModifiedBy>Abdul-Razak Abass Saeed</cp:lastModifiedBy>
  <cp:revision>8</cp:revision>
  <dcterms:created xsi:type="dcterms:W3CDTF">2026-10-10T16:57:00Z</dcterms:created>
  <dcterms:modified xsi:type="dcterms:W3CDTF">2026-10-10T17:06:00Z</dcterms:modified>
</cp:coreProperties>
</file>