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C8B" w:rsidRDefault="003E352B">
      <w:r>
        <w:t xml:space="preserve">Для юридических лиц: </w:t>
      </w:r>
    </w:p>
    <w:p w:rsidR="003E352B" w:rsidRDefault="003E352B">
      <w:r>
        <w:t>Акция «Первый месяц бесплатно»</w:t>
      </w:r>
      <w:bookmarkStart w:id="0" w:name="_GoBack"/>
      <w:bookmarkEnd w:id="0"/>
    </w:p>
    <w:p w:rsidR="003E352B" w:rsidRDefault="003E352B">
      <w:r>
        <w:t xml:space="preserve">При заключении договора на наши услуги на год: Первый месяц обслуживания бесплатно. </w:t>
      </w:r>
    </w:p>
    <w:p w:rsidR="003E352B" w:rsidRDefault="003E352B" w:rsidP="003E352B">
      <w:pPr>
        <w:pStyle w:val="a3"/>
        <w:numPr>
          <w:ilvl w:val="0"/>
          <w:numId w:val="1"/>
        </w:numPr>
      </w:pPr>
      <w:r>
        <w:t>Акция распространяется только на новых клиентов.</w:t>
      </w:r>
    </w:p>
    <w:p w:rsidR="003E352B" w:rsidRDefault="003E352B" w:rsidP="003E352B">
      <w:pPr>
        <w:pStyle w:val="a3"/>
        <w:numPr>
          <w:ilvl w:val="0"/>
          <w:numId w:val="1"/>
        </w:numPr>
      </w:pPr>
      <w:r>
        <w:t xml:space="preserve">При продлении договора, заключенного во время проведения акции, действие акции не прекращается.  </w:t>
      </w:r>
    </w:p>
    <w:p w:rsidR="003E352B" w:rsidRDefault="003E352B" w:rsidP="003E352B">
      <w:r>
        <w:t xml:space="preserve">Для физических лиц: </w:t>
      </w:r>
    </w:p>
    <w:p w:rsidR="003E352B" w:rsidRDefault="003E352B" w:rsidP="003E352B">
      <w:r>
        <w:t xml:space="preserve">Акция «Совместная обработка» </w:t>
      </w:r>
    </w:p>
    <w:p w:rsidR="003E352B" w:rsidRDefault="003E352B" w:rsidP="003E352B">
      <w:r>
        <w:t>При совместной обработке вместе с соседями вы получаете не только скидку, но и наилучший результат! И лучшую эффективность уничтожения очага скопления насекомых!</w:t>
      </w:r>
    </w:p>
    <w:sectPr w:rsidR="003E3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7418"/>
    <w:multiLevelType w:val="hybridMultilevel"/>
    <w:tmpl w:val="18E4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63"/>
    <w:rsid w:val="002D6F63"/>
    <w:rsid w:val="003E352B"/>
    <w:rsid w:val="007C4C8B"/>
    <w:rsid w:val="009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622E"/>
  <w15:chartTrackingRefBased/>
  <w15:docId w15:val="{8CE27352-BB9B-43E7-9FED-B786FA5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5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3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E3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23CE-56BC-4F83-8BDB-0F80FE997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2019-02-20T02:07:00Z</cp:lastPrinted>
  <dcterms:created xsi:type="dcterms:W3CDTF">2019-02-20T01:58:00Z</dcterms:created>
  <dcterms:modified xsi:type="dcterms:W3CDTF">2019-02-20T02:08:00Z</dcterms:modified>
</cp:coreProperties>
</file>