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64E0" w14:textId="6DA96189" w:rsidR="00003EA4" w:rsidRDefault="00003EA4" w:rsidP="00003EA4">
      <w:pPr>
        <w:pStyle w:val="Heading4"/>
        <w:rPr>
          <w:lang w:val="en-US"/>
        </w:rPr>
      </w:pPr>
      <w:r>
        <w:rPr>
          <w:lang w:val="en-US"/>
        </w:rPr>
        <w:t>About:</w:t>
      </w:r>
    </w:p>
    <w:p w14:paraId="66CC9C56" w14:textId="508FE1FC" w:rsidR="00B56120" w:rsidRDefault="00003EA4" w:rsidP="00003EA4">
      <w:pPr>
        <w:jc w:val="both"/>
        <w:rPr>
          <w:lang w:val="en-US"/>
        </w:rPr>
      </w:pPr>
      <w:proofErr w:type="spellStart"/>
      <w:r w:rsidRPr="00003EA4">
        <w:rPr>
          <w:lang w:val="en-US"/>
        </w:rPr>
        <w:t>CodeReviewAssistant</w:t>
      </w:r>
      <w:proofErr w:type="spellEnd"/>
      <w:r w:rsidRPr="00003EA4">
        <w:rPr>
          <w:lang w:val="en-US"/>
        </w:rPr>
        <w:t xml:space="preserve"> is a Blazor Interactive Server app (targeting .NET 8) that leverages a GROQ-compatible OpenAI endpoint to deliver concise automated code reviews. Users paste source code into a browser editor and configure AI settings (model, temperature, max tokens, counts) in Settings, entering the GROQ API key first. The app builds system and user prompts, sends them via </w:t>
      </w:r>
      <w:proofErr w:type="spellStart"/>
      <w:r w:rsidRPr="00003EA4">
        <w:rPr>
          <w:b/>
          <w:lang w:val="en-US"/>
        </w:rPr>
        <w:t>HttpClient</w:t>
      </w:r>
      <w:proofErr w:type="spellEnd"/>
      <w:r w:rsidRPr="00003EA4">
        <w:rPr>
          <w:lang w:val="en-US"/>
        </w:rPr>
        <w:t xml:space="preserve"> to the GROQ chat completions API, and parses responses into Improvements, Positive notes, and optional Refactored Code. Toasts provide UI feedback. The solution favors simplicity: in-memory settings, clear parsing logic, and a </w:t>
      </w:r>
      <w:proofErr w:type="spellStart"/>
      <w:r w:rsidRPr="00003EA4">
        <w:rPr>
          <w:lang w:val="en-US"/>
        </w:rPr>
        <w:t>Dockerfile</w:t>
      </w:r>
      <w:proofErr w:type="spellEnd"/>
      <w:r w:rsidRPr="00003EA4">
        <w:rPr>
          <w:lang w:val="en-US"/>
        </w:rPr>
        <w:t xml:space="preserve"> for containerized deployment. Extensible for persistent storage and testing.</w:t>
      </w:r>
    </w:p>
    <w:p w14:paraId="13E568F5" w14:textId="77777777" w:rsidR="00003EA4" w:rsidRDefault="00003EA4" w:rsidP="00003EA4">
      <w:pPr>
        <w:jc w:val="both"/>
        <w:rPr>
          <w:lang w:val="en-US"/>
        </w:rPr>
      </w:pPr>
    </w:p>
    <w:p w14:paraId="6CF7F8FD" w14:textId="49D4BF5B" w:rsidR="00003EA4" w:rsidRPr="00003EA4" w:rsidRDefault="00003EA4" w:rsidP="00003EA4">
      <w:pPr>
        <w:jc w:val="both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Link: </w:t>
      </w:r>
      <w:hyperlink r:id="rId6" w:history="1">
        <w:r w:rsidRPr="005D65D2">
          <w:rPr>
            <w:rStyle w:val="Hyperlink"/>
          </w:rPr>
          <w:t>https://github.com/razanaveed/CodeReviewAssistant</w:t>
        </w:r>
      </w:hyperlink>
    </w:p>
    <w:p w14:paraId="7A3B79CC" w14:textId="72C891B9" w:rsidR="00003EA4" w:rsidRDefault="00003EA4" w:rsidP="00003EA4">
      <w:pPr>
        <w:jc w:val="both"/>
      </w:pPr>
      <w:r>
        <w:t>Readme Doc:</w:t>
      </w:r>
      <w:r w:rsidRPr="00003EA4">
        <w:t xml:space="preserve"> </w:t>
      </w:r>
      <w:hyperlink r:id="rId7" w:history="1">
        <w:r w:rsidRPr="005D65D2">
          <w:rPr>
            <w:rStyle w:val="Hyperlink"/>
          </w:rPr>
          <w:t>https://github.com/razanaveed/CodeReviewAssistant/blob/master/README.md</w:t>
        </w:r>
      </w:hyperlink>
    </w:p>
    <w:p w14:paraId="69732629" w14:textId="680A5594" w:rsidR="00003EA4" w:rsidRDefault="00003EA4" w:rsidP="00003EA4">
      <w:pPr>
        <w:jc w:val="both"/>
      </w:pPr>
      <w:r>
        <w:t xml:space="preserve">Live URL: </w:t>
      </w:r>
      <w:hyperlink r:id="rId8" w:history="1">
        <w:r w:rsidR="00082078" w:rsidRPr="005D65D2">
          <w:rPr>
            <w:rStyle w:val="Hyperlink"/>
          </w:rPr>
          <w:t>https://codereviewassistant-raza.fly.dev/</w:t>
        </w:r>
      </w:hyperlink>
    </w:p>
    <w:p w14:paraId="4961B253" w14:textId="77777777" w:rsidR="00082078" w:rsidRDefault="00082078" w:rsidP="00003EA4">
      <w:pPr>
        <w:jc w:val="both"/>
      </w:pPr>
    </w:p>
    <w:p w14:paraId="092B2B33" w14:textId="77777777" w:rsidR="00003EA4" w:rsidRDefault="00003EA4" w:rsidP="00003EA4">
      <w:pPr>
        <w:jc w:val="both"/>
      </w:pPr>
    </w:p>
    <w:p w14:paraId="7C025116" w14:textId="6BCAF439" w:rsidR="00003EA4" w:rsidRDefault="00003EA4">
      <w:r>
        <w:br w:type="page"/>
      </w:r>
    </w:p>
    <w:p w14:paraId="64081728" w14:textId="0031312A" w:rsidR="00003EA4" w:rsidRPr="00003EA4" w:rsidRDefault="00003EA4" w:rsidP="00003EA4">
      <w:pPr>
        <w:pStyle w:val="Heading4"/>
      </w:pPr>
      <w:r w:rsidRPr="00003EA4">
        <w:lastRenderedPageBreak/>
        <w:t>Screenshots:</w:t>
      </w:r>
    </w:p>
    <w:p w14:paraId="7A89D972" w14:textId="77777777" w:rsidR="00003EA4" w:rsidRPr="00003EA4" w:rsidRDefault="00003EA4" w:rsidP="00003EA4">
      <w:pPr>
        <w:jc w:val="both"/>
        <w:rPr>
          <w:sz w:val="18"/>
          <w:szCs w:val="18"/>
        </w:rPr>
      </w:pPr>
      <w:r>
        <w:br/>
      </w:r>
      <w:r>
        <w:rPr>
          <w:noProof/>
        </w:rPr>
        <w:drawing>
          <wp:inline distT="0" distB="0" distL="0" distR="0" wp14:anchorId="13094B31" wp14:editId="7ED32B1B">
            <wp:extent cx="5731510" cy="2113280"/>
            <wp:effectExtent l="0" t="0" r="2540" b="1270"/>
            <wp:docPr id="201781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BC40" w14:textId="6A5DB2CF" w:rsidR="00003EA4" w:rsidRPr="00003EA4" w:rsidRDefault="00003EA4" w:rsidP="00003EA4">
      <w:pPr>
        <w:jc w:val="center"/>
        <w:rPr>
          <w:b/>
          <w:bCs/>
          <w:sz w:val="18"/>
          <w:szCs w:val="18"/>
        </w:rPr>
      </w:pPr>
      <w:r w:rsidRPr="00003EA4">
        <w:rPr>
          <w:b/>
          <w:bCs/>
          <w:sz w:val="18"/>
          <w:szCs w:val="18"/>
        </w:rPr>
        <w:t>Figure 1: Settings Screen</w:t>
      </w:r>
    </w:p>
    <w:p w14:paraId="5C7B3C78" w14:textId="77777777" w:rsidR="00003EA4" w:rsidRDefault="00003EA4" w:rsidP="00003EA4">
      <w:pPr>
        <w:jc w:val="both"/>
      </w:pPr>
    </w:p>
    <w:p w14:paraId="63E5C366" w14:textId="0C7E5BE6" w:rsidR="00003EA4" w:rsidRDefault="00003EA4" w:rsidP="00003EA4">
      <w:pPr>
        <w:jc w:val="both"/>
      </w:pPr>
      <w:r>
        <w:rPr>
          <w:noProof/>
        </w:rPr>
        <w:drawing>
          <wp:inline distT="0" distB="0" distL="0" distR="0" wp14:anchorId="48FE228B" wp14:editId="27A1A211">
            <wp:extent cx="5731510" cy="3345180"/>
            <wp:effectExtent l="0" t="0" r="2540" b="7620"/>
            <wp:docPr id="187583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19CC" w14:textId="2FCF932E" w:rsidR="00003EA4" w:rsidRPr="00003EA4" w:rsidRDefault="00003EA4" w:rsidP="00003EA4">
      <w:pPr>
        <w:jc w:val="center"/>
        <w:rPr>
          <w:b/>
          <w:bCs/>
          <w:sz w:val="18"/>
          <w:szCs w:val="18"/>
        </w:rPr>
      </w:pPr>
      <w:r w:rsidRPr="00003EA4">
        <w:rPr>
          <w:b/>
          <w:bCs/>
          <w:sz w:val="18"/>
          <w:szCs w:val="18"/>
        </w:rPr>
        <w:t xml:space="preserve">Figure </w:t>
      </w:r>
      <w:r w:rsidRPr="00003EA4">
        <w:rPr>
          <w:b/>
          <w:bCs/>
          <w:sz w:val="18"/>
          <w:szCs w:val="18"/>
        </w:rPr>
        <w:t>2</w:t>
      </w:r>
      <w:r w:rsidRPr="00003EA4">
        <w:rPr>
          <w:b/>
          <w:bCs/>
          <w:sz w:val="18"/>
          <w:szCs w:val="18"/>
        </w:rPr>
        <w:t xml:space="preserve">: </w:t>
      </w:r>
      <w:r w:rsidRPr="00003EA4">
        <w:rPr>
          <w:b/>
          <w:bCs/>
          <w:sz w:val="18"/>
          <w:szCs w:val="18"/>
        </w:rPr>
        <w:t>CodeReview Screen</w:t>
      </w:r>
    </w:p>
    <w:p w14:paraId="174CD19C" w14:textId="77777777" w:rsidR="00003EA4" w:rsidRDefault="00003EA4" w:rsidP="00003EA4">
      <w:pPr>
        <w:jc w:val="both"/>
      </w:pPr>
    </w:p>
    <w:sectPr w:rsidR="00003EA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432F" w14:textId="77777777" w:rsidR="00FD18FB" w:rsidRDefault="00FD18FB" w:rsidP="00003EA4">
      <w:pPr>
        <w:spacing w:after="0" w:line="240" w:lineRule="auto"/>
      </w:pPr>
      <w:r>
        <w:separator/>
      </w:r>
    </w:p>
  </w:endnote>
  <w:endnote w:type="continuationSeparator" w:id="0">
    <w:p w14:paraId="2C5F9E5B" w14:textId="77777777" w:rsidR="00FD18FB" w:rsidRDefault="00FD18FB" w:rsidP="00003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11808" w14:textId="77777777" w:rsidR="00FD18FB" w:rsidRDefault="00FD18FB" w:rsidP="00003EA4">
      <w:pPr>
        <w:spacing w:after="0" w:line="240" w:lineRule="auto"/>
      </w:pPr>
      <w:r>
        <w:separator/>
      </w:r>
    </w:p>
  </w:footnote>
  <w:footnote w:type="continuationSeparator" w:id="0">
    <w:p w14:paraId="45B67EAA" w14:textId="77777777" w:rsidR="00FD18FB" w:rsidRDefault="00FD18FB" w:rsidP="00003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BF35" w14:textId="1E468E0A" w:rsidR="00003EA4" w:rsidRPr="00003EA4" w:rsidRDefault="00003EA4">
    <w:pPr>
      <w:pStyle w:val="Header"/>
      <w:rPr>
        <w:b/>
        <w:bCs/>
        <w:u w:val="single"/>
      </w:rPr>
    </w:pPr>
    <w:r w:rsidRPr="00003EA4">
      <w:rPr>
        <w:b/>
        <w:bCs/>
        <w:u w:val="single"/>
        <w:lang w:val="en-US"/>
      </w:rPr>
      <w:t>Code</w:t>
    </w:r>
    <w:r w:rsidRPr="00003EA4">
      <w:rPr>
        <w:b/>
        <w:bCs/>
        <w:u w:val="single"/>
        <w:lang w:val="en-US"/>
      </w:rPr>
      <w:t xml:space="preserve"> </w:t>
    </w:r>
    <w:r w:rsidRPr="00003EA4">
      <w:rPr>
        <w:b/>
        <w:bCs/>
        <w:u w:val="single"/>
        <w:lang w:val="en-US"/>
      </w:rPr>
      <w:t>Review</w:t>
    </w:r>
    <w:r w:rsidRPr="00003EA4">
      <w:rPr>
        <w:b/>
        <w:bCs/>
        <w:u w:val="single"/>
        <w:lang w:val="en-US"/>
      </w:rPr>
      <w:t xml:space="preserve"> </w:t>
    </w:r>
    <w:r w:rsidRPr="00003EA4">
      <w:rPr>
        <w:b/>
        <w:bCs/>
        <w:u w:val="single"/>
        <w:lang w:val="en-US"/>
      </w:rPr>
      <w:t>Assistant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A4"/>
    <w:rsid w:val="00003EA4"/>
    <w:rsid w:val="00082078"/>
    <w:rsid w:val="001B4FBA"/>
    <w:rsid w:val="003355BE"/>
    <w:rsid w:val="00635AB7"/>
    <w:rsid w:val="00B56120"/>
    <w:rsid w:val="00C12C5F"/>
    <w:rsid w:val="00F37869"/>
    <w:rsid w:val="00FD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C4A0"/>
  <w15:chartTrackingRefBased/>
  <w15:docId w15:val="{0186C90A-204D-47F2-BD68-169A1F08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EA4"/>
  </w:style>
  <w:style w:type="paragraph" w:styleId="Heading1">
    <w:name w:val="heading 1"/>
    <w:basedOn w:val="Normal"/>
    <w:next w:val="Normal"/>
    <w:link w:val="Heading1Char"/>
    <w:uiPriority w:val="9"/>
    <w:qFormat/>
    <w:rsid w:val="0000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3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E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EA4"/>
  </w:style>
  <w:style w:type="paragraph" w:styleId="Footer">
    <w:name w:val="footer"/>
    <w:basedOn w:val="Normal"/>
    <w:link w:val="FooterChar"/>
    <w:uiPriority w:val="99"/>
    <w:unhideWhenUsed/>
    <w:rsid w:val="00003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EA4"/>
  </w:style>
  <w:style w:type="character" w:styleId="Hyperlink">
    <w:name w:val="Hyperlink"/>
    <w:basedOn w:val="DefaultParagraphFont"/>
    <w:uiPriority w:val="99"/>
    <w:unhideWhenUsed/>
    <w:rsid w:val="00003E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reviewassistant-raza.fly.dev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azanaveed/CodeReviewAssistant/blob/master/README.m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zanaveed/CodeReviewAssistant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Naveed</dc:creator>
  <cp:keywords/>
  <dc:description/>
  <cp:lastModifiedBy>Raza Naveed</cp:lastModifiedBy>
  <cp:revision>3</cp:revision>
  <cp:lastPrinted>2026-03-17T19:28:00Z</cp:lastPrinted>
  <dcterms:created xsi:type="dcterms:W3CDTF">2026-03-17T19:20:00Z</dcterms:created>
  <dcterms:modified xsi:type="dcterms:W3CDTF">2026-03-17T19:36:00Z</dcterms:modified>
</cp:coreProperties>
</file>