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59909" w14:textId="77777777" w:rsidR="00C01460" w:rsidRPr="00C537FB" w:rsidRDefault="00C01460" w:rsidP="00563A6D">
      <w:pPr>
        <w:pStyle w:val="Title"/>
        <w:jc w:val="center"/>
      </w:pPr>
      <w:r w:rsidRPr="00C537FB">
        <w:t>Hospital Pharmacy Dashboard</w:t>
      </w:r>
    </w:p>
    <w:p w14:paraId="772CA8B6" w14:textId="62295C8A" w:rsidR="00C01460" w:rsidRPr="00672E3D" w:rsidRDefault="004E5149" w:rsidP="00672E3D">
      <w:pPr>
        <w:pStyle w:val="Title"/>
        <w:jc w:val="center"/>
      </w:pPr>
      <w:r w:rsidRPr="00672E3D">
        <w:t>Inventory Analysis</w:t>
      </w:r>
    </w:p>
    <w:p w14:paraId="07514209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</w:p>
    <w:p w14:paraId="535F06BF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>Project Date</w:t>
      </w:r>
      <w:r>
        <w:rPr>
          <w:rFonts w:asciiTheme="minorBidi" w:hAnsiTheme="minorBidi"/>
          <w:sz w:val="36"/>
          <w:szCs w:val="36"/>
        </w:rPr>
        <w:t>:</w:t>
      </w:r>
      <w:r w:rsidRPr="007A2429">
        <w:rPr>
          <w:rFonts w:asciiTheme="minorBidi" w:hAnsiTheme="minorBidi"/>
          <w:sz w:val="36"/>
          <w:szCs w:val="36"/>
        </w:rPr>
        <w:t xml:space="preserve"> July 2026</w:t>
      </w:r>
    </w:p>
    <w:p w14:paraId="7F929F0E" w14:textId="77777777" w:rsidR="00C01460" w:rsidRDefault="00C01460" w:rsidP="00C01460">
      <w:pPr>
        <w:jc w:val="center"/>
        <w:rPr>
          <w:rFonts w:asciiTheme="minorBidi" w:hAnsiTheme="minorBidi"/>
          <w:sz w:val="36"/>
          <w:szCs w:val="36"/>
        </w:rPr>
      </w:pPr>
    </w:p>
    <w:p w14:paraId="36ECDBD7" w14:textId="77777777" w:rsidR="00C01460" w:rsidRPr="007A2429" w:rsidRDefault="00C01460" w:rsidP="00C01460">
      <w:pPr>
        <w:jc w:val="center"/>
        <w:rPr>
          <w:rFonts w:asciiTheme="minorBidi" w:hAnsiTheme="minorBidi"/>
          <w:sz w:val="36"/>
          <w:szCs w:val="36"/>
        </w:rPr>
      </w:pPr>
    </w:p>
    <w:p w14:paraId="37BA9568" w14:textId="77777777" w:rsidR="00C01460" w:rsidRDefault="00C01460" w:rsidP="001E626D">
      <w:pPr>
        <w:spacing w:line="360" w:lineRule="auto"/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>Platform</w:t>
      </w:r>
      <w:r>
        <w:rPr>
          <w:rFonts w:asciiTheme="minorBidi" w:hAnsiTheme="minorBidi"/>
          <w:sz w:val="36"/>
          <w:szCs w:val="36"/>
        </w:rPr>
        <w:t>s used:</w:t>
      </w:r>
    </w:p>
    <w:p w14:paraId="0C028981" w14:textId="77777777" w:rsidR="00C01460" w:rsidRDefault="00C01460" w:rsidP="001E626D">
      <w:pPr>
        <w:spacing w:line="360" w:lineRule="auto"/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 xml:space="preserve"> Microsoft power BI </w:t>
      </w:r>
    </w:p>
    <w:p w14:paraId="5861E1B8" w14:textId="77777777" w:rsidR="00C01460" w:rsidRDefault="00C01460" w:rsidP="001E626D">
      <w:pPr>
        <w:spacing w:line="360" w:lineRule="auto"/>
        <w:jc w:val="center"/>
        <w:rPr>
          <w:rFonts w:asciiTheme="minorBidi" w:hAnsiTheme="minorBidi"/>
          <w:sz w:val="36"/>
          <w:szCs w:val="36"/>
        </w:rPr>
      </w:pPr>
      <w:r w:rsidRPr="007A2429">
        <w:rPr>
          <w:rFonts w:asciiTheme="minorBidi" w:hAnsiTheme="minorBidi"/>
          <w:sz w:val="36"/>
          <w:szCs w:val="36"/>
        </w:rPr>
        <w:t>Microsoft Excel</w:t>
      </w:r>
    </w:p>
    <w:p w14:paraId="3E1D311A" w14:textId="77777777" w:rsidR="00C01460" w:rsidRPr="007A2429" w:rsidRDefault="00C01460" w:rsidP="001E626D">
      <w:pPr>
        <w:spacing w:line="360" w:lineRule="auto"/>
        <w:jc w:val="center"/>
        <w:rPr>
          <w:rFonts w:asciiTheme="minorBidi" w:hAnsiTheme="minorBidi"/>
          <w:sz w:val="36"/>
          <w:szCs w:val="36"/>
        </w:rPr>
      </w:pPr>
      <w:r>
        <w:rPr>
          <w:rFonts w:asciiTheme="minorBidi" w:hAnsiTheme="minorBidi"/>
          <w:sz w:val="36"/>
          <w:szCs w:val="36"/>
        </w:rPr>
        <w:t>Draw.io Desktop</w:t>
      </w:r>
    </w:p>
    <w:p w14:paraId="00F18372" w14:textId="77777777" w:rsidR="00C01460" w:rsidRPr="006764DD" w:rsidRDefault="00C01460" w:rsidP="001E626D">
      <w:pPr>
        <w:spacing w:line="360" w:lineRule="auto"/>
        <w:jc w:val="center"/>
        <w:rPr>
          <w:rFonts w:asciiTheme="minorBidi" w:hAnsiTheme="minorBidi"/>
          <w:sz w:val="28"/>
          <w:szCs w:val="28"/>
        </w:rPr>
      </w:pPr>
    </w:p>
    <w:p w14:paraId="4C4C6D74" w14:textId="3EFD22C4" w:rsidR="00E72809" w:rsidRDefault="00E72809">
      <w:pPr>
        <w:spacing w:after="160" w:line="259" w:lineRule="auto"/>
        <w:rPr>
          <w:rFonts w:asciiTheme="minorBidi" w:hAnsiTheme="minorBidi"/>
          <w:sz w:val="28"/>
          <w:szCs w:val="28"/>
        </w:rPr>
      </w:pPr>
      <w:r>
        <w:rPr>
          <w:rFonts w:asciiTheme="minorBidi" w:hAnsiTheme="minorBidi"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527251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AB6211F" w14:textId="776B3329" w:rsidR="00FE77B6" w:rsidRDefault="00FE77B6">
          <w:pPr>
            <w:pStyle w:val="TOCHeading"/>
          </w:pPr>
          <w:r>
            <w:t>Table of Contents</w:t>
          </w:r>
        </w:p>
        <w:p w14:paraId="71FB355F" w14:textId="43872B89" w:rsidR="003328C7" w:rsidRDefault="00A210CB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r w:rsidRPr="00817038">
            <w:rPr>
              <w:rFonts w:asciiTheme="minorBidi" w:hAnsiTheme="minorBidi" w:cstheme="minorBidi"/>
              <w:sz w:val="24"/>
              <w:szCs w:val="24"/>
            </w:rPr>
            <w:fldChar w:fldCharType="begin"/>
          </w:r>
          <w:r w:rsidRPr="00817038">
            <w:rPr>
              <w:rFonts w:asciiTheme="minorBidi" w:hAnsiTheme="minorBidi" w:cstheme="minorBidi"/>
              <w:sz w:val="24"/>
              <w:szCs w:val="24"/>
            </w:rPr>
            <w:instrText xml:space="preserve"> TOC \o "1-4" \h \z \u </w:instrText>
          </w:r>
          <w:r w:rsidRPr="00817038">
            <w:rPr>
              <w:rFonts w:asciiTheme="minorBidi" w:hAnsiTheme="minorBidi" w:cstheme="minorBidi"/>
              <w:sz w:val="24"/>
              <w:szCs w:val="24"/>
            </w:rPr>
            <w:fldChar w:fldCharType="separate"/>
          </w:r>
          <w:hyperlink w:anchor="_Toc235283858" w:history="1">
            <w:r w:rsidR="003328C7" w:rsidRPr="008E76CC">
              <w:rPr>
                <w:rStyle w:val="Hyperlink"/>
                <w:b/>
                <w:bCs/>
                <w:noProof/>
              </w:rPr>
              <w:t>Project Objectives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_Toc235283858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3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4D3B6463" w14:textId="406DAD43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59" w:history="1">
            <w:r w:rsidR="003328C7" w:rsidRPr="008E76CC">
              <w:rPr>
                <w:rStyle w:val="Hyperlink"/>
                <w:b/>
                <w:bCs/>
                <w:noProof/>
              </w:rPr>
              <w:t>Introduction: What Are We Looking At?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_Toc235283859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3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7A8712F0" w14:textId="791B2A80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0" w:history="1">
            <w:r w:rsidR="003328C7" w:rsidRPr="008E76CC">
              <w:rPr>
                <w:rStyle w:val="Hyperlink"/>
                <w:b/>
                <w:bCs/>
                <w:noProof/>
              </w:rPr>
              <w:t>Data files and architecture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_Toc235283860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3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2AEE6D63" w14:textId="384FEC23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1" w:history="1">
            <w:r w:rsidR="003328C7" w:rsidRPr="008E76CC">
              <w:rPr>
                <w:rStyle w:val="Hyperlink"/>
                <w:b/>
                <w:bCs/>
                <w:noProof/>
              </w:rPr>
              <w:t>Flowchart of data collection and presentation.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_Toc235283861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4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17E72D88" w14:textId="6A94D086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2" w:history="1">
            <w:r w:rsidR="003328C7" w:rsidRPr="008E76CC">
              <w:rPr>
                <w:rStyle w:val="Hyperlink"/>
                <w:b/>
                <w:bCs/>
                <w:noProof/>
              </w:rPr>
              <w:t>Prototype Description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_Toc235283862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4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1ACA8796" w14:textId="1B8C8409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3" w:history="1">
            <w:r w:rsidR="003328C7" w:rsidRPr="008E76CC">
              <w:rPr>
                <w:rStyle w:val="Hyperlink"/>
                <w:b/>
                <w:bCs/>
                <w:noProof/>
              </w:rPr>
              <w:t>Page 1: Executive Summary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_Toc235283863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5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66C03C6A" w14:textId="60FE639B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4" w:history="1">
            <w:r w:rsidR="003328C7" w:rsidRPr="008E76CC">
              <w:rPr>
                <w:rStyle w:val="Hyperlink"/>
                <w:b/>
                <w:bCs/>
                <w:noProof/>
              </w:rPr>
              <w:t>Page 2: Inventory Status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_Toc235283864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6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77DA8DD0" w14:textId="2AAFCC29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5" w:history="1">
            <w:r w:rsidR="003328C7" w:rsidRPr="008E76CC">
              <w:rPr>
                <w:rStyle w:val="Hyperlink"/>
                <w:b/>
                <w:bCs/>
                <w:noProof/>
              </w:rPr>
              <w:t>Page 3: Search &amp; Filter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_Toc235283865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7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167F6691" w14:textId="43A8B881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6" w:history="1">
            <w:r w:rsidR="003328C7" w:rsidRPr="008E76CC">
              <w:rPr>
                <w:rStyle w:val="Hyperlink"/>
                <w:b/>
                <w:bCs/>
                <w:noProof/>
              </w:rPr>
              <w:t>Page 4: Restock Alerts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_Toc235283866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8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308E81D9" w14:textId="346FF3E4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7" w:history="1">
            <w:r w:rsidR="003328C7" w:rsidRPr="008E76CC">
              <w:rPr>
                <w:rStyle w:val="Hyperlink"/>
                <w:b/>
                <w:bCs/>
                <w:noProof/>
              </w:rPr>
              <w:t>Page 5: High Consumption Analysis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_Toc235283867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9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66182C02" w14:textId="1359853B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8" w:history="1">
            <w:r w:rsidR="003328C7" w:rsidRPr="008E76CC">
              <w:rPr>
                <w:rStyle w:val="Hyperlink"/>
                <w:b/>
                <w:bCs/>
                <w:noProof/>
              </w:rPr>
              <w:t>Page 6: Expiring Soon Monitoring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_Toc235283868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10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485D422F" w14:textId="27BFCDE8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69" w:history="1">
            <w:r w:rsidR="003328C7" w:rsidRPr="008E76CC">
              <w:rPr>
                <w:rStyle w:val="Hyperlink"/>
                <w:b/>
                <w:bCs/>
                <w:noProof/>
              </w:rPr>
              <w:t>Page 7: Ophthalmic Supplies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_Toc235283869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11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3CC0EFC6" w14:textId="4AD20AD6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0" w:history="1">
            <w:r w:rsidR="003328C7" w:rsidRPr="008E76CC">
              <w:rPr>
                <w:rStyle w:val="Hyperlink"/>
                <w:b/>
                <w:bCs/>
                <w:noProof/>
              </w:rPr>
              <w:t>Page 8: Antibiotics Category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_Toc235283870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12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50BB4B95" w14:textId="6D180DFC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1" w:history="1">
            <w:r w:rsidR="003328C7" w:rsidRPr="008E76CC">
              <w:rPr>
                <w:rStyle w:val="Hyperlink"/>
                <w:b/>
                <w:bCs/>
                <w:noProof/>
              </w:rPr>
              <w:t>Page 9: Slow-Moving Items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_Toc235283871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13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3C4F6600" w14:textId="222A21F2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2" w:history="1">
            <w:r w:rsidR="003328C7" w:rsidRPr="008E76CC">
              <w:rPr>
                <w:rStyle w:val="Hyperlink"/>
                <w:b/>
                <w:bCs/>
                <w:noProof/>
              </w:rPr>
              <w:t>Page 10: Tablets Category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_Toc235283872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14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4D08E3CB" w14:textId="5210D7AC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3" w:history="1">
            <w:r w:rsidR="003328C7" w:rsidRPr="008E76CC">
              <w:rPr>
                <w:rStyle w:val="Hyperlink"/>
                <w:b/>
                <w:bCs/>
                <w:noProof/>
              </w:rPr>
              <w:t>Page 11: Data Flow Architecture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_Toc235283873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15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6917BBC2" w14:textId="7DF16CFF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4" w:history="1">
            <w:r w:rsidR="003328C7" w:rsidRPr="008E76CC">
              <w:rPr>
                <w:rStyle w:val="Hyperlink"/>
                <w:b/>
                <w:bCs/>
                <w:noProof/>
              </w:rPr>
              <w:t>Page 12: KPIs &amp; Metrics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_Toc235283874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16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4E8AF996" w14:textId="4B6E6455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5" w:history="1">
            <w:r w:rsidR="003328C7" w:rsidRPr="008E76CC">
              <w:rPr>
                <w:rStyle w:val="Hyperlink"/>
                <w:b/>
                <w:bCs/>
                <w:noProof/>
              </w:rPr>
              <w:t>Data Cleaning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_Toc235283875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17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4495CFDA" w14:textId="16D37406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6" w:history="1">
            <w:r w:rsidR="003328C7" w:rsidRPr="008E76CC">
              <w:rPr>
                <w:rStyle w:val="Hyperlink"/>
                <w:b/>
                <w:bCs/>
                <w:noProof/>
              </w:rPr>
              <w:t>Challenges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_Toc235283876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17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4253A84D" w14:textId="0C115E31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7" w:history="1">
            <w:r w:rsidR="003328C7" w:rsidRPr="008E76CC">
              <w:rPr>
                <w:rStyle w:val="Hyperlink"/>
                <w:b/>
                <w:bCs/>
                <w:noProof/>
              </w:rPr>
              <w:t>Key Findings at a Glance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_Toc235283877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18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1E6C5E1A" w14:textId="5BF2C0F8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8" w:history="1">
            <w:r w:rsidR="003328C7" w:rsidRPr="008E76CC">
              <w:rPr>
                <w:rStyle w:val="Hyperlink"/>
                <w:b/>
                <w:bCs/>
                <w:noProof/>
              </w:rPr>
              <w:t>A. Critical Shortages (Items Needing Immediate Attention)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_Toc235283878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18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3E62D3E7" w14:textId="131ACE82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79" w:history="1">
            <w:r w:rsidR="003328C7" w:rsidRPr="008E76CC">
              <w:rPr>
                <w:rStyle w:val="Hyperlink"/>
                <w:b/>
                <w:bCs/>
                <w:noProof/>
              </w:rPr>
              <w:t>B. Massive Overstock (considered Wasted Capital &amp; Space)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_Toc235283879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18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70681131" w14:textId="37FC6881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0" w:history="1">
            <w:r w:rsidR="003328C7" w:rsidRPr="008E76CC">
              <w:rPr>
                <w:rStyle w:val="Hyperlink"/>
                <w:b/>
                <w:bCs/>
                <w:noProof/>
              </w:rPr>
              <w:t>C. Expiring Soon (Risk of Waste)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_Toc235283880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19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6368818E" w14:textId="21A81451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1" w:history="1">
            <w:r w:rsidR="003328C7" w:rsidRPr="008E76CC">
              <w:rPr>
                <w:rStyle w:val="Hyperlink"/>
                <w:b/>
                <w:bCs/>
                <w:noProof/>
              </w:rPr>
              <w:t>Warehouse Breakdown: Where Is Everything Stored?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_Toc235283881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19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3B3F0F0F" w14:textId="14A06B7A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2" w:history="1">
            <w:r w:rsidR="003328C7" w:rsidRPr="008E76CC">
              <w:rPr>
                <w:rStyle w:val="Hyperlink"/>
                <w:b/>
                <w:bCs/>
                <w:noProof/>
              </w:rPr>
              <w:t>What Should We Do Next? (Action Plan)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_Toc235283882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20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7D31908E" w14:textId="0830CCCA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3" w:history="1">
            <w:r w:rsidR="003328C7" w:rsidRPr="008E76CC">
              <w:rPr>
                <w:rStyle w:val="Hyperlink"/>
                <w:b/>
                <w:bCs/>
                <w:noProof/>
              </w:rPr>
              <w:t>Immediate Actions (This Week)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_Toc235283883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20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71839D2E" w14:textId="032731DE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4" w:history="1">
            <w:r w:rsidR="003328C7" w:rsidRPr="008E76CC">
              <w:rPr>
                <w:rStyle w:val="Hyperlink"/>
                <w:b/>
                <w:bCs/>
                <w:noProof/>
              </w:rPr>
              <w:t>Short-Term Actions (Next 30 Days)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_Toc235283884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20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6131E8D1" w14:textId="42D82D35" w:rsidR="003328C7" w:rsidRDefault="00000000">
          <w:pPr>
            <w:pStyle w:val="TOC2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5" w:history="1">
            <w:r w:rsidR="003328C7" w:rsidRPr="008E76CC">
              <w:rPr>
                <w:rStyle w:val="Hyperlink"/>
                <w:b/>
                <w:bCs/>
                <w:noProof/>
              </w:rPr>
              <w:t>Long-Term Improvements (Next 90 Days)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_Toc235283885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20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52BD848C" w14:textId="3135AD10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6" w:history="1">
            <w:r w:rsidR="003328C7" w:rsidRPr="008E76CC">
              <w:rPr>
                <w:rStyle w:val="Hyperlink"/>
                <w:b/>
                <w:bCs/>
                <w:noProof/>
              </w:rPr>
              <w:t>Conclusion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_Toc235283886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20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4B92DAE8" w14:textId="0791AB3E" w:rsidR="003328C7" w:rsidRDefault="00000000">
          <w:pPr>
            <w:pStyle w:val="TOC1"/>
            <w:tabs>
              <w:tab w:val="right" w:leader="dot" w:pos="9350"/>
            </w:tabs>
            <w:rPr>
              <w:rFonts w:cstheme="minorBidi"/>
              <w:noProof/>
            </w:rPr>
          </w:pPr>
          <w:hyperlink w:anchor="_Toc235283887" w:history="1">
            <w:r w:rsidR="003328C7" w:rsidRPr="008E76CC">
              <w:rPr>
                <w:rStyle w:val="Hyperlink"/>
                <w:b/>
                <w:bCs/>
                <w:noProof/>
              </w:rPr>
              <w:t>Word of Author: Thank you.</w:t>
            </w:r>
            <w:r w:rsidR="003328C7">
              <w:rPr>
                <w:noProof/>
                <w:webHidden/>
              </w:rPr>
              <w:tab/>
            </w:r>
            <w:r w:rsidR="003328C7">
              <w:rPr>
                <w:noProof/>
                <w:webHidden/>
              </w:rPr>
              <w:fldChar w:fldCharType="begin"/>
            </w:r>
            <w:r w:rsidR="003328C7">
              <w:rPr>
                <w:noProof/>
                <w:webHidden/>
              </w:rPr>
              <w:instrText xml:space="preserve"> PAGEREF _Toc235283887 \h </w:instrText>
            </w:r>
            <w:r w:rsidR="003328C7">
              <w:rPr>
                <w:noProof/>
                <w:webHidden/>
              </w:rPr>
            </w:r>
            <w:r w:rsidR="003328C7">
              <w:rPr>
                <w:noProof/>
                <w:webHidden/>
              </w:rPr>
              <w:fldChar w:fldCharType="separate"/>
            </w:r>
            <w:r w:rsidR="008911B0">
              <w:rPr>
                <w:noProof/>
                <w:webHidden/>
              </w:rPr>
              <w:t>21</w:t>
            </w:r>
            <w:r w:rsidR="003328C7">
              <w:rPr>
                <w:noProof/>
                <w:webHidden/>
              </w:rPr>
              <w:fldChar w:fldCharType="end"/>
            </w:r>
          </w:hyperlink>
        </w:p>
        <w:p w14:paraId="08216853" w14:textId="5BE4CD46" w:rsidR="00FE77B6" w:rsidRDefault="00A210CB">
          <w:r w:rsidRPr="00817038">
            <w:rPr>
              <w:rFonts w:asciiTheme="minorBidi" w:eastAsiaTheme="minorEastAsia" w:hAnsiTheme="minorBidi" w:cstheme="minorBidi"/>
            </w:rPr>
            <w:fldChar w:fldCharType="end"/>
          </w:r>
        </w:p>
      </w:sdtContent>
    </w:sdt>
    <w:p w14:paraId="0E2DBBF8" w14:textId="77777777" w:rsidR="00C01460" w:rsidRPr="00027DE0" w:rsidRDefault="00C01460" w:rsidP="00C01460">
      <w:pPr>
        <w:rPr>
          <w:rFonts w:asciiTheme="minorBidi" w:hAnsiTheme="minorBidi"/>
        </w:rPr>
      </w:pPr>
    </w:p>
    <w:p w14:paraId="0B90E2E7" w14:textId="77777777" w:rsidR="00C01460" w:rsidRPr="00027DE0" w:rsidRDefault="00C01460" w:rsidP="00C01460">
      <w:pPr>
        <w:rPr>
          <w:rFonts w:asciiTheme="minorBidi" w:hAnsiTheme="minorBidi"/>
        </w:rPr>
      </w:pPr>
    </w:p>
    <w:p w14:paraId="505D682C" w14:textId="251168EE" w:rsidR="00C01460" w:rsidRPr="002641D9" w:rsidRDefault="00C01460" w:rsidP="002641D9">
      <w:pPr>
        <w:pStyle w:val="Heading1"/>
        <w:rPr>
          <w:b/>
          <w:bCs/>
        </w:rPr>
      </w:pPr>
      <w:bookmarkStart w:id="0" w:name="_Toc235283858"/>
      <w:r w:rsidRPr="002641D9">
        <w:rPr>
          <w:b/>
          <w:bCs/>
        </w:rPr>
        <w:lastRenderedPageBreak/>
        <w:t>Project Objectives</w:t>
      </w:r>
      <w:bookmarkEnd w:id="0"/>
    </w:p>
    <w:p w14:paraId="2A7238ED" w14:textId="77777777" w:rsidR="00C01460" w:rsidRPr="00027DE0" w:rsidRDefault="00C01460" w:rsidP="00C01460">
      <w:pPr>
        <w:rPr>
          <w:rFonts w:asciiTheme="minorBidi" w:hAnsiTheme="minorBidi"/>
        </w:rPr>
      </w:pPr>
      <w:r w:rsidRPr="00027DE0">
        <w:rPr>
          <w:rFonts w:asciiTheme="minorBidi" w:hAnsiTheme="minorBidi"/>
        </w:rPr>
        <w:t xml:space="preserve">Create a Power BI dashboard to represent Excel numerical data in a figural format. Data size increases day by day, and the hospital management is getting overwhelmed by scattered numerical information. The hospital management required a graphical solution to collect and gather information, under certain groups, to be able to take accurate decisions on time. Which in return saves the business a lot of effort and money. </w:t>
      </w:r>
    </w:p>
    <w:p w14:paraId="7AFEA6DF" w14:textId="77777777" w:rsidR="00C01460" w:rsidRPr="00027DE0" w:rsidRDefault="00C01460" w:rsidP="00C01460">
      <w:pPr>
        <w:rPr>
          <w:rFonts w:asciiTheme="minorBidi" w:hAnsiTheme="minorBidi"/>
        </w:rPr>
      </w:pPr>
      <w:r w:rsidRPr="00027DE0">
        <w:rPr>
          <w:rFonts w:asciiTheme="minorBidi" w:hAnsiTheme="minorBidi"/>
        </w:rPr>
        <w:t>The dashboard aims to present constantly current information, to help prevent shortages, reduce waste, and improve decision making, and future planning.</w:t>
      </w:r>
    </w:p>
    <w:p w14:paraId="1654C3DB" w14:textId="77777777" w:rsidR="00C01460" w:rsidRPr="00027DE0" w:rsidRDefault="00C01460" w:rsidP="00C01460">
      <w:pPr>
        <w:rPr>
          <w:rFonts w:asciiTheme="minorBidi" w:hAnsiTheme="minorBidi"/>
        </w:rPr>
      </w:pPr>
      <w:r w:rsidRPr="00027DE0">
        <w:rPr>
          <w:rFonts w:asciiTheme="minorBidi" w:hAnsiTheme="minorBidi"/>
        </w:rPr>
        <w:t xml:space="preserve">The dashboard also, aims to reduce manual work, to reduce administrative work overhead on pharmacists, so, they can pay more attention to technical medical manipulation. </w:t>
      </w:r>
    </w:p>
    <w:p w14:paraId="4CEA725D" w14:textId="77777777" w:rsidR="00C01460" w:rsidRPr="00027DE0" w:rsidRDefault="00C01460" w:rsidP="00C01460">
      <w:pPr>
        <w:rPr>
          <w:rFonts w:asciiTheme="minorBidi" w:hAnsiTheme="minorBidi"/>
        </w:rPr>
      </w:pPr>
    </w:p>
    <w:p w14:paraId="5B719602" w14:textId="61CA9B23" w:rsidR="007A63CE" w:rsidRPr="002641D9" w:rsidRDefault="007A63CE" w:rsidP="002641D9">
      <w:pPr>
        <w:pStyle w:val="Heading1"/>
        <w:rPr>
          <w:b/>
          <w:bCs/>
        </w:rPr>
      </w:pPr>
      <w:bookmarkStart w:id="1" w:name="_Toc235283859"/>
      <w:r w:rsidRPr="002641D9">
        <w:rPr>
          <w:b/>
          <w:bCs/>
        </w:rPr>
        <w:t>Introduction: What Are We Looking At?</w:t>
      </w:r>
      <w:bookmarkEnd w:id="1"/>
    </w:p>
    <w:p w14:paraId="2F94BCFE" w14:textId="03D610AE" w:rsidR="007A63CE" w:rsidRPr="006F78D5" w:rsidRDefault="007A63CE" w:rsidP="007A63CE">
      <w:pPr>
        <w:rPr>
          <w:rFonts w:ascii="Arial" w:hAnsi="Arial" w:cs="Arial"/>
          <w:color w:val="F7F8FC"/>
          <w:sz w:val="28"/>
          <w:szCs w:val="28"/>
        </w:rPr>
      </w:pPr>
      <w:r w:rsidRPr="00027DE0">
        <w:rPr>
          <w:rStyle w:val="qwen-markdown-text"/>
          <w:rFonts w:ascii="Arial" w:hAnsi="Arial" w:cs="Arial"/>
        </w:rPr>
        <w:t xml:space="preserve">This report summarizes the current state of the Eye Hospital Pharmacy’s inventory. </w:t>
      </w:r>
      <w:r w:rsidR="0090601D" w:rsidRPr="00027DE0">
        <w:rPr>
          <w:rStyle w:val="qwen-markdown-text"/>
          <w:rFonts w:ascii="Arial" w:hAnsi="Arial" w:cs="Arial"/>
        </w:rPr>
        <w:t xml:space="preserve">I </w:t>
      </w:r>
      <w:r w:rsidRPr="00027DE0">
        <w:rPr>
          <w:rStyle w:val="qwen-markdown-text"/>
          <w:rFonts w:ascii="Arial" w:hAnsi="Arial" w:cs="Arial"/>
        </w:rPr>
        <w:t>have combined data from four different Excel files to create a clear picture of what medications we have, what is running low, and what is about to expire.</w:t>
      </w:r>
    </w:p>
    <w:p w14:paraId="673AEC6E" w14:textId="5A8D2402" w:rsidR="000E0516" w:rsidRDefault="000E0516">
      <w:pPr>
        <w:spacing w:after="160" w:line="259" w:lineRule="auto"/>
        <w:rPr>
          <w:b/>
          <w:bCs/>
          <w:sz w:val="27"/>
          <w:szCs w:val="27"/>
        </w:rPr>
      </w:pPr>
    </w:p>
    <w:p w14:paraId="59323067" w14:textId="53866E1B" w:rsidR="00C01460" w:rsidRPr="002641D9" w:rsidRDefault="00C01460" w:rsidP="002641D9">
      <w:pPr>
        <w:pStyle w:val="Heading1"/>
        <w:rPr>
          <w:b/>
          <w:bCs/>
        </w:rPr>
      </w:pPr>
      <w:bookmarkStart w:id="2" w:name="_Toc235283860"/>
      <w:r w:rsidRPr="002641D9">
        <w:rPr>
          <w:b/>
          <w:bCs/>
        </w:rPr>
        <w:t>Data files and architecture</w:t>
      </w:r>
      <w:bookmarkEnd w:id="2"/>
    </w:p>
    <w:p w14:paraId="11DFF0AC" w14:textId="77777777" w:rsidR="00786801" w:rsidRPr="00C450C0" w:rsidRDefault="00786801" w:rsidP="00C01460">
      <w:pPr>
        <w:rPr>
          <w:rFonts w:asciiTheme="minorBidi" w:hAnsiTheme="minorBidi"/>
          <w:b/>
          <w:bCs/>
          <w:sz w:val="32"/>
          <w:szCs w:val="32"/>
          <w:u w:val="single"/>
        </w:rPr>
      </w:pPr>
    </w:p>
    <w:p w14:paraId="7577B85B" w14:textId="4566FFF7" w:rsidR="00C01460" w:rsidRPr="00027DE0" w:rsidRDefault="00C01460" w:rsidP="00C01460">
      <w:pPr>
        <w:rPr>
          <w:rFonts w:asciiTheme="minorBidi" w:hAnsiTheme="minorBidi"/>
        </w:rPr>
      </w:pPr>
      <w:r w:rsidRPr="00027DE0">
        <w:rPr>
          <w:rFonts w:asciiTheme="minorBidi" w:hAnsiTheme="minorBidi"/>
        </w:rPr>
        <w:t xml:space="preserve">Number of data </w:t>
      </w:r>
      <w:r w:rsidR="00D9640E" w:rsidRPr="00027DE0">
        <w:rPr>
          <w:rFonts w:asciiTheme="minorBidi" w:hAnsiTheme="minorBidi"/>
        </w:rPr>
        <w:t>files 4</w:t>
      </w:r>
    </w:p>
    <w:p w14:paraId="0CE86C34" w14:textId="12CFB2CA" w:rsidR="00C01460" w:rsidRPr="00027DE0" w:rsidRDefault="00C01460" w:rsidP="00C01460">
      <w:pPr>
        <w:rPr>
          <w:rFonts w:asciiTheme="minorBidi" w:hAnsiTheme="minorBidi"/>
        </w:rPr>
      </w:pPr>
      <w:r w:rsidRPr="00027DE0">
        <w:rPr>
          <w:rFonts w:asciiTheme="minorBidi" w:hAnsiTheme="minorBidi"/>
        </w:rPr>
        <w:t xml:space="preserve">Type of data </w:t>
      </w:r>
      <w:r w:rsidR="00D9640E" w:rsidRPr="00027DE0">
        <w:rPr>
          <w:rFonts w:asciiTheme="minorBidi" w:hAnsiTheme="minorBidi"/>
        </w:rPr>
        <w:t>files Excel</w:t>
      </w:r>
      <w:r w:rsidRPr="00027DE0">
        <w:rPr>
          <w:rFonts w:asciiTheme="minorBidi" w:hAnsiTheme="minorBidi"/>
        </w:rPr>
        <w:t>, Mixed, 2003 XLS, and 2010 XLSX.</w:t>
      </w:r>
    </w:p>
    <w:p w14:paraId="4B8BC528" w14:textId="210FD5DC" w:rsidR="00C01460" w:rsidRPr="000B26F0" w:rsidRDefault="00C0146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B26F0">
        <w:rPr>
          <w:rFonts w:asciiTheme="minorBidi" w:hAnsiTheme="minorBidi"/>
        </w:rPr>
        <w:t>Main data file: “pharmacy store 31-06-2026.xls”. this contains 11 sheets. The “Sum All” sheet is the main target for us.</w:t>
      </w:r>
    </w:p>
    <w:p w14:paraId="4C176732" w14:textId="77777777" w:rsidR="00C01460" w:rsidRPr="000B26F0" w:rsidRDefault="00C0146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B26F0">
        <w:rPr>
          <w:rFonts w:asciiTheme="minorBidi" w:hAnsiTheme="minorBidi"/>
        </w:rPr>
        <w:t>Daily inventory data file 1: “INVENTORY_REPORT_DAILY_E100_MOHD2D-DMM_01-07-2026.xlsx”</w:t>
      </w:r>
    </w:p>
    <w:p w14:paraId="38DED6EF" w14:textId="77777777" w:rsidR="00C01460" w:rsidRPr="000B26F0" w:rsidRDefault="00C0146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B26F0">
        <w:rPr>
          <w:rFonts w:asciiTheme="minorBidi" w:hAnsiTheme="minorBidi"/>
        </w:rPr>
        <w:t>Daily inventory data file 2: “INVENTORY_REPORT_DAILY_E200_MOH_01-07-2026.xlsx”</w:t>
      </w:r>
    </w:p>
    <w:p w14:paraId="57E86CA2" w14:textId="3C6B7BAD" w:rsidR="00C01460" w:rsidRPr="000B26F0" w:rsidRDefault="00C01460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B26F0">
        <w:rPr>
          <w:rFonts w:asciiTheme="minorBidi" w:hAnsiTheme="minorBidi"/>
        </w:rPr>
        <w:t>Expired items data file: “MOH_Subinventory_quantities_re_050726.xls”</w:t>
      </w:r>
    </w:p>
    <w:p w14:paraId="0A9C6C94" w14:textId="77777777" w:rsidR="00C01460" w:rsidRPr="00027DE0" w:rsidRDefault="00C01460" w:rsidP="00C01460">
      <w:pPr>
        <w:rPr>
          <w:rFonts w:asciiTheme="minorBidi" w:hAnsiTheme="minorBidi"/>
        </w:rPr>
      </w:pPr>
    </w:p>
    <w:p w14:paraId="4E61AD72" w14:textId="77777777" w:rsidR="000B26F0" w:rsidRDefault="000B26F0">
      <w:pPr>
        <w:spacing w:after="160" w:line="259" w:lineRule="auto"/>
        <w:rPr>
          <w:b/>
          <w:bCs/>
          <w:sz w:val="27"/>
          <w:szCs w:val="27"/>
        </w:rPr>
      </w:pPr>
      <w:r>
        <w:br w:type="page"/>
      </w:r>
    </w:p>
    <w:p w14:paraId="0A66B1AC" w14:textId="4AF905D6" w:rsidR="00C01460" w:rsidRPr="002641D9" w:rsidRDefault="00C01460" w:rsidP="002641D9">
      <w:pPr>
        <w:pStyle w:val="Heading1"/>
        <w:rPr>
          <w:b/>
          <w:bCs/>
          <w:rtl/>
        </w:rPr>
      </w:pPr>
      <w:bookmarkStart w:id="3" w:name="_Toc235283861"/>
      <w:r w:rsidRPr="002641D9">
        <w:rPr>
          <w:b/>
          <w:bCs/>
        </w:rPr>
        <w:lastRenderedPageBreak/>
        <w:t>Flowchart of data collection and presentation.</w:t>
      </w:r>
      <w:bookmarkEnd w:id="3"/>
      <w:r w:rsidRPr="002641D9">
        <w:rPr>
          <w:b/>
          <w:bCs/>
        </w:rPr>
        <w:t xml:space="preserve"> </w:t>
      </w:r>
    </w:p>
    <w:p w14:paraId="20BABE0C" w14:textId="7402255E" w:rsidR="00C01460" w:rsidRDefault="00B679A0" w:rsidP="000E6D8D">
      <w:pPr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3A53E8">
        <w:rPr>
          <w:rFonts w:asciiTheme="minorBidi" w:hAnsiTheme="minorBidi"/>
          <w:b/>
          <w:bCs/>
          <w:noProof/>
          <w:sz w:val="32"/>
          <w:szCs w:val="32"/>
        </w:rPr>
        <w:drawing>
          <wp:inline distT="0" distB="0" distL="0" distR="0" wp14:anchorId="11606FC0" wp14:editId="3D73E58C">
            <wp:extent cx="5943600" cy="37953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E773" w14:textId="1931DDFF" w:rsidR="00C01460" w:rsidRPr="002641D9" w:rsidRDefault="00C01460" w:rsidP="002641D9">
      <w:pPr>
        <w:pStyle w:val="Heading1"/>
        <w:rPr>
          <w:b/>
          <w:bCs/>
        </w:rPr>
      </w:pPr>
      <w:bookmarkStart w:id="4" w:name="_Toc235283862"/>
      <w:r w:rsidRPr="002641D9">
        <w:rPr>
          <w:b/>
          <w:bCs/>
        </w:rPr>
        <w:t xml:space="preserve">Prototype </w:t>
      </w:r>
      <w:r w:rsidR="00A210CB" w:rsidRPr="002641D9">
        <w:rPr>
          <w:b/>
          <w:bCs/>
        </w:rPr>
        <w:t>Description</w:t>
      </w:r>
      <w:bookmarkEnd w:id="4"/>
    </w:p>
    <w:p w14:paraId="7DE4A23E" w14:textId="291E49D1" w:rsidR="00C01460" w:rsidRPr="00027DE0" w:rsidRDefault="00C01460" w:rsidP="00C01460">
      <w:pPr>
        <w:rPr>
          <w:rFonts w:asciiTheme="minorBidi" w:hAnsiTheme="minorBidi"/>
        </w:rPr>
      </w:pPr>
      <w:r w:rsidRPr="00027DE0">
        <w:rPr>
          <w:rFonts w:asciiTheme="minorBidi" w:hAnsiTheme="minorBidi"/>
        </w:rPr>
        <w:t>Next is an approximate prototype layout, the current charts have close to real numbers in the Excel data files. As long as these are prototypes, the actual Powe</w:t>
      </w:r>
      <w:r w:rsidR="00480E1B" w:rsidRPr="00027DE0">
        <w:rPr>
          <w:rFonts w:asciiTheme="minorBidi" w:hAnsiTheme="minorBidi"/>
        </w:rPr>
        <w:t>r</w:t>
      </w:r>
      <w:r w:rsidRPr="00027DE0">
        <w:rPr>
          <w:rFonts w:asciiTheme="minorBidi" w:hAnsiTheme="minorBidi"/>
        </w:rPr>
        <w:t xml:space="preserve"> BI dashboard representation charts and values, will change according to real accurate data.</w:t>
      </w:r>
      <w:r w:rsidR="00A210CB" w:rsidRPr="00027DE0">
        <w:rPr>
          <w:rFonts w:asciiTheme="minorBidi" w:hAnsiTheme="minorBidi"/>
        </w:rPr>
        <w:t xml:space="preserve"> </w:t>
      </w:r>
    </w:p>
    <w:p w14:paraId="0039FF3A" w14:textId="77777777" w:rsidR="00FA63F5" w:rsidRPr="00933F03" w:rsidRDefault="00FA63F5" w:rsidP="00933F03">
      <w:pPr>
        <w:pStyle w:val="Heading2"/>
        <w:rPr>
          <w:b/>
          <w:bCs/>
          <w:sz w:val="28"/>
          <w:szCs w:val="28"/>
        </w:rPr>
      </w:pPr>
      <w:bookmarkStart w:id="5" w:name="_Toc235283863"/>
      <w:r w:rsidRPr="00933F03">
        <w:rPr>
          <w:b/>
          <w:bCs/>
          <w:sz w:val="28"/>
          <w:szCs w:val="28"/>
        </w:rPr>
        <w:lastRenderedPageBreak/>
        <w:t>Page 1: Executive Summary</w:t>
      </w:r>
      <w:bookmarkEnd w:id="5"/>
    </w:p>
    <w:p w14:paraId="0746E2D5" w14:textId="77777777" w:rsidR="002D47B4" w:rsidRDefault="00AD159F" w:rsidP="000E6D8D">
      <w:pPr>
        <w:jc w:val="center"/>
        <w:rPr>
          <w:bdr w:val="single" w:sz="2" w:space="0" w:color="E3E3E3" w:frame="1"/>
        </w:rPr>
      </w:pPr>
      <w:r w:rsidRPr="000A53E1">
        <w:rPr>
          <w:noProof/>
        </w:rPr>
        <w:drawing>
          <wp:inline distT="0" distB="0" distL="0" distR="0" wp14:anchorId="4178FCF6" wp14:editId="5ED3B6D4">
            <wp:extent cx="3788980" cy="2723531"/>
            <wp:effectExtent l="152400" t="152400" r="364490" b="3625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5548" cy="272825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2F8EFF" w14:textId="77777777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6" w:name="_Toc235283864"/>
      <w:r w:rsidRPr="00933F03">
        <w:rPr>
          <w:b/>
          <w:bCs/>
          <w:sz w:val="28"/>
          <w:szCs w:val="28"/>
        </w:rPr>
        <w:lastRenderedPageBreak/>
        <w:t>Page 2: Inventory Status</w:t>
      </w:r>
      <w:bookmarkEnd w:id="6"/>
    </w:p>
    <w:p w14:paraId="4578B5DC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626A7C0" wp14:editId="63FE2BF1">
            <wp:extent cx="5943600" cy="6605905"/>
            <wp:effectExtent l="152400" t="152400" r="361950" b="3663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119BD8" w14:textId="77777777" w:rsidR="000D239B" w:rsidRDefault="000D239B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bookmarkStart w:id="7" w:name="_Toc235283865"/>
      <w:r>
        <w:rPr>
          <w:b/>
          <w:bCs/>
          <w:sz w:val="28"/>
          <w:szCs w:val="28"/>
        </w:rPr>
        <w:br w:type="page"/>
      </w:r>
    </w:p>
    <w:p w14:paraId="31E96D78" w14:textId="5FD6874E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r w:rsidRPr="00933F03">
        <w:rPr>
          <w:b/>
          <w:bCs/>
          <w:sz w:val="28"/>
          <w:szCs w:val="28"/>
        </w:rPr>
        <w:lastRenderedPageBreak/>
        <w:t>Page 3: Search &amp; Filter</w:t>
      </w:r>
      <w:bookmarkEnd w:id="7"/>
    </w:p>
    <w:p w14:paraId="42E58067" w14:textId="3DDB9AB0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5697EE95" w14:textId="2CCA16B9" w:rsidR="00436A2F" w:rsidRDefault="000D239B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E8A96C" wp14:editId="3120E73E">
            <wp:simplePos x="0" y="0"/>
            <wp:positionH relativeFrom="column">
              <wp:posOffset>-296260</wp:posOffset>
            </wp:positionH>
            <wp:positionV relativeFrom="paragraph">
              <wp:posOffset>361008</wp:posOffset>
            </wp:positionV>
            <wp:extent cx="6486203" cy="5589182"/>
            <wp:effectExtent l="152400" t="152400" r="353060" b="35496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203" cy="558918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36A2F">
        <w:br w:type="page"/>
      </w:r>
    </w:p>
    <w:p w14:paraId="7DD8934D" w14:textId="77A632F3" w:rsidR="00436A2F" w:rsidRPr="00933F03" w:rsidRDefault="000D3396" w:rsidP="00933F03">
      <w:pPr>
        <w:pStyle w:val="Heading2"/>
        <w:rPr>
          <w:b/>
          <w:bCs/>
          <w:sz w:val="28"/>
          <w:szCs w:val="28"/>
        </w:rPr>
      </w:pPr>
      <w:bookmarkStart w:id="8" w:name="_Toc235283866"/>
      <w:r w:rsidRPr="000A53E1">
        <w:rPr>
          <w:rFonts w:ascii="Arial" w:hAnsi="Arial" w:cs="Arial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3DF3859E" wp14:editId="3DFD9B13">
            <wp:simplePos x="0" y="0"/>
            <wp:positionH relativeFrom="margin">
              <wp:align>center</wp:align>
            </wp:positionH>
            <wp:positionV relativeFrom="paragraph">
              <wp:posOffset>571187</wp:posOffset>
            </wp:positionV>
            <wp:extent cx="6505159" cy="7214559"/>
            <wp:effectExtent l="152400" t="152400" r="353060" b="36766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159" cy="721455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436A2F" w:rsidRPr="00933F03">
        <w:rPr>
          <w:b/>
          <w:bCs/>
          <w:sz w:val="28"/>
          <w:szCs w:val="28"/>
        </w:rPr>
        <w:t>Page 4: Restock Alerts</w:t>
      </w:r>
      <w:bookmarkEnd w:id="8"/>
    </w:p>
    <w:p w14:paraId="6969AC32" w14:textId="77777777" w:rsidR="00436A2F" w:rsidRDefault="00436A2F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1DA8B2A8" w14:textId="467AA06F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9" w:name="_Toc235283867"/>
      <w:r w:rsidRPr="00933F03">
        <w:rPr>
          <w:b/>
          <w:bCs/>
          <w:sz w:val="28"/>
          <w:szCs w:val="28"/>
        </w:rPr>
        <w:lastRenderedPageBreak/>
        <w:t>Page 5: High Consumption Analysis</w:t>
      </w:r>
      <w:bookmarkEnd w:id="9"/>
    </w:p>
    <w:p w14:paraId="7201AFBA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45BF777E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CCF0D88" wp14:editId="7E46CE07">
            <wp:extent cx="5927725" cy="5139690"/>
            <wp:effectExtent l="152400" t="152400" r="358775" b="36576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5139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7372ED" w14:textId="77777777" w:rsidR="00436A2F" w:rsidRDefault="00436A2F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15FFED42" w14:textId="137B8394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10" w:name="_Toc235283868"/>
      <w:r w:rsidRPr="00933F03">
        <w:rPr>
          <w:b/>
          <w:bCs/>
          <w:sz w:val="28"/>
          <w:szCs w:val="28"/>
        </w:rPr>
        <w:lastRenderedPageBreak/>
        <w:t>Page 6: Expiring Soon Monitoring</w:t>
      </w:r>
      <w:bookmarkEnd w:id="10"/>
    </w:p>
    <w:p w14:paraId="5D57FF9A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13F5A731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521BBA06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7D5AE883" wp14:editId="2396E11A">
            <wp:extent cx="5927725" cy="6527165"/>
            <wp:effectExtent l="152400" t="152400" r="358775" b="3689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65271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A171B4" w14:textId="77777777" w:rsidR="00436A2F" w:rsidRDefault="00436A2F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31DBDA25" w14:textId="7E6688F7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11" w:name="_Toc235283869"/>
      <w:r w:rsidRPr="00933F03">
        <w:rPr>
          <w:b/>
          <w:bCs/>
          <w:sz w:val="28"/>
          <w:szCs w:val="28"/>
        </w:rPr>
        <w:lastRenderedPageBreak/>
        <w:t>Page 7: Ophthalmic Supplies</w:t>
      </w:r>
      <w:bookmarkEnd w:id="11"/>
    </w:p>
    <w:p w14:paraId="0CBC4D01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2EE2C428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4C8BED20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6E46717E" wp14:editId="1F7CE0D1">
            <wp:extent cx="5943600" cy="5155565"/>
            <wp:effectExtent l="152400" t="152400" r="361950" b="3689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BBEB99" w14:textId="77777777" w:rsidR="00436A2F" w:rsidRDefault="00436A2F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7DB18E7A" w14:textId="29323F87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12" w:name="_Toc235283870"/>
      <w:r w:rsidRPr="00933F03">
        <w:rPr>
          <w:b/>
          <w:bCs/>
          <w:sz w:val="28"/>
          <w:szCs w:val="28"/>
        </w:rPr>
        <w:lastRenderedPageBreak/>
        <w:t>Page 8: Antibiotics Category</w:t>
      </w:r>
      <w:bookmarkEnd w:id="12"/>
    </w:p>
    <w:p w14:paraId="2F14C01D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4A1AEA0F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4C97716" wp14:editId="0FEA5392">
            <wp:extent cx="5943600" cy="5250180"/>
            <wp:effectExtent l="152400" t="152400" r="361950" b="3695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0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1942644" w14:textId="77777777" w:rsidR="00436A2F" w:rsidRDefault="00436A2F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0C838C94" w14:textId="00143078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13" w:name="_Toc235283871"/>
      <w:r w:rsidRPr="00933F03">
        <w:rPr>
          <w:b/>
          <w:bCs/>
          <w:sz w:val="28"/>
          <w:szCs w:val="28"/>
        </w:rPr>
        <w:lastRenderedPageBreak/>
        <w:t>Page 9: Slow-Moving Items</w:t>
      </w:r>
      <w:bookmarkEnd w:id="13"/>
    </w:p>
    <w:p w14:paraId="05920CE8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4F05D062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B94D3F1" wp14:editId="07939E78">
            <wp:extent cx="5943600" cy="6574155"/>
            <wp:effectExtent l="152400" t="152400" r="361950" b="3600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74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EF0192" w14:textId="77777777" w:rsidR="00941D0D" w:rsidRDefault="00941D0D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2061F612" w14:textId="3529B419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14" w:name="_Toc235283872"/>
      <w:r w:rsidRPr="00933F03">
        <w:rPr>
          <w:b/>
          <w:bCs/>
          <w:sz w:val="28"/>
          <w:szCs w:val="28"/>
        </w:rPr>
        <w:lastRenderedPageBreak/>
        <w:t>Page 10: Tablets Category</w:t>
      </w:r>
      <w:bookmarkEnd w:id="14"/>
    </w:p>
    <w:p w14:paraId="2D1830F8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141B6D1E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53313DF" wp14:editId="538E2747">
            <wp:extent cx="5943600" cy="5139690"/>
            <wp:effectExtent l="152400" t="152400" r="361950" b="36576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9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A67834" w14:textId="77777777" w:rsidR="00436A2F" w:rsidRDefault="00436A2F">
      <w:pPr>
        <w:spacing w:after="160" w:line="259" w:lineRule="auto"/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  <w:r>
        <w:br w:type="page"/>
      </w:r>
    </w:p>
    <w:p w14:paraId="0B8853ED" w14:textId="443DBDC8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15" w:name="_Toc235283873"/>
      <w:r w:rsidRPr="00933F03">
        <w:rPr>
          <w:b/>
          <w:bCs/>
          <w:sz w:val="28"/>
          <w:szCs w:val="28"/>
        </w:rPr>
        <w:lastRenderedPageBreak/>
        <w:t>Page 11: Data Flow Architecture</w:t>
      </w:r>
      <w:bookmarkEnd w:id="15"/>
    </w:p>
    <w:p w14:paraId="7B35D543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5B436279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F85C3C2" wp14:editId="19B3B1B6">
            <wp:extent cx="5943600" cy="4272280"/>
            <wp:effectExtent l="152400" t="152400" r="361950" b="3568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2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325B4F7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</w:p>
    <w:p w14:paraId="61781429" w14:textId="77777777" w:rsidR="00436A2F" w:rsidRPr="00933F03" w:rsidRDefault="00436A2F" w:rsidP="00933F03">
      <w:pPr>
        <w:pStyle w:val="Heading2"/>
        <w:rPr>
          <w:b/>
          <w:bCs/>
          <w:sz w:val="28"/>
          <w:szCs w:val="28"/>
        </w:rPr>
      </w:pPr>
      <w:bookmarkStart w:id="16" w:name="_Toc235283874"/>
      <w:r w:rsidRPr="00933F03">
        <w:rPr>
          <w:b/>
          <w:bCs/>
          <w:sz w:val="28"/>
          <w:szCs w:val="28"/>
        </w:rPr>
        <w:lastRenderedPageBreak/>
        <w:t>Page 12: KPIs &amp; Metrics</w:t>
      </w:r>
      <w:bookmarkEnd w:id="16"/>
    </w:p>
    <w:p w14:paraId="189C4EFC" w14:textId="77777777" w:rsidR="002D47B4" w:rsidRDefault="002D47B4" w:rsidP="002D47B4">
      <w:pPr>
        <w:jc w:val="center"/>
        <w:rPr>
          <w:rFonts w:ascii="Arial" w:hAnsi="Arial" w:cs="Arial"/>
          <w:sz w:val="28"/>
          <w:szCs w:val="28"/>
          <w:bdr w:val="single" w:sz="2" w:space="0" w:color="E3E3E3" w:frame="1"/>
        </w:rPr>
      </w:pPr>
      <w:r w:rsidRPr="000A53E1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DB54A7E" wp14:editId="4EF7802A">
            <wp:extent cx="5943600" cy="6605905"/>
            <wp:effectExtent l="152400" t="152400" r="361950" b="36639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8ED890" w14:textId="0E80C779" w:rsidR="00684237" w:rsidRDefault="00684237">
      <w:pPr>
        <w:spacing w:after="160" w:line="259" w:lineRule="auto"/>
        <w:rPr>
          <w:rFonts w:ascii="Arial" w:hAnsi="Arial" w:cs="Arial"/>
          <w:sz w:val="28"/>
          <w:szCs w:val="28"/>
          <w:bdr w:val="single" w:sz="2" w:space="0" w:color="E3E3E3" w:frame="1"/>
        </w:rPr>
      </w:pPr>
      <w:r>
        <w:rPr>
          <w:rFonts w:ascii="Arial" w:hAnsi="Arial" w:cs="Arial"/>
          <w:sz w:val="28"/>
          <w:szCs w:val="28"/>
          <w:bdr w:val="single" w:sz="2" w:space="0" w:color="E3E3E3" w:frame="1"/>
        </w:rPr>
        <w:br w:type="page"/>
      </w:r>
    </w:p>
    <w:p w14:paraId="1C94B0B2" w14:textId="02371136" w:rsidR="00D0315F" w:rsidRDefault="00D0315F" w:rsidP="002641D9">
      <w:pPr>
        <w:pStyle w:val="Heading1"/>
        <w:rPr>
          <w:b/>
          <w:bCs/>
        </w:rPr>
      </w:pPr>
      <w:bookmarkStart w:id="17" w:name="_Toc235283875"/>
      <w:r>
        <w:rPr>
          <w:b/>
          <w:bCs/>
        </w:rPr>
        <w:lastRenderedPageBreak/>
        <w:t>Data Cleaning</w:t>
      </w:r>
      <w:bookmarkEnd w:id="17"/>
    </w:p>
    <w:p w14:paraId="0E5642B1" w14:textId="4F473CB6" w:rsidR="00891F79" w:rsidRPr="003D0EB7" w:rsidRDefault="00891F79" w:rsidP="00891F79">
      <w:pPr>
        <w:rPr>
          <w:sz w:val="28"/>
          <w:szCs w:val="28"/>
        </w:rPr>
      </w:pPr>
      <w:r>
        <w:rPr>
          <w:sz w:val="28"/>
          <w:szCs w:val="28"/>
        </w:rPr>
        <w:t xml:space="preserve">I went </w:t>
      </w:r>
      <w:r w:rsidR="002F40C3">
        <w:rPr>
          <w:sz w:val="28"/>
          <w:szCs w:val="28"/>
        </w:rPr>
        <w:t>through</w:t>
      </w:r>
      <w:r>
        <w:rPr>
          <w:sz w:val="28"/>
          <w:szCs w:val="28"/>
        </w:rPr>
        <w:t xml:space="preserve"> all the 4 files </w:t>
      </w:r>
      <w:r w:rsidR="009E447E">
        <w:rPr>
          <w:sz w:val="28"/>
          <w:szCs w:val="28"/>
        </w:rPr>
        <w:t xml:space="preserve">one by one, </w:t>
      </w:r>
      <w:r>
        <w:rPr>
          <w:sz w:val="28"/>
          <w:szCs w:val="28"/>
        </w:rPr>
        <w:t>and did these steps:</w:t>
      </w:r>
    </w:p>
    <w:p w14:paraId="1E49489C" w14:textId="08EDCAFA" w:rsidR="00891F79" w:rsidRDefault="00891F79" w:rsidP="00C05DC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05DC4">
        <w:rPr>
          <w:sz w:val="28"/>
          <w:szCs w:val="28"/>
        </w:rPr>
        <w:t>Removed empty rows and duplicates</w:t>
      </w:r>
      <w:r w:rsidR="008A02D9" w:rsidRPr="00C05DC4">
        <w:rPr>
          <w:sz w:val="28"/>
          <w:szCs w:val="28"/>
        </w:rPr>
        <w:t xml:space="preserve"> from within the data block</w:t>
      </w:r>
      <w:r w:rsidR="00FC31D7" w:rsidRPr="00C05DC4">
        <w:rPr>
          <w:sz w:val="28"/>
          <w:szCs w:val="28"/>
        </w:rPr>
        <w:t>.</w:t>
      </w:r>
    </w:p>
    <w:p w14:paraId="2590985D" w14:textId="23DA2715" w:rsidR="00E7299C" w:rsidRPr="00C05DC4" w:rsidRDefault="00285115" w:rsidP="00C05DC4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Deleted </w:t>
      </w:r>
      <w:r w:rsidR="00E7299C">
        <w:rPr>
          <w:sz w:val="28"/>
          <w:szCs w:val="28"/>
        </w:rPr>
        <w:t xml:space="preserve">empty columns </w:t>
      </w:r>
      <w:r w:rsidR="00E7299C" w:rsidRPr="00C05DC4">
        <w:rPr>
          <w:sz w:val="28"/>
          <w:szCs w:val="28"/>
        </w:rPr>
        <w:t>from within the data block.</w:t>
      </w:r>
    </w:p>
    <w:p w14:paraId="5F0AFF6B" w14:textId="77777777" w:rsidR="007B7BE2" w:rsidRDefault="007B7BE2" w:rsidP="007B7BE2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05DC4">
        <w:rPr>
          <w:sz w:val="28"/>
          <w:szCs w:val="28"/>
        </w:rPr>
        <w:t xml:space="preserve">Deleted all extra empty rows </w:t>
      </w:r>
      <w:r>
        <w:rPr>
          <w:sz w:val="28"/>
          <w:szCs w:val="28"/>
        </w:rPr>
        <w:t>outside the data block i</w:t>
      </w:r>
      <w:r w:rsidRPr="00C05DC4">
        <w:rPr>
          <w:sz w:val="28"/>
          <w:szCs w:val="28"/>
        </w:rPr>
        <w:t>n all files.</w:t>
      </w:r>
      <w:r>
        <w:rPr>
          <w:sz w:val="28"/>
          <w:szCs w:val="28"/>
        </w:rPr>
        <w:t xml:space="preserve"> </w:t>
      </w:r>
    </w:p>
    <w:p w14:paraId="41E6C192" w14:textId="469D1143" w:rsidR="007B7BE2" w:rsidRDefault="007B7BE2" w:rsidP="00086655">
      <w:pPr>
        <w:pStyle w:val="ListParagraph"/>
        <w:numPr>
          <w:ilvl w:val="1"/>
          <w:numId w:val="8"/>
        </w:numPr>
        <w:ind w:left="1418"/>
        <w:rPr>
          <w:sz w:val="28"/>
          <w:szCs w:val="28"/>
        </w:rPr>
      </w:pPr>
      <w:r>
        <w:rPr>
          <w:sz w:val="28"/>
          <w:szCs w:val="28"/>
        </w:rPr>
        <w:t>In “</w:t>
      </w:r>
      <w:r w:rsidRPr="007B7BE2">
        <w:rPr>
          <w:sz w:val="28"/>
          <w:szCs w:val="28"/>
        </w:rPr>
        <w:t>pharmacy store 31-06-2026.xls</w:t>
      </w:r>
      <w:r>
        <w:rPr>
          <w:sz w:val="28"/>
          <w:szCs w:val="28"/>
        </w:rPr>
        <w:t>”</w:t>
      </w:r>
      <w:r w:rsidR="00E80CE4">
        <w:rPr>
          <w:sz w:val="28"/>
          <w:szCs w:val="28"/>
        </w:rPr>
        <w:t>, “Sum All” sheet</w:t>
      </w:r>
      <w:r>
        <w:rPr>
          <w:sz w:val="28"/>
          <w:szCs w:val="28"/>
        </w:rPr>
        <w:t>, found 228 columns by 39 rows</w:t>
      </w:r>
      <w:r w:rsidR="002B3998">
        <w:rPr>
          <w:sz w:val="28"/>
          <w:szCs w:val="28"/>
        </w:rPr>
        <w:t xml:space="preserve"> </w:t>
      </w:r>
      <w:r w:rsidR="0070363D">
        <w:rPr>
          <w:sz w:val="28"/>
          <w:szCs w:val="28"/>
        </w:rPr>
        <w:t xml:space="preserve">which adds up to </w:t>
      </w:r>
      <w:r w:rsidR="002B3998">
        <w:rPr>
          <w:sz w:val="28"/>
          <w:szCs w:val="28"/>
        </w:rPr>
        <w:t xml:space="preserve">8892 </w:t>
      </w:r>
      <w:r w:rsidR="0070363D">
        <w:rPr>
          <w:sz w:val="28"/>
          <w:szCs w:val="28"/>
        </w:rPr>
        <w:t xml:space="preserve">Extra Cells with </w:t>
      </w:r>
      <w:r w:rsidR="002B3998">
        <w:rPr>
          <w:sz w:val="28"/>
          <w:szCs w:val="28"/>
        </w:rPr>
        <w:t>No Data. File size dropped from 27 MB to 4 MB. Smaller file size in memory works faster.</w:t>
      </w:r>
    </w:p>
    <w:p w14:paraId="12ABFEE6" w14:textId="316EAB61" w:rsidR="00435FAA" w:rsidRDefault="00435FAA" w:rsidP="00086655">
      <w:pPr>
        <w:pStyle w:val="ListParagraph"/>
        <w:numPr>
          <w:ilvl w:val="1"/>
          <w:numId w:val="8"/>
        </w:numPr>
        <w:ind w:left="1418"/>
        <w:rPr>
          <w:sz w:val="28"/>
          <w:szCs w:val="28"/>
        </w:rPr>
      </w:pPr>
      <w:r>
        <w:rPr>
          <w:sz w:val="28"/>
          <w:szCs w:val="28"/>
        </w:rPr>
        <w:t xml:space="preserve">Added a remark on the VBA code, since </w:t>
      </w:r>
      <w:r w:rsidR="00E90050">
        <w:rPr>
          <w:sz w:val="28"/>
          <w:szCs w:val="28"/>
        </w:rPr>
        <w:t xml:space="preserve">I am </w:t>
      </w:r>
      <w:r>
        <w:rPr>
          <w:sz w:val="28"/>
          <w:szCs w:val="28"/>
        </w:rPr>
        <w:t xml:space="preserve">not going to add data in Excel. </w:t>
      </w:r>
      <w:r w:rsidR="00E90050">
        <w:rPr>
          <w:sz w:val="28"/>
          <w:szCs w:val="28"/>
        </w:rPr>
        <w:t xml:space="preserve">I am </w:t>
      </w:r>
      <w:r>
        <w:rPr>
          <w:sz w:val="28"/>
          <w:szCs w:val="28"/>
        </w:rPr>
        <w:t>using the “Sum All” sheet as a source of data only</w:t>
      </w:r>
      <w:r w:rsidR="00E90050">
        <w:rPr>
          <w:sz w:val="28"/>
          <w:szCs w:val="28"/>
        </w:rPr>
        <w:t>.</w:t>
      </w:r>
    </w:p>
    <w:p w14:paraId="7C734702" w14:textId="3F3DF2F1" w:rsidR="00891F79" w:rsidRPr="00C05DC4" w:rsidRDefault="00891F79" w:rsidP="00C05DC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05DC4">
        <w:rPr>
          <w:sz w:val="28"/>
          <w:szCs w:val="28"/>
        </w:rPr>
        <w:t>Trimmed whitespace from text fields</w:t>
      </w:r>
      <w:r w:rsidR="008F43D3" w:rsidRPr="00C05DC4">
        <w:rPr>
          <w:sz w:val="28"/>
          <w:szCs w:val="28"/>
        </w:rPr>
        <w:t>, like double spaces among words, I used Excel search and replace</w:t>
      </w:r>
      <w:r w:rsidR="00FC31D7" w:rsidRPr="00C05DC4">
        <w:rPr>
          <w:sz w:val="28"/>
          <w:szCs w:val="28"/>
        </w:rPr>
        <w:t>.</w:t>
      </w:r>
    </w:p>
    <w:p w14:paraId="6D781CB9" w14:textId="6FA9CD42" w:rsidR="00891F79" w:rsidRDefault="00891F79" w:rsidP="00C05DC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05DC4">
        <w:rPr>
          <w:sz w:val="28"/>
          <w:szCs w:val="28"/>
        </w:rPr>
        <w:t>Standardize date formats</w:t>
      </w:r>
      <w:r w:rsidR="008F6583" w:rsidRPr="00C05DC4">
        <w:rPr>
          <w:sz w:val="28"/>
          <w:szCs w:val="28"/>
        </w:rPr>
        <w:t>.</w:t>
      </w:r>
    </w:p>
    <w:p w14:paraId="603457A2" w14:textId="28E791AA" w:rsidR="00B43D00" w:rsidRPr="00C05DC4" w:rsidRDefault="00B43D00" w:rsidP="001127CF">
      <w:pPr>
        <w:pStyle w:val="ListParagraph"/>
        <w:numPr>
          <w:ilvl w:val="1"/>
          <w:numId w:val="8"/>
        </w:numPr>
        <w:ind w:left="1418"/>
        <w:rPr>
          <w:sz w:val="28"/>
          <w:szCs w:val="28"/>
        </w:rPr>
      </w:pPr>
      <w:r>
        <w:rPr>
          <w:sz w:val="28"/>
          <w:szCs w:val="28"/>
        </w:rPr>
        <w:t>In Expired items</w:t>
      </w:r>
      <w:r w:rsidR="006E2201">
        <w:rPr>
          <w:sz w:val="28"/>
          <w:szCs w:val="28"/>
        </w:rPr>
        <w:t xml:space="preserve"> table</w:t>
      </w:r>
      <w:r>
        <w:rPr>
          <w:sz w:val="28"/>
          <w:szCs w:val="28"/>
        </w:rPr>
        <w:t xml:space="preserve">, found 4 </w:t>
      </w:r>
      <w:r w:rsidR="00226EBA">
        <w:rPr>
          <w:sz w:val="28"/>
          <w:szCs w:val="28"/>
        </w:rPr>
        <w:t>rows with “</w:t>
      </w:r>
      <w:r w:rsidR="00CF4400">
        <w:rPr>
          <w:sz w:val="28"/>
          <w:szCs w:val="28"/>
        </w:rPr>
        <w:t>31/12/9999</w:t>
      </w:r>
      <w:r w:rsidR="00226EBA">
        <w:rPr>
          <w:sz w:val="28"/>
          <w:szCs w:val="28"/>
        </w:rPr>
        <w:t>” date</w:t>
      </w:r>
      <w:r w:rsidR="00CF4400">
        <w:rPr>
          <w:sz w:val="28"/>
          <w:szCs w:val="28"/>
        </w:rPr>
        <w:t xml:space="preserve">, replaced with </w:t>
      </w:r>
      <w:r w:rsidR="006D4184">
        <w:rPr>
          <w:sz w:val="28"/>
          <w:szCs w:val="28"/>
        </w:rPr>
        <w:t>the above row date, for simplicity.</w:t>
      </w:r>
      <w:r w:rsidR="000F1A78">
        <w:rPr>
          <w:sz w:val="28"/>
          <w:szCs w:val="28"/>
        </w:rPr>
        <w:t xml:space="preserve"> But actually, that date requires correction</w:t>
      </w:r>
      <w:r w:rsidR="0039578B">
        <w:rPr>
          <w:sz w:val="28"/>
          <w:szCs w:val="28"/>
        </w:rPr>
        <w:t xml:space="preserve"> because the Expiry Date is </w:t>
      </w:r>
      <w:r w:rsidR="004E0E19">
        <w:rPr>
          <w:sz w:val="28"/>
          <w:szCs w:val="28"/>
        </w:rPr>
        <w:t>a health hazard</w:t>
      </w:r>
      <w:r w:rsidR="000F1A78">
        <w:rPr>
          <w:sz w:val="28"/>
          <w:szCs w:val="28"/>
        </w:rPr>
        <w:t>.</w:t>
      </w:r>
      <w:r w:rsidR="00CF4400">
        <w:rPr>
          <w:sz w:val="28"/>
          <w:szCs w:val="28"/>
        </w:rPr>
        <w:t xml:space="preserve"> </w:t>
      </w:r>
    </w:p>
    <w:p w14:paraId="33F2CEEF" w14:textId="5F690D45" w:rsidR="00891F79" w:rsidRPr="00C05DC4" w:rsidRDefault="00891F79" w:rsidP="00C05DC4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05DC4">
        <w:rPr>
          <w:sz w:val="28"/>
          <w:szCs w:val="28"/>
        </w:rPr>
        <w:t>Handle</w:t>
      </w:r>
      <w:r w:rsidR="007B7BE2">
        <w:rPr>
          <w:sz w:val="28"/>
          <w:szCs w:val="28"/>
        </w:rPr>
        <w:t xml:space="preserve">d </w:t>
      </w:r>
      <w:r w:rsidRPr="00C05DC4">
        <w:rPr>
          <w:sz w:val="28"/>
          <w:szCs w:val="28"/>
        </w:rPr>
        <w:t>null values (replace with 0 for quantities)</w:t>
      </w:r>
      <w:r w:rsidR="008F6583" w:rsidRPr="00C05DC4">
        <w:rPr>
          <w:sz w:val="28"/>
          <w:szCs w:val="28"/>
        </w:rPr>
        <w:t>.</w:t>
      </w:r>
    </w:p>
    <w:p w14:paraId="04F965B1" w14:textId="0E11520B" w:rsidR="00891F79" w:rsidRPr="00C05DC4" w:rsidRDefault="00701D02" w:rsidP="00C05DC4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 went through all the columns in all sheets to, </w:t>
      </w:r>
      <w:r w:rsidR="00891F79" w:rsidRPr="00C05DC4">
        <w:rPr>
          <w:sz w:val="28"/>
          <w:szCs w:val="28"/>
        </w:rPr>
        <w:t>Validate data types (numeric, text, date)</w:t>
      </w:r>
      <w:r w:rsidR="008F6583" w:rsidRPr="00C05DC4">
        <w:rPr>
          <w:sz w:val="28"/>
          <w:szCs w:val="28"/>
        </w:rPr>
        <w:t>.</w:t>
      </w:r>
    </w:p>
    <w:p w14:paraId="62AFC645" w14:textId="5F846D5B" w:rsidR="003328C7" w:rsidRPr="00C05DC4" w:rsidRDefault="003328C7" w:rsidP="00C05DC4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Renamed some columns, to English equivalent</w:t>
      </w:r>
      <w:r w:rsidR="00A41C93">
        <w:rPr>
          <w:sz w:val="28"/>
          <w:szCs w:val="28"/>
        </w:rPr>
        <w:t>, to avoid language conflict</w:t>
      </w:r>
      <w:r>
        <w:rPr>
          <w:sz w:val="28"/>
          <w:szCs w:val="28"/>
        </w:rPr>
        <w:t>.</w:t>
      </w:r>
    </w:p>
    <w:p w14:paraId="00A2CDB4" w14:textId="77777777" w:rsidR="00D0315F" w:rsidRPr="00D0315F" w:rsidRDefault="00D0315F" w:rsidP="00D0315F">
      <w:pPr>
        <w:rPr>
          <w:sz w:val="28"/>
          <w:szCs w:val="28"/>
          <w:rtl/>
        </w:rPr>
      </w:pPr>
    </w:p>
    <w:p w14:paraId="7D7133C3" w14:textId="066645E9" w:rsidR="002D47B4" w:rsidRPr="002641D9" w:rsidRDefault="00AF79B9" w:rsidP="002641D9">
      <w:pPr>
        <w:pStyle w:val="Heading1"/>
        <w:rPr>
          <w:b/>
          <w:bCs/>
        </w:rPr>
      </w:pPr>
      <w:bookmarkStart w:id="18" w:name="_Toc235283876"/>
      <w:r w:rsidRPr="002641D9">
        <w:rPr>
          <w:b/>
          <w:bCs/>
        </w:rPr>
        <w:t>Challenges</w:t>
      </w:r>
      <w:bookmarkEnd w:id="18"/>
    </w:p>
    <w:p w14:paraId="60F4E991" w14:textId="1924DBCD" w:rsidR="00CB54D3" w:rsidRDefault="00CB54D3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Differences between Excel 2003</w:t>
      </w:r>
      <w:r w:rsidR="00246F12">
        <w:rPr>
          <w:rFonts w:cs="Arial"/>
          <w:sz w:val="28"/>
          <w:szCs w:val="28"/>
        </w:rPr>
        <w:t xml:space="preserve"> (.xls)</w:t>
      </w:r>
      <w:r>
        <w:rPr>
          <w:rFonts w:cs="Arial"/>
          <w:sz w:val="28"/>
          <w:szCs w:val="28"/>
        </w:rPr>
        <w:t xml:space="preserve"> and Excel 2010 </w:t>
      </w:r>
      <w:r w:rsidR="00246F12">
        <w:rPr>
          <w:rFonts w:cs="Arial"/>
          <w:sz w:val="28"/>
          <w:szCs w:val="28"/>
        </w:rPr>
        <w:t xml:space="preserve">(.xlsx) </w:t>
      </w:r>
      <w:r w:rsidR="007B4A52">
        <w:rPr>
          <w:rFonts w:cs="Arial"/>
          <w:sz w:val="28"/>
          <w:szCs w:val="28"/>
        </w:rPr>
        <w:t>file extensions</w:t>
      </w:r>
      <w:r>
        <w:rPr>
          <w:rFonts w:cs="Arial"/>
          <w:sz w:val="28"/>
          <w:szCs w:val="28"/>
        </w:rPr>
        <w:t>. Number of rows in a sheet is 65536 in Excel 2003, but in 2010 and after</w:t>
      </w:r>
      <w:r w:rsidR="000F750C">
        <w:rPr>
          <w:rFonts w:cs="Arial"/>
          <w:sz w:val="28"/>
          <w:szCs w:val="28"/>
        </w:rPr>
        <w:t>,</w:t>
      </w:r>
      <w:r>
        <w:rPr>
          <w:rFonts w:cs="Arial"/>
          <w:sz w:val="28"/>
          <w:szCs w:val="28"/>
        </w:rPr>
        <w:t xml:space="preserve"> </w:t>
      </w:r>
      <w:r w:rsidR="009228EB">
        <w:rPr>
          <w:rFonts w:cs="Arial"/>
          <w:sz w:val="28"/>
          <w:szCs w:val="28"/>
        </w:rPr>
        <w:t xml:space="preserve">number of rows </w:t>
      </w:r>
      <w:r>
        <w:rPr>
          <w:rFonts w:cs="Arial"/>
          <w:sz w:val="28"/>
          <w:szCs w:val="28"/>
        </w:rPr>
        <w:t>is 1048576. The SUMIF function gave me an error</w:t>
      </w:r>
      <w:r w:rsidR="009228EB">
        <w:rPr>
          <w:rFonts w:cs="Arial"/>
          <w:sz w:val="28"/>
          <w:szCs w:val="28"/>
        </w:rPr>
        <w:t>, at first</w:t>
      </w:r>
      <w:r w:rsidR="0061285F">
        <w:rPr>
          <w:rFonts w:cs="Arial"/>
          <w:sz w:val="28"/>
          <w:szCs w:val="28"/>
        </w:rPr>
        <w:t xml:space="preserve">, because </w:t>
      </w:r>
      <w:r w:rsidR="00FA3775">
        <w:rPr>
          <w:rFonts w:cs="Arial"/>
          <w:sz w:val="28"/>
          <w:szCs w:val="28"/>
        </w:rPr>
        <w:t>of t</w:t>
      </w:r>
      <w:r>
        <w:rPr>
          <w:rFonts w:cs="Arial"/>
          <w:sz w:val="28"/>
          <w:szCs w:val="28"/>
        </w:rPr>
        <w:t xml:space="preserve">he row capacity </w:t>
      </w:r>
      <w:r w:rsidR="00FA3775">
        <w:rPr>
          <w:rFonts w:cs="Arial"/>
          <w:sz w:val="28"/>
          <w:szCs w:val="28"/>
        </w:rPr>
        <w:t xml:space="preserve">difference </w:t>
      </w:r>
      <w:r>
        <w:rPr>
          <w:rFonts w:cs="Arial"/>
          <w:sz w:val="28"/>
          <w:szCs w:val="28"/>
        </w:rPr>
        <w:t xml:space="preserve">between the </w:t>
      </w:r>
      <w:r w:rsidR="00FA3775">
        <w:rPr>
          <w:rFonts w:cs="Arial"/>
          <w:sz w:val="28"/>
          <w:szCs w:val="28"/>
        </w:rPr>
        <w:t>two</w:t>
      </w:r>
      <w:r>
        <w:rPr>
          <w:rFonts w:cs="Arial"/>
          <w:sz w:val="28"/>
          <w:szCs w:val="28"/>
        </w:rPr>
        <w:t xml:space="preserve"> versions. I had to investigate the issue, and finally found out this </w:t>
      </w:r>
      <w:r w:rsidR="000F750C">
        <w:rPr>
          <w:rFonts w:cs="Arial"/>
          <w:sz w:val="28"/>
          <w:szCs w:val="28"/>
        </w:rPr>
        <w:t>was</w:t>
      </w:r>
      <w:r>
        <w:rPr>
          <w:rFonts w:cs="Arial"/>
          <w:sz w:val="28"/>
          <w:szCs w:val="28"/>
        </w:rPr>
        <w:t xml:space="preserve"> the problem. Accordingly, I made the row </w:t>
      </w:r>
      <w:r w:rsidR="00CC74B9">
        <w:rPr>
          <w:rFonts w:cs="Arial"/>
          <w:sz w:val="28"/>
          <w:szCs w:val="28"/>
        </w:rPr>
        <w:t xml:space="preserve">address </w:t>
      </w:r>
      <w:r>
        <w:rPr>
          <w:rFonts w:cs="Arial"/>
          <w:sz w:val="28"/>
          <w:szCs w:val="28"/>
        </w:rPr>
        <w:t>numbers</w:t>
      </w:r>
      <w:r w:rsidR="00CC74B9">
        <w:rPr>
          <w:rFonts w:cs="Arial"/>
          <w:sz w:val="28"/>
          <w:szCs w:val="28"/>
        </w:rPr>
        <w:t xml:space="preserve"> in “</w:t>
      </w:r>
      <w:proofErr w:type="gramStart"/>
      <w:r w:rsidR="00CC74B9">
        <w:rPr>
          <w:rFonts w:cs="Arial"/>
          <w:sz w:val="28"/>
          <w:szCs w:val="28"/>
        </w:rPr>
        <w:t>SUMIF(</w:t>
      </w:r>
      <w:proofErr w:type="gramEnd"/>
      <w:r w:rsidR="00CC74B9">
        <w:rPr>
          <w:rFonts w:cs="Arial"/>
          <w:sz w:val="28"/>
          <w:szCs w:val="28"/>
        </w:rPr>
        <w:t>)”</w:t>
      </w:r>
      <w:r>
        <w:rPr>
          <w:rFonts w:cs="Arial"/>
          <w:sz w:val="28"/>
          <w:szCs w:val="28"/>
        </w:rPr>
        <w:t xml:space="preserve"> not to exceed </w:t>
      </w:r>
      <w:r w:rsidR="00C47612">
        <w:rPr>
          <w:rFonts w:cs="Arial"/>
          <w:sz w:val="28"/>
          <w:szCs w:val="28"/>
        </w:rPr>
        <w:t>5</w:t>
      </w:r>
      <w:r>
        <w:rPr>
          <w:rFonts w:cs="Arial"/>
          <w:sz w:val="28"/>
          <w:szCs w:val="28"/>
        </w:rPr>
        <w:t>0000, in order not to get an error.</w:t>
      </w:r>
    </w:p>
    <w:p w14:paraId="2EB152FE" w14:textId="0DCDA083" w:rsidR="00CB54D3" w:rsidRDefault="00CB54D3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The 2 files must be open at run of “</w:t>
      </w:r>
      <w:r w:rsidR="001344C2" w:rsidRPr="001344C2">
        <w:rPr>
          <w:rFonts w:cs="Arial"/>
          <w:sz w:val="28"/>
          <w:szCs w:val="28"/>
        </w:rPr>
        <w:t>pharmacy store 31-06-2026</w:t>
      </w:r>
      <w:r>
        <w:rPr>
          <w:rFonts w:cs="Arial"/>
          <w:sz w:val="28"/>
          <w:szCs w:val="28"/>
        </w:rPr>
        <w:t>.xls”. to read data from</w:t>
      </w:r>
      <w:r w:rsidR="00AC455C">
        <w:rPr>
          <w:rFonts w:cs="Arial"/>
          <w:sz w:val="28"/>
          <w:szCs w:val="28"/>
        </w:rPr>
        <w:t>, otherwise the “</w:t>
      </w:r>
      <w:proofErr w:type="gramStart"/>
      <w:r w:rsidR="00AC455C">
        <w:rPr>
          <w:rFonts w:cs="Arial"/>
          <w:sz w:val="28"/>
          <w:szCs w:val="28"/>
        </w:rPr>
        <w:t>SUMIF(</w:t>
      </w:r>
      <w:proofErr w:type="gramEnd"/>
      <w:r w:rsidR="00AC455C">
        <w:rPr>
          <w:rFonts w:cs="Arial"/>
          <w:sz w:val="28"/>
          <w:szCs w:val="28"/>
        </w:rPr>
        <w:t>)” function will make an error</w:t>
      </w:r>
      <w:r>
        <w:rPr>
          <w:rFonts w:cs="Arial"/>
          <w:sz w:val="28"/>
          <w:szCs w:val="28"/>
        </w:rPr>
        <w:t>.</w:t>
      </w:r>
    </w:p>
    <w:p w14:paraId="68638047" w14:textId="1588CBC2" w:rsidR="001274A0" w:rsidRDefault="001274A0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Data cleaning, the main data file “</w:t>
      </w:r>
      <w:r w:rsidRPr="001274A0">
        <w:rPr>
          <w:rFonts w:cs="Arial"/>
          <w:sz w:val="28"/>
          <w:szCs w:val="28"/>
        </w:rPr>
        <w:t>pharmacy store 31-06-2026.xls</w:t>
      </w:r>
      <w:r>
        <w:rPr>
          <w:rFonts w:cs="Arial"/>
          <w:sz w:val="28"/>
          <w:szCs w:val="28"/>
        </w:rPr>
        <w:t xml:space="preserve">”, had many challenges. It had 11 sheets. I had to go through all of them, to make sure the data is intact, accurate, no gaps, no odds. </w:t>
      </w:r>
      <w:r w:rsidR="0002276A">
        <w:rPr>
          <w:rFonts w:cs="Arial"/>
          <w:sz w:val="28"/>
          <w:szCs w:val="28"/>
        </w:rPr>
        <w:t xml:space="preserve">The misleading data rows I had to delete </w:t>
      </w:r>
      <w:r w:rsidR="00B430E3">
        <w:rPr>
          <w:rFonts w:cs="Arial"/>
          <w:sz w:val="28"/>
          <w:szCs w:val="28"/>
        </w:rPr>
        <w:t>them</w:t>
      </w:r>
      <w:r w:rsidR="0002276A">
        <w:rPr>
          <w:rFonts w:cs="Arial"/>
          <w:sz w:val="28"/>
          <w:szCs w:val="28"/>
        </w:rPr>
        <w:t xml:space="preserve">, in order to not give false information when making </w:t>
      </w:r>
      <w:r w:rsidR="004E416A">
        <w:rPr>
          <w:rFonts w:cs="Arial"/>
          <w:sz w:val="28"/>
          <w:szCs w:val="28"/>
        </w:rPr>
        <w:t>the Power BI</w:t>
      </w:r>
      <w:r w:rsidR="0002276A">
        <w:rPr>
          <w:rFonts w:cs="Arial"/>
          <w:sz w:val="28"/>
          <w:szCs w:val="28"/>
        </w:rPr>
        <w:t xml:space="preserve"> </w:t>
      </w:r>
      <w:r w:rsidR="00223BB7">
        <w:rPr>
          <w:rFonts w:cs="Arial"/>
          <w:sz w:val="28"/>
          <w:szCs w:val="28"/>
        </w:rPr>
        <w:t>Charts</w:t>
      </w:r>
      <w:r w:rsidR="0002276A">
        <w:rPr>
          <w:rFonts w:cs="Arial"/>
          <w:sz w:val="28"/>
          <w:szCs w:val="28"/>
        </w:rPr>
        <w:t xml:space="preserve">. </w:t>
      </w:r>
    </w:p>
    <w:p w14:paraId="10F3DD15" w14:textId="05E03010" w:rsidR="00C53A63" w:rsidRDefault="00C53A63" w:rsidP="00C53A63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>The “</w:t>
      </w:r>
      <w:r w:rsidRPr="00C53A63">
        <w:rPr>
          <w:rFonts w:cs="Arial"/>
          <w:sz w:val="28"/>
          <w:szCs w:val="28"/>
        </w:rPr>
        <w:t>MOH_Subinventory_quantities_re_050726.xls</w:t>
      </w:r>
      <w:r>
        <w:rPr>
          <w:rFonts w:cs="Arial"/>
          <w:sz w:val="28"/>
          <w:szCs w:val="28"/>
        </w:rPr>
        <w:t xml:space="preserve">”, is a special case data file. Not all rows contain the same data type. I had to go through all the </w:t>
      </w:r>
      <w:r w:rsidR="00DA4830">
        <w:rPr>
          <w:rFonts w:cs="Arial"/>
          <w:sz w:val="28"/>
          <w:szCs w:val="28"/>
        </w:rPr>
        <w:t xml:space="preserve">680 </w:t>
      </w:r>
      <w:r>
        <w:rPr>
          <w:rFonts w:cs="Arial"/>
          <w:sz w:val="28"/>
          <w:szCs w:val="28"/>
        </w:rPr>
        <w:t xml:space="preserve">rows, to make sure each column data type across all rows is the same type, in order to get correct aggregation results. Found out that the sheet has a </w:t>
      </w:r>
      <w:r w:rsidR="00D07510">
        <w:rPr>
          <w:rFonts w:cs="Arial"/>
          <w:sz w:val="28"/>
          <w:szCs w:val="28"/>
        </w:rPr>
        <w:t xml:space="preserve">TITLE </w:t>
      </w:r>
      <w:r>
        <w:rPr>
          <w:rFonts w:cs="Arial"/>
          <w:sz w:val="28"/>
          <w:szCs w:val="28"/>
        </w:rPr>
        <w:t>row after some number of rows. Cleared those title rows to keep the column data intact so, I don’t get incorrect sums</w:t>
      </w:r>
      <w:r w:rsidR="00DA4830">
        <w:rPr>
          <w:rFonts w:cs="Arial"/>
          <w:sz w:val="28"/>
          <w:szCs w:val="28"/>
        </w:rPr>
        <w:t>, and ended up with 580 rows</w:t>
      </w:r>
      <w:r>
        <w:rPr>
          <w:rFonts w:cs="Arial"/>
          <w:sz w:val="28"/>
          <w:szCs w:val="28"/>
        </w:rPr>
        <w:t>.</w:t>
      </w:r>
    </w:p>
    <w:p w14:paraId="14F9F87F" w14:textId="3417B0C5" w:rsidR="00A87CA9" w:rsidRDefault="009A5B86" w:rsidP="00C53A63">
      <w:pPr>
        <w:pStyle w:val="ListParagraph"/>
        <w:numPr>
          <w:ilvl w:val="0"/>
          <w:numId w:val="2"/>
        </w:numPr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Changing the source table structure, force</w:t>
      </w:r>
      <w:r w:rsidR="007E2B76">
        <w:rPr>
          <w:rFonts w:cs="Arial"/>
          <w:sz w:val="28"/>
          <w:szCs w:val="28"/>
        </w:rPr>
        <w:t xml:space="preserve">d </w:t>
      </w:r>
      <w:r>
        <w:rPr>
          <w:rFonts w:cs="Arial"/>
          <w:sz w:val="28"/>
          <w:szCs w:val="28"/>
        </w:rPr>
        <w:t>me to redo all the steps in Power BI. Accordingly, I had to delete the imported Expiry date table query, and reimport the newly saved</w:t>
      </w:r>
      <w:r w:rsidR="007E2B76">
        <w:rPr>
          <w:rFonts w:cs="Arial"/>
          <w:sz w:val="28"/>
          <w:szCs w:val="28"/>
        </w:rPr>
        <w:t>,</w:t>
      </w:r>
      <w:r w:rsidR="00371A7F">
        <w:rPr>
          <w:rFonts w:cs="Arial"/>
          <w:sz w:val="28"/>
          <w:szCs w:val="28"/>
        </w:rPr>
        <w:t xml:space="preserve"> </w:t>
      </w:r>
      <w:r w:rsidR="007E2B76">
        <w:rPr>
          <w:rFonts w:cs="Arial"/>
          <w:sz w:val="28"/>
          <w:szCs w:val="28"/>
        </w:rPr>
        <w:t>t</w:t>
      </w:r>
      <w:r w:rsidR="00371A7F">
        <w:rPr>
          <w:rFonts w:cs="Arial"/>
          <w:sz w:val="28"/>
          <w:szCs w:val="28"/>
        </w:rPr>
        <w:t xml:space="preserve">o reach </w:t>
      </w:r>
      <w:r w:rsidR="00304BE9">
        <w:rPr>
          <w:rFonts w:cs="Arial"/>
          <w:sz w:val="28"/>
          <w:szCs w:val="28"/>
        </w:rPr>
        <w:t>correct</w:t>
      </w:r>
      <w:r w:rsidR="00371A7F">
        <w:rPr>
          <w:rFonts w:cs="Arial"/>
          <w:sz w:val="28"/>
          <w:szCs w:val="28"/>
        </w:rPr>
        <w:t xml:space="preserve"> results.</w:t>
      </w:r>
    </w:p>
    <w:p w14:paraId="4922D5D6" w14:textId="587250C7" w:rsidR="00F5684C" w:rsidRDefault="00F5684C" w:rsidP="00513C3A"/>
    <w:p w14:paraId="5CF32E73" w14:textId="4C988DF4" w:rsidR="00092B71" w:rsidRPr="002641D9" w:rsidRDefault="00092B71" w:rsidP="002641D9">
      <w:pPr>
        <w:pStyle w:val="Heading1"/>
        <w:rPr>
          <w:b/>
          <w:bCs/>
        </w:rPr>
      </w:pPr>
      <w:bookmarkStart w:id="19" w:name="_Toc235283877"/>
      <w:r w:rsidRPr="002641D9">
        <w:rPr>
          <w:b/>
          <w:bCs/>
        </w:rPr>
        <w:t>Key Findings at a Glance</w:t>
      </w:r>
      <w:bookmarkEnd w:id="19"/>
    </w:p>
    <w:p w14:paraId="7849E2B1" w14:textId="77777777" w:rsidR="00092B71" w:rsidRPr="00BC7A91" w:rsidRDefault="00092B71" w:rsidP="00BC7A91">
      <w:pPr>
        <w:pStyle w:val="Heading2"/>
        <w:rPr>
          <w:b/>
          <w:bCs/>
        </w:rPr>
      </w:pPr>
      <w:bookmarkStart w:id="20" w:name="_Toc235283878"/>
      <w:r w:rsidRPr="00BC7A91">
        <w:rPr>
          <w:rStyle w:val="qwen-markdown-text"/>
          <w:b/>
          <w:bCs/>
          <w:sz w:val="28"/>
          <w:szCs w:val="28"/>
        </w:rPr>
        <w:t>A. Critical Shortages (Items Needing Immediate Attention)</w:t>
      </w:r>
      <w:bookmarkEnd w:id="20"/>
    </w:p>
    <w:p w14:paraId="458A963D" w14:textId="77777777" w:rsidR="00092B71" w:rsidRPr="006F78D5" w:rsidRDefault="00092B71" w:rsidP="00092B71">
      <w:pPr>
        <w:rPr>
          <w:rFonts w:ascii="Arial" w:hAnsi="Arial" w:cs="Arial"/>
          <w:color w:val="F7F8FC"/>
          <w:sz w:val="28"/>
          <w:szCs w:val="28"/>
        </w:rPr>
      </w:pPr>
      <w:r w:rsidRPr="00027DE0">
        <w:rPr>
          <w:rStyle w:val="qwen-markdown-text"/>
          <w:rFonts w:ascii="Arial" w:hAnsi="Arial" w:cs="Arial"/>
        </w:rPr>
        <w:t xml:space="preserve">Based on the main store file and daily inventory reports, several critical eye medications are flagged as </w:t>
      </w:r>
      <w:r w:rsidRPr="006F78D5">
        <w:rPr>
          <w:rStyle w:val="qwen-markdown-text"/>
          <w:rFonts w:ascii="Arial" w:hAnsi="Arial" w:cs="Arial"/>
          <w:b/>
          <w:bCs/>
          <w:sz w:val="28"/>
          <w:szCs w:val="28"/>
        </w:rPr>
        <w:t>"Critical Item"</w:t>
      </w:r>
      <w:r w:rsidRPr="00027DE0">
        <w:rPr>
          <w:rStyle w:val="qwen-markdown-text"/>
          <w:rFonts w:ascii="Arial" w:hAnsi="Arial" w:cs="Arial"/>
        </w:rPr>
        <w:t xml:space="preserve"> because their current stock is dangerously low compared to their monthly consumption.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2263"/>
        <w:gridCol w:w="1788"/>
        <w:gridCol w:w="1849"/>
        <w:gridCol w:w="950"/>
        <w:gridCol w:w="2500"/>
      </w:tblGrid>
      <w:tr w:rsidR="00C23183" w:rsidRPr="00C23183" w14:paraId="011A95A6" w14:textId="77777777" w:rsidTr="008B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70B27866" w14:textId="77777777" w:rsidR="00092B71" w:rsidRPr="00C23183" w:rsidRDefault="00092B71" w:rsidP="00204BE2">
            <w:pPr>
              <w:jc w:val="center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Medication</w:t>
            </w:r>
          </w:p>
        </w:tc>
        <w:tc>
          <w:tcPr>
            <w:tcW w:w="1788" w:type="dxa"/>
            <w:vAlign w:val="center"/>
            <w:hideMark/>
          </w:tcPr>
          <w:p w14:paraId="09C1E3E2" w14:textId="77777777" w:rsidR="00092B71" w:rsidRPr="00C23183" w:rsidRDefault="00092B71" w:rsidP="00204B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Current Stock (E100+E200)</w:t>
            </w:r>
          </w:p>
        </w:tc>
        <w:tc>
          <w:tcPr>
            <w:tcW w:w="0" w:type="auto"/>
            <w:vAlign w:val="center"/>
            <w:hideMark/>
          </w:tcPr>
          <w:p w14:paraId="6E500E45" w14:textId="77777777" w:rsidR="00092B71" w:rsidRPr="00C23183" w:rsidRDefault="00092B71" w:rsidP="00204B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Monthly Consumption</w:t>
            </w:r>
          </w:p>
        </w:tc>
        <w:tc>
          <w:tcPr>
            <w:tcW w:w="0" w:type="auto"/>
            <w:vAlign w:val="center"/>
            <w:hideMark/>
          </w:tcPr>
          <w:p w14:paraId="10405D9D" w14:textId="77777777" w:rsidR="00092B71" w:rsidRPr="00C23183" w:rsidRDefault="00092B71" w:rsidP="00204B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053FCEC" w14:textId="77777777" w:rsidR="00092B71" w:rsidRPr="00C23183" w:rsidRDefault="00092B71" w:rsidP="00204B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Why It Matters</w:t>
            </w:r>
          </w:p>
        </w:tc>
      </w:tr>
      <w:tr w:rsidR="00C23183" w:rsidRPr="00C23183" w14:paraId="08EEB239" w14:textId="77777777" w:rsidTr="008B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3EB9F59" w14:textId="77777777" w:rsidR="00092B71" w:rsidRPr="00C23183" w:rsidRDefault="00092B71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Travoprost 0.004% Eye Drops</w:t>
            </w:r>
          </w:p>
        </w:tc>
        <w:tc>
          <w:tcPr>
            <w:tcW w:w="1788" w:type="dxa"/>
            <w:hideMark/>
          </w:tcPr>
          <w:p w14:paraId="314D1351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440 units</w:t>
            </w:r>
          </w:p>
        </w:tc>
        <w:tc>
          <w:tcPr>
            <w:tcW w:w="0" w:type="auto"/>
            <w:hideMark/>
          </w:tcPr>
          <w:p w14:paraId="74EAE4B6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524 units/month</w:t>
            </w:r>
          </w:p>
        </w:tc>
        <w:tc>
          <w:tcPr>
            <w:tcW w:w="0" w:type="auto"/>
            <w:hideMark/>
          </w:tcPr>
          <w:p w14:paraId="72551599" w14:textId="654D0990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Critical</w:t>
            </w:r>
          </w:p>
        </w:tc>
        <w:tc>
          <w:tcPr>
            <w:tcW w:w="0" w:type="auto"/>
            <w:hideMark/>
          </w:tcPr>
          <w:p w14:paraId="452A759C" w14:textId="49A8C3C3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Stock will run out in &lt;1 month.</w:t>
            </w:r>
          </w:p>
        </w:tc>
      </w:tr>
      <w:tr w:rsidR="00C23183" w:rsidRPr="00C23183" w14:paraId="347FB4E3" w14:textId="77777777" w:rsidTr="008B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837F24C" w14:textId="0E82A97D" w:rsidR="00092B71" w:rsidRPr="00C23183" w:rsidRDefault="00092B71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Bimatoprost 0.01% Eye</w:t>
            </w:r>
            <w:r w:rsidR="00C23183"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 xml:space="preserve"> </w:t>
            </w: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Drops</w:t>
            </w:r>
          </w:p>
        </w:tc>
        <w:tc>
          <w:tcPr>
            <w:tcW w:w="1788" w:type="dxa"/>
            <w:hideMark/>
          </w:tcPr>
          <w:p w14:paraId="2557334A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2,992 units</w:t>
            </w:r>
          </w:p>
        </w:tc>
        <w:tc>
          <w:tcPr>
            <w:tcW w:w="0" w:type="auto"/>
            <w:hideMark/>
          </w:tcPr>
          <w:p w14:paraId="1D576405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2,994 units/month</w:t>
            </w:r>
          </w:p>
        </w:tc>
        <w:tc>
          <w:tcPr>
            <w:tcW w:w="0" w:type="auto"/>
            <w:hideMark/>
          </w:tcPr>
          <w:p w14:paraId="3CA4C7E4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Critical</w:t>
            </w:r>
          </w:p>
        </w:tc>
        <w:tc>
          <w:tcPr>
            <w:tcW w:w="0" w:type="auto"/>
            <w:hideMark/>
          </w:tcPr>
          <w:p w14:paraId="189558E3" w14:textId="48E675B4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Almost zero buffer stock.</w:t>
            </w:r>
          </w:p>
        </w:tc>
      </w:tr>
      <w:tr w:rsidR="00C23183" w:rsidRPr="00C23183" w14:paraId="3ACD90FA" w14:textId="77777777" w:rsidTr="008B4F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224B39B0" w14:textId="77777777" w:rsidR="00092B71" w:rsidRPr="00C23183" w:rsidRDefault="00092B71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Ciprofloxacin 0.3% Eye Drops</w:t>
            </w:r>
          </w:p>
        </w:tc>
        <w:tc>
          <w:tcPr>
            <w:tcW w:w="1788" w:type="dxa"/>
            <w:hideMark/>
          </w:tcPr>
          <w:p w14:paraId="3AF0EAE2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320 units (E100 only)</w:t>
            </w:r>
          </w:p>
        </w:tc>
        <w:tc>
          <w:tcPr>
            <w:tcW w:w="0" w:type="auto"/>
            <w:hideMark/>
          </w:tcPr>
          <w:p w14:paraId="476FA0B1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~120 units/month</w:t>
            </w:r>
          </w:p>
        </w:tc>
        <w:tc>
          <w:tcPr>
            <w:tcW w:w="0" w:type="auto"/>
            <w:hideMark/>
          </w:tcPr>
          <w:p w14:paraId="20746FCF" w14:textId="35E0F01F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Low</w:t>
            </w:r>
          </w:p>
        </w:tc>
        <w:tc>
          <w:tcPr>
            <w:tcW w:w="0" w:type="auto"/>
            <w:hideMark/>
          </w:tcPr>
          <w:p w14:paraId="2DF212F2" w14:textId="77777777" w:rsidR="00092B71" w:rsidRPr="00C23183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C23183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Only stored in E100 warehouse. No backup in E200.</w:t>
            </w:r>
          </w:p>
        </w:tc>
      </w:tr>
    </w:tbl>
    <w:p w14:paraId="7B3F9019" w14:textId="6F4CEA37" w:rsidR="00092B71" w:rsidRPr="00027DE0" w:rsidRDefault="00092B71" w:rsidP="00092B71">
      <w:pPr>
        <w:rPr>
          <w:rStyle w:val="qwen-markdown-text"/>
          <w:rFonts w:ascii="Arial" w:hAnsi="Arial" w:cs="Arial"/>
        </w:rPr>
      </w:pPr>
      <w:r w:rsidRPr="006F78D5">
        <w:rPr>
          <w:rStyle w:val="qwen-markdown-text"/>
          <w:rFonts w:ascii="Arial" w:hAnsi="Arial" w:cs="Arial"/>
          <w:b/>
          <w:bCs/>
          <w:sz w:val="28"/>
          <w:szCs w:val="28"/>
        </w:rPr>
        <w:t>Note:</w:t>
      </w:r>
      <w:r w:rsidRPr="00027DE0">
        <w:rPr>
          <w:rStyle w:val="qwen-markdown-text"/>
          <w:rFonts w:ascii="Arial" w:hAnsi="Arial" w:cs="Arial"/>
        </w:rPr>
        <w:t xml:space="preserve"> A "Critical Item" means we are consuming it </w:t>
      </w:r>
      <w:r w:rsidR="00C23183" w:rsidRPr="00027DE0">
        <w:rPr>
          <w:rStyle w:val="qwen-markdown-text"/>
          <w:rFonts w:ascii="Arial" w:hAnsi="Arial" w:cs="Arial"/>
        </w:rPr>
        <w:t xml:space="preserve">very </w:t>
      </w:r>
      <w:r w:rsidRPr="00027DE0">
        <w:rPr>
          <w:rStyle w:val="qwen-markdown-text"/>
          <w:rFonts w:ascii="Arial" w:hAnsi="Arial" w:cs="Arial"/>
        </w:rPr>
        <w:t>fast. These must be reordered immediately to prevent patient care disruption.</w:t>
      </w:r>
    </w:p>
    <w:p w14:paraId="74C22F9F" w14:textId="77777777" w:rsidR="00C23183" w:rsidRPr="006F78D5" w:rsidRDefault="00C23183" w:rsidP="00092B71">
      <w:pPr>
        <w:rPr>
          <w:rFonts w:ascii="Arial" w:hAnsi="Arial" w:cs="Arial"/>
          <w:color w:val="A9AAB8"/>
          <w:sz w:val="28"/>
          <w:szCs w:val="28"/>
        </w:rPr>
      </w:pPr>
    </w:p>
    <w:p w14:paraId="508801A6" w14:textId="6F5C5FA1" w:rsidR="00092B71" w:rsidRPr="00BC7A91" w:rsidRDefault="00092B71" w:rsidP="00BC7A91">
      <w:pPr>
        <w:pStyle w:val="Heading2"/>
        <w:rPr>
          <w:b/>
          <w:bCs/>
        </w:rPr>
      </w:pPr>
      <w:bookmarkStart w:id="21" w:name="_Toc235283879"/>
      <w:r w:rsidRPr="00BC7A91">
        <w:rPr>
          <w:rStyle w:val="qwen-markdown-text"/>
          <w:b/>
          <w:bCs/>
          <w:sz w:val="28"/>
          <w:szCs w:val="28"/>
        </w:rPr>
        <w:t>B. Massive Overstock (</w:t>
      </w:r>
      <w:r w:rsidR="000F2906" w:rsidRPr="00BC7A91">
        <w:rPr>
          <w:rStyle w:val="qwen-markdown-text"/>
          <w:b/>
          <w:bCs/>
          <w:sz w:val="28"/>
          <w:szCs w:val="28"/>
        </w:rPr>
        <w:t xml:space="preserve">considered </w:t>
      </w:r>
      <w:r w:rsidRPr="00BC7A91">
        <w:rPr>
          <w:rStyle w:val="qwen-markdown-text"/>
          <w:b/>
          <w:bCs/>
          <w:sz w:val="28"/>
          <w:szCs w:val="28"/>
        </w:rPr>
        <w:t xml:space="preserve">Wasted Capital &amp; </w:t>
      </w:r>
      <w:r w:rsidR="005600AB">
        <w:rPr>
          <w:rStyle w:val="qwen-markdown-text"/>
          <w:b/>
          <w:bCs/>
          <w:sz w:val="28"/>
          <w:szCs w:val="28"/>
        </w:rPr>
        <w:t xml:space="preserve">Storage </w:t>
      </w:r>
      <w:r w:rsidRPr="00BC7A91">
        <w:rPr>
          <w:rStyle w:val="qwen-markdown-text"/>
          <w:b/>
          <w:bCs/>
          <w:sz w:val="28"/>
          <w:szCs w:val="28"/>
        </w:rPr>
        <w:t>Space)</w:t>
      </w:r>
      <w:bookmarkEnd w:id="21"/>
    </w:p>
    <w:p w14:paraId="0CB40CCF" w14:textId="77777777" w:rsidR="00092B71" w:rsidRPr="006F78D5" w:rsidRDefault="00092B71" w:rsidP="00092B71">
      <w:pPr>
        <w:rPr>
          <w:rFonts w:ascii="Arial" w:hAnsi="Arial" w:cs="Arial"/>
          <w:color w:val="F7F8FC"/>
          <w:sz w:val="28"/>
          <w:szCs w:val="28"/>
        </w:rPr>
      </w:pPr>
      <w:r w:rsidRPr="00027DE0">
        <w:rPr>
          <w:rStyle w:val="qwen-markdown-text"/>
          <w:rFonts w:ascii="Arial" w:hAnsi="Arial" w:cs="Arial"/>
        </w:rPr>
        <w:t>Some items have years' worth of supply sitting in storage. This ties up money and takes up valuable warehouse space.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970"/>
        <w:gridCol w:w="1364"/>
        <w:gridCol w:w="1781"/>
        <w:gridCol w:w="1307"/>
        <w:gridCol w:w="2928"/>
      </w:tblGrid>
      <w:tr w:rsidR="004800E2" w:rsidRPr="000F2906" w14:paraId="688D15BF" w14:textId="77777777" w:rsidTr="000F29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25C09F5" w14:textId="77777777" w:rsidR="00092B71" w:rsidRPr="000F2906" w:rsidRDefault="00092B71" w:rsidP="000F2906">
            <w:pPr>
              <w:jc w:val="center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4FF6F503" w14:textId="77777777" w:rsidR="00092B71" w:rsidRPr="000F2906" w:rsidRDefault="00092B71" w:rsidP="000F2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14:paraId="50225B6A" w14:textId="77777777" w:rsidR="00092B71" w:rsidRPr="000F2906" w:rsidRDefault="00092B71" w:rsidP="000F2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Monthly Consumption</w:t>
            </w:r>
          </w:p>
        </w:tc>
        <w:tc>
          <w:tcPr>
            <w:tcW w:w="0" w:type="auto"/>
            <w:vAlign w:val="center"/>
            <w:hideMark/>
          </w:tcPr>
          <w:p w14:paraId="5119DDDA" w14:textId="77777777" w:rsidR="00092B71" w:rsidRPr="000F2906" w:rsidRDefault="00092B71" w:rsidP="000F2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Months of Supply</w:t>
            </w:r>
          </w:p>
        </w:tc>
        <w:tc>
          <w:tcPr>
            <w:tcW w:w="0" w:type="auto"/>
            <w:vAlign w:val="center"/>
            <w:hideMark/>
          </w:tcPr>
          <w:p w14:paraId="6860E70F" w14:textId="77777777" w:rsidR="00092B71" w:rsidRPr="000F2906" w:rsidRDefault="00092B71" w:rsidP="000F290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Action Needed</w:t>
            </w:r>
          </w:p>
        </w:tc>
      </w:tr>
      <w:tr w:rsidR="004800E2" w:rsidRPr="000F2906" w14:paraId="2D697776" w14:textId="77777777" w:rsidTr="00480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81E6D" w14:textId="77777777" w:rsidR="00092B71" w:rsidRPr="000F2906" w:rsidRDefault="00092B71" w:rsidP="0093450A">
            <w:pPr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Vitamin Folic Acid 1mg Tablets</w:t>
            </w:r>
          </w:p>
        </w:tc>
        <w:tc>
          <w:tcPr>
            <w:tcW w:w="0" w:type="auto"/>
            <w:hideMark/>
          </w:tcPr>
          <w:p w14:paraId="0C03ED81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3,732,730 units</w:t>
            </w:r>
          </w:p>
        </w:tc>
        <w:tc>
          <w:tcPr>
            <w:tcW w:w="0" w:type="auto"/>
            <w:hideMark/>
          </w:tcPr>
          <w:p w14:paraId="0DBB204B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~60 units/month</w:t>
            </w:r>
          </w:p>
        </w:tc>
        <w:tc>
          <w:tcPr>
            <w:tcW w:w="0" w:type="auto"/>
            <w:hideMark/>
          </w:tcPr>
          <w:p w14:paraId="5ED29A16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~62,000 months</w:t>
            </w:r>
          </w:p>
        </w:tc>
        <w:tc>
          <w:tcPr>
            <w:tcW w:w="0" w:type="auto"/>
            <w:hideMark/>
          </w:tcPr>
          <w:p w14:paraId="506E2AB6" w14:textId="22F2232A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Transfer to other hospitals or return to supplier immediately.</w:t>
            </w:r>
          </w:p>
        </w:tc>
      </w:tr>
      <w:tr w:rsidR="004800E2" w:rsidRPr="000F2906" w14:paraId="5746D53E" w14:textId="77777777" w:rsidTr="00480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8C08F" w14:textId="77777777" w:rsidR="00092B71" w:rsidRPr="000F2906" w:rsidRDefault="00092B71" w:rsidP="0093450A">
            <w:pPr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Potassium Iodide 130mg Tablets</w:t>
            </w:r>
          </w:p>
        </w:tc>
        <w:tc>
          <w:tcPr>
            <w:tcW w:w="0" w:type="auto"/>
            <w:hideMark/>
          </w:tcPr>
          <w:p w14:paraId="4AA00DDB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116,088 units</w:t>
            </w:r>
          </w:p>
        </w:tc>
        <w:tc>
          <w:tcPr>
            <w:tcW w:w="0" w:type="auto"/>
            <w:hideMark/>
          </w:tcPr>
          <w:p w14:paraId="79407793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~100 units/month</w:t>
            </w:r>
          </w:p>
        </w:tc>
        <w:tc>
          <w:tcPr>
            <w:tcW w:w="0" w:type="auto"/>
            <w:hideMark/>
          </w:tcPr>
          <w:p w14:paraId="39384D9F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~1,160 months</w:t>
            </w:r>
          </w:p>
        </w:tc>
        <w:tc>
          <w:tcPr>
            <w:tcW w:w="0" w:type="auto"/>
            <w:hideMark/>
          </w:tcPr>
          <w:p w14:paraId="4006931F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Review ordering policy; suspend future orders.</w:t>
            </w:r>
          </w:p>
        </w:tc>
      </w:tr>
      <w:tr w:rsidR="004800E2" w:rsidRPr="000F2906" w14:paraId="514027EC" w14:textId="77777777" w:rsidTr="00480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F8237" w14:textId="77777777" w:rsidR="00092B71" w:rsidRPr="000F2906" w:rsidRDefault="00092B71" w:rsidP="0093450A">
            <w:pPr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Face Masks (3-Layer Black)</w:t>
            </w:r>
          </w:p>
        </w:tc>
        <w:tc>
          <w:tcPr>
            <w:tcW w:w="0" w:type="auto"/>
            <w:hideMark/>
          </w:tcPr>
          <w:p w14:paraId="77E357E3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109,050 units</w:t>
            </w:r>
          </w:p>
        </w:tc>
        <w:tc>
          <w:tcPr>
            <w:tcW w:w="0" w:type="auto"/>
            <w:hideMark/>
          </w:tcPr>
          <w:p w14:paraId="67AF8C7C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~500 units/month</w:t>
            </w:r>
          </w:p>
        </w:tc>
        <w:tc>
          <w:tcPr>
            <w:tcW w:w="0" w:type="auto"/>
            <w:hideMark/>
          </w:tcPr>
          <w:p w14:paraId="54AD55F9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~218 months</w:t>
            </w:r>
          </w:p>
        </w:tc>
        <w:tc>
          <w:tcPr>
            <w:tcW w:w="0" w:type="auto"/>
            <w:hideMark/>
          </w:tcPr>
          <w:p w14:paraId="18C82500" w14:textId="77777777" w:rsidR="00092B71" w:rsidRPr="000F2906" w:rsidRDefault="00092B71" w:rsidP="0093450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0F2906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Distribute to other departments or facilities.</w:t>
            </w:r>
          </w:p>
        </w:tc>
      </w:tr>
    </w:tbl>
    <w:p w14:paraId="2548680C" w14:textId="319AB336" w:rsidR="00092B71" w:rsidRPr="006F78D5" w:rsidRDefault="00092B71" w:rsidP="00092B71">
      <w:pPr>
        <w:rPr>
          <w:rFonts w:ascii="Arial" w:hAnsi="Arial" w:cs="Arial"/>
          <w:color w:val="A9AAB8"/>
          <w:sz w:val="28"/>
          <w:szCs w:val="28"/>
        </w:rPr>
      </w:pPr>
      <w:r w:rsidRPr="006F78D5">
        <w:rPr>
          <w:rStyle w:val="qwen-markdown-text"/>
          <w:rFonts w:ascii="Arial" w:hAnsi="Arial" w:cs="Arial"/>
          <w:b/>
          <w:bCs/>
          <w:sz w:val="28"/>
          <w:szCs w:val="28"/>
        </w:rPr>
        <w:t>Note:</w:t>
      </w:r>
      <w:r w:rsidRPr="00027DE0">
        <w:rPr>
          <w:rStyle w:val="qwen-markdown-text"/>
          <w:rFonts w:ascii="Arial" w:hAnsi="Arial" w:cs="Arial"/>
        </w:rPr>
        <w:t xml:space="preserve"> </w:t>
      </w:r>
      <w:r w:rsidR="002F2D42" w:rsidRPr="00027DE0">
        <w:rPr>
          <w:rStyle w:val="qwen-markdown-text"/>
          <w:rFonts w:ascii="Arial" w:hAnsi="Arial" w:cs="Arial"/>
        </w:rPr>
        <w:t xml:space="preserve">If the registered numbers are real. </w:t>
      </w:r>
      <w:r w:rsidRPr="00027DE0">
        <w:rPr>
          <w:rStyle w:val="qwen-markdown-text"/>
          <w:rFonts w:ascii="Arial" w:hAnsi="Arial" w:cs="Arial"/>
        </w:rPr>
        <w:t xml:space="preserve">Having 62,000 </w:t>
      </w:r>
      <w:r w:rsidR="006443BA" w:rsidRPr="00027DE0">
        <w:rPr>
          <w:rStyle w:val="qwen-markdown-text"/>
          <w:rFonts w:ascii="Arial" w:hAnsi="Arial" w:cs="Arial"/>
        </w:rPr>
        <w:t>months’</w:t>
      </w:r>
      <w:r w:rsidRPr="00027DE0">
        <w:rPr>
          <w:rStyle w:val="qwen-markdown-text"/>
          <w:rFonts w:ascii="Arial" w:hAnsi="Arial" w:cs="Arial"/>
        </w:rPr>
        <w:t xml:space="preserve"> </w:t>
      </w:r>
      <w:r w:rsidR="006443BA">
        <w:rPr>
          <w:rStyle w:val="qwen-markdown-text"/>
          <w:rFonts w:ascii="Arial" w:hAnsi="Arial" w:cs="Arial"/>
        </w:rPr>
        <w:t xml:space="preserve">supply </w:t>
      </w:r>
      <w:r w:rsidRPr="00027DE0">
        <w:rPr>
          <w:rStyle w:val="qwen-markdown-text"/>
          <w:rFonts w:ascii="Arial" w:hAnsi="Arial" w:cs="Arial"/>
        </w:rPr>
        <w:t xml:space="preserve">of Folic Acid means we have enough stock for over 5,000 years! This is likely a bulk purchase </w:t>
      </w:r>
      <w:r w:rsidR="00ED0092" w:rsidRPr="00027DE0">
        <w:rPr>
          <w:rStyle w:val="qwen-markdown-text"/>
          <w:rFonts w:ascii="Arial" w:hAnsi="Arial" w:cs="Arial"/>
        </w:rPr>
        <w:t>Error</w:t>
      </w:r>
      <w:r w:rsidR="00ED0092">
        <w:rPr>
          <w:rStyle w:val="qwen-markdown-text"/>
          <w:rFonts w:ascii="Arial" w:hAnsi="Arial" w:cs="Arial"/>
        </w:rPr>
        <w:t xml:space="preserve"> </w:t>
      </w:r>
      <w:r w:rsidR="008E1D12">
        <w:rPr>
          <w:rStyle w:val="qwen-markdown-text"/>
          <w:rFonts w:ascii="Arial" w:hAnsi="Arial" w:cs="Arial"/>
        </w:rPr>
        <w:lastRenderedPageBreak/>
        <w:t>or data registration Error</w:t>
      </w:r>
      <w:r w:rsidRPr="00027DE0">
        <w:rPr>
          <w:rStyle w:val="qwen-markdown-text"/>
          <w:rFonts w:ascii="Arial" w:hAnsi="Arial" w:cs="Arial"/>
        </w:rPr>
        <w:t>. Freeing up this space and capital is a top priority.</w:t>
      </w:r>
      <w:r w:rsidR="002F2D42" w:rsidRPr="00027DE0">
        <w:rPr>
          <w:rStyle w:val="qwen-markdown-text"/>
          <w:rFonts w:ascii="Arial" w:hAnsi="Arial" w:cs="Arial"/>
        </w:rPr>
        <w:t xml:space="preserve"> If the registered numbers are NOT real, recount thoroughly and register correct numbers.</w:t>
      </w:r>
    </w:p>
    <w:p w14:paraId="413A8A2F" w14:textId="77777777" w:rsidR="000A01F9" w:rsidRPr="00933F03" w:rsidRDefault="000A01F9" w:rsidP="00933F03">
      <w:pPr>
        <w:pStyle w:val="Heading2"/>
        <w:rPr>
          <w:rStyle w:val="qwen-markdown-text"/>
          <w:rFonts w:ascii="Arial" w:hAnsi="Arial" w:cs="Arial"/>
          <w:b/>
          <w:bCs/>
          <w:spacing w:val="-5"/>
          <w:sz w:val="32"/>
          <w:szCs w:val="32"/>
        </w:rPr>
      </w:pPr>
    </w:p>
    <w:p w14:paraId="65CC49A2" w14:textId="5234735D" w:rsidR="00092B71" w:rsidRPr="00BC7A91" w:rsidRDefault="00092B71" w:rsidP="00BC7A91">
      <w:pPr>
        <w:pStyle w:val="Heading2"/>
        <w:rPr>
          <w:b/>
          <w:bCs/>
        </w:rPr>
      </w:pPr>
      <w:bookmarkStart w:id="22" w:name="_Toc235283880"/>
      <w:r w:rsidRPr="00BC7A91">
        <w:rPr>
          <w:rStyle w:val="qwen-markdown-text"/>
          <w:b/>
          <w:bCs/>
          <w:sz w:val="28"/>
          <w:szCs w:val="28"/>
        </w:rPr>
        <w:t>C. Expiring Soon (Risk of Waste)</w:t>
      </w:r>
      <w:bookmarkEnd w:id="22"/>
    </w:p>
    <w:p w14:paraId="6931AB4F" w14:textId="77777777" w:rsidR="00092B71" w:rsidRPr="006F78D5" w:rsidRDefault="00092B71" w:rsidP="00092B71">
      <w:pPr>
        <w:rPr>
          <w:rFonts w:ascii="Arial" w:hAnsi="Arial" w:cs="Arial"/>
          <w:color w:val="F7F8FC"/>
          <w:sz w:val="28"/>
          <w:szCs w:val="28"/>
        </w:rPr>
      </w:pPr>
      <w:r w:rsidRPr="00027DE0">
        <w:rPr>
          <w:rStyle w:val="qwen-markdown-text"/>
          <w:rFonts w:ascii="Arial" w:hAnsi="Arial" w:cs="Arial"/>
        </w:rPr>
        <w:t>The expired items report highlights medications that will expire within the next 3–6 months. These need to be used first or redistributed.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990"/>
        <w:gridCol w:w="1059"/>
        <w:gridCol w:w="1052"/>
        <w:gridCol w:w="885"/>
        <w:gridCol w:w="1246"/>
        <w:gridCol w:w="3118"/>
      </w:tblGrid>
      <w:tr w:rsidR="00092B71" w:rsidRPr="006F78D5" w14:paraId="02FAD5A9" w14:textId="77777777" w:rsidTr="004C0F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85DF46" w14:textId="77777777" w:rsidR="00092B71" w:rsidRPr="00453A60" w:rsidRDefault="00092B71" w:rsidP="00453A60">
            <w:pPr>
              <w:jc w:val="center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7D357A5" w14:textId="77777777" w:rsidR="00092B71" w:rsidRPr="00453A60" w:rsidRDefault="00092B71" w:rsidP="00453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1D63F45" w14:textId="77777777" w:rsidR="00092B71" w:rsidRPr="00453A60" w:rsidRDefault="00092B71" w:rsidP="00453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1345E3F4" w14:textId="77777777" w:rsidR="00092B71" w:rsidRPr="00453A60" w:rsidRDefault="00092B71" w:rsidP="00453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Days Left</w:t>
            </w:r>
          </w:p>
        </w:tc>
        <w:tc>
          <w:tcPr>
            <w:tcW w:w="1246" w:type="dxa"/>
            <w:vAlign w:val="center"/>
            <w:hideMark/>
          </w:tcPr>
          <w:p w14:paraId="7B46CFB8" w14:textId="5BF7B8FB" w:rsidR="00092B71" w:rsidRPr="00453A60" w:rsidRDefault="00717471" w:rsidP="00453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Sub inventory</w:t>
            </w:r>
          </w:p>
        </w:tc>
        <w:tc>
          <w:tcPr>
            <w:tcW w:w="3118" w:type="dxa"/>
            <w:vAlign w:val="center"/>
            <w:hideMark/>
          </w:tcPr>
          <w:p w14:paraId="669BD302" w14:textId="77777777" w:rsidR="00092B71" w:rsidRPr="00453A60" w:rsidRDefault="00092B71" w:rsidP="00453A6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Recommended Action</w:t>
            </w:r>
          </w:p>
        </w:tc>
      </w:tr>
      <w:tr w:rsidR="00092B71" w:rsidRPr="006F78D5" w14:paraId="797ED70E" w14:textId="77777777" w:rsidTr="004C0F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37761" w14:textId="77777777" w:rsidR="00092B71" w:rsidRPr="00453A60" w:rsidRDefault="00092B71" w:rsidP="008911B0">
            <w:pPr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Bromfenac 0.09% Eye Solution</w:t>
            </w:r>
          </w:p>
        </w:tc>
        <w:tc>
          <w:tcPr>
            <w:tcW w:w="0" w:type="auto"/>
            <w:hideMark/>
          </w:tcPr>
          <w:p w14:paraId="1067ACEB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80 units</w:t>
            </w:r>
          </w:p>
        </w:tc>
        <w:tc>
          <w:tcPr>
            <w:tcW w:w="0" w:type="auto"/>
            <w:hideMark/>
          </w:tcPr>
          <w:p w14:paraId="74617455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Oct 31, 2026</w:t>
            </w:r>
          </w:p>
        </w:tc>
        <w:tc>
          <w:tcPr>
            <w:tcW w:w="0" w:type="auto"/>
            <w:hideMark/>
          </w:tcPr>
          <w:p w14:paraId="59B8CD39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~107 days</w:t>
            </w:r>
          </w:p>
        </w:tc>
        <w:tc>
          <w:tcPr>
            <w:tcW w:w="1246" w:type="dxa"/>
            <w:hideMark/>
          </w:tcPr>
          <w:p w14:paraId="21A5F6B9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MMIX-E70</w:t>
            </w:r>
          </w:p>
        </w:tc>
        <w:tc>
          <w:tcPr>
            <w:tcW w:w="3118" w:type="dxa"/>
            <w:hideMark/>
          </w:tcPr>
          <w:p w14:paraId="76F6EA13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Use before other batches; prioritize dispensing.</w:t>
            </w:r>
          </w:p>
        </w:tc>
      </w:tr>
      <w:tr w:rsidR="00092B71" w:rsidRPr="006F78D5" w14:paraId="45A204D5" w14:textId="77777777" w:rsidTr="004C0F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D338B" w14:textId="77777777" w:rsidR="00092B71" w:rsidRPr="00453A60" w:rsidRDefault="00092B71" w:rsidP="008911B0">
            <w:pPr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Ketorolac 0.45% Single Dose</w:t>
            </w:r>
          </w:p>
        </w:tc>
        <w:tc>
          <w:tcPr>
            <w:tcW w:w="0" w:type="auto"/>
            <w:hideMark/>
          </w:tcPr>
          <w:p w14:paraId="1F7F0DED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690 units</w:t>
            </w:r>
          </w:p>
        </w:tc>
        <w:tc>
          <w:tcPr>
            <w:tcW w:w="0" w:type="auto"/>
            <w:hideMark/>
          </w:tcPr>
          <w:p w14:paraId="6845F9F0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Nov 30, 2026</w:t>
            </w:r>
          </w:p>
        </w:tc>
        <w:tc>
          <w:tcPr>
            <w:tcW w:w="0" w:type="auto"/>
            <w:hideMark/>
          </w:tcPr>
          <w:p w14:paraId="5F9258E8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~137 days</w:t>
            </w:r>
          </w:p>
        </w:tc>
        <w:tc>
          <w:tcPr>
            <w:tcW w:w="1246" w:type="dxa"/>
            <w:hideMark/>
          </w:tcPr>
          <w:p w14:paraId="0C69ABA1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MMIX-E70</w:t>
            </w:r>
          </w:p>
        </w:tc>
        <w:tc>
          <w:tcPr>
            <w:tcW w:w="3118" w:type="dxa"/>
            <w:hideMark/>
          </w:tcPr>
          <w:p w14:paraId="4CE9EFD1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Check if other clinics can use this batch.</w:t>
            </w:r>
          </w:p>
        </w:tc>
      </w:tr>
      <w:tr w:rsidR="00092B71" w:rsidRPr="006F78D5" w14:paraId="7D9CC8EC" w14:textId="77777777" w:rsidTr="004C0F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04C66" w14:textId="77777777" w:rsidR="00092B71" w:rsidRPr="00453A60" w:rsidRDefault="00092B71" w:rsidP="008911B0">
            <w:pPr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Tropicamide 1% Single Dose</w:t>
            </w:r>
          </w:p>
        </w:tc>
        <w:tc>
          <w:tcPr>
            <w:tcW w:w="0" w:type="auto"/>
            <w:hideMark/>
          </w:tcPr>
          <w:p w14:paraId="679FC9E8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280 units</w:t>
            </w:r>
          </w:p>
        </w:tc>
        <w:tc>
          <w:tcPr>
            <w:tcW w:w="0" w:type="auto"/>
            <w:hideMark/>
          </w:tcPr>
          <w:p w14:paraId="7811B600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Aug 31, 2026</w:t>
            </w:r>
          </w:p>
        </w:tc>
        <w:tc>
          <w:tcPr>
            <w:tcW w:w="0" w:type="auto"/>
            <w:hideMark/>
          </w:tcPr>
          <w:p w14:paraId="5A800D58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~46 days</w:t>
            </w:r>
          </w:p>
        </w:tc>
        <w:tc>
          <w:tcPr>
            <w:tcW w:w="1246" w:type="dxa"/>
            <w:hideMark/>
          </w:tcPr>
          <w:p w14:paraId="7D8CBFCF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MMIX-E70</w:t>
            </w:r>
          </w:p>
        </w:tc>
        <w:tc>
          <w:tcPr>
            <w:tcW w:w="3118" w:type="dxa"/>
            <w:hideMark/>
          </w:tcPr>
          <w:p w14:paraId="1BA7560C" w14:textId="53336FDC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Urgent: Use immediately or transfer.</w:t>
            </w:r>
          </w:p>
        </w:tc>
      </w:tr>
      <w:tr w:rsidR="00092B71" w:rsidRPr="006F78D5" w14:paraId="21C176A5" w14:textId="77777777" w:rsidTr="004C0F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4F947" w14:textId="77777777" w:rsidR="00092B71" w:rsidRPr="00453A60" w:rsidRDefault="00092B71" w:rsidP="008911B0">
            <w:pPr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</w:pPr>
            <w:r w:rsidRPr="00453A60">
              <w:rPr>
                <w:rStyle w:val="qwen-markdown-text"/>
                <w:rFonts w:asciiTheme="minorBidi" w:hAnsiTheme="minorBidi" w:cstheme="minorBidi"/>
                <w:b w:val="0"/>
                <w:bCs w:val="0"/>
                <w:sz w:val="22"/>
                <w:szCs w:val="22"/>
              </w:rPr>
              <w:t>SF6 Gas (Ophthalmic)</w:t>
            </w:r>
          </w:p>
        </w:tc>
        <w:tc>
          <w:tcPr>
            <w:tcW w:w="0" w:type="auto"/>
            <w:hideMark/>
          </w:tcPr>
          <w:p w14:paraId="3F6BCFDE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28 units</w:t>
            </w:r>
          </w:p>
        </w:tc>
        <w:tc>
          <w:tcPr>
            <w:tcW w:w="0" w:type="auto"/>
            <w:hideMark/>
          </w:tcPr>
          <w:p w14:paraId="26123E89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Dec 31, 2026</w:t>
            </w:r>
          </w:p>
        </w:tc>
        <w:tc>
          <w:tcPr>
            <w:tcW w:w="0" w:type="auto"/>
            <w:hideMark/>
          </w:tcPr>
          <w:p w14:paraId="24F5D1CE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~168 days</w:t>
            </w:r>
          </w:p>
        </w:tc>
        <w:tc>
          <w:tcPr>
            <w:tcW w:w="1246" w:type="dxa"/>
            <w:hideMark/>
          </w:tcPr>
          <w:p w14:paraId="057EA2FB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OPTH-E70</w:t>
            </w:r>
          </w:p>
        </w:tc>
        <w:tc>
          <w:tcPr>
            <w:tcW w:w="3118" w:type="dxa"/>
            <w:hideMark/>
          </w:tcPr>
          <w:p w14:paraId="663F342C" w14:textId="77777777" w:rsidR="00092B71" w:rsidRPr="008B4F2D" w:rsidRDefault="00092B71" w:rsidP="008911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</w:pPr>
            <w:r w:rsidRPr="008B4F2D">
              <w:rPr>
                <w:rStyle w:val="qwen-markdown-text"/>
                <w:rFonts w:asciiTheme="minorBidi" w:hAnsiTheme="minorBidi" w:cstheme="minorBidi"/>
                <w:sz w:val="22"/>
                <w:szCs w:val="22"/>
              </w:rPr>
              <w:t>Monitor closely; schedule surgeries using this gas first.</w:t>
            </w:r>
          </w:p>
        </w:tc>
      </w:tr>
    </w:tbl>
    <w:p w14:paraId="15F158AF" w14:textId="64D2028C" w:rsidR="00092B71" w:rsidRPr="006F78D5" w:rsidRDefault="00092B71" w:rsidP="00092B71">
      <w:pPr>
        <w:rPr>
          <w:rFonts w:ascii="Arial" w:hAnsi="Arial" w:cs="Arial"/>
          <w:color w:val="A9AAB8"/>
          <w:sz w:val="28"/>
          <w:szCs w:val="28"/>
        </w:rPr>
      </w:pPr>
      <w:r w:rsidRPr="006F78D5">
        <w:rPr>
          <w:rStyle w:val="qwen-markdown-text"/>
          <w:rFonts w:ascii="Arial" w:hAnsi="Arial" w:cs="Arial"/>
          <w:b/>
          <w:bCs/>
          <w:sz w:val="28"/>
          <w:szCs w:val="28"/>
        </w:rPr>
        <w:t>Note:</w:t>
      </w:r>
      <w:r w:rsidRPr="00027DE0">
        <w:rPr>
          <w:rStyle w:val="qwen-markdown-text"/>
          <w:rFonts w:ascii="Arial" w:hAnsi="Arial" w:cs="Arial"/>
        </w:rPr>
        <w:t xml:space="preserve"> "MMIX-E70" and "OPTH-E70" are specialized sub</w:t>
      </w:r>
      <w:r w:rsidR="003D6102">
        <w:rPr>
          <w:rStyle w:val="qwen-markdown-text"/>
          <w:rFonts w:ascii="Arial" w:hAnsi="Arial" w:cs="Arial"/>
        </w:rPr>
        <w:t>-</w:t>
      </w:r>
      <w:r w:rsidRPr="00027DE0">
        <w:rPr>
          <w:rStyle w:val="qwen-markdown-text"/>
          <w:rFonts w:ascii="Arial" w:hAnsi="Arial" w:cs="Arial"/>
        </w:rPr>
        <w:t>inventories for mixed ophthalmic supplies and eye surgery equipment, respectively. Items here are high-value and temperature-sensitive.</w:t>
      </w:r>
    </w:p>
    <w:p w14:paraId="3491BA8F" w14:textId="55AED8BD" w:rsidR="00F5684C" w:rsidRDefault="00F5684C" w:rsidP="00513C3A"/>
    <w:p w14:paraId="7CCC1890" w14:textId="1A086336" w:rsidR="00F5684C" w:rsidRDefault="00F5684C" w:rsidP="00513C3A"/>
    <w:p w14:paraId="74F0614A" w14:textId="649E37BF" w:rsidR="00A801D6" w:rsidRPr="002641D9" w:rsidRDefault="00A801D6" w:rsidP="002641D9">
      <w:pPr>
        <w:pStyle w:val="Heading1"/>
        <w:rPr>
          <w:b/>
          <w:bCs/>
        </w:rPr>
      </w:pPr>
      <w:bookmarkStart w:id="23" w:name="_Toc235283881"/>
      <w:r w:rsidRPr="002641D9">
        <w:rPr>
          <w:b/>
          <w:bCs/>
        </w:rPr>
        <w:t>Warehouse Breakdown: Where Is Everything Stored?</w:t>
      </w:r>
      <w:bookmarkEnd w:id="23"/>
    </w:p>
    <w:p w14:paraId="44D138D0" w14:textId="5443CD26" w:rsidR="00A801D6" w:rsidRPr="00494989" w:rsidRDefault="00A801D6" w:rsidP="00A801D6">
      <w:p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Our inventory is split across two main warehouses plus specialized sub</w:t>
      </w:r>
      <w:r w:rsidR="00717471">
        <w:rPr>
          <w:rStyle w:val="qwen-markdown-text"/>
          <w:rFonts w:asciiTheme="minorBidi" w:hAnsiTheme="minorBidi" w:cstheme="minorBidi"/>
          <w:sz w:val="28"/>
          <w:szCs w:val="28"/>
        </w:rPr>
        <w:t>-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inventories: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1773"/>
        <w:gridCol w:w="2299"/>
        <w:gridCol w:w="3672"/>
        <w:gridCol w:w="1606"/>
      </w:tblGrid>
      <w:tr w:rsidR="00A801D6" w:rsidRPr="00E65327" w14:paraId="1F14AACC" w14:textId="77777777" w:rsidTr="006751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97D50D1" w14:textId="77777777" w:rsidR="00A801D6" w:rsidRPr="00E65327" w:rsidRDefault="00A801D6" w:rsidP="00675167">
            <w:pPr>
              <w:jc w:val="center"/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47921FD1" w14:textId="77777777" w:rsidR="00A801D6" w:rsidRPr="00E65327" w:rsidRDefault="00A801D6" w:rsidP="006751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DB701D" w14:textId="77777777" w:rsidR="00A801D6" w:rsidRPr="00E65327" w:rsidRDefault="00A801D6" w:rsidP="006751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Key Items Stored</w:t>
            </w:r>
          </w:p>
        </w:tc>
        <w:tc>
          <w:tcPr>
            <w:tcW w:w="0" w:type="auto"/>
            <w:vAlign w:val="center"/>
            <w:hideMark/>
          </w:tcPr>
          <w:p w14:paraId="3C68E48C" w14:textId="77777777" w:rsidR="00A801D6" w:rsidRPr="00E65327" w:rsidRDefault="00A801D6" w:rsidP="006751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 w:val="0"/>
                <w:bCs w:val="0"/>
              </w:rPr>
            </w:pPr>
            <w:r w:rsidRPr="00D9640E">
              <w:rPr>
                <w:rStyle w:val="qwen-markdown-text"/>
                <w:rFonts w:asciiTheme="minorBidi" w:hAnsiTheme="minorBidi" w:cstheme="minorBidi"/>
                <w:b w:val="0"/>
                <w:bCs w:val="0"/>
                <w:sz w:val="20"/>
                <w:szCs w:val="20"/>
              </w:rPr>
              <w:t>Total Estimated Units</w:t>
            </w:r>
          </w:p>
        </w:tc>
      </w:tr>
      <w:tr w:rsidR="00A801D6" w:rsidRPr="00E65327" w14:paraId="457F51FE" w14:textId="77777777" w:rsidTr="00675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92913" w14:textId="77777777" w:rsidR="00A801D6" w:rsidRPr="00E65327" w:rsidRDefault="00A801D6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E100 (MOHD2D-DMM)</w:t>
            </w:r>
          </w:p>
        </w:tc>
        <w:tc>
          <w:tcPr>
            <w:tcW w:w="0" w:type="auto"/>
            <w:hideMark/>
          </w:tcPr>
          <w:p w14:paraId="69D9BD5A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Primary dispensing warehouse</w:t>
            </w:r>
          </w:p>
        </w:tc>
        <w:tc>
          <w:tcPr>
            <w:tcW w:w="0" w:type="auto"/>
            <w:hideMark/>
          </w:tcPr>
          <w:p w14:paraId="614224D9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Ciprofloxacin Eye Drops (320), Hydrocortisone Cream (177), Rotary Files (30)</w:t>
            </w:r>
          </w:p>
        </w:tc>
        <w:tc>
          <w:tcPr>
            <w:tcW w:w="0" w:type="auto"/>
            <w:hideMark/>
          </w:tcPr>
          <w:p w14:paraId="418C7C0A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~450,000</w:t>
            </w:r>
          </w:p>
        </w:tc>
      </w:tr>
      <w:tr w:rsidR="00A801D6" w:rsidRPr="00E65327" w14:paraId="6C33CE59" w14:textId="77777777" w:rsidTr="00675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94641" w14:textId="77777777" w:rsidR="00A801D6" w:rsidRPr="00E65327" w:rsidRDefault="00A801D6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E200 (MOH)</w:t>
            </w:r>
          </w:p>
        </w:tc>
        <w:tc>
          <w:tcPr>
            <w:tcW w:w="0" w:type="auto"/>
            <w:hideMark/>
          </w:tcPr>
          <w:p w14:paraId="0789024F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Secondary/bulk storage</w:t>
            </w:r>
          </w:p>
        </w:tc>
        <w:tc>
          <w:tcPr>
            <w:tcW w:w="0" w:type="auto"/>
            <w:hideMark/>
          </w:tcPr>
          <w:p w14:paraId="2E2A4A3F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Pneumococcal Vaccine (280,530), Gutta Percha Points (9,600), Wraps (141,850)</w:t>
            </w:r>
          </w:p>
        </w:tc>
        <w:tc>
          <w:tcPr>
            <w:tcW w:w="0" w:type="auto"/>
            <w:hideMark/>
          </w:tcPr>
          <w:p w14:paraId="276F198C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~1,250,000</w:t>
            </w:r>
          </w:p>
        </w:tc>
      </w:tr>
      <w:tr w:rsidR="00A801D6" w:rsidRPr="00E65327" w14:paraId="3D33AF12" w14:textId="77777777" w:rsidTr="00675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018E8" w14:textId="77777777" w:rsidR="00A801D6" w:rsidRPr="00E65327" w:rsidRDefault="00A801D6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OPTH-E70</w:t>
            </w:r>
          </w:p>
        </w:tc>
        <w:tc>
          <w:tcPr>
            <w:tcW w:w="0" w:type="auto"/>
            <w:hideMark/>
          </w:tcPr>
          <w:p w14:paraId="3F483766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Eye Surgery Supplies</w:t>
            </w:r>
          </w:p>
        </w:tc>
        <w:tc>
          <w:tcPr>
            <w:tcW w:w="0" w:type="auto"/>
            <w:hideMark/>
          </w:tcPr>
          <w:p w14:paraId="508229F5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Corneal Shields, Microforceps, Silicone Oil, Vitrectomy Packs</w:t>
            </w:r>
          </w:p>
        </w:tc>
        <w:tc>
          <w:tcPr>
            <w:tcW w:w="0" w:type="auto"/>
            <w:hideMark/>
          </w:tcPr>
          <w:p w14:paraId="2C90770B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~50,000</w:t>
            </w:r>
          </w:p>
        </w:tc>
      </w:tr>
      <w:tr w:rsidR="00A801D6" w:rsidRPr="00E65327" w14:paraId="73A4292B" w14:textId="77777777" w:rsidTr="00675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029B9" w14:textId="77777777" w:rsidR="00A801D6" w:rsidRPr="00E65327" w:rsidRDefault="00A801D6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MMIX-E70</w:t>
            </w:r>
          </w:p>
        </w:tc>
        <w:tc>
          <w:tcPr>
            <w:tcW w:w="0" w:type="auto"/>
            <w:hideMark/>
          </w:tcPr>
          <w:p w14:paraId="06DD4C11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Mixed Ophthalmic</w:t>
            </w:r>
          </w:p>
        </w:tc>
        <w:tc>
          <w:tcPr>
            <w:tcW w:w="0" w:type="auto"/>
            <w:hideMark/>
          </w:tcPr>
          <w:p w14:paraId="72BBE1F2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Eye drops, gels, single-dose units, diagnostic dyes</w:t>
            </w:r>
          </w:p>
        </w:tc>
        <w:tc>
          <w:tcPr>
            <w:tcW w:w="0" w:type="auto"/>
            <w:hideMark/>
          </w:tcPr>
          <w:p w14:paraId="2CD7F379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~80,000</w:t>
            </w:r>
          </w:p>
        </w:tc>
      </w:tr>
      <w:tr w:rsidR="00A801D6" w:rsidRPr="00E65327" w14:paraId="75CCA3C0" w14:textId="77777777" w:rsidTr="006751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C4A02" w14:textId="77777777" w:rsidR="00A801D6" w:rsidRPr="00E65327" w:rsidRDefault="00A801D6" w:rsidP="0093450A">
            <w:pPr>
              <w:rPr>
                <w:rFonts w:asciiTheme="minorBidi" w:hAnsiTheme="minorBidi" w:cstheme="minorBidi"/>
                <w:b w:val="0"/>
                <w:bCs w:val="0"/>
              </w:rPr>
            </w:pPr>
            <w:r w:rsidRPr="00E65327">
              <w:rPr>
                <w:rStyle w:val="qwen-markdown-text"/>
                <w:rFonts w:asciiTheme="minorBidi" w:hAnsiTheme="minorBidi" w:cstheme="minorBidi"/>
                <w:b w:val="0"/>
                <w:bCs w:val="0"/>
              </w:rPr>
              <w:t>AMP-E70</w:t>
            </w:r>
          </w:p>
        </w:tc>
        <w:tc>
          <w:tcPr>
            <w:tcW w:w="0" w:type="auto"/>
            <w:hideMark/>
          </w:tcPr>
          <w:p w14:paraId="67402470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Ampoules &amp; Vials</w:t>
            </w:r>
          </w:p>
        </w:tc>
        <w:tc>
          <w:tcPr>
            <w:tcW w:w="0" w:type="auto"/>
            <w:hideMark/>
          </w:tcPr>
          <w:p w14:paraId="22C2C451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Methotrexate, Mitomycin, Contrast Media, Sterile Water</w:t>
            </w:r>
          </w:p>
        </w:tc>
        <w:tc>
          <w:tcPr>
            <w:tcW w:w="0" w:type="auto"/>
            <w:hideMark/>
          </w:tcPr>
          <w:p w14:paraId="24F212EC" w14:textId="77777777" w:rsidR="00A801D6" w:rsidRPr="00E65327" w:rsidRDefault="00A801D6" w:rsidP="009345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</w:rPr>
            </w:pPr>
            <w:r w:rsidRPr="00E65327">
              <w:rPr>
                <w:rStyle w:val="qwen-markdown-text"/>
                <w:rFonts w:asciiTheme="minorBidi" w:hAnsiTheme="minorBidi" w:cstheme="minorBidi"/>
              </w:rPr>
              <w:t>~30,000</w:t>
            </w:r>
          </w:p>
        </w:tc>
      </w:tr>
    </w:tbl>
    <w:p w14:paraId="46B2E98C" w14:textId="368287F8" w:rsidR="00A801D6" w:rsidRPr="00494989" w:rsidRDefault="00A801D6" w:rsidP="00A801D6">
      <w:pPr>
        <w:rPr>
          <w:rFonts w:asciiTheme="minorBidi" w:hAnsiTheme="minorBidi" w:cstheme="minorBidi"/>
          <w:color w:val="A9AAB8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Note: E100 is where daily dispensing happens. E200 holds bulk reserves. OPTH/</w:t>
      </w:r>
      <w:r w:rsidR="00125808">
        <w:rPr>
          <w:rStyle w:val="qwen-markdown-text"/>
          <w:rFonts w:asciiTheme="minorBidi" w:hAnsiTheme="minorBidi" w:cstheme="minorBidi"/>
          <w:sz w:val="28"/>
          <w:szCs w:val="28"/>
        </w:rPr>
        <w:t xml:space="preserve">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AMP/</w:t>
      </w:r>
      <w:r w:rsidR="00125808">
        <w:rPr>
          <w:rStyle w:val="qwen-markdown-text"/>
          <w:rFonts w:asciiTheme="minorBidi" w:hAnsiTheme="minorBidi" w:cstheme="minorBidi"/>
          <w:sz w:val="28"/>
          <w:szCs w:val="28"/>
        </w:rPr>
        <w:t xml:space="preserve">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MMIX are specialized zones for surgical and sensitive items. Knowing </w:t>
      </w:r>
      <w:r w:rsidRPr="00502E2E">
        <w:rPr>
          <w:rStyle w:val="qwen-markdown-text"/>
          <w:rFonts w:asciiTheme="minorBidi" w:hAnsiTheme="minorBidi" w:cstheme="minorBidi"/>
          <w:sz w:val="28"/>
          <w:szCs w:val="28"/>
        </w:rPr>
        <w:t>where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 an item is stored helps staff retrieve it quickly during emergencies.</w:t>
      </w:r>
    </w:p>
    <w:p w14:paraId="58B66FCF" w14:textId="77777777" w:rsidR="00A801D6" w:rsidRPr="00494989" w:rsidRDefault="00A801D6" w:rsidP="00A801D6">
      <w:pPr>
        <w:rPr>
          <w:rFonts w:asciiTheme="minorBidi" w:hAnsiTheme="minorBidi" w:cstheme="minorBidi"/>
          <w:color w:val="F7F8FC"/>
          <w:sz w:val="28"/>
          <w:szCs w:val="28"/>
        </w:rPr>
      </w:pPr>
    </w:p>
    <w:p w14:paraId="0319D761" w14:textId="481C5E19" w:rsidR="00564CDB" w:rsidRPr="00D926B1" w:rsidRDefault="00564CDB" w:rsidP="00D926B1">
      <w:pPr>
        <w:pStyle w:val="Heading2"/>
        <w:rPr>
          <w:rStyle w:val="Heading1Char"/>
          <w:b/>
          <w:bCs/>
        </w:rPr>
      </w:pPr>
      <w:bookmarkStart w:id="24" w:name="_Toc235283882"/>
      <w:r w:rsidRPr="00D926B1">
        <w:rPr>
          <w:rStyle w:val="qwen-markdown-text"/>
          <w:b/>
          <w:bCs/>
          <w:sz w:val="32"/>
          <w:szCs w:val="32"/>
        </w:rPr>
        <w:lastRenderedPageBreak/>
        <w:t>What Should We Do Next? (Action Plan)</w:t>
      </w:r>
      <w:bookmarkEnd w:id="24"/>
    </w:p>
    <w:p w14:paraId="11685552" w14:textId="77777777" w:rsidR="00564CDB" w:rsidRPr="00BC7A91" w:rsidRDefault="00564CDB" w:rsidP="00BC7A91">
      <w:pPr>
        <w:pStyle w:val="Heading2"/>
        <w:rPr>
          <w:b/>
          <w:bCs/>
        </w:rPr>
      </w:pPr>
      <w:bookmarkStart w:id="25" w:name="_Toc235283883"/>
      <w:r w:rsidRPr="00BC7A91">
        <w:rPr>
          <w:rStyle w:val="qwen-markdown-text"/>
          <w:b/>
          <w:bCs/>
          <w:sz w:val="28"/>
          <w:szCs w:val="28"/>
        </w:rPr>
        <w:t>Immediate Actions (This Week)</w:t>
      </w:r>
      <w:bookmarkEnd w:id="25"/>
    </w:p>
    <w:p w14:paraId="6A9DDD4A" w14:textId="2A393F5D" w:rsidR="00564CDB" w:rsidRPr="00494989" w:rsidRDefault="00564CDB">
      <w:pPr>
        <w:numPr>
          <w:ilvl w:val="0"/>
          <w:numId w:val="3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Order Critical Eye Drops: Place emergency orders</w:t>
      </w:r>
      <w:r w:rsidR="00545697">
        <w:rPr>
          <w:rStyle w:val="qwen-markdown-text"/>
          <w:rFonts w:asciiTheme="minorBidi" w:hAnsiTheme="minorBidi" w:cstheme="minorBidi"/>
          <w:sz w:val="28"/>
          <w:szCs w:val="28"/>
        </w:rPr>
        <w:t xml:space="preserve">.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Confirm delivery dates with suppliers.</w:t>
      </w:r>
    </w:p>
    <w:p w14:paraId="453F610F" w14:textId="752C2B5E" w:rsidR="00564CDB" w:rsidRPr="00494989" w:rsidRDefault="00564CDB">
      <w:pPr>
        <w:numPr>
          <w:ilvl w:val="0"/>
          <w:numId w:val="3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Flag Expiring: Move the units expiring Aug 31 to the front of the dispensing shelf. Notify </w:t>
      </w:r>
      <w:r w:rsidR="00545697">
        <w:rPr>
          <w:rStyle w:val="qwen-markdown-text"/>
          <w:rFonts w:asciiTheme="minorBidi" w:hAnsiTheme="minorBidi" w:cstheme="minorBidi"/>
          <w:sz w:val="28"/>
          <w:szCs w:val="28"/>
        </w:rPr>
        <w:t>Doctors and nursing staff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 to prioritize this batch.</w:t>
      </w:r>
    </w:p>
    <w:p w14:paraId="2B7B5BFC" w14:textId="03FF6829" w:rsidR="00564CDB" w:rsidRPr="007768E9" w:rsidRDefault="00564CDB">
      <w:pPr>
        <w:numPr>
          <w:ilvl w:val="0"/>
          <w:numId w:val="3"/>
        </w:numPr>
        <w:rPr>
          <w:rStyle w:val="qwen-markdown-text"/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Verify </w:t>
      </w:r>
      <w:r w:rsidR="00282C18">
        <w:rPr>
          <w:rStyle w:val="qwen-markdown-text"/>
          <w:rFonts w:asciiTheme="minorBidi" w:hAnsiTheme="minorBidi" w:cstheme="minorBidi"/>
          <w:sz w:val="28"/>
          <w:szCs w:val="28"/>
        </w:rPr>
        <w:t xml:space="preserve">Critical medications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Location: Confirm all units are accessible in E100. Consider transferring units from E200 if available as backup.</w:t>
      </w:r>
    </w:p>
    <w:p w14:paraId="784B9B0C" w14:textId="77777777" w:rsidR="007768E9" w:rsidRPr="00494989" w:rsidRDefault="007768E9" w:rsidP="007768E9">
      <w:pPr>
        <w:rPr>
          <w:rFonts w:asciiTheme="minorBidi" w:hAnsiTheme="minorBidi" w:cstheme="minorBidi"/>
          <w:color w:val="F7F8FC"/>
          <w:sz w:val="28"/>
          <w:szCs w:val="28"/>
        </w:rPr>
      </w:pPr>
    </w:p>
    <w:p w14:paraId="36849CBA" w14:textId="77777777" w:rsidR="00564CDB" w:rsidRPr="00BC7A91" w:rsidRDefault="00564CDB" w:rsidP="00BC7A91">
      <w:pPr>
        <w:pStyle w:val="Heading2"/>
        <w:rPr>
          <w:b/>
          <w:bCs/>
        </w:rPr>
      </w:pPr>
      <w:bookmarkStart w:id="26" w:name="_Toc235283884"/>
      <w:r w:rsidRPr="00BC7A91">
        <w:rPr>
          <w:rStyle w:val="qwen-markdown-text"/>
          <w:b/>
          <w:bCs/>
          <w:sz w:val="28"/>
          <w:szCs w:val="28"/>
        </w:rPr>
        <w:t>Short-Term Actions (Next 30 Days)</w:t>
      </w:r>
      <w:bookmarkEnd w:id="26"/>
    </w:p>
    <w:p w14:paraId="187D5EAB" w14:textId="70D16472" w:rsidR="00564CDB" w:rsidRPr="00494989" w:rsidRDefault="00564CDB">
      <w:pPr>
        <w:numPr>
          <w:ilvl w:val="0"/>
          <w:numId w:val="4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Initiate </w:t>
      </w:r>
      <w:r w:rsidR="00120C72">
        <w:rPr>
          <w:rStyle w:val="qwen-markdown-text"/>
          <w:rFonts w:asciiTheme="minorBidi" w:hAnsiTheme="minorBidi" w:cstheme="minorBidi"/>
          <w:sz w:val="28"/>
          <w:szCs w:val="28"/>
        </w:rPr>
        <w:t xml:space="preserve">Medications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Transfer: Contact MOH regional pharmacies to arrange transfer of excess Vitamin. Document the transfer for audit purposes.</w:t>
      </w:r>
    </w:p>
    <w:p w14:paraId="1CA58A75" w14:textId="5788AAB2" w:rsidR="00564CDB" w:rsidRPr="00494989" w:rsidRDefault="00564CDB">
      <w:pPr>
        <w:numPr>
          <w:ilvl w:val="0"/>
          <w:numId w:val="4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Review </w:t>
      </w:r>
      <w:r w:rsidR="00C27D44">
        <w:rPr>
          <w:rStyle w:val="qwen-markdown-text"/>
          <w:rFonts w:asciiTheme="minorBidi" w:hAnsiTheme="minorBidi" w:cstheme="minorBidi"/>
          <w:sz w:val="28"/>
          <w:szCs w:val="28"/>
        </w:rPr>
        <w:t xml:space="preserve">some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Orders: Suspend automatic reordering until stock drops below 12 months' supply.</w:t>
      </w:r>
    </w:p>
    <w:p w14:paraId="15BD7729" w14:textId="6F387EE4" w:rsidR="00564CDB" w:rsidRPr="007768E9" w:rsidRDefault="00564CDB">
      <w:pPr>
        <w:numPr>
          <w:ilvl w:val="0"/>
          <w:numId w:val="4"/>
        </w:numPr>
        <w:rPr>
          <w:rStyle w:val="qwen-markdown-text"/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Audit Cold Chain Logs: Verify temperature logs for COLDM-E70 items. Any excursion &gt;8°C requires immediate quality assessment.</w:t>
      </w:r>
    </w:p>
    <w:p w14:paraId="6568E3FE" w14:textId="77777777" w:rsidR="007768E9" w:rsidRPr="00494989" w:rsidRDefault="007768E9" w:rsidP="007768E9">
      <w:pPr>
        <w:rPr>
          <w:rFonts w:asciiTheme="minorBidi" w:hAnsiTheme="minorBidi" w:cstheme="minorBidi"/>
          <w:color w:val="F7F8FC"/>
          <w:sz w:val="28"/>
          <w:szCs w:val="28"/>
        </w:rPr>
      </w:pPr>
    </w:p>
    <w:p w14:paraId="20910C67" w14:textId="77777777" w:rsidR="00564CDB" w:rsidRPr="00BC7A91" w:rsidRDefault="00564CDB" w:rsidP="00BC7A91">
      <w:pPr>
        <w:pStyle w:val="Heading2"/>
        <w:rPr>
          <w:b/>
          <w:bCs/>
        </w:rPr>
      </w:pPr>
      <w:bookmarkStart w:id="27" w:name="_Toc235283885"/>
      <w:r w:rsidRPr="00BC7A91">
        <w:rPr>
          <w:rStyle w:val="qwen-markdown-text"/>
          <w:b/>
          <w:bCs/>
          <w:sz w:val="28"/>
          <w:szCs w:val="28"/>
        </w:rPr>
        <w:t>Long-Term Improvements (Next 90 Days)</w:t>
      </w:r>
      <w:bookmarkEnd w:id="27"/>
    </w:p>
    <w:p w14:paraId="7795A135" w14:textId="77777777" w:rsidR="00564CDB" w:rsidRPr="00494989" w:rsidRDefault="00564CDB">
      <w:pPr>
        <w:numPr>
          <w:ilvl w:val="0"/>
          <w:numId w:val="5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Set Automated Reorder Points: Configure Power BI alerts when stock falls below 2× monthly consumption for critical items.</w:t>
      </w:r>
    </w:p>
    <w:p w14:paraId="42566DA2" w14:textId="1BE1055D" w:rsidR="00564CDB" w:rsidRPr="00494989" w:rsidRDefault="00564CDB">
      <w:pPr>
        <w:numPr>
          <w:ilvl w:val="0"/>
          <w:numId w:val="5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Implement Dispensing</w:t>
      </w:r>
      <w:r w:rsidR="006C1D04">
        <w:rPr>
          <w:rStyle w:val="qwen-markdown-text"/>
          <w:rFonts w:asciiTheme="minorBidi" w:hAnsiTheme="minorBidi" w:cstheme="minorBidi"/>
          <w:sz w:val="28"/>
          <w:szCs w:val="28"/>
        </w:rPr>
        <w:t xml:space="preserve"> strategy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: Enforce "First Expiry, First Out" strictly in MMIX-E70 and OPTH-E70 </w:t>
      </w:r>
      <w:r w:rsidR="00717471" w:rsidRPr="00494989">
        <w:rPr>
          <w:rStyle w:val="qwen-markdown-text"/>
          <w:rFonts w:asciiTheme="minorBidi" w:hAnsiTheme="minorBidi" w:cstheme="minorBidi"/>
          <w:sz w:val="28"/>
          <w:szCs w:val="28"/>
        </w:rPr>
        <w:t>sub inventories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.</w:t>
      </w:r>
    </w:p>
    <w:p w14:paraId="08B8B19A" w14:textId="77777777" w:rsidR="00564CDB" w:rsidRPr="00494989" w:rsidRDefault="00564CDB">
      <w:pPr>
        <w:numPr>
          <w:ilvl w:val="0"/>
          <w:numId w:val="5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Monthly Cross-Warehouse Reconciliation: Compare E100 and E200 physical counts against system records to identify discrepancies early.</w:t>
      </w:r>
    </w:p>
    <w:p w14:paraId="08672456" w14:textId="77777777" w:rsidR="00A801D6" w:rsidRPr="00494989" w:rsidRDefault="00A801D6" w:rsidP="00A801D6">
      <w:pPr>
        <w:rPr>
          <w:rFonts w:asciiTheme="minorBidi" w:hAnsiTheme="minorBidi" w:cstheme="minorBidi"/>
          <w:color w:val="F7F8FC"/>
          <w:sz w:val="28"/>
          <w:szCs w:val="28"/>
        </w:rPr>
      </w:pPr>
    </w:p>
    <w:p w14:paraId="4ED2DB45" w14:textId="0A32CFF2" w:rsidR="00A801D6" w:rsidRDefault="00A801D6" w:rsidP="00513C3A"/>
    <w:p w14:paraId="0FA14CD3" w14:textId="574BA94C" w:rsidR="00F5684C" w:rsidRPr="002641D9" w:rsidRDefault="00F5684C" w:rsidP="002641D9">
      <w:pPr>
        <w:pStyle w:val="Heading1"/>
        <w:rPr>
          <w:b/>
          <w:bCs/>
        </w:rPr>
      </w:pPr>
      <w:bookmarkStart w:id="28" w:name="_Toc235283886"/>
      <w:r w:rsidRPr="002641D9">
        <w:rPr>
          <w:b/>
          <w:bCs/>
        </w:rPr>
        <w:t>Conclusion</w:t>
      </w:r>
      <w:bookmarkEnd w:id="28"/>
    </w:p>
    <w:p w14:paraId="12626365" w14:textId="758BDB7C" w:rsidR="00663BA6" w:rsidRPr="00494989" w:rsidRDefault="00663BA6" w:rsidP="00663BA6">
      <w:p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The Eye Hospital Pharmacy has a well-organized inventory system with clear separation between general medications, ophthalmic specialties, and surgical </w:t>
      </w:r>
      <w:r w:rsidR="000A2198">
        <w:rPr>
          <w:rStyle w:val="qwen-markdown-text"/>
          <w:rFonts w:asciiTheme="minorBidi" w:hAnsiTheme="minorBidi" w:cstheme="minorBidi"/>
          <w:sz w:val="28"/>
          <w:szCs w:val="28"/>
        </w:rPr>
        <w:t>equipment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. However, there are two urgent issues requiring immediate attention:</w:t>
      </w:r>
    </w:p>
    <w:p w14:paraId="638BD868" w14:textId="3465F095" w:rsidR="00663BA6" w:rsidRPr="00494989" w:rsidRDefault="00663BA6">
      <w:pPr>
        <w:numPr>
          <w:ilvl w:val="0"/>
          <w:numId w:val="6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Critical shortages of that could disrupt patient care within weeks.</w:t>
      </w:r>
    </w:p>
    <w:p w14:paraId="06F9E8E6" w14:textId="033B5FF9" w:rsidR="00663BA6" w:rsidRPr="00494989" w:rsidRDefault="00663BA6">
      <w:pPr>
        <w:numPr>
          <w:ilvl w:val="0"/>
          <w:numId w:val="6"/>
        </w:num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Extreme overstock tying up capital and space.</w:t>
      </w:r>
    </w:p>
    <w:p w14:paraId="146A81D1" w14:textId="77777777" w:rsidR="007400C6" w:rsidRDefault="007400C6" w:rsidP="00663BA6">
      <w:pPr>
        <w:rPr>
          <w:rStyle w:val="qwen-markdown-text"/>
          <w:rFonts w:asciiTheme="minorBidi" w:hAnsiTheme="minorBidi" w:cstheme="minorBidi"/>
          <w:sz w:val="28"/>
          <w:szCs w:val="28"/>
        </w:rPr>
      </w:pPr>
    </w:p>
    <w:p w14:paraId="6BC56ECD" w14:textId="77777777" w:rsidR="007400C6" w:rsidRDefault="00663BA6" w:rsidP="00663BA6">
      <w:pPr>
        <w:rPr>
          <w:rStyle w:val="qwen-markdown-text"/>
          <w:rFonts w:asciiTheme="minorBidi" w:hAnsiTheme="minorBidi" w:cstheme="minorBidi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lastRenderedPageBreak/>
        <w:t xml:space="preserve">By addressing these issues and implementing the recommended actions, the pharmacy can improve both patient safety and operational efficiency. </w:t>
      </w:r>
    </w:p>
    <w:p w14:paraId="6852E2DF" w14:textId="77777777" w:rsidR="007400C6" w:rsidRDefault="007400C6" w:rsidP="00663BA6">
      <w:pPr>
        <w:rPr>
          <w:rStyle w:val="qwen-markdown-text"/>
          <w:rFonts w:asciiTheme="minorBidi" w:hAnsiTheme="minorBidi" w:cstheme="minorBidi"/>
          <w:sz w:val="28"/>
          <w:szCs w:val="28"/>
        </w:rPr>
      </w:pPr>
    </w:p>
    <w:p w14:paraId="3C686E3C" w14:textId="3D63AE61" w:rsidR="00663BA6" w:rsidRPr="00494989" w:rsidRDefault="00663BA6" w:rsidP="00663BA6">
      <w:pPr>
        <w:rPr>
          <w:rFonts w:asciiTheme="minorBidi" w:hAnsiTheme="minorBidi" w:cstheme="minorBidi"/>
          <w:color w:val="F7F8FC"/>
          <w:sz w:val="28"/>
          <w:szCs w:val="28"/>
        </w:rPr>
      </w:pP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The Power BI dashboard will provide ongoing visibility into these metrics, enabling </w:t>
      </w:r>
      <w:r w:rsidR="007400C6"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PROACTIVE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rather than </w:t>
      </w:r>
      <w:r w:rsidR="007400C6" w:rsidRPr="00494989">
        <w:rPr>
          <w:rStyle w:val="qwen-markdown-text"/>
          <w:rFonts w:asciiTheme="minorBidi" w:hAnsiTheme="minorBidi" w:cstheme="minorBidi"/>
          <w:sz w:val="28"/>
          <w:szCs w:val="28"/>
        </w:rPr>
        <w:t xml:space="preserve">REACTIVE </w:t>
      </w:r>
      <w:r w:rsidRPr="00494989">
        <w:rPr>
          <w:rStyle w:val="qwen-markdown-text"/>
          <w:rFonts w:asciiTheme="minorBidi" w:hAnsiTheme="minorBidi" w:cstheme="minorBidi"/>
          <w:sz w:val="28"/>
          <w:szCs w:val="28"/>
        </w:rPr>
        <w:t>management.</w:t>
      </w:r>
    </w:p>
    <w:p w14:paraId="0D59D3DC" w14:textId="77777777" w:rsidR="00663BA6" w:rsidRPr="00494989" w:rsidRDefault="00663BA6" w:rsidP="00663BA6">
      <w:pPr>
        <w:rPr>
          <w:rFonts w:asciiTheme="minorBidi" w:hAnsiTheme="minorBidi" w:cstheme="minorBidi"/>
          <w:color w:val="F7F8FC"/>
          <w:sz w:val="28"/>
          <w:szCs w:val="28"/>
        </w:rPr>
      </w:pPr>
    </w:p>
    <w:p w14:paraId="74AC989C" w14:textId="77777777" w:rsidR="00663BA6" w:rsidRPr="00494989" w:rsidRDefault="00663BA6" w:rsidP="00663BA6">
      <w:pPr>
        <w:rPr>
          <w:rFonts w:asciiTheme="minorBidi" w:hAnsiTheme="minorBidi" w:cstheme="minorBidi"/>
          <w:sz w:val="28"/>
          <w:szCs w:val="28"/>
        </w:rPr>
      </w:pPr>
    </w:p>
    <w:p w14:paraId="5CEB237D" w14:textId="77777777" w:rsidR="00663BA6" w:rsidRPr="00494989" w:rsidRDefault="00663BA6" w:rsidP="00663BA6">
      <w:pPr>
        <w:rPr>
          <w:rFonts w:asciiTheme="minorBidi" w:hAnsiTheme="minorBidi" w:cstheme="minorBidi"/>
          <w:sz w:val="28"/>
          <w:szCs w:val="28"/>
        </w:rPr>
      </w:pPr>
    </w:p>
    <w:p w14:paraId="38011E9B" w14:textId="423FE802" w:rsidR="004D0B37" w:rsidRPr="002641D9" w:rsidRDefault="00663BA6" w:rsidP="002641D9">
      <w:pPr>
        <w:pStyle w:val="Heading1"/>
        <w:rPr>
          <w:rFonts w:ascii="Arial" w:hAnsi="Arial" w:cs="Arial"/>
          <w:b/>
          <w:bCs/>
          <w:bdr w:val="single" w:sz="2" w:space="0" w:color="E3E3E3" w:frame="1"/>
        </w:rPr>
      </w:pPr>
      <w:bookmarkStart w:id="29" w:name="_Toc235283887"/>
      <w:r w:rsidRPr="002641D9">
        <w:rPr>
          <w:b/>
          <w:bCs/>
        </w:rPr>
        <w:t>Word of Author: Thank you.</w:t>
      </w:r>
      <w:bookmarkEnd w:id="29"/>
    </w:p>
    <w:sectPr w:rsidR="004D0B37" w:rsidRPr="00264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96445"/>
    <w:multiLevelType w:val="multilevel"/>
    <w:tmpl w:val="D120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55015"/>
    <w:multiLevelType w:val="multilevel"/>
    <w:tmpl w:val="70168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0820D8"/>
    <w:multiLevelType w:val="hybridMultilevel"/>
    <w:tmpl w:val="92EE49BA"/>
    <w:lvl w:ilvl="0" w:tplc="43E040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6467C8"/>
    <w:multiLevelType w:val="hybridMultilevel"/>
    <w:tmpl w:val="420C47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256F26"/>
    <w:multiLevelType w:val="multilevel"/>
    <w:tmpl w:val="32BEF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AD5A9F"/>
    <w:multiLevelType w:val="multilevel"/>
    <w:tmpl w:val="DC5E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441106"/>
    <w:multiLevelType w:val="hybridMultilevel"/>
    <w:tmpl w:val="4D44C056"/>
    <w:lvl w:ilvl="0" w:tplc="68A036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051488"/>
    <w:multiLevelType w:val="hybridMultilevel"/>
    <w:tmpl w:val="8D22FAD6"/>
    <w:lvl w:ilvl="0" w:tplc="C79EAC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0510894">
    <w:abstractNumId w:val="2"/>
  </w:num>
  <w:num w:numId="2" w16cid:durableId="587616229">
    <w:abstractNumId w:val="7"/>
  </w:num>
  <w:num w:numId="3" w16cid:durableId="390423451">
    <w:abstractNumId w:val="1"/>
  </w:num>
  <w:num w:numId="4" w16cid:durableId="1837574948">
    <w:abstractNumId w:val="5"/>
  </w:num>
  <w:num w:numId="5" w16cid:durableId="1236553976">
    <w:abstractNumId w:val="4"/>
  </w:num>
  <w:num w:numId="6" w16cid:durableId="1957835079">
    <w:abstractNumId w:val="0"/>
  </w:num>
  <w:num w:numId="7" w16cid:durableId="2030445965">
    <w:abstractNumId w:val="3"/>
  </w:num>
  <w:num w:numId="8" w16cid:durableId="1465848764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08A"/>
    <w:rsid w:val="0000066D"/>
    <w:rsid w:val="00003E46"/>
    <w:rsid w:val="00014BB0"/>
    <w:rsid w:val="0002276A"/>
    <w:rsid w:val="0002610A"/>
    <w:rsid w:val="00026975"/>
    <w:rsid w:val="00027DE0"/>
    <w:rsid w:val="00040E3D"/>
    <w:rsid w:val="00056BB7"/>
    <w:rsid w:val="000622C5"/>
    <w:rsid w:val="000743E2"/>
    <w:rsid w:val="00077104"/>
    <w:rsid w:val="00080237"/>
    <w:rsid w:val="00086378"/>
    <w:rsid w:val="00086655"/>
    <w:rsid w:val="00086F42"/>
    <w:rsid w:val="000910F0"/>
    <w:rsid w:val="00092B71"/>
    <w:rsid w:val="000967DA"/>
    <w:rsid w:val="000A01F9"/>
    <w:rsid w:val="000A2198"/>
    <w:rsid w:val="000A53E1"/>
    <w:rsid w:val="000B26F0"/>
    <w:rsid w:val="000B514C"/>
    <w:rsid w:val="000B7B75"/>
    <w:rsid w:val="000C2B45"/>
    <w:rsid w:val="000C6B19"/>
    <w:rsid w:val="000D239B"/>
    <w:rsid w:val="000D3396"/>
    <w:rsid w:val="000E0516"/>
    <w:rsid w:val="000E1E51"/>
    <w:rsid w:val="000E6D8D"/>
    <w:rsid w:val="000F1A78"/>
    <w:rsid w:val="000F2906"/>
    <w:rsid w:val="000F3933"/>
    <w:rsid w:val="000F750C"/>
    <w:rsid w:val="001127CF"/>
    <w:rsid w:val="00120C72"/>
    <w:rsid w:val="00125808"/>
    <w:rsid w:val="001274A0"/>
    <w:rsid w:val="001344C2"/>
    <w:rsid w:val="00141988"/>
    <w:rsid w:val="00151121"/>
    <w:rsid w:val="001559C8"/>
    <w:rsid w:val="00164A89"/>
    <w:rsid w:val="00165C1E"/>
    <w:rsid w:val="00176DE1"/>
    <w:rsid w:val="001A7D02"/>
    <w:rsid w:val="001B0167"/>
    <w:rsid w:val="001B49BA"/>
    <w:rsid w:val="001E626D"/>
    <w:rsid w:val="001F2526"/>
    <w:rsid w:val="001F44C4"/>
    <w:rsid w:val="002044CC"/>
    <w:rsid w:val="00204BE2"/>
    <w:rsid w:val="00205145"/>
    <w:rsid w:val="00207B80"/>
    <w:rsid w:val="00213F00"/>
    <w:rsid w:val="00215F23"/>
    <w:rsid w:val="00223BB7"/>
    <w:rsid w:val="00226A6C"/>
    <w:rsid w:val="00226EBA"/>
    <w:rsid w:val="00233E21"/>
    <w:rsid w:val="002360F1"/>
    <w:rsid w:val="00246F12"/>
    <w:rsid w:val="00254360"/>
    <w:rsid w:val="00260339"/>
    <w:rsid w:val="00260797"/>
    <w:rsid w:val="002641D9"/>
    <w:rsid w:val="00271652"/>
    <w:rsid w:val="00275CFD"/>
    <w:rsid w:val="0028217E"/>
    <w:rsid w:val="00282C18"/>
    <w:rsid w:val="00285115"/>
    <w:rsid w:val="0028705A"/>
    <w:rsid w:val="00290CAE"/>
    <w:rsid w:val="00294CC8"/>
    <w:rsid w:val="002A3454"/>
    <w:rsid w:val="002B1ED6"/>
    <w:rsid w:val="002B3998"/>
    <w:rsid w:val="002B4733"/>
    <w:rsid w:val="002B67A7"/>
    <w:rsid w:val="002C1E28"/>
    <w:rsid w:val="002C5D09"/>
    <w:rsid w:val="002D47B4"/>
    <w:rsid w:val="002D6061"/>
    <w:rsid w:val="002D77C3"/>
    <w:rsid w:val="002E30F8"/>
    <w:rsid w:val="002E4A49"/>
    <w:rsid w:val="002F2D42"/>
    <w:rsid w:val="002F37B7"/>
    <w:rsid w:val="002F40C3"/>
    <w:rsid w:val="00304BE9"/>
    <w:rsid w:val="00322EC1"/>
    <w:rsid w:val="00323C3A"/>
    <w:rsid w:val="003328C7"/>
    <w:rsid w:val="00336939"/>
    <w:rsid w:val="00337411"/>
    <w:rsid w:val="00371640"/>
    <w:rsid w:val="00371A7F"/>
    <w:rsid w:val="0038730B"/>
    <w:rsid w:val="00391C24"/>
    <w:rsid w:val="0039578B"/>
    <w:rsid w:val="003A4130"/>
    <w:rsid w:val="003A53E8"/>
    <w:rsid w:val="003A6E97"/>
    <w:rsid w:val="003A731D"/>
    <w:rsid w:val="003C2A31"/>
    <w:rsid w:val="003C766F"/>
    <w:rsid w:val="003C7D72"/>
    <w:rsid w:val="003D5430"/>
    <w:rsid w:val="003D6102"/>
    <w:rsid w:val="003E445D"/>
    <w:rsid w:val="003E4BE4"/>
    <w:rsid w:val="0041140C"/>
    <w:rsid w:val="00421971"/>
    <w:rsid w:val="004359B7"/>
    <w:rsid w:val="00435FAA"/>
    <w:rsid w:val="00436A2F"/>
    <w:rsid w:val="0044224D"/>
    <w:rsid w:val="00453A60"/>
    <w:rsid w:val="00454EBE"/>
    <w:rsid w:val="0046282A"/>
    <w:rsid w:val="004640E3"/>
    <w:rsid w:val="004726F1"/>
    <w:rsid w:val="00474EC9"/>
    <w:rsid w:val="004800E2"/>
    <w:rsid w:val="00480E1B"/>
    <w:rsid w:val="00481152"/>
    <w:rsid w:val="00486276"/>
    <w:rsid w:val="004972EF"/>
    <w:rsid w:val="004A4E42"/>
    <w:rsid w:val="004C0F9E"/>
    <w:rsid w:val="004C7E2B"/>
    <w:rsid w:val="004D0B37"/>
    <w:rsid w:val="004D42A0"/>
    <w:rsid w:val="004D5FD6"/>
    <w:rsid w:val="004D6663"/>
    <w:rsid w:val="004D7BF7"/>
    <w:rsid w:val="004E07B6"/>
    <w:rsid w:val="004E0E19"/>
    <w:rsid w:val="004E416A"/>
    <w:rsid w:val="004E4D32"/>
    <w:rsid w:val="004E5149"/>
    <w:rsid w:val="004E751F"/>
    <w:rsid w:val="004F3196"/>
    <w:rsid w:val="005018B5"/>
    <w:rsid w:val="00502E2E"/>
    <w:rsid w:val="00513C3A"/>
    <w:rsid w:val="005202D1"/>
    <w:rsid w:val="00545697"/>
    <w:rsid w:val="00546D20"/>
    <w:rsid w:val="00547BF6"/>
    <w:rsid w:val="00550B18"/>
    <w:rsid w:val="00550C20"/>
    <w:rsid w:val="0055200C"/>
    <w:rsid w:val="0055422A"/>
    <w:rsid w:val="005566E4"/>
    <w:rsid w:val="005600AB"/>
    <w:rsid w:val="00563A6D"/>
    <w:rsid w:val="00564CDB"/>
    <w:rsid w:val="00570294"/>
    <w:rsid w:val="00576D4F"/>
    <w:rsid w:val="00582299"/>
    <w:rsid w:val="00584B28"/>
    <w:rsid w:val="005862A7"/>
    <w:rsid w:val="005B24F8"/>
    <w:rsid w:val="005C11A9"/>
    <w:rsid w:val="005C7461"/>
    <w:rsid w:val="005E1889"/>
    <w:rsid w:val="005F3F0E"/>
    <w:rsid w:val="005F5878"/>
    <w:rsid w:val="005F60DC"/>
    <w:rsid w:val="00605E82"/>
    <w:rsid w:val="0061285F"/>
    <w:rsid w:val="0061525F"/>
    <w:rsid w:val="006443BA"/>
    <w:rsid w:val="0064720A"/>
    <w:rsid w:val="00663052"/>
    <w:rsid w:val="00663BA6"/>
    <w:rsid w:val="0067131F"/>
    <w:rsid w:val="00672E3D"/>
    <w:rsid w:val="00675167"/>
    <w:rsid w:val="00680EA1"/>
    <w:rsid w:val="00684237"/>
    <w:rsid w:val="00693004"/>
    <w:rsid w:val="00693FA6"/>
    <w:rsid w:val="006949C2"/>
    <w:rsid w:val="00695ABB"/>
    <w:rsid w:val="006A0092"/>
    <w:rsid w:val="006B3466"/>
    <w:rsid w:val="006B48F1"/>
    <w:rsid w:val="006C10CD"/>
    <w:rsid w:val="006C1D04"/>
    <w:rsid w:val="006C468F"/>
    <w:rsid w:val="006C4903"/>
    <w:rsid w:val="006C65A0"/>
    <w:rsid w:val="006D0555"/>
    <w:rsid w:val="006D4184"/>
    <w:rsid w:val="006E2201"/>
    <w:rsid w:val="00701D02"/>
    <w:rsid w:val="0070363D"/>
    <w:rsid w:val="00710144"/>
    <w:rsid w:val="00711CBD"/>
    <w:rsid w:val="00717471"/>
    <w:rsid w:val="0072285B"/>
    <w:rsid w:val="007400C6"/>
    <w:rsid w:val="007425B1"/>
    <w:rsid w:val="00745B62"/>
    <w:rsid w:val="00752CF0"/>
    <w:rsid w:val="0075471B"/>
    <w:rsid w:val="00755FD8"/>
    <w:rsid w:val="00763C83"/>
    <w:rsid w:val="00772590"/>
    <w:rsid w:val="0077300F"/>
    <w:rsid w:val="00775800"/>
    <w:rsid w:val="007768E9"/>
    <w:rsid w:val="00786801"/>
    <w:rsid w:val="007922C0"/>
    <w:rsid w:val="00797647"/>
    <w:rsid w:val="007A490C"/>
    <w:rsid w:val="007A63CE"/>
    <w:rsid w:val="007A7770"/>
    <w:rsid w:val="007B4A52"/>
    <w:rsid w:val="007B7BE2"/>
    <w:rsid w:val="007C67BF"/>
    <w:rsid w:val="007E219A"/>
    <w:rsid w:val="007E253F"/>
    <w:rsid w:val="007E27D9"/>
    <w:rsid w:val="007E2B76"/>
    <w:rsid w:val="007E2BF6"/>
    <w:rsid w:val="007F53E0"/>
    <w:rsid w:val="008003C6"/>
    <w:rsid w:val="00813667"/>
    <w:rsid w:val="00817038"/>
    <w:rsid w:val="00827CB4"/>
    <w:rsid w:val="008313B8"/>
    <w:rsid w:val="00841F83"/>
    <w:rsid w:val="00852E58"/>
    <w:rsid w:val="00875341"/>
    <w:rsid w:val="008865F7"/>
    <w:rsid w:val="0089066F"/>
    <w:rsid w:val="00890A72"/>
    <w:rsid w:val="008911B0"/>
    <w:rsid w:val="00891F79"/>
    <w:rsid w:val="0089231A"/>
    <w:rsid w:val="008A02D9"/>
    <w:rsid w:val="008A4141"/>
    <w:rsid w:val="008B4F2D"/>
    <w:rsid w:val="008C00C0"/>
    <w:rsid w:val="008E1D12"/>
    <w:rsid w:val="008E46CD"/>
    <w:rsid w:val="008F43D3"/>
    <w:rsid w:val="008F6583"/>
    <w:rsid w:val="00901BC6"/>
    <w:rsid w:val="0090601D"/>
    <w:rsid w:val="009178D9"/>
    <w:rsid w:val="00921654"/>
    <w:rsid w:val="009228EB"/>
    <w:rsid w:val="00933F03"/>
    <w:rsid w:val="00941D0D"/>
    <w:rsid w:val="009468B2"/>
    <w:rsid w:val="00963974"/>
    <w:rsid w:val="009711B7"/>
    <w:rsid w:val="009812D8"/>
    <w:rsid w:val="00995AC5"/>
    <w:rsid w:val="009A3729"/>
    <w:rsid w:val="009A5B86"/>
    <w:rsid w:val="009B5A46"/>
    <w:rsid w:val="009B753A"/>
    <w:rsid w:val="009E447E"/>
    <w:rsid w:val="00A0706F"/>
    <w:rsid w:val="00A14ECB"/>
    <w:rsid w:val="00A210CB"/>
    <w:rsid w:val="00A2199C"/>
    <w:rsid w:val="00A2671E"/>
    <w:rsid w:val="00A34D12"/>
    <w:rsid w:val="00A41C93"/>
    <w:rsid w:val="00A801D6"/>
    <w:rsid w:val="00A8459F"/>
    <w:rsid w:val="00A8736A"/>
    <w:rsid w:val="00A87CA9"/>
    <w:rsid w:val="00AA3E8F"/>
    <w:rsid w:val="00AA651C"/>
    <w:rsid w:val="00AB5B3A"/>
    <w:rsid w:val="00AC0F26"/>
    <w:rsid w:val="00AC1089"/>
    <w:rsid w:val="00AC31C6"/>
    <w:rsid w:val="00AC455C"/>
    <w:rsid w:val="00AD159F"/>
    <w:rsid w:val="00AD1DC7"/>
    <w:rsid w:val="00AD4730"/>
    <w:rsid w:val="00AD7872"/>
    <w:rsid w:val="00AE6F2E"/>
    <w:rsid w:val="00AF79B9"/>
    <w:rsid w:val="00B157B2"/>
    <w:rsid w:val="00B2721F"/>
    <w:rsid w:val="00B31FF4"/>
    <w:rsid w:val="00B430E3"/>
    <w:rsid w:val="00B43D00"/>
    <w:rsid w:val="00B568C5"/>
    <w:rsid w:val="00B675BB"/>
    <w:rsid w:val="00B679A0"/>
    <w:rsid w:val="00B67F86"/>
    <w:rsid w:val="00B74B80"/>
    <w:rsid w:val="00B8700E"/>
    <w:rsid w:val="00B933A8"/>
    <w:rsid w:val="00BB0389"/>
    <w:rsid w:val="00BB1DD6"/>
    <w:rsid w:val="00BC6284"/>
    <w:rsid w:val="00BC7A91"/>
    <w:rsid w:val="00BD0E22"/>
    <w:rsid w:val="00BD324E"/>
    <w:rsid w:val="00BD3902"/>
    <w:rsid w:val="00BF2FEE"/>
    <w:rsid w:val="00BF7A0A"/>
    <w:rsid w:val="00C01460"/>
    <w:rsid w:val="00C05267"/>
    <w:rsid w:val="00C05DC4"/>
    <w:rsid w:val="00C10DAC"/>
    <w:rsid w:val="00C23183"/>
    <w:rsid w:val="00C27D44"/>
    <w:rsid w:val="00C343FB"/>
    <w:rsid w:val="00C34DB2"/>
    <w:rsid w:val="00C3755E"/>
    <w:rsid w:val="00C37F60"/>
    <w:rsid w:val="00C40B72"/>
    <w:rsid w:val="00C47612"/>
    <w:rsid w:val="00C53A63"/>
    <w:rsid w:val="00C7476C"/>
    <w:rsid w:val="00C80E86"/>
    <w:rsid w:val="00C86316"/>
    <w:rsid w:val="00C87619"/>
    <w:rsid w:val="00CA7C74"/>
    <w:rsid w:val="00CA7CD8"/>
    <w:rsid w:val="00CB54D3"/>
    <w:rsid w:val="00CC032C"/>
    <w:rsid w:val="00CC0586"/>
    <w:rsid w:val="00CC74B9"/>
    <w:rsid w:val="00CE4231"/>
    <w:rsid w:val="00CE7339"/>
    <w:rsid w:val="00CF4400"/>
    <w:rsid w:val="00D0045D"/>
    <w:rsid w:val="00D0315F"/>
    <w:rsid w:val="00D057E8"/>
    <w:rsid w:val="00D06C02"/>
    <w:rsid w:val="00D07510"/>
    <w:rsid w:val="00D07CF8"/>
    <w:rsid w:val="00D11601"/>
    <w:rsid w:val="00D11EE2"/>
    <w:rsid w:val="00D24606"/>
    <w:rsid w:val="00D32D17"/>
    <w:rsid w:val="00D33B8D"/>
    <w:rsid w:val="00D362C6"/>
    <w:rsid w:val="00D37CAB"/>
    <w:rsid w:val="00D44F4D"/>
    <w:rsid w:val="00D62518"/>
    <w:rsid w:val="00D66FF2"/>
    <w:rsid w:val="00D7708A"/>
    <w:rsid w:val="00D855D6"/>
    <w:rsid w:val="00D926B1"/>
    <w:rsid w:val="00D9640E"/>
    <w:rsid w:val="00DA0298"/>
    <w:rsid w:val="00DA0D62"/>
    <w:rsid w:val="00DA32BF"/>
    <w:rsid w:val="00DA4830"/>
    <w:rsid w:val="00DA6586"/>
    <w:rsid w:val="00DB0F69"/>
    <w:rsid w:val="00DC0AB7"/>
    <w:rsid w:val="00DC2CE8"/>
    <w:rsid w:val="00DC4B2D"/>
    <w:rsid w:val="00DC616B"/>
    <w:rsid w:val="00DE58D6"/>
    <w:rsid w:val="00DE7C7B"/>
    <w:rsid w:val="00DF6ED3"/>
    <w:rsid w:val="00E03A87"/>
    <w:rsid w:val="00E11D7F"/>
    <w:rsid w:val="00E148A7"/>
    <w:rsid w:val="00E342C4"/>
    <w:rsid w:val="00E37DD7"/>
    <w:rsid w:val="00E54873"/>
    <w:rsid w:val="00E561F1"/>
    <w:rsid w:val="00E65327"/>
    <w:rsid w:val="00E66807"/>
    <w:rsid w:val="00E7197E"/>
    <w:rsid w:val="00E72809"/>
    <w:rsid w:val="00E7299C"/>
    <w:rsid w:val="00E80CE4"/>
    <w:rsid w:val="00E90050"/>
    <w:rsid w:val="00E91B39"/>
    <w:rsid w:val="00EB576E"/>
    <w:rsid w:val="00EB5888"/>
    <w:rsid w:val="00EC0437"/>
    <w:rsid w:val="00EC5244"/>
    <w:rsid w:val="00ED0092"/>
    <w:rsid w:val="00ED6631"/>
    <w:rsid w:val="00EE5313"/>
    <w:rsid w:val="00EE74EA"/>
    <w:rsid w:val="00EF78D7"/>
    <w:rsid w:val="00F05A37"/>
    <w:rsid w:val="00F15671"/>
    <w:rsid w:val="00F162DB"/>
    <w:rsid w:val="00F23B1E"/>
    <w:rsid w:val="00F31243"/>
    <w:rsid w:val="00F34E5C"/>
    <w:rsid w:val="00F35399"/>
    <w:rsid w:val="00F42431"/>
    <w:rsid w:val="00F45BC0"/>
    <w:rsid w:val="00F45CF5"/>
    <w:rsid w:val="00F567D8"/>
    <w:rsid w:val="00F5684C"/>
    <w:rsid w:val="00F617CA"/>
    <w:rsid w:val="00F847B2"/>
    <w:rsid w:val="00F85851"/>
    <w:rsid w:val="00FA3775"/>
    <w:rsid w:val="00FA63F5"/>
    <w:rsid w:val="00FC0F24"/>
    <w:rsid w:val="00FC31D7"/>
    <w:rsid w:val="00FC41AA"/>
    <w:rsid w:val="00FC6C17"/>
    <w:rsid w:val="00FD1575"/>
    <w:rsid w:val="00FD404D"/>
    <w:rsid w:val="00FE77B6"/>
    <w:rsid w:val="00F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CB8966"/>
  <w15:chartTrackingRefBased/>
  <w15:docId w15:val="{491108BE-0C85-45E8-B277-BE0D635E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8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A4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25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10DA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5A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45B6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0D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D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D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10DA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10DAC"/>
    <w:rPr>
      <w:b/>
      <w:bCs/>
    </w:rPr>
  </w:style>
  <w:style w:type="character" w:styleId="Emphasis">
    <w:name w:val="Emphasis"/>
    <w:basedOn w:val="DefaultParagraphFont"/>
    <w:uiPriority w:val="20"/>
    <w:qFormat/>
    <w:rsid w:val="00C10DAC"/>
    <w:rPr>
      <w:i/>
      <w:iCs/>
    </w:rPr>
  </w:style>
  <w:style w:type="character" w:customStyle="1" w:styleId="qwen-markdown-text">
    <w:name w:val="qwen-markdown-text"/>
    <w:basedOn w:val="DefaultParagraphFont"/>
    <w:rsid w:val="000B7B75"/>
  </w:style>
  <w:style w:type="character" w:styleId="HTMLCode">
    <w:name w:val="HTML Code"/>
    <w:basedOn w:val="DefaultParagraphFont"/>
    <w:uiPriority w:val="99"/>
    <w:semiHidden/>
    <w:unhideWhenUsed/>
    <w:rsid w:val="000B7B75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625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-shortlistitem-position">
    <w:name w:val="b-shortlist__item-position"/>
    <w:basedOn w:val="DefaultParagraphFont"/>
    <w:rsid w:val="00D62518"/>
  </w:style>
  <w:style w:type="character" w:styleId="Hyperlink">
    <w:name w:val="Hyperlink"/>
    <w:basedOn w:val="DefaultParagraphFont"/>
    <w:uiPriority w:val="99"/>
    <w:unhideWhenUsed/>
    <w:rsid w:val="00D6251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7259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9B5A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9B5A46"/>
    <w:pPr>
      <w:spacing w:before="100" w:beforeAutospacing="1" w:after="100" w:afterAutospacing="1"/>
    </w:pPr>
  </w:style>
  <w:style w:type="character" w:customStyle="1" w:styleId="anticon">
    <w:name w:val="anticon"/>
    <w:basedOn w:val="DefaultParagraphFont"/>
    <w:rsid w:val="009B5A46"/>
  </w:style>
  <w:style w:type="table" w:styleId="TableGrid">
    <w:name w:val="Table Grid"/>
    <w:basedOn w:val="TableNormal"/>
    <w:uiPriority w:val="39"/>
    <w:rsid w:val="00752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745B6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rsid w:val="00745B6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77104"/>
    <w:pPr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77104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077104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07710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323C3A"/>
    <w:pPr>
      <w:tabs>
        <w:tab w:val="right" w:leader="dot" w:pos="9350"/>
      </w:tabs>
      <w:spacing w:after="100"/>
      <w:ind w:left="720"/>
      <w:jc w:val="both"/>
    </w:pPr>
  </w:style>
  <w:style w:type="table" w:styleId="GridTable1Light-Accent2">
    <w:name w:val="Grid Table 1 Light Accent 2"/>
    <w:basedOn w:val="TableNormal"/>
    <w:uiPriority w:val="46"/>
    <w:rsid w:val="00092B7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7087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6180273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15759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01201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681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23817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94392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1021930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739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880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107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378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93550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78507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199077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40491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56898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95778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08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5404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0913902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357535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569464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78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024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087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7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07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5243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818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76935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3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39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8478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3874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384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8681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174973">
          <w:marLeft w:val="0"/>
          <w:marRight w:val="0"/>
          <w:marTop w:val="240"/>
          <w:marBottom w:val="24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33717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0631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85713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547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170637">
          <w:marLeft w:val="0"/>
          <w:marRight w:val="0"/>
          <w:marTop w:val="240"/>
          <w:marBottom w:val="24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62721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656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4876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41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5897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06878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56209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6903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8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5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72316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9438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0518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781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236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180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16055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8355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3679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924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9696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80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5403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366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3892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2239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55614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3819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651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70357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455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9719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778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34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02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1320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780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7023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75062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6949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2868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4203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017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0287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57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30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3210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84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627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4756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2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974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171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5788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6442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341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229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8628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69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6728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873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22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8206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990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585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274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474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0163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341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11806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9909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3058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6464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5040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042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372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56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9038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7398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9003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7771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636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4627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2901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4185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4415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412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1869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533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213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102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21857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5707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8245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131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882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0383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024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795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8373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7375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20461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1915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3258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1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684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6085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44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380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5612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4822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5576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7828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633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297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029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065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076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44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7730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37752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1627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9015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966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626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490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54480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8802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50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6897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003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924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817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0777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165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4561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62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10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500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6504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5798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894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007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94018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46060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6325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0503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0941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003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870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2072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983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741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1386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7243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159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6238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6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5935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3431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931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975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4902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626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84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07022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283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98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439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2940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50429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0050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496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7220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6580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318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512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891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8761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97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19676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328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325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492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6992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4640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2520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805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37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524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942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552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5812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8037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4414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4344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1204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91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19881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880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026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374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39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449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6193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8506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432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0078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1585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128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96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144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157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877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4588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398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9795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4987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7553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893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9455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345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569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088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6554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074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1648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008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9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950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788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1196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8713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8196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5899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41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580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1186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151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3457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238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981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91815033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12" w:space="0" w:color="797B89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708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755011978">
                          <w:blockQuote w:val="1"/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12" w:space="0" w:color="797B89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71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  <w:div w:id="151920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4554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9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133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6991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00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1676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1546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477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382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51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351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253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3443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622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8600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530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202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992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595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9774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55828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504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5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55291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772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0761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8060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060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65131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238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62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714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5194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622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3362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19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26372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756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08287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17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14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3322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6930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824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928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12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904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2406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730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748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820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3997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537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58512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661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7482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1866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259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125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8949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0759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6738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1406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0730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0014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8771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6654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91140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5885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626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828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0528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578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3540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2071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88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22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6711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3901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048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0287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992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0554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194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500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1807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63381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91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65697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63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755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3638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2730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7616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6041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7095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146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564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439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4140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5263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7001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7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40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66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2984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3955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4578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3037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922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799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1511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844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324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259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9597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128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95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95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4089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78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05376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3460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7983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064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5531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15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2883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75533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4655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0967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578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72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2637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7199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016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34778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8933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71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8869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0968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5279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6809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502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62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2683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74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66644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388725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214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86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93575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829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3812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13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924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987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325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62025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94036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141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245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5264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269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613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9765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524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2776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258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88012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991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6555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3143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7077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626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07439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975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68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938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9667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879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150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688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148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880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3963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0161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9360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2946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9674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922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6688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2797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8510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124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7732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938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4056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2357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0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5090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4316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0044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7120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762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6576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3303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119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9970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894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12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1371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5841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5145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7868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3461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3553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934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578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6597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0713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0461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4958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8745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555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95625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3058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9676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1333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5686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7127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00785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0848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163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558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3849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7465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591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9704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3022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153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21312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234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623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8384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39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908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4578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56040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55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83665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4436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8619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0919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00050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78437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99518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1483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62596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2890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34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0692">
          <w:marLeft w:val="0"/>
          <w:marRight w:val="0"/>
          <w:marTop w:val="0"/>
          <w:marBottom w:val="0"/>
          <w:divBdr>
            <w:top w:val="single" w:sz="6" w:space="0" w:color="35353D"/>
            <w:left w:val="single" w:sz="6" w:space="0" w:color="35353D"/>
            <w:bottom w:val="single" w:sz="6" w:space="0" w:color="35353D"/>
            <w:right w:val="single" w:sz="6" w:space="0" w:color="35353D"/>
          </w:divBdr>
          <w:divsChild>
            <w:div w:id="1608270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12" w:color="E3E3E3"/>
                <w:bottom w:val="single" w:sz="2" w:space="0" w:color="E3E3E3"/>
                <w:right w:val="single" w:sz="2" w:space="12" w:color="E3E3E3"/>
              </w:divBdr>
              <w:divsChild>
                <w:div w:id="710611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6945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453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79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27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083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73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846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816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2523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973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2339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8014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4290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0464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none" w:sz="0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202894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797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199375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87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1434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74872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58641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42924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18467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859847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390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3954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872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0" w:color="auto"/>
                                                    <w:left w:val="single" w:sz="6" w:space="0" w:color="auto"/>
                                                    <w:bottom w:val="none" w:sz="0" w:space="0" w:color="auto"/>
                                                    <w:right w:val="single" w:sz="6" w:space="0" w:color="auto"/>
                                                  </w:divBdr>
                                                  <w:divsChild>
                                                    <w:div w:id="141547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391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15261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376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42086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681472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977540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949551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956013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337999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765842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13931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48559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9851646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70724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213614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66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171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09341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467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35353D"/>
                            <w:left w:val="single" w:sz="6" w:space="0" w:color="35353D"/>
                            <w:bottom w:val="single" w:sz="6" w:space="0" w:color="35353D"/>
                            <w:right w:val="single" w:sz="6" w:space="0" w:color="35353D"/>
                          </w:divBdr>
                          <w:divsChild>
                            <w:div w:id="2820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63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7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3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185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15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2556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249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76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938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94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448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61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06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3090189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1751391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1629511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58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4990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22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0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6101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408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8569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67204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43163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68008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41211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505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48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32971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8627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568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40333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6625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8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945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812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8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5808">
          <w:marLeft w:val="0"/>
          <w:marRight w:val="0"/>
          <w:marTop w:val="0"/>
          <w:marBottom w:val="0"/>
          <w:divBdr>
            <w:top w:val="single" w:sz="2" w:space="0" w:color="474F5C"/>
            <w:left w:val="single" w:sz="2" w:space="0" w:color="474F5C"/>
            <w:bottom w:val="single" w:sz="2" w:space="0" w:color="474F5C"/>
            <w:right w:val="single" w:sz="2" w:space="0" w:color="474F5C"/>
          </w:divBdr>
          <w:divsChild>
            <w:div w:id="1128813780">
              <w:marLeft w:val="0"/>
              <w:marRight w:val="0"/>
              <w:marTop w:val="0"/>
              <w:marBottom w:val="0"/>
              <w:divBdr>
                <w:top w:val="single" w:sz="2" w:space="0" w:color="474F5C"/>
                <w:left w:val="single" w:sz="2" w:space="0" w:color="474F5C"/>
                <w:bottom w:val="single" w:sz="2" w:space="0" w:color="474F5C"/>
                <w:right w:val="single" w:sz="2" w:space="0" w:color="474F5C"/>
              </w:divBdr>
              <w:divsChild>
                <w:div w:id="294260275">
                  <w:marLeft w:val="0"/>
                  <w:marRight w:val="0"/>
                  <w:marTop w:val="0"/>
                  <w:marBottom w:val="0"/>
                  <w:divBdr>
                    <w:top w:val="single" w:sz="2" w:space="0" w:color="474F5C"/>
                    <w:left w:val="single" w:sz="2" w:space="0" w:color="474F5C"/>
                    <w:bottom w:val="single" w:sz="2" w:space="0" w:color="474F5C"/>
                    <w:right w:val="single" w:sz="2" w:space="0" w:color="474F5C"/>
                  </w:divBdr>
                  <w:divsChild>
                    <w:div w:id="1991010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74F5C"/>
                        <w:left w:val="single" w:sz="2" w:space="0" w:color="474F5C"/>
                        <w:bottom w:val="single" w:sz="2" w:space="0" w:color="474F5C"/>
                        <w:right w:val="single" w:sz="2" w:space="0" w:color="474F5C"/>
                      </w:divBdr>
                    </w:div>
                  </w:divsChild>
                </w:div>
              </w:divsChild>
            </w:div>
          </w:divsChild>
        </w:div>
        <w:div w:id="1014652410">
          <w:marLeft w:val="0"/>
          <w:marRight w:val="0"/>
          <w:marTop w:val="0"/>
          <w:marBottom w:val="0"/>
          <w:divBdr>
            <w:top w:val="single" w:sz="2" w:space="0" w:color="474F5C"/>
            <w:left w:val="single" w:sz="2" w:space="0" w:color="474F5C"/>
            <w:bottom w:val="single" w:sz="2" w:space="0" w:color="474F5C"/>
            <w:right w:val="single" w:sz="2" w:space="0" w:color="474F5C"/>
          </w:divBdr>
          <w:divsChild>
            <w:div w:id="1883403486">
              <w:marLeft w:val="0"/>
              <w:marRight w:val="0"/>
              <w:marTop w:val="0"/>
              <w:marBottom w:val="0"/>
              <w:divBdr>
                <w:top w:val="single" w:sz="2" w:space="0" w:color="474F5C"/>
                <w:left w:val="single" w:sz="2" w:space="0" w:color="474F5C"/>
                <w:bottom w:val="single" w:sz="2" w:space="0" w:color="474F5C"/>
                <w:right w:val="single" w:sz="2" w:space="0" w:color="474F5C"/>
              </w:divBdr>
              <w:divsChild>
                <w:div w:id="1976907397">
                  <w:marLeft w:val="0"/>
                  <w:marRight w:val="0"/>
                  <w:marTop w:val="0"/>
                  <w:marBottom w:val="0"/>
                  <w:divBdr>
                    <w:top w:val="single" w:sz="2" w:space="0" w:color="474F5C"/>
                    <w:left w:val="single" w:sz="2" w:space="0" w:color="474F5C"/>
                    <w:bottom w:val="single" w:sz="2" w:space="0" w:color="474F5C"/>
                    <w:right w:val="single" w:sz="2" w:space="0" w:color="474F5C"/>
                  </w:divBdr>
                </w:div>
                <w:div w:id="691802673">
                  <w:marLeft w:val="0"/>
                  <w:marRight w:val="0"/>
                  <w:marTop w:val="0"/>
                  <w:marBottom w:val="0"/>
                  <w:divBdr>
                    <w:top w:val="single" w:sz="2" w:space="0" w:color="464547"/>
                    <w:left w:val="single" w:sz="2" w:space="0" w:color="464547"/>
                    <w:bottom w:val="single" w:sz="6" w:space="0" w:color="464547"/>
                    <w:right w:val="single" w:sz="2" w:space="0" w:color="464547"/>
                  </w:divBdr>
                </w:div>
              </w:divsChild>
            </w:div>
            <w:div w:id="122386649">
              <w:marLeft w:val="0"/>
              <w:marRight w:val="15"/>
              <w:marTop w:val="0"/>
              <w:marBottom w:val="0"/>
              <w:divBdr>
                <w:top w:val="single" w:sz="2" w:space="0" w:color="474F5C"/>
                <w:left w:val="single" w:sz="2" w:space="0" w:color="474F5C"/>
                <w:bottom w:val="single" w:sz="2" w:space="0" w:color="474F5C"/>
                <w:right w:val="single" w:sz="2" w:space="0" w:color="474F5C"/>
              </w:divBdr>
              <w:divsChild>
                <w:div w:id="1733431177">
                  <w:marLeft w:val="0"/>
                  <w:marRight w:val="0"/>
                  <w:marTop w:val="0"/>
                  <w:marBottom w:val="0"/>
                  <w:divBdr>
                    <w:top w:val="single" w:sz="2" w:space="0" w:color="474F5C"/>
                    <w:left w:val="single" w:sz="2" w:space="0" w:color="474F5C"/>
                    <w:bottom w:val="single" w:sz="2" w:space="0" w:color="474F5C"/>
                    <w:right w:val="single" w:sz="2" w:space="0" w:color="474F5C"/>
                  </w:divBdr>
                  <w:divsChild>
                    <w:div w:id="1319383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474F5C"/>
                        <w:left w:val="single" w:sz="2" w:space="0" w:color="474F5C"/>
                        <w:bottom w:val="single" w:sz="2" w:space="0" w:color="474F5C"/>
                        <w:right w:val="single" w:sz="2" w:space="0" w:color="474F5C"/>
                      </w:divBdr>
                      <w:divsChild>
                        <w:div w:id="201071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74F5C"/>
                            <w:left w:val="single" w:sz="2" w:space="0" w:color="474F5C"/>
                            <w:bottom w:val="single" w:sz="2" w:space="0" w:color="474F5C"/>
                            <w:right w:val="single" w:sz="2" w:space="0" w:color="474F5C"/>
                          </w:divBdr>
                          <w:divsChild>
                            <w:div w:id="19585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74F5C"/>
                                <w:left w:val="single" w:sz="2" w:space="0" w:color="474F5C"/>
                                <w:bottom w:val="single" w:sz="2" w:space="0" w:color="474F5C"/>
                                <w:right w:val="single" w:sz="2" w:space="0" w:color="474F5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590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27787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89004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9189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6223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15" w:color="E3E3E3"/>
                            <w:bottom w:val="single" w:sz="2" w:space="0" w:color="E3E3E3"/>
                            <w:right w:val="single" w:sz="2" w:space="15" w:color="E3E3E3"/>
                          </w:divBdr>
                          <w:divsChild>
                            <w:div w:id="153939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35353D"/>
                                <w:left w:val="single" w:sz="6" w:space="0" w:color="35353D"/>
                                <w:bottom w:val="single" w:sz="6" w:space="0" w:color="35353D"/>
                                <w:right w:val="single" w:sz="6" w:space="0" w:color="35353D"/>
                              </w:divBdr>
                              <w:divsChild>
                                <w:div w:id="15764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12" w:color="E3E3E3"/>
                                    <w:bottom w:val="single" w:sz="2" w:space="0" w:color="E3E3E3"/>
                                    <w:right w:val="single" w:sz="2" w:space="12" w:color="E3E3E3"/>
                                  </w:divBdr>
                                  <w:divsChild>
                                    <w:div w:id="45156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5435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0499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13810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2022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547523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4890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93007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446899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062948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68737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7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069286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1183322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053772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335691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023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708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37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274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8887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7819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887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99569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59182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4468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82385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8987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28106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68120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  <w:div w:id="1079524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758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59071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008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9837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3E3E3"/>
                        <w:left w:val="single" w:sz="2" w:space="9" w:color="E3E3E3"/>
                        <w:bottom w:val="single" w:sz="2" w:space="9" w:color="E3E3E3"/>
                        <w:right w:val="single" w:sz="2" w:space="9" w:color="E3E3E3"/>
                      </w:divBdr>
                      <w:divsChild>
                        <w:div w:id="352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2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03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541D7-0A11-46D5-8E22-617CFACA2A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21</Pages>
  <Words>2032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220</cp:revision>
  <dcterms:created xsi:type="dcterms:W3CDTF">2026-07-15T17:16:00Z</dcterms:created>
  <dcterms:modified xsi:type="dcterms:W3CDTF">2026-08-02T15:27:00Z</dcterms:modified>
</cp:coreProperties>
</file>