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2926080" cy="455168"/>
            <wp:docPr id="1" name="Picture 1"/>
            <wp:cNvGraphicFramePr>
              <a:graphicFrameLocks noChangeAspect="1"/>
            </wp:cNvGraphicFramePr>
            <a:graphic>
              <a:graphicData uri="http://schemas.openxmlformats.org/drawingml/2006/picture">
                <pic:pic>
                  <pic:nvPicPr>
                    <pic:cNvPr id="0" name="logo_transparent.png"/>
                    <pic:cNvPicPr/>
                  </pic:nvPicPr>
                  <pic:blipFill>
                    <a:blip r:embed="rId9"/>
                    <a:stretch>
                      <a:fillRect/>
                    </a:stretch>
                  </pic:blipFill>
                  <pic:spPr>
                    <a:xfrm>
                      <a:off x="0" y="0"/>
                      <a:ext cx="2926080" cy="455168"/>
                    </a:xfrm>
                    <a:prstGeom prst="rect"/>
                  </pic:spPr>
                </pic:pic>
              </a:graphicData>
            </a:graphic>
          </wp:inline>
        </w:drawing>
      </w:r>
    </w:p>
    <w:p>
      <w:pPr>
        <w:spacing w:after="40" w:before="0"/>
        <w:jc w:val="left"/>
      </w:pPr>
      <w:r>
        <w:rPr>
          <w:rFonts w:ascii="Times New Roman" w:hAnsi="Times New Roman"/>
          <w:b/>
          <w:sz w:val="24"/>
        </w:rPr>
        <w:t>Kingdom of Saudi Arabia</w:t>
      </w:r>
    </w:p>
    <w:p>
      <w:pPr>
        <w:spacing w:after="40" w:before="0"/>
        <w:jc w:val="left"/>
      </w:pPr>
      <w:r>
        <w:rPr>
          <w:rFonts w:ascii="Times New Roman" w:hAnsi="Times New Roman"/>
          <w:b/>
          <w:sz w:val="24"/>
        </w:rPr>
        <w:t>Ministry of Higher Education</w:t>
      </w:r>
    </w:p>
    <w:p>
      <w:pPr>
        <w:spacing w:after="40" w:before="0"/>
        <w:jc w:val="left"/>
      </w:pPr>
      <w:r>
        <w:rPr>
          <w:rFonts w:ascii="Times New Roman" w:hAnsi="Times New Roman"/>
          <w:b/>
          <w:sz w:val="24"/>
        </w:rPr>
        <w:t>Imam Abdulrahman Bin Faisal University</w:t>
      </w:r>
    </w:p>
    <w:p>
      <w:pPr>
        <w:spacing w:after="40" w:before="0"/>
        <w:jc w:val="left"/>
      </w:pPr>
      <w:r>
        <w:rPr>
          <w:rFonts w:ascii="Times New Roman" w:hAnsi="Times New Roman"/>
          <w:b/>
          <w:sz w:val="24"/>
        </w:rPr>
        <w:t>College of Science and Humanities in Jubail</w:t>
      </w:r>
    </w:p>
    <w:p>
      <w:pPr>
        <w:spacing w:after="40" w:before="0"/>
        <w:jc w:val="left"/>
      </w:pPr>
      <w:r>
        <w:rPr>
          <w:rFonts w:ascii="Times New Roman" w:hAnsi="Times New Roman"/>
          <w:b/>
          <w:sz w:val="24"/>
        </w:rPr>
        <w:t>Computer Science Department</w:t>
      </w:r>
    </w:p>
    <w:p>
      <w:pPr>
        <w:spacing w:after="800" w:before="0"/>
        <w:jc w:val="left"/>
      </w:pPr>
    </w:p>
    <w:p>
      <w:pPr>
        <w:spacing w:after="120"/>
        <w:jc w:val="left"/>
      </w:pPr>
      <w:r>
        <w:rPr>
          <w:rFonts w:ascii="Times New Roman" w:hAnsi="Times New Roman"/>
          <w:b/>
          <w:color w:val="404040"/>
          <w:sz w:val="60"/>
        </w:rPr>
        <w:t>Security Project</w:t>
      </w:r>
    </w:p>
    <w:p>
      <w:pPr>
        <w:spacing w:after="600"/>
        <w:jc w:val="left"/>
      </w:pPr>
      <w:r>
        <w:rPr>
          <w:rFonts w:ascii="Times New Roman" w:hAnsi="Times New Roman"/>
          <w:color w:val="404040"/>
          <w:sz w:val="28"/>
        </w:rPr>
        <w:t>SECURITY TOOLS ANALYSIS</w:t>
      </w:r>
    </w:p>
    <w:p>
      <w:pPr>
        <w:spacing w:after="160" w:before="0"/>
        <w:jc w:val="left"/>
      </w:pPr>
      <w:r>
        <w:rPr>
          <w:rFonts w:ascii="Times New Roman" w:hAnsi="Times New Roman"/>
          <w:b w:val="0"/>
          <w:sz w:val="24"/>
        </w:rPr>
        <w:t>2026</w:t>
      </w:r>
    </w:p>
    <w:p>
      <w:r>
        <w:br w:type="page"/>
      </w:r>
    </w:p>
    <w:p>
      <w:pPr>
        <w:spacing w:before="360" w:after="160"/>
        <w:jc w:val="left"/>
      </w:pPr>
      <w:r>
        <w:rPr>
          <w:rFonts w:ascii="Times New Roman" w:hAnsi="Times New Roman"/>
          <w:b/>
          <w:sz w:val="36"/>
        </w:rPr>
        <w:t>1. Introduction</w:t>
      </w:r>
    </w:p>
    <w:p>
      <w:pPr>
        <w:spacing w:after="160" w:before="0"/>
        <w:jc w:val="left"/>
      </w:pPr>
      <w:r>
        <w:rPr>
          <w:rFonts w:ascii="Times New Roman" w:hAnsi="Times New Roman"/>
          <w:b w:val="0"/>
          <w:sz w:val="24"/>
        </w:rPr>
        <w:t>As technology develops at an unprecedented rate, the issue of cybersecurity has become a vital aspect of both corporate and personal life. The advancement of cyber attacks necessitates having effective tools at the disposal of specialists to detect any possible weaknesses in order to protect them from potential exploitation by hackers. Proactive security assessments of a system/network through penetration testing can be regarded as one of the best methods for conducting security evaluation.</w:t>
      </w:r>
    </w:p>
    <w:p>
      <w:pPr>
        <w:spacing w:after="160" w:before="0"/>
        <w:jc w:val="left"/>
      </w:pPr>
      <w:r>
        <w:rPr>
          <w:rFonts w:ascii="Times New Roman" w:hAnsi="Times New Roman"/>
          <w:b w:val="0"/>
          <w:sz w:val="24"/>
        </w:rPr>
        <w:t>Kali Linux is one of the Linux distributions, which is built on top of Debian and is developed specifically to perform penetration testing and security analysis. Kali Linux is funded, supported, and managed by Offensive Security, and consists of many custom-built tools designed to deal with various areas of information security including penetration testing, forensic investigations, and reverse engineering.</w:t>
      </w:r>
    </w:p>
    <w:p>
      <w:pPr>
        <w:spacing w:after="160" w:before="0"/>
        <w:jc w:val="left"/>
      </w:pPr>
      <w:r>
        <w:rPr>
          <w:rFonts w:ascii="Times New Roman" w:hAnsi="Times New Roman"/>
          <w:b w:val="0"/>
          <w:sz w:val="24"/>
        </w:rPr>
        <w:t>This research focuses on four fundamental security tools found in Kali Linux, where each tool is chosen from one unique category to give a holistic overview of diverse facets of cybersecurity assessment. The chosen tools are:</w:t>
      </w:r>
    </w:p>
    <w:p>
      <w:pPr>
        <w:pStyle w:val="ListBullet"/>
        <w:spacing w:after="80"/>
        <w:ind w:left="504"/>
        <w:jc w:val="left"/>
      </w:pPr>
      <w:r>
        <w:rPr>
          <w:rFonts w:ascii="Times New Roman" w:hAnsi="Times New Roman"/>
          <w:sz w:val="24"/>
        </w:rPr>
        <w:t>NMAP and ZenMAP: Information Gathering Tools</w:t>
      </w:r>
    </w:p>
    <w:p>
      <w:pPr>
        <w:pStyle w:val="ListBullet"/>
        <w:spacing w:after="80"/>
        <w:ind w:left="504"/>
        <w:jc w:val="left"/>
      </w:pPr>
      <w:r>
        <w:rPr>
          <w:rFonts w:ascii="Times New Roman" w:hAnsi="Times New Roman"/>
          <w:sz w:val="24"/>
        </w:rPr>
        <w:t>Nikto: Website Penetration Testing Tools</w:t>
      </w:r>
    </w:p>
    <w:p>
      <w:pPr>
        <w:pStyle w:val="ListBullet"/>
        <w:spacing w:after="80"/>
        <w:ind w:left="504"/>
        <w:jc w:val="left"/>
      </w:pPr>
      <w:r>
        <w:rPr>
          <w:rFonts w:ascii="Times New Roman" w:hAnsi="Times New Roman"/>
          <w:sz w:val="24"/>
        </w:rPr>
        <w:t>Hydra: Password Cracking Tools</w:t>
      </w:r>
    </w:p>
    <w:p>
      <w:pPr>
        <w:pStyle w:val="ListBullet"/>
        <w:spacing w:after="80"/>
        <w:ind w:left="504"/>
        <w:jc w:val="left"/>
      </w:pPr>
      <w:r>
        <w:rPr>
          <w:rFonts w:ascii="Times New Roman" w:hAnsi="Times New Roman"/>
          <w:sz w:val="24"/>
        </w:rPr>
        <w:t>SQLmap: Database Tools</w:t>
      </w:r>
    </w:p>
    <w:p>
      <w:pPr>
        <w:spacing w:after="160" w:before="0"/>
        <w:jc w:val="left"/>
      </w:pPr>
      <w:r>
        <w:rPr>
          <w:rFonts w:ascii="Times New Roman" w:hAnsi="Times New Roman"/>
          <w:b w:val="0"/>
          <w:sz w:val="24"/>
        </w:rPr>
        <w:t>This report presents a comprehensive description of the purpose and functionalities of the selected tools, how they were tested, the results of such tests, and countermeasures that can be implemented to minimize the risks associated with them. Through an exploration of these tools, this research hopes to gain fundamental knowledge on ethical hacking techniques.</w:t>
      </w:r>
    </w:p>
    <w:p>
      <w:pPr>
        <w:spacing w:before="360" w:after="160"/>
        <w:jc w:val="left"/>
      </w:pPr>
      <w:r>
        <w:rPr>
          <w:rFonts w:ascii="Times New Roman" w:hAnsi="Times New Roman"/>
          <w:b/>
          <w:sz w:val="36"/>
        </w:rPr>
        <w:t>2. Tool Presentation</w:t>
      </w:r>
    </w:p>
    <w:p>
      <w:pPr>
        <w:spacing w:before="200" w:after="160"/>
        <w:jc w:val="left"/>
      </w:pPr>
      <w:r>
        <w:rPr>
          <w:rFonts w:ascii="Times New Roman" w:hAnsi="Times New Roman"/>
          <w:b/>
          <w:sz w:val="28"/>
        </w:rPr>
        <w:t>2.1 NMAP and ZenMAP</w:t>
      </w:r>
    </w:p>
    <w:p>
      <w:pPr>
        <w:spacing w:after="160" w:before="0"/>
        <w:jc w:val="left"/>
      </w:pPr>
      <w:r>
        <w:rPr>
          <w:rFonts w:ascii="Times New Roman" w:hAnsi="Times New Roman"/>
          <w:b w:val="0"/>
          <w:sz w:val="24"/>
        </w:rPr>
        <w:t>One of the most used network scanning and security audit tools, which is free software and is also open source, is NMAP (Network Mapper). Designed and developed by Gordon Lyon, who goes by his nickname Fyodor, NMAP was made specifically for discovering hosts and services running on the computer network through packet sending and analysis. The application can be downloaded on numerous platforms, such as Linux, Windows, or macOS, and is installed on Kali Linux by default as part of the Information Gathering category.</w:t>
      </w:r>
    </w:p>
    <w:p>
      <w:pPr>
        <w:spacing w:after="160" w:before="0"/>
        <w:jc w:val="left"/>
      </w:pPr>
      <w:r>
        <w:rPr>
          <w:rFonts w:ascii="Times New Roman" w:hAnsi="Times New Roman"/>
          <w:b w:val="0"/>
          <w:sz w:val="24"/>
        </w:rPr>
        <w:t>Main functions of NMAP include:</w:t>
      </w:r>
    </w:p>
    <w:p>
      <w:pPr>
        <w:pStyle w:val="ListBullet"/>
        <w:spacing w:after="80"/>
        <w:ind w:left="504"/>
        <w:jc w:val="left"/>
      </w:pPr>
      <w:r>
        <w:rPr>
          <w:rFonts w:ascii="Times New Roman" w:hAnsi="Times New Roman"/>
          <w:sz w:val="24"/>
        </w:rPr>
        <w:t>Host Discovery: finding the active hosts in the network.</w:t>
      </w:r>
    </w:p>
    <w:p>
      <w:pPr>
        <w:pStyle w:val="ListBullet"/>
        <w:spacing w:after="80"/>
        <w:ind w:left="504"/>
        <w:jc w:val="left"/>
      </w:pPr>
      <w:r>
        <w:rPr>
          <w:rFonts w:ascii="Times New Roman" w:hAnsi="Times New Roman"/>
          <w:sz w:val="24"/>
        </w:rPr>
        <w:t>Port Scanning: searching open, closed, or filtered ports in the targeted computer network.</w:t>
      </w:r>
    </w:p>
    <w:p>
      <w:pPr>
        <w:pStyle w:val="ListBullet"/>
        <w:spacing w:after="80"/>
        <w:ind w:left="504"/>
        <w:jc w:val="left"/>
      </w:pPr>
      <w:r>
        <w:rPr>
          <w:rFonts w:ascii="Times New Roman" w:hAnsi="Times New Roman"/>
          <w:sz w:val="24"/>
        </w:rPr>
        <w:t>Service and Version Detection: identifying applications running on open ports.</w:t>
      </w:r>
    </w:p>
    <w:p>
      <w:pPr>
        <w:pStyle w:val="ListBullet"/>
        <w:spacing w:after="80"/>
        <w:ind w:left="504"/>
        <w:jc w:val="left"/>
      </w:pPr>
      <w:r>
        <w:rPr>
          <w:rFonts w:ascii="Times New Roman" w:hAnsi="Times New Roman"/>
          <w:sz w:val="24"/>
        </w:rPr>
        <w:t>OS Detection: discovering underlying operating system on a target host.</w:t>
      </w:r>
    </w:p>
    <w:p>
      <w:pPr>
        <w:pStyle w:val="ListBullet"/>
        <w:spacing w:after="80"/>
        <w:ind w:left="504"/>
        <w:jc w:val="left"/>
      </w:pPr>
      <w:r>
        <w:rPr>
          <w:rFonts w:ascii="Times New Roman" w:hAnsi="Times New Roman"/>
          <w:sz w:val="24"/>
        </w:rPr>
        <w:t>Scriptable Interaction: utilizing NSE for automating all sorts of networking activities, such as vulnerability detection.</w:t>
      </w:r>
    </w:p>
    <w:p>
      <w:pPr>
        <w:spacing w:after="160" w:before="0"/>
        <w:jc w:val="left"/>
      </w:pPr>
      <w:r>
        <w:rPr>
          <w:rFonts w:ascii="Times New Roman" w:hAnsi="Times New Roman"/>
          <w:b w:val="0"/>
          <w:sz w:val="24"/>
        </w:rPr>
        <w:t>In general, NMAP is widely employed in the reconnaissance phase during penetration testing for creating a full picture of the target computer network structure and possible areas for further attack.</w:t>
      </w:r>
    </w:p>
    <w:p>
      <w:pPr>
        <w:spacing w:after="160" w:before="0"/>
        <w:jc w:val="left"/>
      </w:pPr>
      <w:r>
        <w:rPr>
          <w:rFonts w:ascii="Times New Roman" w:hAnsi="Times New Roman"/>
          <w:b w:val="0"/>
          <w:sz w:val="24"/>
        </w:rPr>
        <w:t>ZenMAP is the official GUI-based front-end for NMAP. This utility offers all the capabilities of the console NMAP scanner in a visually appealing fashion. The utility comes especially handy for users who lack experience in network scanning or are more comfortable with graphical output.</w:t>
      </w:r>
    </w:p>
    <w:p>
      <w:pPr>
        <w:spacing w:after="160" w:before="0"/>
        <w:jc w:val="left"/>
      </w:pPr>
      <w:r>
        <w:rPr>
          <w:rFonts w:ascii="Times New Roman" w:hAnsi="Times New Roman"/>
          <w:b w:val="0"/>
          <w:sz w:val="24"/>
        </w:rPr>
        <w:t>Key functionalities of ZenMAP:</w:t>
      </w:r>
    </w:p>
    <w:p>
      <w:pPr>
        <w:pStyle w:val="ListBullet"/>
        <w:spacing w:after="80"/>
        <w:ind w:left="504"/>
        <w:jc w:val="left"/>
      </w:pPr>
      <w:r>
        <w:rPr>
          <w:rFonts w:ascii="Times New Roman" w:hAnsi="Times New Roman"/>
          <w:sz w:val="24"/>
        </w:rPr>
        <w:t>Interactive graphical output of scan results.</w:t>
      </w:r>
    </w:p>
    <w:p>
      <w:pPr>
        <w:pStyle w:val="ListBullet"/>
        <w:spacing w:after="80"/>
        <w:ind w:left="504"/>
        <w:jc w:val="left"/>
      </w:pPr>
      <w:r>
        <w:rPr>
          <w:rFonts w:ascii="Times New Roman" w:hAnsi="Times New Roman"/>
          <w:sz w:val="24"/>
        </w:rPr>
        <w:t>Functionality to store and compare scan results at different intervals of time.</w:t>
      </w:r>
    </w:p>
    <w:p>
      <w:pPr>
        <w:pStyle w:val="ListBullet"/>
        <w:spacing w:after="80"/>
        <w:ind w:left="504"/>
        <w:jc w:val="left"/>
      </w:pPr>
      <w:r>
        <w:rPr>
          <w:rFonts w:ascii="Times New Roman" w:hAnsi="Times New Roman"/>
          <w:sz w:val="24"/>
        </w:rPr>
        <w:t>Integrated profile manager for easy execution of scans.</w:t>
      </w:r>
    </w:p>
    <w:p>
      <w:pPr>
        <w:pStyle w:val="ListBullet"/>
        <w:spacing w:after="80"/>
        <w:ind w:left="504"/>
        <w:jc w:val="left"/>
      </w:pPr>
      <w:r>
        <w:rPr>
          <w:rFonts w:ascii="Times New Roman" w:hAnsi="Times New Roman"/>
          <w:sz w:val="24"/>
        </w:rPr>
        <w:t>Visualization of network topology including relations between hosts.</w:t>
      </w:r>
    </w:p>
    <w:p>
      <w:pPr>
        <w:pStyle w:val="ListBullet"/>
        <w:spacing w:after="80"/>
        <w:ind w:left="504"/>
        <w:jc w:val="left"/>
      </w:pPr>
      <w:r>
        <w:rPr>
          <w:rFonts w:ascii="Times New Roman" w:hAnsi="Times New Roman"/>
          <w:sz w:val="24"/>
        </w:rPr>
        <w:t>Simple access to all options of NMAP from the command line interface.</w:t>
      </w:r>
    </w:p>
    <w:p>
      <w:pPr>
        <w:spacing w:after="160" w:before="0"/>
        <w:jc w:val="left"/>
      </w:pPr>
      <w:r>
        <w:rPr>
          <w:rFonts w:ascii="Times New Roman" w:hAnsi="Times New Roman"/>
          <w:b w:val="0"/>
          <w:sz w:val="24"/>
        </w:rPr>
        <w:t>In sum, both NMAP and ZenMAP represent an incredibly effective pair used in reconnaissance of networks. The tools are often utilized by penetration testers in order to carry out information gathering and vulnerability analysis.</w:t>
      </w:r>
    </w:p>
    <w:p>
      <w:pPr>
        <w:spacing w:before="200" w:after="160"/>
        <w:jc w:val="left"/>
      </w:pPr>
      <w:r>
        <w:rPr>
          <w:rFonts w:ascii="Times New Roman" w:hAnsi="Times New Roman"/>
          <w:b/>
          <w:sz w:val="28"/>
        </w:rPr>
        <w:t>2.2 Nikto</w:t>
      </w:r>
    </w:p>
    <w:p>
      <w:pPr>
        <w:spacing w:after="160" w:before="0"/>
        <w:jc w:val="left"/>
      </w:pPr>
      <w:r>
        <w:rPr>
          <w:rFonts w:ascii="Times New Roman" w:hAnsi="Times New Roman"/>
          <w:b w:val="0"/>
          <w:sz w:val="24"/>
        </w:rPr>
        <w:t>Nikto is an open source tool which does complete scans against the web servers to find possible vulnerabilities, misconfigurations, and outdated software. Nikto is provided by Kali Linux in the category of Website Penetration Testing.</w:t>
      </w:r>
    </w:p>
    <w:p>
      <w:pPr>
        <w:spacing w:after="160" w:before="0"/>
        <w:jc w:val="left"/>
      </w:pPr>
      <w:r>
        <w:rPr>
          <w:rFonts w:ascii="Times New Roman" w:hAnsi="Times New Roman"/>
          <w:b w:val="0"/>
          <w:sz w:val="24"/>
        </w:rPr>
        <w:t>Nikto Features/Capabilities include:</w:t>
      </w:r>
    </w:p>
    <w:p>
      <w:pPr>
        <w:pStyle w:val="ListBullet"/>
        <w:spacing w:after="80"/>
        <w:ind w:left="504"/>
        <w:jc w:val="left"/>
      </w:pPr>
      <w:r>
        <w:rPr>
          <w:rFonts w:ascii="Times New Roman" w:hAnsi="Times New Roman"/>
          <w:sz w:val="24"/>
        </w:rPr>
        <w:t>Vulnerability Scanning: Nikto is used for vulnerability scanning using its ability to identify 6,700+ dangerous files, programs, and vulnerabilities existing on web servers.</w:t>
      </w:r>
    </w:p>
    <w:p>
      <w:pPr>
        <w:pStyle w:val="ListBullet"/>
        <w:spacing w:after="80"/>
        <w:ind w:left="504"/>
        <w:jc w:val="left"/>
      </w:pPr>
      <w:r>
        <w:rPr>
          <w:rFonts w:ascii="Times New Roman" w:hAnsi="Times New Roman"/>
          <w:sz w:val="24"/>
        </w:rPr>
        <w:t>Outdated Software: This utility helps to detect the outdated version of web server software, framework, and plugins which can be having certain security problems.</w:t>
      </w:r>
    </w:p>
    <w:p>
      <w:pPr>
        <w:pStyle w:val="ListBullet"/>
        <w:spacing w:after="80"/>
        <w:ind w:left="504"/>
        <w:jc w:val="left"/>
      </w:pPr>
      <w:r>
        <w:rPr>
          <w:rFonts w:ascii="Times New Roman" w:hAnsi="Times New Roman"/>
          <w:sz w:val="24"/>
        </w:rPr>
        <w:t>Misconfiguration of Web Servers: It detects misconfigured web servers such as directory listing, default credentials, and missing security headers.</w:t>
      </w:r>
    </w:p>
    <w:p>
      <w:pPr>
        <w:pStyle w:val="ListBullet"/>
        <w:spacing w:after="80"/>
        <w:ind w:left="504"/>
        <w:jc w:val="left"/>
      </w:pPr>
      <w:r>
        <w:rPr>
          <w:rFonts w:ascii="Times New Roman" w:hAnsi="Times New Roman"/>
          <w:sz w:val="24"/>
        </w:rPr>
        <w:t>SSL/TLS Scanning: Nikto can test the configurations of SSL/TLS certificates and can find out certain weaknesses.</w:t>
      </w:r>
    </w:p>
    <w:p>
      <w:pPr>
        <w:pStyle w:val="ListBullet"/>
        <w:spacing w:after="80"/>
        <w:ind w:left="504"/>
        <w:jc w:val="left"/>
      </w:pPr>
      <w:r>
        <w:rPr>
          <w:rFonts w:ascii="Times New Roman" w:hAnsi="Times New Roman"/>
          <w:sz w:val="24"/>
        </w:rPr>
        <w:t>Various Result Formats: Scans performed using Nikto can be saved in different formats such as plain text, HTML, XML, and CSV format.</w:t>
      </w:r>
    </w:p>
    <w:p>
      <w:pPr>
        <w:pStyle w:val="ListBullet"/>
        <w:spacing w:after="80"/>
        <w:ind w:left="504"/>
        <w:jc w:val="left"/>
      </w:pPr>
      <w:r>
        <w:rPr>
          <w:rFonts w:ascii="Times New Roman" w:hAnsi="Times New Roman"/>
          <w:sz w:val="24"/>
        </w:rPr>
        <w:t>Plugins: Nikto offers support to plugins to make its functionality extendable.</w:t>
      </w:r>
    </w:p>
    <w:p>
      <w:pPr>
        <w:spacing w:after="80" w:before="0"/>
        <w:jc w:val="left"/>
      </w:pPr>
      <w:r>
        <w:rPr>
          <w:rFonts w:ascii="Times New Roman" w:hAnsi="Times New Roman"/>
          <w:b/>
          <w:sz w:val="24"/>
        </w:rPr>
        <w:t>How Nikto Operates</w:t>
      </w:r>
    </w:p>
    <w:p>
      <w:pPr>
        <w:spacing w:after="160" w:before="0"/>
        <w:jc w:val="left"/>
      </w:pPr>
      <w:r>
        <w:rPr>
          <w:rFonts w:ascii="Times New Roman" w:hAnsi="Times New Roman"/>
          <w:b w:val="0"/>
          <w:sz w:val="24"/>
        </w:rPr>
        <w:t>The process involves sending an HTTP request to the targeted web server and analyzing the response to see whether the signature of any vulnerable area is present in the web server. In this context, it should be noted that the scanning software does not function in a covert manner and makes numerous connections.</w:t>
      </w:r>
    </w:p>
    <w:p>
      <w:pPr>
        <w:spacing w:after="160" w:before="0"/>
        <w:jc w:val="left"/>
      </w:pPr>
      <w:r>
        <w:rPr>
          <w:rFonts w:ascii="Times New Roman" w:hAnsi="Times New Roman"/>
          <w:b w:val="0"/>
          <w:sz w:val="24"/>
        </w:rPr>
        <w:t>For this reason, it is mainly deployed in penetration tests conducted in a controlled setting where detection is not an issue.</w:t>
      </w:r>
    </w:p>
    <w:p>
      <w:pPr>
        <w:spacing w:after="160" w:before="0"/>
        <w:jc w:val="left"/>
      </w:pPr>
      <w:r>
        <w:rPr>
          <w:rFonts w:ascii="Times New Roman" w:hAnsi="Times New Roman"/>
          <w:b w:val="0"/>
          <w:sz w:val="24"/>
        </w:rPr>
        <w:t>In a normal penetration testing process, Nikto is applied after preliminary reconnaissance by tools such as NMAP to gather knowledge about the web application hosted environment. The output from Nikto can be used as the basis of future actions.</w:t>
      </w:r>
    </w:p>
    <w:p>
      <w:pPr>
        <w:spacing w:before="200" w:after="160"/>
        <w:jc w:val="left"/>
      </w:pPr>
      <w:r>
        <w:rPr>
          <w:rFonts w:ascii="Times New Roman" w:hAnsi="Times New Roman"/>
          <w:b/>
          <w:sz w:val="28"/>
        </w:rPr>
        <w:t>2.3 Hydra - Password Cracking Tool</w:t>
      </w:r>
    </w:p>
    <w:p>
      <w:pPr>
        <w:spacing w:after="160" w:before="0"/>
        <w:jc w:val="left"/>
      </w:pPr>
      <w:r>
        <w:rPr>
          <w:rFonts w:ascii="Times New Roman" w:hAnsi="Times New Roman"/>
          <w:b w:val="0"/>
          <w:sz w:val="24"/>
        </w:rPr>
        <w:t>In our project we used Hydra to test how strong network authentication is and we found it very useful for this purpose. We picked this tool because it is one of the most popular tools in Kali Linux and it is specifically designed for password cracking and login testing. Hydra works by automating login attempts against various services and it supports a wide range of protocols like SSH, FTP and HTTP which makes it flexible enough to work in many different network environments.</w:t>
      </w:r>
    </w:p>
    <w:p>
      <w:pPr>
        <w:spacing w:after="160" w:before="0"/>
        <w:jc w:val="left"/>
      </w:pPr>
      <w:r>
        <w:rPr>
          <w:rFonts w:ascii="Times New Roman" w:hAnsi="Times New Roman"/>
          <w:b w:val="0"/>
          <w:sz w:val="24"/>
        </w:rPr>
        <w:t>There are two main techniques that Hydra relies on:</w:t>
      </w:r>
    </w:p>
    <w:p>
      <w:pPr>
        <w:pStyle w:val="ListBullet"/>
        <w:spacing w:after="80"/>
        <w:ind w:left="504"/>
        <w:jc w:val="left"/>
      </w:pPr>
      <w:r>
        <w:rPr>
          <w:rFonts w:ascii="Times New Roman" w:hAnsi="Times New Roman"/>
          <w:sz w:val="24"/>
        </w:rPr>
        <w:t>First called a dictionary attack where the tool goes through a list of commonly used usernames and passwords and tries each one until it finds a match.</w:t>
      </w:r>
    </w:p>
    <w:p>
      <w:pPr>
        <w:pStyle w:val="ListBullet"/>
        <w:spacing w:after="80"/>
        <w:ind w:left="504"/>
        <w:jc w:val="left"/>
      </w:pPr>
      <w:r>
        <w:rPr>
          <w:rFonts w:ascii="Times New Roman" w:hAnsi="Times New Roman"/>
          <w:sz w:val="24"/>
        </w:rPr>
        <w:t>The second technique is brute force where instead of using a list it tries every possible combination of characters until it successfully logs in. Both of these methods can be very effective depending on the situation, but dictionary attacks tend to be faster because they focus on passwords that people actually use in real life rather than going through every possibility from scratch.</w:t>
      </w:r>
    </w:p>
    <w:p>
      <w:pPr>
        <w:spacing w:after="160" w:before="0"/>
        <w:jc w:val="left"/>
      </w:pPr>
      <w:r>
        <w:rPr>
          <w:rFonts w:ascii="Times New Roman" w:hAnsi="Times New Roman"/>
          <w:b w:val="0"/>
          <w:sz w:val="24"/>
        </w:rPr>
        <w:t>Basically, what Hydra does is try a lot of username and password combinations at the same time which makes it very fast compared to doing it manually. When we first started using it we didn't expect it to work that quickly but honestly it was surprising how fast it could test hundreds of combinations in just a few seconds.</w:t>
      </w:r>
    </w:p>
    <w:p>
      <w:pPr>
        <w:spacing w:after="160" w:before="0"/>
        <w:jc w:val="left"/>
      </w:pPr>
      <w:r>
        <w:rPr>
          <w:rFonts w:ascii="Times New Roman" w:hAnsi="Times New Roman"/>
          <w:b w:val="0"/>
          <w:sz w:val="24"/>
        </w:rPr>
        <w:t>The main thing we learned from working with Hydra is that weak passwords are dangerous especially in systems that do not have extra protection. If a system does not have things like account lockout or multi factor authentication, then someone can just run Hydra against it and get access without a lot of effort.</w:t>
      </w:r>
    </w:p>
    <w:p>
      <w:pPr>
        <w:spacing w:after="160" w:before="0"/>
        <w:jc w:val="left"/>
      </w:pPr>
      <w:r>
        <w:rPr>
          <w:rFonts w:ascii="Times New Roman" w:hAnsi="Times New Roman"/>
          <w:b w:val="0"/>
          <w:sz w:val="24"/>
        </w:rPr>
        <w:t>This really changed how we think about authentication because before this project we thought that just having a password is enough but now we understand that the password needs to be strong and complex and the system needs to have more than one layer of security. From a security perspective this tool helped us understand that protecting data is not only about encryption, but there are also a lot more things that need to be considered like enforcing password policies and limiting login attempts to stop automated attacks like the ones Hydra does.</w:t>
      </w:r>
    </w:p>
    <w:p>
      <w:pPr>
        <w:spacing w:before="200" w:after="160"/>
        <w:jc w:val="left"/>
      </w:pPr>
      <w:r>
        <w:rPr>
          <w:rFonts w:ascii="Times New Roman" w:hAnsi="Times New Roman"/>
          <w:b/>
          <w:sz w:val="28"/>
        </w:rPr>
        <w:t>2.4 SQLmap - SQL Injection Tool</w:t>
      </w:r>
    </w:p>
    <w:p>
      <w:pPr>
        <w:spacing w:after="160" w:before="0"/>
        <w:jc w:val="left"/>
      </w:pPr>
      <w:r>
        <w:rPr>
          <w:rFonts w:ascii="Times New Roman" w:hAnsi="Times New Roman"/>
          <w:b w:val="0"/>
          <w:sz w:val="24"/>
        </w:rPr>
        <w:t>For the database part of our project, we decided to use SQLmap to understand how SQL injection attacks actually work in the real world. SQLmap is an open-source penetration testing tool designed specifically to detect and exploit SQL injection vulnerabilities in web applications. It automates the entire process of identifying whether a target is vulnerable and then extracting data from the database behind it. The tool supports a wide range of database management systems and it also covers several injection techniques including boolean based blind injection, time based blind injection and error based injection, choosing the right one automatically based on how the target responds.</w:t>
      </w:r>
    </w:p>
    <w:p>
      <w:pPr>
        <w:spacing w:after="160" w:before="0"/>
        <w:jc w:val="left"/>
      </w:pPr>
      <w:r>
        <w:rPr>
          <w:rFonts w:ascii="Times New Roman" w:hAnsi="Times New Roman"/>
          <w:b w:val="0"/>
          <w:sz w:val="24"/>
        </w:rPr>
        <w:t>We heard about SQL injection in our lectures but using SQLmap made us see it in a completely different way because we could actually see the attack happening in front of us. One thing that really surprised us is that SQLmap can automatically detect what type of database the target is using like MySQL or Oracle or others without us having to tell it anything. This level of automation was unexpected and it shows how advanced these kinds of tools are and also how easy it can be for someone to attack a system even if they do not have deep technical knowledge.</w:t>
      </w:r>
    </w:p>
    <w:p>
      <w:pPr>
        <w:spacing w:after="160" w:before="0"/>
        <w:jc w:val="left"/>
      </w:pPr>
      <w:r>
        <w:rPr>
          <w:rFonts w:ascii="Times New Roman" w:hAnsi="Times New Roman"/>
          <w:b w:val="0"/>
          <w:sz w:val="24"/>
        </w:rPr>
        <w:t>During our testing we used SQLmap to show how a small and simple mistake in a login page or a search bar can give an attacker full access to the entire database. From this experience we learned that input validation and parameterized queries are extremely important and every developer should use them from the beginning of building any application. We also realized that having a firewall is not enough to protect a system because if the code itself has vulnerabilities, then attackers can bypass a lot of security measures. So, security needs to start from the code and not just from the network level.</w:t>
      </w:r>
    </w:p>
    <w:p>
      <w:r>
        <w:br w:type="page"/>
      </w:r>
    </w:p>
    <w:p>
      <w:pPr>
        <w:spacing w:before="360" w:after="160"/>
        <w:jc w:val="left"/>
      </w:pPr>
      <w:r>
        <w:rPr>
          <w:rFonts w:ascii="Times New Roman" w:hAnsi="Times New Roman"/>
          <w:b/>
          <w:sz w:val="36"/>
        </w:rPr>
        <w:t>3. NMAP and ZenMAP - Deep Dive</w:t>
      </w:r>
    </w:p>
    <w:p>
      <w:pPr>
        <w:spacing w:before="200" w:after="160"/>
        <w:jc w:val="left"/>
      </w:pPr>
      <w:r>
        <w:rPr>
          <w:rFonts w:ascii="Times New Roman" w:hAnsi="Times New Roman"/>
          <w:b/>
          <w:sz w:val="28"/>
        </w:rPr>
        <w:t>3.1 Used Procedure</w:t>
      </w:r>
    </w:p>
    <w:p>
      <w:pPr>
        <w:spacing w:after="160" w:before="0"/>
        <w:jc w:val="left"/>
      </w:pPr>
      <w:r>
        <w:rPr>
          <w:rFonts w:ascii="Times New Roman" w:hAnsi="Times New Roman"/>
          <w:b w:val="0"/>
          <w:sz w:val="24"/>
        </w:rPr>
        <w:t>The scan was performed using ZenMAP on Kali Linux. For testing, the target chosen was:</w:t>
      </w:r>
    </w:p>
    <w:p>
      <w:pPr>
        <w:spacing w:after="160"/>
        <w:ind w:left="432"/>
        <w:jc w:val="left"/>
      </w:pPr>
      <w:r>
        <w:rPr>
          <w:rFonts w:ascii="Consolas" w:hAnsi="Consolas"/>
          <w:color w:val="1A1A1A"/>
          <w:sz w:val="22"/>
        </w:rPr>
        <w:t>demo.testfire.net</w:t>
      </w:r>
    </w:p>
    <w:p>
      <w:pPr>
        <w:spacing w:after="160" w:before="0"/>
        <w:jc w:val="left"/>
      </w:pPr>
      <w:r>
        <w:rPr>
          <w:rFonts w:ascii="Times New Roman" w:hAnsi="Times New Roman"/>
          <w:b w:val="0"/>
          <w:sz w:val="24"/>
        </w:rPr>
        <w:t>First an Intense Scan was performed to get detailed information about the target host. This includes open ports, running services and details about the operating system. The command used is:</w:t>
      </w:r>
    </w:p>
    <w:p>
      <w:pPr>
        <w:spacing w:after="160"/>
        <w:ind w:left="432"/>
        <w:jc w:val="left"/>
      </w:pPr>
      <w:r>
        <w:rPr>
          <w:rFonts w:ascii="Consolas" w:hAnsi="Consolas"/>
          <w:color w:val="1A1A1A"/>
          <w:sz w:val="22"/>
        </w:rPr>
        <w:t>nmap -T4 -A -v demo.testfire.net</w:t>
      </w:r>
    </w:p>
    <w:p>
      <w:pPr>
        <w:spacing w:after="160" w:before="0"/>
        <w:jc w:val="left"/>
      </w:pPr>
      <w:r>
        <w:rPr>
          <w:rFonts w:ascii="Times New Roman" w:hAnsi="Times New Roman"/>
          <w:b w:val="0"/>
          <w:sz w:val="24"/>
        </w:rPr>
        <w:t>The -T4 option was used to increase scanning speed, while -A enabled aggressive detection features such as OS detection and service version detection. The -v option displayed detailed scan output.</w:t>
      </w:r>
    </w:p>
    <w:p>
      <w:pPr>
        <w:spacing w:after="160" w:before="0"/>
        <w:jc w:val="left"/>
      </w:pPr>
      <w:r>
        <w:rPr>
          <w:rFonts w:ascii="Times New Roman" w:hAnsi="Times New Roman"/>
          <w:b w:val="0"/>
          <w:sz w:val="24"/>
        </w:rPr>
        <w:t>The following screenshot shows the ZenMAP interface before starting the scan.</w:t>
      </w:r>
    </w:p>
    <w:p>
      <w:pPr>
        <w:spacing w:before="120" w:after="80"/>
        <w:jc w:val="left"/>
      </w:pPr>
      <w:r>
        <w:drawing>
          <wp:inline xmlns:a="http://schemas.openxmlformats.org/drawingml/2006/main" xmlns:pic="http://schemas.openxmlformats.org/drawingml/2006/picture">
            <wp:extent cx="5760720" cy="3600449"/>
            <wp:docPr id="2" name="Picture 2"/>
            <wp:cNvGraphicFramePr>
              <a:graphicFrameLocks noChangeAspect="1"/>
            </wp:cNvGraphicFramePr>
            <a:graphic>
              <a:graphicData uri="http://schemas.openxmlformats.org/drawingml/2006/picture">
                <pic:pic>
                  <pic:nvPicPr>
                    <pic:cNvPr id="0" name="img-003.jpg"/>
                    <pic:cNvPicPr/>
                  </pic:nvPicPr>
                  <pic:blipFill>
                    <a:blip r:embed="rId10"/>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1: ZenMAP Interface Before Starting the Scan</w:t>
      </w:r>
    </w:p>
    <w:p>
      <w:pPr>
        <w:spacing w:after="160" w:before="0"/>
        <w:jc w:val="left"/>
      </w:pPr>
      <w:r>
        <w:rPr>
          <w:rFonts w:ascii="Times New Roman" w:hAnsi="Times New Roman"/>
          <w:b w:val="0"/>
          <w:sz w:val="24"/>
        </w:rPr>
        <w:t>The next screenshot shows the output of the Intense Scan performed on the target system.</w:t>
      </w:r>
    </w:p>
    <w:p>
      <w:pPr>
        <w:spacing w:before="120" w:after="80"/>
        <w:jc w:val="left"/>
      </w:pPr>
      <w:r>
        <w:drawing>
          <wp:inline xmlns:a="http://schemas.openxmlformats.org/drawingml/2006/main" xmlns:pic="http://schemas.openxmlformats.org/drawingml/2006/picture">
            <wp:extent cx="5760720" cy="3600449"/>
            <wp:docPr id="3" name="Picture 3"/>
            <wp:cNvGraphicFramePr>
              <a:graphicFrameLocks noChangeAspect="1"/>
            </wp:cNvGraphicFramePr>
            <a:graphic>
              <a:graphicData uri="http://schemas.openxmlformats.org/drawingml/2006/picture">
                <pic:pic>
                  <pic:nvPicPr>
                    <pic:cNvPr id="0" name="img-004.jpg"/>
                    <pic:cNvPicPr/>
                  </pic:nvPicPr>
                  <pic:blipFill>
                    <a:blip r:embed="rId11"/>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2: Intense Scan Output Using ZenMAP</w:t>
      </w:r>
    </w:p>
    <w:p>
      <w:pPr>
        <w:spacing w:after="160" w:before="0"/>
        <w:jc w:val="left"/>
      </w:pPr>
      <w:r>
        <w:rPr>
          <w:rFonts w:ascii="Times New Roman" w:hAnsi="Times New Roman"/>
          <w:b w:val="0"/>
          <w:sz w:val="24"/>
        </w:rPr>
        <w:t>After that, the detected ports and services were reviewed through the “Ports / Hosts” tab in ZenMAP.</w:t>
      </w:r>
    </w:p>
    <w:p>
      <w:pPr>
        <w:spacing w:before="120" w:after="80"/>
        <w:jc w:val="left"/>
      </w:pPr>
      <w:r>
        <w:drawing>
          <wp:inline xmlns:a="http://schemas.openxmlformats.org/drawingml/2006/main" xmlns:pic="http://schemas.openxmlformats.org/drawingml/2006/picture">
            <wp:extent cx="5760720" cy="3600449"/>
            <wp:docPr id="4" name="Picture 4"/>
            <wp:cNvGraphicFramePr>
              <a:graphicFrameLocks noChangeAspect="1"/>
            </wp:cNvGraphicFramePr>
            <a:graphic>
              <a:graphicData uri="http://schemas.openxmlformats.org/drawingml/2006/picture">
                <pic:pic>
                  <pic:nvPicPr>
                    <pic:cNvPr id="0" name="img-005.jpg"/>
                    <pic:cNvPicPr/>
                  </pic:nvPicPr>
                  <pic:blipFill>
                    <a:blip r:embed="rId12"/>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3: Detected Open Ports and Services</w:t>
      </w:r>
    </w:p>
    <w:p>
      <w:pPr>
        <w:spacing w:after="160" w:before="0"/>
        <w:jc w:val="left"/>
      </w:pPr>
      <w:r>
        <w:rPr>
          <w:rFonts w:ascii="Times New Roman" w:hAnsi="Times New Roman"/>
          <w:b w:val="0"/>
          <w:sz w:val="24"/>
        </w:rPr>
        <w:t>An operating system detection scan was then performed using the following command:</w:t>
      </w:r>
    </w:p>
    <w:p>
      <w:pPr>
        <w:spacing w:after="160"/>
        <w:ind w:left="432"/>
        <w:jc w:val="left"/>
      </w:pPr>
      <w:r>
        <w:rPr>
          <w:rFonts w:ascii="Consolas" w:hAnsi="Consolas"/>
          <w:color w:val="1A1A1A"/>
          <w:sz w:val="22"/>
        </w:rPr>
        <w:t>nmap -O demo.testfire.net</w:t>
      </w:r>
    </w:p>
    <w:p>
      <w:pPr>
        <w:spacing w:after="160" w:before="0"/>
        <w:jc w:val="left"/>
      </w:pPr>
      <w:r>
        <w:rPr>
          <w:rFonts w:ascii="Times New Roman" w:hAnsi="Times New Roman"/>
          <w:b w:val="0"/>
          <w:sz w:val="24"/>
        </w:rPr>
        <w:t>This scan attempted to identify the operating system and network characteristics of the target host.</w:t>
      </w:r>
    </w:p>
    <w:p>
      <w:pPr>
        <w:spacing w:before="120" w:after="80"/>
        <w:jc w:val="left"/>
      </w:pPr>
      <w:r>
        <w:drawing>
          <wp:inline xmlns:a="http://schemas.openxmlformats.org/drawingml/2006/main" xmlns:pic="http://schemas.openxmlformats.org/drawingml/2006/picture">
            <wp:extent cx="5760720" cy="3600449"/>
            <wp:docPr id="5" name="Picture 5"/>
            <wp:cNvGraphicFramePr>
              <a:graphicFrameLocks noChangeAspect="1"/>
            </wp:cNvGraphicFramePr>
            <a:graphic>
              <a:graphicData uri="http://schemas.openxmlformats.org/drawingml/2006/picture">
                <pic:pic>
                  <pic:nvPicPr>
                    <pic:cNvPr id="0" name="img-006.jpg"/>
                    <pic:cNvPicPr/>
                  </pic:nvPicPr>
                  <pic:blipFill>
                    <a:blip r:embed="rId13"/>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4: Operating System Detection Scan (-O)</w:t>
      </w:r>
    </w:p>
    <w:p>
      <w:pPr>
        <w:spacing w:after="160" w:before="0"/>
        <w:jc w:val="left"/>
      </w:pPr>
      <w:r>
        <w:rPr>
          <w:rFonts w:ascii="Times New Roman" w:hAnsi="Times New Roman"/>
          <w:b w:val="0"/>
          <w:sz w:val="24"/>
        </w:rPr>
        <w:t>A focused port scan was performed to check important web service ports only. The following command was used:</w:t>
      </w:r>
    </w:p>
    <w:p>
      <w:pPr>
        <w:spacing w:after="160"/>
        <w:ind w:left="432"/>
        <w:jc w:val="left"/>
      </w:pPr>
      <w:r>
        <w:rPr>
          <w:rFonts w:ascii="Consolas" w:hAnsi="Consolas"/>
          <w:color w:val="1A1A1A"/>
          <w:sz w:val="22"/>
        </w:rPr>
        <w:t>nmap -p 80,443,8080 -T4 demo.testfire.net</w:t>
      </w:r>
    </w:p>
    <w:p>
      <w:pPr>
        <w:spacing w:after="160" w:before="0"/>
        <w:jc w:val="left"/>
      </w:pPr>
      <w:r>
        <w:rPr>
          <w:rFonts w:ascii="Times New Roman" w:hAnsi="Times New Roman"/>
          <w:b w:val="0"/>
          <w:sz w:val="24"/>
        </w:rPr>
        <w:t>This scan checked ports 80, 443, and 8080, which are commonly used for HTTP and HTTPS services.</w:t>
      </w:r>
    </w:p>
    <w:p>
      <w:pPr>
        <w:spacing w:before="120" w:after="80"/>
        <w:jc w:val="left"/>
      </w:pPr>
      <w:r>
        <w:drawing>
          <wp:inline xmlns:a="http://schemas.openxmlformats.org/drawingml/2006/main" xmlns:pic="http://schemas.openxmlformats.org/drawingml/2006/picture">
            <wp:extent cx="5760720" cy="3600449"/>
            <wp:docPr id="6" name="Picture 6"/>
            <wp:cNvGraphicFramePr>
              <a:graphicFrameLocks noChangeAspect="1"/>
            </wp:cNvGraphicFramePr>
            <a:graphic>
              <a:graphicData uri="http://schemas.openxmlformats.org/drawingml/2006/picture">
                <pic:pic>
                  <pic:nvPicPr>
                    <pic:cNvPr id="0" name="img-007.jpg"/>
                    <pic:cNvPicPr/>
                  </pic:nvPicPr>
                  <pic:blipFill>
                    <a:blip r:embed="rId14"/>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5: Port-Specific Scan Results (-p 80,443,8080)</w:t>
      </w:r>
    </w:p>
    <w:p>
      <w:pPr>
        <w:spacing w:after="160" w:before="0"/>
        <w:jc w:val="left"/>
      </w:pPr>
      <w:r>
        <w:rPr>
          <w:rFonts w:ascii="Times New Roman" w:hAnsi="Times New Roman"/>
          <w:b w:val="0"/>
          <w:sz w:val="24"/>
        </w:rPr>
        <w:t>Finally, a SYN Stealth Scan was performed using the following command:</w:t>
      </w:r>
    </w:p>
    <w:p>
      <w:pPr>
        <w:spacing w:after="160"/>
        <w:ind w:left="432"/>
        <w:jc w:val="left"/>
      </w:pPr>
      <w:r>
        <w:rPr>
          <w:rFonts w:ascii="Consolas" w:hAnsi="Consolas"/>
          <w:color w:val="1A1A1A"/>
          <w:sz w:val="22"/>
        </w:rPr>
        <w:t>nmap -sS demo.testfire.net</w:t>
      </w:r>
    </w:p>
    <w:p>
      <w:pPr>
        <w:spacing w:after="160" w:before="0"/>
        <w:jc w:val="left"/>
      </w:pPr>
      <w:r>
        <w:rPr>
          <w:rFonts w:ascii="Times New Roman" w:hAnsi="Times New Roman"/>
          <w:b w:val="0"/>
          <w:sz w:val="24"/>
        </w:rPr>
        <w:t>This type of scan helps to discover open ports while minimizing the chance of being discovered by the target system.</w:t>
      </w:r>
    </w:p>
    <w:p>
      <w:pPr>
        <w:spacing w:before="120" w:after="80"/>
        <w:jc w:val="left"/>
      </w:pPr>
      <w:r>
        <w:drawing>
          <wp:inline xmlns:a="http://schemas.openxmlformats.org/drawingml/2006/main" xmlns:pic="http://schemas.openxmlformats.org/drawingml/2006/picture">
            <wp:extent cx="5760720" cy="3600449"/>
            <wp:docPr id="7" name="Picture 7"/>
            <wp:cNvGraphicFramePr>
              <a:graphicFrameLocks noChangeAspect="1"/>
            </wp:cNvGraphicFramePr>
            <a:graphic>
              <a:graphicData uri="http://schemas.openxmlformats.org/drawingml/2006/picture">
                <pic:pic>
                  <pic:nvPicPr>
                    <pic:cNvPr id="0" name="img-008.jpg"/>
                    <pic:cNvPicPr/>
                  </pic:nvPicPr>
                  <pic:blipFill>
                    <a:blip r:embed="rId15"/>
                    <a:stretch>
                      <a:fillRect/>
                    </a:stretch>
                  </pic:blipFill>
                  <pic:spPr>
                    <a:xfrm>
                      <a:off x="0" y="0"/>
                      <a:ext cx="5760720" cy="3600449"/>
                    </a:xfrm>
                    <a:prstGeom prst="rect"/>
                  </pic:spPr>
                </pic:pic>
              </a:graphicData>
            </a:graphic>
          </wp:inline>
        </w:drawing>
      </w:r>
    </w:p>
    <w:p>
      <w:pPr>
        <w:spacing w:after="200"/>
        <w:jc w:val="left"/>
      </w:pPr>
      <w:r>
        <w:rPr>
          <w:rFonts w:ascii="Times New Roman" w:hAnsi="Times New Roman"/>
          <w:i/>
          <w:color w:val="404040"/>
          <w:sz w:val="22"/>
        </w:rPr>
        <w:t>Figure 6: SYN Stealth Scan Results (-sS)</w:t>
      </w:r>
    </w:p>
    <w:p>
      <w:pPr>
        <w:spacing w:before="200" w:after="160"/>
        <w:jc w:val="left"/>
      </w:pPr>
      <w:r>
        <w:rPr>
          <w:rFonts w:ascii="Times New Roman" w:hAnsi="Times New Roman"/>
          <w:b/>
          <w:sz w:val="28"/>
        </w:rPr>
        <w:t>3.2 Results &amp; Analysis</w:t>
      </w:r>
    </w:p>
    <w:p>
      <w:pPr>
        <w:spacing w:after="160" w:before="0"/>
        <w:jc w:val="left"/>
      </w:pPr>
      <w:r>
        <w:rPr>
          <w:rFonts w:ascii="Times New Roman" w:hAnsi="Times New Roman"/>
          <w:b w:val="0"/>
          <w:sz w:val="24"/>
        </w:rPr>
        <w:t>The scan results showed that the target host was live and reachable. Scanning identified multiple open ports. The following ports were detected as open: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sz w:val="22"/>
              </w:rPr>
              <w:t>Service</w:t>
            </w:r>
          </w:p>
        </w:tc>
        <w:tc>
          <w:tcPr>
            <w:tcW w:type="dxa" w:w="3120"/>
          </w:tcPr>
          <w:p>
            <w:pPr>
              <w:jc w:val="left"/>
            </w:pPr>
            <w:r>
              <w:rPr>
                <w:rFonts w:ascii="Times New Roman" w:hAnsi="Times New Roman"/>
                <w:sz w:val="22"/>
              </w:rPr>
              <w:t>State</w:t>
            </w:r>
          </w:p>
        </w:tc>
        <w:tc>
          <w:tcPr>
            <w:tcW w:type="dxa" w:w="3120"/>
          </w:tcPr>
          <w:p>
            <w:pPr>
              <w:jc w:val="left"/>
            </w:pPr>
            <w:r>
              <w:rPr>
                <w:rFonts w:ascii="Times New Roman" w:hAnsi="Times New Roman"/>
                <w:sz w:val="22"/>
              </w:rPr>
              <w:t>Port</w:t>
            </w:r>
          </w:p>
        </w:tc>
      </w:tr>
      <w:tr>
        <w:tc>
          <w:tcPr>
            <w:tcW w:type="dxa" w:w="3120"/>
          </w:tcPr>
          <w:p>
            <w:pPr>
              <w:jc w:val="left"/>
            </w:pPr>
            <w:r>
              <w:rPr>
                <w:rFonts w:ascii="Times New Roman" w:hAnsi="Times New Roman"/>
                <w:sz w:val="22"/>
              </w:rPr>
              <w:t>HTTP</w:t>
            </w:r>
          </w:p>
        </w:tc>
        <w:tc>
          <w:tcPr>
            <w:tcW w:type="dxa" w:w="3120"/>
          </w:tcPr>
          <w:p>
            <w:pPr>
              <w:jc w:val="left"/>
            </w:pPr>
            <w:r>
              <w:rPr>
                <w:rFonts w:ascii="Times New Roman" w:hAnsi="Times New Roman"/>
                <w:sz w:val="22"/>
              </w:rPr>
              <w:t>open</w:t>
            </w:r>
          </w:p>
        </w:tc>
        <w:tc>
          <w:tcPr>
            <w:tcW w:type="dxa" w:w="3120"/>
          </w:tcPr>
          <w:p>
            <w:pPr>
              <w:jc w:val="left"/>
            </w:pPr>
            <w:r>
              <w:rPr>
                <w:rFonts w:ascii="Times New Roman" w:hAnsi="Times New Roman"/>
                <w:sz w:val="22"/>
              </w:rPr>
              <w:t>80/tcp</w:t>
            </w:r>
          </w:p>
        </w:tc>
      </w:tr>
      <w:tr>
        <w:tc>
          <w:tcPr>
            <w:tcW w:type="dxa" w:w="3120"/>
          </w:tcPr>
          <w:p>
            <w:pPr>
              <w:jc w:val="left"/>
            </w:pPr>
            <w:r>
              <w:rPr>
                <w:rFonts w:ascii="Times New Roman" w:hAnsi="Times New Roman"/>
                <w:sz w:val="22"/>
              </w:rPr>
              <w:t>HTTPS</w:t>
            </w:r>
          </w:p>
        </w:tc>
        <w:tc>
          <w:tcPr>
            <w:tcW w:type="dxa" w:w="3120"/>
          </w:tcPr>
          <w:p>
            <w:pPr>
              <w:jc w:val="left"/>
            </w:pPr>
            <w:r>
              <w:rPr>
                <w:rFonts w:ascii="Times New Roman" w:hAnsi="Times New Roman"/>
                <w:sz w:val="22"/>
              </w:rPr>
              <w:t>open</w:t>
            </w:r>
          </w:p>
        </w:tc>
        <w:tc>
          <w:tcPr>
            <w:tcW w:type="dxa" w:w="3120"/>
          </w:tcPr>
          <w:p>
            <w:pPr>
              <w:jc w:val="left"/>
            </w:pPr>
            <w:r>
              <w:rPr>
                <w:rFonts w:ascii="Times New Roman" w:hAnsi="Times New Roman"/>
                <w:sz w:val="22"/>
              </w:rPr>
              <w:t>443/tcp</w:t>
            </w:r>
          </w:p>
        </w:tc>
      </w:tr>
      <w:tr>
        <w:tc>
          <w:tcPr>
            <w:tcW w:type="dxa" w:w="3120"/>
          </w:tcPr>
          <w:p>
            <w:pPr>
              <w:jc w:val="left"/>
            </w:pPr>
            <w:r>
              <w:rPr>
                <w:rFonts w:ascii="Times New Roman" w:hAnsi="Times New Roman"/>
                <w:sz w:val="22"/>
              </w:rPr>
              <w:t>HTTP Proxy</w:t>
            </w:r>
          </w:p>
        </w:tc>
        <w:tc>
          <w:tcPr>
            <w:tcW w:type="dxa" w:w="3120"/>
          </w:tcPr>
          <w:p>
            <w:pPr>
              <w:jc w:val="left"/>
            </w:pPr>
            <w:r>
              <w:rPr>
                <w:rFonts w:ascii="Times New Roman" w:hAnsi="Times New Roman"/>
                <w:sz w:val="22"/>
              </w:rPr>
              <w:t>open</w:t>
            </w:r>
          </w:p>
        </w:tc>
        <w:tc>
          <w:tcPr>
            <w:tcW w:type="dxa" w:w="3120"/>
          </w:tcPr>
          <w:p>
            <w:pPr>
              <w:jc w:val="left"/>
            </w:pPr>
            <w:r>
              <w:rPr>
                <w:rFonts w:ascii="Times New Roman" w:hAnsi="Times New Roman"/>
                <w:sz w:val="22"/>
              </w:rPr>
              <w:t>8080/tcp</w:t>
            </w:r>
          </w:p>
        </w:tc>
      </w:tr>
    </w:tbl>
    <w:p>
      <w:pPr>
        <w:spacing w:after="160" w:before="0"/>
        <w:jc w:val="left"/>
      </w:pPr>
    </w:p>
    <w:p>
      <w:pPr>
        <w:spacing w:after="160" w:before="0"/>
        <w:jc w:val="left"/>
      </w:pPr>
      <w:r>
        <w:rPr>
          <w:rFonts w:ascii="Times New Roman" w:hAnsi="Times New Roman"/>
          <w:b w:val="0"/>
          <w:sz w:val="24"/>
        </w:rPr>
        <w:t>The test results also showed that the target server was running Apache Tomcat/Coyote JSP Engine 1.1. This means the target server is using Apache Tomcat to serve web application services. The target server is basically using Apache Tomcat to do its job. Apache Tomcat is what the target server uses to serve web applications.</w:t>
      </w:r>
    </w:p>
    <w:p>
      <w:pPr>
        <w:spacing w:after="160" w:before="0"/>
        <w:jc w:val="left"/>
      </w:pPr>
      <w:r>
        <w:rPr>
          <w:rFonts w:ascii="Times New Roman" w:hAnsi="Times New Roman"/>
          <w:b w:val="0"/>
          <w:sz w:val="24"/>
        </w:rPr>
        <w:t>The operating system detection scan provided possible matches and useful network details. Although the exact operating system was not fully confirmed, the scan still revealed important information about the target environment.</w:t>
      </w:r>
    </w:p>
    <w:p>
      <w:pPr>
        <w:spacing w:after="160" w:before="0"/>
        <w:jc w:val="left"/>
      </w:pPr>
      <w:r>
        <w:rPr>
          <w:rFonts w:ascii="Times New Roman" w:hAnsi="Times New Roman"/>
          <w:b w:val="0"/>
          <w:sz w:val="24"/>
        </w:rPr>
        <w:t>In addition, the SYN Stealth Scan confirmed the existence of open ports while minimizing direct interaction with the target host. This shows that attackers can gather useful information about a target system without creating a full TCP connection.</w:t>
      </w:r>
    </w:p>
    <w:p>
      <w:pPr>
        <w:spacing w:after="160" w:before="0"/>
        <w:jc w:val="left"/>
      </w:pPr>
      <w:r>
        <w:rPr>
          <w:rFonts w:ascii="Times New Roman" w:hAnsi="Times New Roman"/>
          <w:b w:val="0"/>
          <w:sz w:val="24"/>
        </w:rPr>
        <w:t>The results show that the target has a lot of web services that are open to the network. This means that the target has some doors that are open to the internet. If these doors are not locked or watched it can be easy for someone to get in and cause trouble. The target has some ports and services that people can get to from the internet. If these are not taken care of they can make it easier for someone to attack the target.</w:t>
      </w:r>
    </w:p>
    <w:p>
      <w:pPr>
        <w:spacing w:before="200" w:after="160"/>
        <w:jc w:val="left"/>
      </w:pPr>
      <w:r>
        <w:rPr>
          <w:rFonts w:ascii="Times New Roman" w:hAnsi="Times New Roman"/>
          <w:b/>
          <w:sz w:val="28"/>
        </w:rPr>
        <w:t>3.3 Countermeasures</w:t>
      </w:r>
    </w:p>
    <w:p>
      <w:pPr>
        <w:spacing w:after="160" w:before="0"/>
        <w:jc w:val="left"/>
      </w:pPr>
      <w:r>
        <w:rPr>
          <w:rFonts w:ascii="Times New Roman" w:hAnsi="Times New Roman"/>
          <w:b w:val="0"/>
          <w:sz w:val="24"/>
        </w:rPr>
        <w:t>Several security measures may assist in reducing the risk as indicated by the vulnerability scan.</w:t>
      </w:r>
    </w:p>
    <w:p>
      <w:pPr>
        <w:spacing w:after="160" w:before="0"/>
        <w:jc w:val="left"/>
      </w:pPr>
      <w:r>
        <w:rPr>
          <w:rFonts w:ascii="Times New Roman" w:hAnsi="Times New Roman"/>
          <w:b w:val="0"/>
          <w:sz w:val="24"/>
        </w:rPr>
        <w:t>To reduce your exposure to attack, disable unnecessary ports and services that you do not use. Only keep the services that need to be running active.</w:t>
      </w:r>
    </w:p>
    <w:p>
      <w:pPr>
        <w:spacing w:after="160" w:before="0"/>
        <w:jc w:val="left"/>
      </w:pPr>
      <w:r>
        <w:rPr>
          <w:rFonts w:ascii="Times New Roman" w:hAnsi="Times New Roman"/>
          <w:b w:val="0"/>
          <w:sz w:val="24"/>
        </w:rPr>
        <w:t>As one measure, configure your firewalls to limit the flow of unauthorized traffic to/from the internet and prevent scanning attempts from suspicious sources. You may implement IDS/IPS to monitor for unusual scanning activity as well.</w:t>
      </w:r>
    </w:p>
    <w:p>
      <w:pPr>
        <w:spacing w:after="160" w:before="0"/>
        <w:jc w:val="left"/>
      </w:pPr>
      <w:r>
        <w:rPr>
          <w:rFonts w:ascii="Times New Roman" w:hAnsi="Times New Roman"/>
          <w:b w:val="0"/>
          <w:sz w:val="24"/>
        </w:rPr>
        <w:t>Another step to take is keeping your systems and website applications up to date on an ongoing basis, thus preventing attackers from using vulnerabilities present within unsupported (old) versions of your software.</w:t>
      </w:r>
    </w:p>
    <w:p>
      <w:pPr>
        <w:spacing w:after="160" w:before="0"/>
        <w:jc w:val="left"/>
      </w:pPr>
      <w:r>
        <w:rPr>
          <w:rFonts w:ascii="Times New Roman" w:hAnsi="Times New Roman"/>
          <w:b w:val="0"/>
          <w:sz w:val="24"/>
        </w:rPr>
        <w:t>Implementing network segmentation may further help your organization limit the exposure of its resources. Monitoring internet traffic and logs can help detect suspicious activity much more quickly, facilitating timely reporting.</w:t>
      </w:r>
    </w:p>
    <w:p>
      <w:pPr>
        <w:spacing w:after="160" w:before="0"/>
        <w:jc w:val="left"/>
      </w:pPr>
      <w:r>
        <w:rPr>
          <w:rFonts w:ascii="Times New Roman" w:hAnsi="Times New Roman"/>
          <w:b w:val="0"/>
          <w:sz w:val="24"/>
        </w:rPr>
        <w:t>Using these countermeasures will help to strengthen the security of your organization's network and make it more difficult for tools such as NMAP and ZenMAP to perform reconnaissance against your network.</w:t>
      </w:r>
    </w:p>
    <w:p>
      <w:r>
        <w:br w:type="page"/>
      </w:r>
    </w:p>
    <w:p>
      <w:pPr>
        <w:spacing w:before="360" w:after="160"/>
        <w:jc w:val="left"/>
      </w:pPr>
      <w:r>
        <w:rPr>
          <w:rFonts w:ascii="Times New Roman" w:hAnsi="Times New Roman"/>
          <w:b/>
          <w:sz w:val="36"/>
        </w:rPr>
        <w:t>4. Hydra - Deep Dive</w:t>
      </w:r>
    </w:p>
    <w:p>
      <w:pPr>
        <w:spacing w:before="200" w:after="160"/>
        <w:jc w:val="left"/>
      </w:pPr>
      <w:r>
        <w:rPr>
          <w:rFonts w:ascii="Times New Roman" w:hAnsi="Times New Roman"/>
          <w:b/>
          <w:sz w:val="28"/>
        </w:rPr>
        <w:t>4.1 Used Procedure</w:t>
      </w:r>
    </w:p>
    <w:p>
      <w:pPr>
        <w:spacing w:after="80" w:before="0"/>
        <w:jc w:val="left"/>
      </w:pPr>
      <w:r>
        <w:rPr>
          <w:rFonts w:ascii="Times New Roman" w:hAnsi="Times New Roman"/>
          <w:b/>
          <w:sz w:val="24"/>
        </w:rPr>
        <w:t>Open Hydra in Kali Linux</w:t>
      </w:r>
    </w:p>
    <w:p>
      <w:pPr>
        <w:spacing w:after="160" w:before="0"/>
        <w:jc w:val="left"/>
      </w:pPr>
      <w:r>
        <w:rPr>
          <w:rFonts w:ascii="Times New Roman" w:hAnsi="Times New Roman"/>
          <w:b w:val="0"/>
          <w:sz w:val="24"/>
        </w:rPr>
        <w:t>First, Hydra was launched from the Kali Linux terminal.</w:t>
      </w:r>
    </w:p>
    <w:p>
      <w:pPr>
        <w:spacing w:after="160" w:before="0"/>
        <w:jc w:val="left"/>
      </w:pPr>
      <w:r>
        <w:rPr>
          <w:rFonts w:ascii="Times New Roman" w:hAnsi="Times New Roman"/>
          <w:b w:val="0"/>
          <w:sz w:val="24"/>
        </w:rPr>
        <w:t>Command used:</w:t>
      </w:r>
    </w:p>
    <w:p>
      <w:pPr>
        <w:spacing w:after="160"/>
        <w:ind w:left="432"/>
        <w:jc w:val="left"/>
      </w:pPr>
      <w:r>
        <w:rPr>
          <w:rFonts w:ascii="Consolas" w:hAnsi="Consolas"/>
          <w:color w:val="1A1A1A"/>
          <w:sz w:val="22"/>
        </w:rPr>
        <w:t>hydra -h</w:t>
      </w:r>
    </w:p>
    <w:p>
      <w:pPr>
        <w:spacing w:after="160" w:before="0"/>
        <w:jc w:val="left"/>
      </w:pPr>
      <w:r>
        <w:rPr>
          <w:rFonts w:ascii="Times New Roman" w:hAnsi="Times New Roman"/>
          <w:b w:val="0"/>
          <w:sz w:val="24"/>
        </w:rPr>
        <w:t>This command displays Hydra help options and supported protocols.</w:t>
      </w:r>
    </w:p>
    <w:p>
      <w:pPr>
        <w:spacing w:after="80" w:before="0"/>
        <w:jc w:val="left"/>
      </w:pPr>
      <w:r>
        <w:rPr>
          <w:rFonts w:ascii="Times New Roman" w:hAnsi="Times New Roman"/>
          <w:b/>
          <w:sz w:val="24"/>
        </w:rPr>
        <w:t>Prepare the Target Information</w:t>
      </w:r>
    </w:p>
    <w:p>
      <w:pPr>
        <w:spacing w:after="160" w:before="0"/>
        <w:jc w:val="left"/>
      </w:pPr>
      <w:r>
        <w:rPr>
          <w:rFonts w:ascii="Times New Roman" w:hAnsi="Times New Roman"/>
          <w:b w:val="0"/>
          <w:sz w:val="24"/>
        </w:rPr>
        <w:t>The target IP address and login service were identified before starting the attack.</w:t>
      </w:r>
    </w:p>
    <w:p>
      <w:pPr>
        <w:spacing w:after="160" w:before="0"/>
        <w:jc w:val="left"/>
      </w:pPr>
      <w:r>
        <w:rPr>
          <w:rFonts w:ascii="Times New Roman" w:hAnsi="Times New Roman"/>
          <w:b w:val="0"/>
          <w:sz w:val="24"/>
        </w:rPr>
        <w:t>Example target:</w:t>
      </w:r>
    </w:p>
    <w:p>
      <w:pPr>
        <w:spacing w:after="160"/>
        <w:ind w:left="432"/>
        <w:jc w:val="left"/>
      </w:pPr>
      <w:r>
        <w:rPr>
          <w:rFonts w:ascii="Consolas" w:hAnsi="Consolas"/>
          <w:color w:val="1A1A1A"/>
          <w:sz w:val="22"/>
        </w:rPr>
        <w:t>127.0.0.1</w:t>
      </w:r>
    </w:p>
    <w:p>
      <w:pPr>
        <w:spacing w:after="160" w:before="0"/>
        <w:jc w:val="left"/>
      </w:pPr>
      <w:r>
        <w:rPr>
          <w:rFonts w:ascii="Times New Roman" w:hAnsi="Times New Roman"/>
          <w:b w:val="0"/>
          <w:sz w:val="24"/>
        </w:rPr>
        <w:t>Target protocol used:</w:t>
      </w:r>
    </w:p>
    <w:p>
      <w:pPr>
        <w:spacing w:after="160"/>
        <w:ind w:left="432"/>
        <w:jc w:val="left"/>
      </w:pPr>
      <w:r>
        <w:rPr>
          <w:rFonts w:ascii="Consolas" w:hAnsi="Consolas"/>
          <w:color w:val="1A1A1A"/>
          <w:sz w:val="22"/>
        </w:rPr>
        <w:t>SSH</w:t>
      </w:r>
    </w:p>
    <w:p>
      <w:pPr>
        <w:spacing w:after="160" w:before="0"/>
        <w:jc w:val="left"/>
      </w:pPr>
      <w:r>
        <w:rPr>
          <w:rFonts w:ascii="Times New Roman" w:hAnsi="Times New Roman"/>
          <w:b w:val="0"/>
          <w:sz w:val="24"/>
        </w:rPr>
        <w:t>SSH was enabled using this command:</w:t>
      </w:r>
    </w:p>
    <w:p>
      <w:pPr>
        <w:spacing w:after="160"/>
        <w:ind w:left="432"/>
        <w:jc w:val="left"/>
      </w:pPr>
      <w:r>
        <w:rPr>
          <w:rFonts w:ascii="Consolas" w:hAnsi="Consolas"/>
          <w:color w:val="1A1A1A"/>
          <w:sz w:val="22"/>
        </w:rPr>
        <w:t>sudo systemctl start ssh</w:t>
      </w:r>
    </w:p>
    <w:p>
      <w:pPr>
        <w:spacing w:after="160" w:before="0"/>
        <w:jc w:val="left"/>
      </w:pPr>
      <w:r>
        <w:rPr>
          <w:rFonts w:ascii="Times New Roman" w:hAnsi="Times New Roman"/>
          <w:b w:val="0"/>
          <w:sz w:val="24"/>
        </w:rPr>
        <w:t>To make sure it works, the following command was used:</w:t>
      </w:r>
    </w:p>
    <w:p>
      <w:pPr>
        <w:spacing w:after="160"/>
        <w:ind w:left="432"/>
        <w:jc w:val="left"/>
      </w:pPr>
      <w:r>
        <w:rPr>
          <w:rFonts w:ascii="Consolas" w:hAnsi="Consolas"/>
          <w:color w:val="1A1A1A"/>
          <w:sz w:val="22"/>
        </w:rPr>
        <w:t>sudo systemctl status ssh</w:t>
      </w:r>
    </w:p>
    <w:p>
      <w:pPr>
        <w:spacing w:before="120" w:after="80"/>
        <w:jc w:val="left"/>
      </w:pPr>
      <w:r>
        <w:drawing>
          <wp:inline xmlns:a="http://schemas.openxmlformats.org/drawingml/2006/main" xmlns:pic="http://schemas.openxmlformats.org/drawingml/2006/picture">
            <wp:extent cx="5760720" cy="1843180"/>
            <wp:docPr id="8" name="Picture 8"/>
            <wp:cNvGraphicFramePr>
              <a:graphicFrameLocks noChangeAspect="1"/>
            </wp:cNvGraphicFramePr>
            <a:graphic>
              <a:graphicData uri="http://schemas.openxmlformats.org/drawingml/2006/picture">
                <pic:pic>
                  <pic:nvPicPr>
                    <pic:cNvPr id="0" name="img-011.jpg"/>
                    <pic:cNvPicPr/>
                  </pic:nvPicPr>
                  <pic:blipFill>
                    <a:blip r:embed="rId16"/>
                    <a:stretch>
                      <a:fillRect/>
                    </a:stretch>
                  </pic:blipFill>
                  <pic:spPr>
                    <a:xfrm>
                      <a:off x="0" y="0"/>
                      <a:ext cx="5760720" cy="1843180"/>
                    </a:xfrm>
                    <a:prstGeom prst="rect"/>
                  </pic:spPr>
                </pic:pic>
              </a:graphicData>
            </a:graphic>
          </wp:inline>
        </w:drawing>
      </w:r>
    </w:p>
    <w:p>
      <w:pPr>
        <w:spacing w:after="200"/>
        <w:jc w:val="left"/>
      </w:pPr>
      <w:r>
        <w:rPr>
          <w:rFonts w:ascii="Times New Roman" w:hAnsi="Times New Roman"/>
          <w:i/>
          <w:color w:val="404040"/>
          <w:sz w:val="22"/>
        </w:rPr>
        <w:t>Figure 7: The SSH Service is Active</w:t>
      </w:r>
    </w:p>
    <w:p>
      <w:pPr>
        <w:spacing w:after="80" w:before="0"/>
        <w:jc w:val="left"/>
      </w:pPr>
      <w:r>
        <w:rPr>
          <w:rFonts w:ascii="Times New Roman" w:hAnsi="Times New Roman"/>
          <w:b/>
          <w:sz w:val="24"/>
        </w:rPr>
        <w:t>Prepare the Username List</w:t>
      </w:r>
    </w:p>
    <w:p>
      <w:pPr>
        <w:spacing w:after="160" w:before="0"/>
        <w:jc w:val="left"/>
      </w:pPr>
      <w:r>
        <w:rPr>
          <w:rFonts w:ascii="Times New Roman" w:hAnsi="Times New Roman"/>
          <w:b w:val="0"/>
          <w:sz w:val="24"/>
        </w:rPr>
        <w:t>A text file containing usernames was created.</w:t>
      </w:r>
    </w:p>
    <w:p>
      <w:pPr>
        <w:spacing w:after="160" w:before="0"/>
        <w:jc w:val="left"/>
      </w:pPr>
      <w:r>
        <w:rPr>
          <w:rFonts w:ascii="Times New Roman" w:hAnsi="Times New Roman"/>
          <w:b w:val="0"/>
          <w:sz w:val="24"/>
        </w:rPr>
        <w:t>Example:</w:t>
      </w:r>
    </w:p>
    <w:p>
      <w:pPr>
        <w:spacing w:after="160"/>
        <w:ind w:left="432"/>
        <w:jc w:val="left"/>
      </w:pPr>
      <w:r>
        <w:rPr>
          <w:rFonts w:ascii="Consolas" w:hAnsi="Consolas"/>
          <w:color w:val="1A1A1A"/>
          <w:sz w:val="22"/>
        </w:rPr>
        <w:t>nano users1.txt</w:t>
      </w:r>
    </w:p>
    <w:p>
      <w:pPr>
        <w:spacing w:before="120" w:after="80"/>
        <w:jc w:val="left"/>
      </w:pPr>
      <w:r>
        <w:drawing>
          <wp:inline xmlns:a="http://schemas.openxmlformats.org/drawingml/2006/main" xmlns:pic="http://schemas.openxmlformats.org/drawingml/2006/picture">
            <wp:extent cx="5760720" cy="1382083"/>
            <wp:docPr id="9" name="Picture 9"/>
            <wp:cNvGraphicFramePr>
              <a:graphicFrameLocks noChangeAspect="1"/>
            </wp:cNvGraphicFramePr>
            <a:graphic>
              <a:graphicData uri="http://schemas.openxmlformats.org/drawingml/2006/picture">
                <pic:pic>
                  <pic:nvPicPr>
                    <pic:cNvPr id="0" name="img-012.png"/>
                    <pic:cNvPicPr/>
                  </pic:nvPicPr>
                  <pic:blipFill>
                    <a:blip r:embed="rId17"/>
                    <a:stretch>
                      <a:fillRect/>
                    </a:stretch>
                  </pic:blipFill>
                  <pic:spPr>
                    <a:xfrm>
                      <a:off x="0" y="0"/>
                      <a:ext cx="5760720" cy="1382083"/>
                    </a:xfrm>
                    <a:prstGeom prst="rect"/>
                  </pic:spPr>
                </pic:pic>
              </a:graphicData>
            </a:graphic>
          </wp:inline>
        </w:drawing>
      </w:r>
    </w:p>
    <w:p>
      <w:pPr>
        <w:spacing w:after="200"/>
        <w:jc w:val="left"/>
      </w:pPr>
      <w:r>
        <w:rPr>
          <w:rFonts w:ascii="Times New Roman" w:hAnsi="Times New Roman"/>
          <w:i/>
          <w:color w:val="404040"/>
          <w:sz w:val="22"/>
        </w:rPr>
        <w:t>Figure 8: Contents of users1.txt</w:t>
      </w:r>
    </w:p>
    <w:p>
      <w:pPr>
        <w:spacing w:after="80" w:before="0"/>
        <w:jc w:val="left"/>
      </w:pPr>
      <w:r>
        <w:rPr>
          <w:rFonts w:ascii="Times New Roman" w:hAnsi="Times New Roman"/>
          <w:b/>
          <w:sz w:val="24"/>
        </w:rPr>
        <w:t>Preparing the Password Dictionary</w:t>
      </w:r>
    </w:p>
    <w:p>
      <w:pPr>
        <w:spacing w:after="160" w:before="0"/>
        <w:jc w:val="left"/>
      </w:pPr>
      <w:r>
        <w:rPr>
          <w:rFonts w:ascii="Times New Roman" w:hAnsi="Times New Roman"/>
          <w:b w:val="0"/>
          <w:sz w:val="24"/>
        </w:rPr>
        <w:t>A password dictionary file containing common and weak passwords was prepared for the dictionary attack.</w:t>
      </w:r>
    </w:p>
    <w:p>
      <w:pPr>
        <w:spacing w:after="160" w:before="0"/>
        <w:jc w:val="left"/>
      </w:pPr>
      <w:r>
        <w:rPr>
          <w:rFonts w:ascii="Times New Roman" w:hAnsi="Times New Roman"/>
          <w:b w:val="0"/>
          <w:sz w:val="24"/>
        </w:rPr>
        <w:t>Command used:</w:t>
      </w:r>
    </w:p>
    <w:p>
      <w:pPr>
        <w:spacing w:after="160"/>
        <w:ind w:left="432"/>
        <w:jc w:val="left"/>
      </w:pPr>
      <w:r>
        <w:rPr>
          <w:rFonts w:ascii="Consolas" w:hAnsi="Consolas"/>
          <w:color w:val="1A1A1A"/>
          <w:sz w:val="22"/>
        </w:rPr>
        <w:t>nano pass1.txt</w:t>
      </w:r>
    </w:p>
    <w:p>
      <w:pPr>
        <w:spacing w:before="120" w:after="80"/>
        <w:jc w:val="left"/>
      </w:pPr>
      <w:r>
        <w:drawing>
          <wp:inline xmlns:a="http://schemas.openxmlformats.org/drawingml/2006/main" xmlns:pic="http://schemas.openxmlformats.org/drawingml/2006/picture">
            <wp:extent cx="5760720" cy="1879296"/>
            <wp:docPr id="10" name="Picture 10"/>
            <wp:cNvGraphicFramePr>
              <a:graphicFrameLocks noChangeAspect="1"/>
            </wp:cNvGraphicFramePr>
            <a:graphic>
              <a:graphicData uri="http://schemas.openxmlformats.org/drawingml/2006/picture">
                <pic:pic>
                  <pic:nvPicPr>
                    <pic:cNvPr id="0" name="img-013.png"/>
                    <pic:cNvPicPr/>
                  </pic:nvPicPr>
                  <pic:blipFill>
                    <a:blip r:embed="rId18"/>
                    <a:stretch>
                      <a:fillRect/>
                    </a:stretch>
                  </pic:blipFill>
                  <pic:spPr>
                    <a:xfrm>
                      <a:off x="0" y="0"/>
                      <a:ext cx="5760720" cy="1879296"/>
                    </a:xfrm>
                    <a:prstGeom prst="rect"/>
                  </pic:spPr>
                </pic:pic>
              </a:graphicData>
            </a:graphic>
          </wp:inline>
        </w:drawing>
      </w:r>
    </w:p>
    <w:p>
      <w:pPr>
        <w:spacing w:after="200"/>
        <w:jc w:val="left"/>
      </w:pPr>
      <w:r>
        <w:rPr>
          <w:rFonts w:ascii="Times New Roman" w:hAnsi="Times New Roman"/>
          <w:i/>
          <w:color w:val="404040"/>
          <w:sz w:val="22"/>
        </w:rPr>
        <w:t>Figure 9: Contents of pass1.txt</w:t>
      </w:r>
    </w:p>
    <w:p>
      <w:pPr>
        <w:spacing w:after="80" w:before="0"/>
        <w:jc w:val="left"/>
      </w:pPr>
      <w:r>
        <w:rPr>
          <w:rFonts w:ascii="Times New Roman" w:hAnsi="Times New Roman"/>
          <w:b/>
          <w:sz w:val="24"/>
        </w:rPr>
        <w:t>Execute Hydra Attack</w:t>
      </w:r>
    </w:p>
    <w:p>
      <w:pPr>
        <w:spacing w:after="160" w:before="0"/>
        <w:jc w:val="left"/>
      </w:pPr>
      <w:r>
        <w:rPr>
          <w:rFonts w:ascii="Times New Roman" w:hAnsi="Times New Roman"/>
          <w:b w:val="0"/>
          <w:sz w:val="24"/>
        </w:rPr>
        <w:t>Hydra was executed against the SSH service using the username and password lists.</w:t>
      </w:r>
    </w:p>
    <w:p>
      <w:pPr>
        <w:spacing w:after="160" w:before="0"/>
        <w:jc w:val="left"/>
      </w:pPr>
      <w:r>
        <w:rPr>
          <w:rFonts w:ascii="Times New Roman" w:hAnsi="Times New Roman"/>
          <w:b w:val="0"/>
          <w:sz w:val="24"/>
        </w:rPr>
        <w:t>Command used:</w:t>
      </w:r>
    </w:p>
    <w:p>
      <w:pPr>
        <w:spacing w:after="160"/>
        <w:ind w:left="432"/>
        <w:jc w:val="left"/>
      </w:pPr>
      <w:r>
        <w:rPr>
          <w:rFonts w:ascii="Consolas" w:hAnsi="Consolas"/>
          <w:color w:val="1A1A1A"/>
          <w:sz w:val="22"/>
        </w:rPr>
        <w:t>hydra -L users1.txt -P pass1.txt -t 2 127.0.0.1 ssh -vV</w:t>
      </w:r>
    </w:p>
    <w:p>
      <w:pPr>
        <w:spacing w:after="160" w:before="0"/>
        <w:jc w:val="left"/>
      </w:pPr>
      <w:r>
        <w:rPr>
          <w:rFonts w:ascii="Times New Roman" w:hAnsi="Times New Roman"/>
          <w:b w:val="0"/>
          <w:sz w:val="24"/>
        </w:rPr>
        <w:t>The following command was executed to perform a dictionary attack on the SSH service:</w:t>
      </w:r>
    </w:p>
    <w:p>
      <w:pPr>
        <w:pStyle w:val="ListBullet"/>
        <w:spacing w:after="80"/>
        <w:ind w:left="504"/>
        <w:jc w:val="left"/>
      </w:pPr>
      <w:r>
        <w:rPr>
          <w:rFonts w:ascii="Times New Roman" w:hAnsi="Times New Roman"/>
          <w:sz w:val="24"/>
        </w:rPr>
        <w:t>Tool: Hydra, used for network login cracking.</w:t>
      </w:r>
    </w:p>
    <w:p>
      <w:pPr>
        <w:pStyle w:val="ListBullet"/>
        <w:spacing w:after="80"/>
        <w:ind w:left="504"/>
        <w:jc w:val="left"/>
      </w:pPr>
      <w:r>
        <w:rPr>
          <w:rFonts w:ascii="Times New Roman" w:hAnsi="Times New Roman"/>
          <w:sz w:val="24"/>
        </w:rPr>
        <w:t>Usernames (-L): Loaded from users1.txt.</w:t>
      </w:r>
    </w:p>
    <w:p>
      <w:pPr>
        <w:pStyle w:val="ListBullet"/>
        <w:spacing w:after="80"/>
        <w:ind w:left="504"/>
        <w:jc w:val="left"/>
      </w:pPr>
      <w:r>
        <w:rPr>
          <w:rFonts w:ascii="Times New Roman" w:hAnsi="Times New Roman"/>
          <w:sz w:val="24"/>
        </w:rPr>
        <w:t>Passwords (-P): Loaded from pass1.txt.</w:t>
      </w:r>
    </w:p>
    <w:p>
      <w:pPr>
        <w:pStyle w:val="ListBullet"/>
        <w:spacing w:after="80"/>
        <w:ind w:left="504"/>
        <w:jc w:val="left"/>
      </w:pPr>
      <w:r>
        <w:rPr>
          <w:rFonts w:ascii="Times New Roman" w:hAnsi="Times New Roman"/>
          <w:sz w:val="24"/>
        </w:rPr>
        <w:t>Target IP: 127.0.0.1 (Localhost).</w:t>
      </w:r>
    </w:p>
    <w:p>
      <w:pPr>
        <w:pStyle w:val="ListBullet"/>
        <w:spacing w:after="80"/>
        <w:ind w:left="504"/>
        <w:jc w:val="left"/>
      </w:pPr>
      <w:r>
        <w:rPr>
          <w:rFonts w:ascii="Times New Roman" w:hAnsi="Times New Roman"/>
          <w:sz w:val="24"/>
        </w:rPr>
        <w:t>Service: SSH protocol.</w:t>
      </w:r>
    </w:p>
    <w:p>
      <w:pPr>
        <w:pStyle w:val="ListBullet"/>
        <w:spacing w:after="80"/>
        <w:ind w:left="504"/>
        <w:jc w:val="left"/>
      </w:pPr>
      <w:r>
        <w:rPr>
          <w:rFonts w:ascii="Times New Roman" w:hAnsi="Times New Roman"/>
          <w:sz w:val="24"/>
        </w:rPr>
        <w:t>Threads (-t 2): Configured to run 2 parallel login attempts to maintain connection stability.</w:t>
      </w:r>
    </w:p>
    <w:p>
      <w:pPr>
        <w:pStyle w:val="ListBullet"/>
        <w:spacing w:after="80"/>
        <w:ind w:left="504"/>
        <w:jc w:val="left"/>
      </w:pPr>
      <w:r>
        <w:rPr>
          <w:rFonts w:ascii="Times New Roman" w:hAnsi="Times New Roman"/>
          <w:sz w:val="24"/>
        </w:rPr>
        <w:t>Output Mode (-vV): -v (Verbose) displays additional technical details about the execution process, and -V (Very Verbose) shows every username and password combination being tried in real-time.</w:t>
      </w:r>
    </w:p>
    <w:p>
      <w:pPr>
        <w:spacing w:before="120" w:after="80"/>
        <w:jc w:val="left"/>
      </w:pPr>
      <w:r>
        <w:drawing>
          <wp:inline xmlns:a="http://schemas.openxmlformats.org/drawingml/2006/main" xmlns:pic="http://schemas.openxmlformats.org/drawingml/2006/picture">
            <wp:extent cx="5760720" cy="3152662"/>
            <wp:docPr id="11" name="Picture 11"/>
            <wp:cNvGraphicFramePr>
              <a:graphicFrameLocks noChangeAspect="1"/>
            </wp:cNvGraphicFramePr>
            <a:graphic>
              <a:graphicData uri="http://schemas.openxmlformats.org/drawingml/2006/picture">
                <pic:pic>
                  <pic:nvPicPr>
                    <pic:cNvPr id="0" name="img-014.png"/>
                    <pic:cNvPicPr/>
                  </pic:nvPicPr>
                  <pic:blipFill>
                    <a:blip r:embed="rId19"/>
                    <a:stretch>
                      <a:fillRect/>
                    </a:stretch>
                  </pic:blipFill>
                  <pic:spPr>
                    <a:xfrm>
                      <a:off x="0" y="0"/>
                      <a:ext cx="5760720" cy="3152662"/>
                    </a:xfrm>
                    <a:prstGeom prst="rect"/>
                  </pic:spPr>
                </pic:pic>
              </a:graphicData>
            </a:graphic>
          </wp:inline>
        </w:drawing>
      </w:r>
    </w:p>
    <w:p>
      <w:pPr>
        <w:spacing w:after="200"/>
        <w:jc w:val="left"/>
      </w:pPr>
      <w:r>
        <w:rPr>
          <w:rFonts w:ascii="Times New Roman" w:hAnsi="Times New Roman"/>
          <w:i/>
          <w:color w:val="404040"/>
          <w:sz w:val="22"/>
        </w:rPr>
        <w:t>Figure 10: Execute Hydra Attack</w:t>
      </w:r>
    </w:p>
    <w:p>
      <w:pPr>
        <w:spacing w:before="200" w:after="160"/>
        <w:jc w:val="left"/>
      </w:pPr>
      <w:r>
        <w:rPr>
          <w:rFonts w:ascii="Times New Roman" w:hAnsi="Times New Roman"/>
          <w:b/>
          <w:sz w:val="28"/>
        </w:rPr>
        <w:t>4.2 Results &amp; Analysis</w:t>
      </w:r>
    </w:p>
    <w:p>
      <w:pPr>
        <w:spacing w:after="160" w:before="0"/>
        <w:jc w:val="left"/>
      </w:pPr>
      <w:r>
        <w:rPr>
          <w:rFonts w:ascii="Times New Roman" w:hAnsi="Times New Roman"/>
          <w:b w:val="0"/>
          <w:sz w:val="24"/>
        </w:rPr>
        <w:t>Hydra successfully performed a password cracking attack against the SSH service.</w:t>
      </w:r>
    </w:p>
    <w:p>
      <w:pPr>
        <w:spacing w:after="160" w:before="0"/>
        <w:jc w:val="left"/>
      </w:pPr>
      <w:r>
        <w:rPr>
          <w:rFonts w:ascii="Times New Roman" w:hAnsi="Times New Roman"/>
          <w:b w:val="0"/>
          <w:sz w:val="24"/>
        </w:rPr>
        <w:t>Attack Result:</w:t>
      </w:r>
    </w:p>
    <w:p>
      <w:pPr>
        <w:spacing w:after="160"/>
        <w:ind w:left="432"/>
        <w:jc w:val="left"/>
      </w:pPr>
      <w:r>
        <w:rPr>
          <w:rFonts w:ascii="Consolas" w:hAnsi="Consolas"/>
          <w:color w:val="1A1A1A"/>
          <w:sz w:val="22"/>
        </w:rPr>
        <w:t>[22][ssh] host: 127.0.0.1 login: test5 password: 12341234</w:t>
      </w:r>
    </w:p>
    <w:p>
      <w:pPr>
        <w:spacing w:before="120" w:after="80"/>
        <w:jc w:val="left"/>
      </w:pPr>
      <w:r>
        <w:drawing>
          <wp:inline xmlns:a="http://schemas.openxmlformats.org/drawingml/2006/main" xmlns:pic="http://schemas.openxmlformats.org/drawingml/2006/picture">
            <wp:extent cx="5760720" cy="859267"/>
            <wp:docPr id="12" name="Picture 12"/>
            <wp:cNvGraphicFramePr>
              <a:graphicFrameLocks noChangeAspect="1"/>
            </wp:cNvGraphicFramePr>
            <a:graphic>
              <a:graphicData uri="http://schemas.openxmlformats.org/drawingml/2006/picture">
                <pic:pic>
                  <pic:nvPicPr>
                    <pic:cNvPr id="0" name="img-015.png"/>
                    <pic:cNvPicPr/>
                  </pic:nvPicPr>
                  <pic:blipFill>
                    <a:blip r:embed="rId20"/>
                    <a:stretch>
                      <a:fillRect/>
                    </a:stretch>
                  </pic:blipFill>
                  <pic:spPr>
                    <a:xfrm>
                      <a:off x="0" y="0"/>
                      <a:ext cx="5760720" cy="859267"/>
                    </a:xfrm>
                    <a:prstGeom prst="rect"/>
                  </pic:spPr>
                </pic:pic>
              </a:graphicData>
            </a:graphic>
          </wp:inline>
        </w:drawing>
      </w:r>
    </w:p>
    <w:p>
      <w:pPr>
        <w:spacing w:after="200"/>
        <w:jc w:val="left"/>
      </w:pPr>
      <w:r>
        <w:rPr>
          <w:rFonts w:ascii="Times New Roman" w:hAnsi="Times New Roman"/>
          <w:i/>
          <w:color w:val="404040"/>
          <w:sz w:val="22"/>
        </w:rPr>
        <w:t>Figure 11: Hydra Attack Results</w:t>
      </w:r>
    </w:p>
    <w:p>
      <w:pPr>
        <w:spacing w:after="80" w:before="0"/>
        <w:jc w:val="left"/>
      </w:pPr>
      <w:r>
        <w:rPr>
          <w:rFonts w:ascii="Times New Roman" w:hAnsi="Times New Roman"/>
          <w:b/>
          <w:sz w:val="24"/>
        </w:rPr>
        <w:t>Analysis</w:t>
      </w:r>
    </w:p>
    <w:p>
      <w:pPr>
        <w:pStyle w:val="ListBullet"/>
        <w:spacing w:after="80"/>
        <w:ind w:left="504"/>
        <w:jc w:val="left"/>
      </w:pPr>
      <w:r>
        <w:rPr>
          <w:rFonts w:ascii="Times New Roman" w:hAnsi="Times New Roman"/>
          <w:sz w:val="24"/>
        </w:rPr>
        <w:t>Hydra was able to discover weak credentials quickly because the password existed in the pass1 file.</w:t>
      </w:r>
    </w:p>
    <w:p>
      <w:pPr>
        <w:pStyle w:val="ListBullet"/>
        <w:spacing w:after="80"/>
        <w:ind w:left="504"/>
        <w:jc w:val="left"/>
      </w:pPr>
      <w:r>
        <w:rPr>
          <w:rFonts w:ascii="Times New Roman" w:hAnsi="Times New Roman"/>
          <w:sz w:val="24"/>
        </w:rPr>
        <w:t>The attack demonstrated how dangerous weak or common passwords can be.</w:t>
      </w:r>
    </w:p>
    <w:p>
      <w:pPr>
        <w:pStyle w:val="ListBullet"/>
        <w:spacing w:after="80"/>
        <w:ind w:left="504"/>
        <w:jc w:val="left"/>
      </w:pPr>
      <w:r>
        <w:rPr>
          <w:rFonts w:ascii="Times New Roman" w:hAnsi="Times New Roman"/>
          <w:sz w:val="24"/>
        </w:rPr>
        <w:t>The success rate increased when simple usernames and predictable passwords were used.</w:t>
      </w:r>
    </w:p>
    <w:p>
      <w:pPr>
        <w:pStyle w:val="ListBullet"/>
        <w:spacing w:after="80"/>
        <w:ind w:left="504"/>
        <w:jc w:val="left"/>
      </w:pPr>
      <w:r>
        <w:rPr>
          <w:rFonts w:ascii="Times New Roman" w:hAnsi="Times New Roman"/>
          <w:sz w:val="24"/>
        </w:rPr>
        <w:t>The attack required only a few minutes to complete because the password was weak.</w:t>
      </w:r>
    </w:p>
    <w:p>
      <w:pPr>
        <w:pStyle w:val="ListBullet"/>
        <w:spacing w:after="80"/>
        <w:ind w:left="504"/>
        <w:jc w:val="left"/>
      </w:pPr>
      <w:r>
        <w:rPr>
          <w:rFonts w:ascii="Times New Roman" w:hAnsi="Times New Roman"/>
          <w:sz w:val="24"/>
        </w:rPr>
        <w:t>SSH services without account lockout mechanisms are more vulnerable to dictionary attacks.</w:t>
      </w:r>
    </w:p>
    <w:p>
      <w:pPr>
        <w:spacing w:after="80" w:before="0"/>
        <w:jc w:val="left"/>
      </w:pPr>
      <w:r>
        <w:rPr>
          <w:rFonts w:ascii="Times New Roman" w:hAnsi="Times New Roman"/>
          <w:b/>
          <w:sz w:val="24"/>
        </w:rPr>
        <w:t>Security Impact</w:t>
      </w:r>
    </w:p>
    <w:p>
      <w:pPr>
        <w:spacing w:after="160" w:before="0"/>
        <w:jc w:val="left"/>
      </w:pPr>
      <w:r>
        <w:rPr>
          <w:rFonts w:ascii="Times New Roman" w:hAnsi="Times New Roman"/>
          <w:b w:val="0"/>
          <w:sz w:val="24"/>
        </w:rPr>
        <w:t>If it is carried out over a real system, attackers could gain:</w:t>
      </w:r>
    </w:p>
    <w:p>
      <w:pPr>
        <w:pStyle w:val="ListBullet"/>
        <w:spacing w:after="80"/>
        <w:ind w:left="504"/>
        <w:jc w:val="left"/>
      </w:pPr>
      <w:r>
        <w:rPr>
          <w:rFonts w:ascii="Times New Roman" w:hAnsi="Times New Roman"/>
          <w:sz w:val="24"/>
        </w:rPr>
        <w:t>Unauthorized access</w:t>
      </w:r>
    </w:p>
    <w:p>
      <w:pPr>
        <w:pStyle w:val="ListBullet"/>
        <w:spacing w:after="80"/>
        <w:ind w:left="504"/>
        <w:jc w:val="left"/>
      </w:pPr>
      <w:r>
        <w:rPr>
          <w:rFonts w:ascii="Times New Roman" w:hAnsi="Times New Roman"/>
          <w:sz w:val="24"/>
        </w:rPr>
        <w:t>Sensitive information</w:t>
      </w:r>
    </w:p>
    <w:p>
      <w:pPr>
        <w:pStyle w:val="ListBullet"/>
        <w:spacing w:after="80"/>
        <w:ind w:left="504"/>
        <w:jc w:val="left"/>
      </w:pPr>
      <w:r>
        <w:rPr>
          <w:rFonts w:ascii="Times New Roman" w:hAnsi="Times New Roman"/>
          <w:sz w:val="24"/>
        </w:rPr>
        <w:t>Fully remote control of the target system.</w:t>
      </w:r>
    </w:p>
    <w:p>
      <w:pPr>
        <w:spacing w:before="200" w:after="160"/>
        <w:jc w:val="left"/>
      </w:pPr>
      <w:r>
        <w:rPr>
          <w:rFonts w:ascii="Times New Roman" w:hAnsi="Times New Roman"/>
          <w:b/>
          <w:sz w:val="28"/>
        </w:rPr>
        <w:t>4.3 Countermeasures</w:t>
      </w:r>
    </w:p>
    <w:p>
      <w:pPr>
        <w:spacing w:after="160" w:before="0"/>
        <w:jc w:val="left"/>
      </w:pPr>
      <w:r>
        <w:rPr>
          <w:rFonts w:ascii="Times New Roman" w:hAnsi="Times New Roman"/>
          <w:b w:val="0"/>
          <w:sz w:val="24"/>
        </w:rPr>
        <w:t>There are several security measures that can be used to safeguard systems against Hydra attacks:</w:t>
      </w:r>
    </w:p>
    <w:p>
      <w:pPr>
        <w:spacing w:after="80" w:before="0"/>
        <w:jc w:val="left"/>
      </w:pPr>
      <w:r>
        <w:rPr>
          <w:rFonts w:ascii="Times New Roman" w:hAnsi="Times New Roman"/>
          <w:b/>
          <w:sz w:val="24"/>
        </w:rPr>
        <w:t>1. Strong Password Policies</w:t>
      </w:r>
    </w:p>
    <w:p>
      <w:pPr>
        <w:pStyle w:val="ListBullet"/>
        <w:spacing w:after="80"/>
        <w:ind w:left="504"/>
        <w:jc w:val="left"/>
      </w:pPr>
      <w:r>
        <w:rPr>
          <w:rFonts w:ascii="Times New Roman" w:hAnsi="Times New Roman"/>
          <w:sz w:val="24"/>
        </w:rPr>
        <w:t>Make long or complex passwords.</w:t>
      </w:r>
    </w:p>
    <w:p>
      <w:pPr>
        <w:pStyle w:val="ListBullet"/>
        <w:spacing w:after="80"/>
        <w:ind w:left="504"/>
        <w:jc w:val="left"/>
      </w:pPr>
      <w:r>
        <w:rPr>
          <w:rFonts w:ascii="Times New Roman" w:hAnsi="Times New Roman"/>
          <w:sz w:val="24"/>
        </w:rPr>
        <w:t>Avoid common passwords such as 123456, admin, or password.</w:t>
      </w:r>
    </w:p>
    <w:p>
      <w:pPr>
        <w:spacing w:after="80" w:before="0"/>
        <w:jc w:val="left"/>
      </w:pPr>
      <w:r>
        <w:rPr>
          <w:rFonts w:ascii="Times New Roman" w:hAnsi="Times New Roman"/>
          <w:b/>
          <w:sz w:val="24"/>
        </w:rPr>
        <w:t>2. Account Lockout Policy</w:t>
      </w:r>
    </w:p>
    <w:p>
      <w:pPr>
        <w:pStyle w:val="ListBullet"/>
        <w:spacing w:after="80"/>
        <w:ind w:left="504"/>
        <w:jc w:val="left"/>
      </w:pPr>
      <w:r>
        <w:rPr>
          <w:rFonts w:ascii="Times New Roman" w:hAnsi="Times New Roman"/>
          <w:sz w:val="24"/>
        </w:rPr>
        <w:t>After a few unsuccessful login attempts, temporarily lock the account.</w:t>
      </w:r>
    </w:p>
    <w:p>
      <w:pPr>
        <w:pStyle w:val="ListBullet"/>
        <w:spacing w:after="80"/>
        <w:ind w:left="504"/>
        <w:jc w:val="left"/>
      </w:pPr>
      <w:r>
        <w:rPr>
          <w:rFonts w:ascii="Times New Roman" w:hAnsi="Times New Roman"/>
          <w:sz w:val="24"/>
        </w:rPr>
        <w:t>Enable the lock account after 5 failed logins for 15 minutes.</w:t>
      </w:r>
    </w:p>
    <w:p>
      <w:pPr>
        <w:spacing w:after="80" w:before="0"/>
        <w:jc w:val="left"/>
      </w:pPr>
      <w:r>
        <w:rPr>
          <w:rFonts w:ascii="Times New Roman" w:hAnsi="Times New Roman"/>
          <w:b/>
          <w:sz w:val="24"/>
        </w:rPr>
        <w:t>3. Multi-Factor Authentication (MFA)</w:t>
      </w:r>
    </w:p>
    <w:p>
      <w:pPr>
        <w:pStyle w:val="ListBullet"/>
        <w:spacing w:after="80"/>
        <w:ind w:left="504"/>
        <w:jc w:val="left"/>
      </w:pPr>
      <w:r>
        <w:rPr>
          <w:rFonts w:ascii="Times New Roman" w:hAnsi="Times New Roman"/>
          <w:sz w:val="24"/>
        </w:rPr>
        <w:t>Allow SSH and web login multi-factor authentication to provide additional security.</w:t>
      </w:r>
    </w:p>
    <w:p>
      <w:pPr>
        <w:pStyle w:val="ListBullet"/>
        <w:spacing w:after="80"/>
        <w:ind w:left="504"/>
        <w:jc w:val="left"/>
      </w:pPr>
      <w:r>
        <w:rPr>
          <w:rFonts w:ascii="Times New Roman" w:hAnsi="Times New Roman"/>
          <w:sz w:val="24"/>
        </w:rPr>
        <w:t>The second verification factor would stop the attacker from logging in once he or she has successfully broken the password.</w:t>
      </w:r>
    </w:p>
    <w:p>
      <w:r>
        <w:br w:type="page"/>
      </w:r>
    </w:p>
    <w:p>
      <w:pPr>
        <w:spacing w:before="360" w:after="160"/>
        <w:jc w:val="left"/>
      </w:pPr>
      <w:r>
        <w:rPr>
          <w:rFonts w:ascii="Times New Roman" w:hAnsi="Times New Roman"/>
          <w:b/>
          <w:sz w:val="36"/>
        </w:rPr>
        <w:t>5. Nikto - Deep Dive</w:t>
      </w:r>
    </w:p>
    <w:p>
      <w:pPr>
        <w:spacing w:before="200" w:after="160"/>
        <w:jc w:val="left"/>
      </w:pPr>
      <w:r>
        <w:rPr>
          <w:rFonts w:ascii="Times New Roman" w:hAnsi="Times New Roman"/>
          <w:b/>
          <w:sz w:val="28"/>
        </w:rPr>
        <w:t>5.1 Used Procedure</w:t>
      </w:r>
    </w:p>
    <w:p>
      <w:pPr>
        <w:pStyle w:val="ListBullet"/>
        <w:spacing w:after="80"/>
        <w:ind w:left="504"/>
        <w:jc w:val="left"/>
      </w:pPr>
      <w:r>
        <w:rPr>
          <w:rFonts w:ascii="Times New Roman" w:hAnsi="Times New Roman"/>
          <w:sz w:val="24"/>
        </w:rPr>
        <w:t>Target: https://demo.testfire.net/login.jsp</w:t>
      </w:r>
    </w:p>
    <w:p>
      <w:pPr>
        <w:pStyle w:val="ListBullet"/>
        <w:spacing w:after="80"/>
        <w:ind w:left="504"/>
        <w:jc w:val="left"/>
      </w:pPr>
      <w:r>
        <w:rPr>
          <w:rFonts w:ascii="Times New Roman" w:hAnsi="Times New Roman"/>
          <w:sz w:val="24"/>
        </w:rPr>
        <w:t>Environment: Kali Linux.</w:t>
      </w:r>
    </w:p>
    <w:p>
      <w:pPr>
        <w:pStyle w:val="ListBullet"/>
        <w:spacing w:after="80"/>
        <w:ind w:left="504"/>
        <w:jc w:val="left"/>
      </w:pPr>
      <w:r>
        <w:rPr>
          <w:rFonts w:ascii="Times New Roman" w:hAnsi="Times New Roman"/>
          <w:sz w:val="24"/>
        </w:rPr>
        <w:t>Command Executed: nikto -h https://demo.testfire.net/login.jsp</w:t>
      </w:r>
    </w:p>
    <w:p>
      <w:pPr>
        <w:pStyle w:val="ListBullet"/>
        <w:spacing w:after="80"/>
        <w:ind w:left="504"/>
        <w:jc w:val="left"/>
      </w:pPr>
      <w:r>
        <w:rPr>
          <w:rFonts w:ascii="Times New Roman" w:hAnsi="Times New Roman"/>
          <w:sz w:val="24"/>
        </w:rPr>
        <w:t>Execution Details: The scan took 1420 seconds to complete, testing 1 host and completing 1055 requests.</w:t>
      </w:r>
    </w:p>
    <w:p>
      <w:pPr>
        <w:spacing w:before="120" w:after="80"/>
        <w:jc w:val="left"/>
      </w:pPr>
      <w:r>
        <w:drawing>
          <wp:inline xmlns:a="http://schemas.openxmlformats.org/drawingml/2006/main" xmlns:pic="http://schemas.openxmlformats.org/drawingml/2006/picture">
            <wp:extent cx="5760720" cy="2791798"/>
            <wp:docPr id="13" name="Picture 13"/>
            <wp:cNvGraphicFramePr>
              <a:graphicFrameLocks noChangeAspect="1"/>
            </wp:cNvGraphicFramePr>
            <a:graphic>
              <a:graphicData uri="http://schemas.openxmlformats.org/drawingml/2006/picture">
                <pic:pic>
                  <pic:nvPicPr>
                    <pic:cNvPr id="0" name="img-016.jpg"/>
                    <pic:cNvPicPr/>
                  </pic:nvPicPr>
                  <pic:blipFill>
                    <a:blip r:embed="rId21"/>
                    <a:stretch>
                      <a:fillRect/>
                    </a:stretch>
                  </pic:blipFill>
                  <pic:spPr>
                    <a:xfrm>
                      <a:off x="0" y="0"/>
                      <a:ext cx="5760720" cy="2791798"/>
                    </a:xfrm>
                    <a:prstGeom prst="rect"/>
                  </pic:spPr>
                </pic:pic>
              </a:graphicData>
            </a:graphic>
          </wp:inline>
        </w:drawing>
      </w:r>
    </w:p>
    <w:p>
      <w:pPr>
        <w:spacing w:after="200"/>
        <w:jc w:val="left"/>
      </w:pPr>
      <w:r>
        <w:rPr>
          <w:rFonts w:ascii="Times New Roman" w:hAnsi="Times New Roman"/>
          <w:i/>
          <w:color w:val="404040"/>
          <w:sz w:val="22"/>
        </w:rPr>
        <w:t>Figure 12: Nikto Command Execution</w:t>
      </w:r>
    </w:p>
    <w:p>
      <w:pPr>
        <w:spacing w:before="200" w:after="160"/>
        <w:jc w:val="left"/>
      </w:pPr>
      <w:r>
        <w:rPr>
          <w:rFonts w:ascii="Times New Roman" w:hAnsi="Times New Roman"/>
          <w:b/>
          <w:sz w:val="28"/>
        </w:rPr>
        <w:t>5.2 Results &amp; Analysis</w:t>
      </w:r>
    </w:p>
    <w:p>
      <w:pPr>
        <w:spacing w:after="160" w:before="0"/>
        <w:jc w:val="left"/>
      </w:pPr>
      <w:r>
        <w:rPr>
          <w:rFonts w:ascii="Times New Roman" w:hAnsi="Times New Roman"/>
          <w:b w:val="0"/>
          <w:sz w:val="24"/>
        </w:rPr>
        <w:t>A total of eight vulnerabilities were found by the scan of the remote machine. The primary findings are shown below:</w:t>
      </w:r>
    </w:p>
    <w:p>
      <w:pPr>
        <w:pStyle w:val="ListBullet"/>
        <w:spacing w:after="80"/>
        <w:ind w:left="504"/>
        <w:jc w:val="left"/>
      </w:pPr>
      <w:r>
        <w:rPr>
          <w:rFonts w:ascii="Times New Roman" w:hAnsi="Times New Roman"/>
          <w:sz w:val="24"/>
        </w:rPr>
        <w:t>Security headers are absent for many of the most important HTTP response headers such as permissions-policy, x-content-type-options, strict-transport-security, and content-security-policy.</w:t>
      </w:r>
    </w:p>
    <w:p>
      <w:pPr>
        <w:pStyle w:val="ListBullet"/>
        <w:spacing w:after="80"/>
        <w:ind w:left="504"/>
        <w:jc w:val="left"/>
      </w:pPr>
      <w:r>
        <w:rPr>
          <w:rFonts w:ascii="Times New Roman" w:hAnsi="Times New Roman"/>
          <w:sz w:val="24"/>
        </w:rPr>
        <w:t>Allowing the HTTP OPTIONS method, which would let the client save or delete files from the web server, as well as allowing the PUT and DELETE HTTP methods to do the same.</w:t>
      </w:r>
    </w:p>
    <w:p>
      <w:pPr>
        <w:pStyle w:val="ListBullet"/>
        <w:spacing w:after="80"/>
        <w:ind w:left="504"/>
        <w:jc w:val="left"/>
      </w:pPr>
      <w:r>
        <w:rPr>
          <w:rFonts w:ascii="Times New Roman" w:hAnsi="Times New Roman"/>
          <w:sz w:val="24"/>
        </w:rPr>
        <w:t>Information disclosure: the web server has revealed itself to be Apache-Coyote/1.1.</w:t>
      </w:r>
    </w:p>
    <w:p>
      <w:pPr>
        <w:spacing w:before="120" w:after="80"/>
        <w:jc w:val="left"/>
      </w:pPr>
      <w:r>
        <w:drawing>
          <wp:inline xmlns:a="http://schemas.openxmlformats.org/drawingml/2006/main" xmlns:pic="http://schemas.openxmlformats.org/drawingml/2006/picture">
            <wp:extent cx="5760720" cy="2791798"/>
            <wp:docPr id="14" name="Picture 14"/>
            <wp:cNvGraphicFramePr>
              <a:graphicFrameLocks noChangeAspect="1"/>
            </wp:cNvGraphicFramePr>
            <a:graphic>
              <a:graphicData uri="http://schemas.openxmlformats.org/drawingml/2006/picture">
                <pic:pic>
                  <pic:nvPicPr>
                    <pic:cNvPr id="0" name="img-017.jpg"/>
                    <pic:cNvPicPr/>
                  </pic:nvPicPr>
                  <pic:blipFill>
                    <a:blip r:embed="rId22"/>
                    <a:stretch>
                      <a:fillRect/>
                    </a:stretch>
                  </pic:blipFill>
                  <pic:spPr>
                    <a:xfrm>
                      <a:off x="0" y="0"/>
                      <a:ext cx="5760720" cy="2791798"/>
                    </a:xfrm>
                    <a:prstGeom prst="rect"/>
                  </pic:spPr>
                </pic:pic>
              </a:graphicData>
            </a:graphic>
          </wp:inline>
        </w:drawing>
      </w:r>
    </w:p>
    <w:p>
      <w:pPr>
        <w:spacing w:after="200"/>
        <w:jc w:val="left"/>
      </w:pPr>
      <w:r>
        <w:rPr>
          <w:rFonts w:ascii="Times New Roman" w:hAnsi="Times New Roman"/>
          <w:i/>
          <w:color w:val="404040"/>
          <w:sz w:val="22"/>
        </w:rPr>
        <w:t>Figure 13: Nikto Vulnerability Report and Summary</w:t>
      </w:r>
    </w:p>
    <w:p>
      <w:pPr>
        <w:spacing w:before="200" w:after="160"/>
        <w:jc w:val="left"/>
      </w:pPr>
      <w:r>
        <w:rPr>
          <w:rFonts w:ascii="Times New Roman" w:hAnsi="Times New Roman"/>
          <w:b/>
          <w:sz w:val="28"/>
        </w:rPr>
        <w:t>5.3 Countermeasures</w:t>
      </w:r>
    </w:p>
    <w:p>
      <w:pPr>
        <w:pStyle w:val="ListBullet"/>
        <w:spacing w:after="80"/>
        <w:ind w:left="504"/>
        <w:jc w:val="left"/>
      </w:pPr>
      <w:r>
        <w:rPr>
          <w:rFonts w:ascii="Times New Roman" w:hAnsi="Times New Roman"/>
          <w:sz w:val="24"/>
        </w:rPr>
        <w:t>Implement Missing Security Headers: the installation of missing security headers becomes imperative in this situation since the server does not have the necessary HTTP headers for its security configuration. Strict Transport Security headers will guarantee a secure connection, and Content Security Policy and X-Content-Type-Options headers could reduce the risk of cross-site scripting and MIME sniffing attacks.</w:t>
      </w:r>
    </w:p>
    <w:p>
      <w:pPr>
        <w:pStyle w:val="ListBullet"/>
        <w:spacing w:after="80"/>
        <w:ind w:left="504"/>
        <w:jc w:val="left"/>
      </w:pPr>
      <w:r>
        <w:rPr>
          <w:rFonts w:ascii="Times New Roman" w:hAnsi="Times New Roman"/>
          <w:sz w:val="24"/>
        </w:rPr>
        <w:t>Inactivate Insecure HTTP Methods: insecure HTTP methods such as PUT and DELETE have to be inactivated. This ensures that there is no way for an attacker to alter any file in the system without permission. Options should also be limited for concealing details about server functionalities.</w:t>
      </w:r>
    </w:p>
    <w:p>
      <w:pPr>
        <w:pStyle w:val="ListBullet"/>
        <w:spacing w:after="80"/>
        <w:ind w:left="504"/>
        <w:jc w:val="left"/>
      </w:pPr>
      <w:r>
        <w:rPr>
          <w:rFonts w:ascii="Times New Roman" w:hAnsi="Times New Roman"/>
          <w:sz w:val="24"/>
        </w:rPr>
        <w:t>Enforce Server Banner Masking: banner grabbing can easily leak valuable information that allows an attacker to exploit known vulnerabilities in the application. It is therefore advised to mask the banner, meaning the Apache-Coyote/1.1 banner should be blocked.</w:t>
      </w:r>
    </w:p>
    <w:p>
      <w:r>
        <w:br w:type="page"/>
      </w:r>
    </w:p>
    <w:p>
      <w:pPr>
        <w:spacing w:before="360" w:after="160"/>
        <w:jc w:val="left"/>
      </w:pPr>
      <w:r>
        <w:rPr>
          <w:rFonts w:ascii="Times New Roman" w:hAnsi="Times New Roman"/>
          <w:b/>
          <w:sz w:val="36"/>
        </w:rPr>
        <w:t>6. SQLmap - Deep Dive</w:t>
      </w:r>
    </w:p>
    <w:p>
      <w:pPr>
        <w:spacing w:before="200" w:after="160"/>
        <w:jc w:val="left"/>
      </w:pPr>
      <w:r>
        <w:rPr>
          <w:rFonts w:ascii="Times New Roman" w:hAnsi="Times New Roman"/>
          <w:b/>
          <w:sz w:val="28"/>
        </w:rPr>
        <w:t>6.1 Used Procedure</w:t>
      </w:r>
    </w:p>
    <w:p>
      <w:pPr>
        <w:pStyle w:val="ListBullet"/>
        <w:spacing w:after="80"/>
        <w:ind w:left="504"/>
        <w:jc w:val="left"/>
      </w:pPr>
      <w:r>
        <w:rPr>
          <w:rFonts w:ascii="Times New Roman" w:hAnsi="Times New Roman"/>
          <w:sz w:val="24"/>
        </w:rPr>
        <w:t>Target: http://testasp.vulnweb.com/showforum.asp?id=1</w:t>
      </w:r>
    </w:p>
    <w:p>
      <w:pPr>
        <w:pStyle w:val="ListBullet"/>
        <w:spacing w:after="80"/>
        <w:ind w:left="504"/>
        <w:jc w:val="left"/>
      </w:pPr>
      <w:r>
        <w:rPr>
          <w:rFonts w:ascii="Times New Roman" w:hAnsi="Times New Roman"/>
          <w:sz w:val="24"/>
        </w:rPr>
        <w:t>Environment: Kali Linux (Oracle VirtualBox)</w:t>
      </w:r>
    </w:p>
    <w:p>
      <w:pPr>
        <w:pStyle w:val="ListBullet"/>
        <w:spacing w:after="80"/>
        <w:ind w:left="504"/>
        <w:jc w:val="left"/>
      </w:pPr>
      <w:r>
        <w:rPr>
          <w:rFonts w:ascii="Times New Roman" w:hAnsi="Times New Roman"/>
          <w:sz w:val="24"/>
        </w:rPr>
        <w:t>Command Executed: sqlmap -u "http://testasp.vulnweb.com/showforum.asp?id=1" --batch</w:t>
      </w:r>
    </w:p>
    <w:p>
      <w:pPr>
        <w:spacing w:after="160" w:before="0"/>
        <w:jc w:val="left"/>
      </w:pPr>
      <w:r>
        <w:rPr>
          <w:rFonts w:ascii="Times New Roman" w:hAnsi="Times New Roman"/>
          <w:b w:val="0"/>
          <w:sz w:val="24"/>
        </w:rPr>
        <w:t>The testing process began by scanning the target URL to check whether the input parameter was vulnerable to SQL injection.</w:t>
      </w:r>
    </w:p>
    <w:p>
      <w:pPr>
        <w:spacing w:before="120" w:after="80"/>
        <w:jc w:val="left"/>
      </w:pPr>
      <w:r>
        <w:drawing>
          <wp:inline xmlns:a="http://schemas.openxmlformats.org/drawingml/2006/main" xmlns:pic="http://schemas.openxmlformats.org/drawingml/2006/picture">
            <wp:extent cx="4373780" cy="3931920"/>
            <wp:docPr id="15" name="Picture 15"/>
            <wp:cNvGraphicFramePr>
              <a:graphicFrameLocks noChangeAspect="1"/>
            </wp:cNvGraphicFramePr>
            <a:graphic>
              <a:graphicData uri="http://schemas.openxmlformats.org/drawingml/2006/picture">
                <pic:pic>
                  <pic:nvPicPr>
                    <pic:cNvPr id="0" name="img-018.jpg"/>
                    <pic:cNvPicPr/>
                  </pic:nvPicPr>
                  <pic:blipFill>
                    <a:blip r:embed="rId23"/>
                    <a:stretch>
                      <a:fillRect/>
                    </a:stretch>
                  </pic:blipFill>
                  <pic:spPr>
                    <a:xfrm>
                      <a:off x="0" y="0"/>
                      <a:ext cx="4373780" cy="3931920"/>
                    </a:xfrm>
                    <a:prstGeom prst="rect"/>
                  </pic:spPr>
                </pic:pic>
              </a:graphicData>
            </a:graphic>
          </wp:inline>
        </w:drawing>
      </w:r>
    </w:p>
    <w:p>
      <w:pPr>
        <w:spacing w:after="200"/>
        <w:jc w:val="left"/>
      </w:pPr>
      <w:r>
        <w:rPr>
          <w:rFonts w:ascii="Times New Roman" w:hAnsi="Times New Roman"/>
          <w:i/>
          <w:color w:val="404040"/>
          <w:sz w:val="22"/>
        </w:rPr>
        <w:t>Figure 14: Testing Target URL for SQL Injection Using SQLmap</w:t>
      </w:r>
    </w:p>
    <w:p>
      <w:pPr>
        <w:spacing w:before="200" w:after="160"/>
        <w:jc w:val="left"/>
      </w:pPr>
      <w:r>
        <w:rPr>
          <w:rFonts w:ascii="Times New Roman" w:hAnsi="Times New Roman"/>
          <w:b/>
          <w:sz w:val="28"/>
        </w:rPr>
        <w:t>6.2 Results &amp; Analysis</w:t>
      </w:r>
    </w:p>
    <w:p>
      <w:pPr>
        <w:spacing w:after="160" w:before="0"/>
        <w:jc w:val="left"/>
      </w:pPr>
      <w:r>
        <w:rPr>
          <w:rFonts w:ascii="Times New Roman" w:hAnsi="Times New Roman"/>
          <w:b w:val="0"/>
          <w:sz w:val="24"/>
        </w:rPr>
        <w:t>The command above instructs SQLmap to automatically analyze the target URL and test the parameter id for possible SQL injection vulnerabilities without requiring interactive input.</w:t>
      </w:r>
    </w:p>
    <w:p>
      <w:pPr>
        <w:spacing w:after="160" w:before="0"/>
        <w:jc w:val="left"/>
      </w:pPr>
      <w:r>
        <w:rPr>
          <w:rFonts w:ascii="Times New Roman" w:hAnsi="Times New Roman"/>
          <w:b w:val="0"/>
          <w:sz w:val="24"/>
        </w:rPr>
        <w:t>During the scan, SQLmap performed several tests:</w:t>
      </w:r>
    </w:p>
    <w:p>
      <w:pPr>
        <w:pStyle w:val="ListBullet"/>
        <w:spacing w:after="80"/>
        <w:ind w:left="504"/>
        <w:jc w:val="left"/>
      </w:pPr>
      <w:r>
        <w:rPr>
          <w:rFonts w:ascii="Times New Roman" w:hAnsi="Times New Roman"/>
          <w:sz w:val="24"/>
        </w:rPr>
        <w:t>Boolean-based blind SQL injection</w:t>
      </w:r>
    </w:p>
    <w:p>
      <w:pPr>
        <w:pStyle w:val="ListBullet"/>
        <w:spacing w:after="80"/>
        <w:ind w:left="504"/>
        <w:jc w:val="left"/>
      </w:pPr>
      <w:r>
        <w:rPr>
          <w:rFonts w:ascii="Times New Roman" w:hAnsi="Times New Roman"/>
          <w:sz w:val="24"/>
        </w:rPr>
        <w:t>Time-based blind SQL injection and stacked queries injection</w:t>
      </w:r>
    </w:p>
    <w:p>
      <w:pPr>
        <w:spacing w:before="120" w:after="80"/>
        <w:jc w:val="left"/>
      </w:pPr>
      <w:r>
        <w:drawing>
          <wp:inline xmlns:a="http://schemas.openxmlformats.org/drawingml/2006/main" xmlns:pic="http://schemas.openxmlformats.org/drawingml/2006/picture">
            <wp:extent cx="4795538" cy="3931920"/>
            <wp:docPr id="16" name="Picture 16"/>
            <wp:cNvGraphicFramePr>
              <a:graphicFrameLocks noChangeAspect="1"/>
            </wp:cNvGraphicFramePr>
            <a:graphic>
              <a:graphicData uri="http://schemas.openxmlformats.org/drawingml/2006/picture">
                <pic:pic>
                  <pic:nvPicPr>
                    <pic:cNvPr id="0" name="img-019.jpg"/>
                    <pic:cNvPicPr/>
                  </pic:nvPicPr>
                  <pic:blipFill>
                    <a:blip r:embed="rId24"/>
                    <a:stretch>
                      <a:fillRect/>
                    </a:stretch>
                  </pic:blipFill>
                  <pic:spPr>
                    <a:xfrm>
                      <a:off x="0" y="0"/>
                      <a:ext cx="4795538" cy="3931920"/>
                    </a:xfrm>
                    <a:prstGeom prst="rect"/>
                  </pic:spPr>
                </pic:pic>
              </a:graphicData>
            </a:graphic>
          </wp:inline>
        </w:drawing>
      </w:r>
    </w:p>
    <w:p>
      <w:pPr>
        <w:spacing w:after="200"/>
        <w:jc w:val="left"/>
      </w:pPr>
      <w:r>
        <w:rPr>
          <w:rFonts w:ascii="Times New Roman" w:hAnsi="Times New Roman"/>
          <w:i/>
          <w:color w:val="404040"/>
          <w:sz w:val="22"/>
        </w:rPr>
        <w:t>Figure 15: Identifying Backend DBMS After SQL Injection Detection</w:t>
      </w:r>
    </w:p>
    <w:p>
      <w:pPr>
        <w:spacing w:after="160" w:before="0"/>
        <w:jc w:val="left"/>
      </w:pPr>
      <w:r>
        <w:rPr>
          <w:rFonts w:ascii="Times New Roman" w:hAnsi="Times New Roman"/>
          <w:b w:val="0"/>
          <w:sz w:val="24"/>
        </w:rPr>
        <w:t>Next, the databases stored on the server were enumerated using the following command:</w:t>
      </w:r>
    </w:p>
    <w:p>
      <w:pPr>
        <w:spacing w:after="160"/>
        <w:ind w:left="432"/>
        <w:jc w:val="left"/>
      </w:pPr>
      <w:r>
        <w:rPr>
          <w:rFonts w:ascii="Consolas" w:hAnsi="Consolas"/>
          <w:color w:val="1A1A1A"/>
          <w:sz w:val="22"/>
        </w:rPr>
        <w:t>sqlmap -u "http://testphp.vulnweb.com/listproducts.php?cat=1" --dbs</w:t>
      </w:r>
    </w:p>
    <w:p>
      <w:pPr>
        <w:spacing w:before="120" w:after="80"/>
        <w:jc w:val="left"/>
      </w:pPr>
      <w:r>
        <w:drawing>
          <wp:inline xmlns:a="http://schemas.openxmlformats.org/drawingml/2006/main" xmlns:pic="http://schemas.openxmlformats.org/drawingml/2006/picture">
            <wp:extent cx="5607454" cy="3931920"/>
            <wp:docPr id="17" name="Picture 17"/>
            <wp:cNvGraphicFramePr>
              <a:graphicFrameLocks noChangeAspect="1"/>
            </wp:cNvGraphicFramePr>
            <a:graphic>
              <a:graphicData uri="http://schemas.openxmlformats.org/drawingml/2006/picture">
                <pic:pic>
                  <pic:nvPicPr>
                    <pic:cNvPr id="0" name="img-020.jpg"/>
                    <pic:cNvPicPr/>
                  </pic:nvPicPr>
                  <pic:blipFill>
                    <a:blip r:embed="rId25"/>
                    <a:stretch>
                      <a:fillRect/>
                    </a:stretch>
                  </pic:blipFill>
                  <pic:spPr>
                    <a:xfrm>
                      <a:off x="0" y="0"/>
                      <a:ext cx="5607454" cy="3931920"/>
                    </a:xfrm>
                    <a:prstGeom prst="rect"/>
                  </pic:spPr>
                </pic:pic>
              </a:graphicData>
            </a:graphic>
          </wp:inline>
        </w:drawing>
      </w:r>
    </w:p>
    <w:p>
      <w:pPr>
        <w:spacing w:after="200"/>
        <w:jc w:val="left"/>
      </w:pPr>
      <w:r>
        <w:rPr>
          <w:rFonts w:ascii="Times New Roman" w:hAnsi="Times New Roman"/>
          <w:i/>
          <w:color w:val="404040"/>
          <w:sz w:val="22"/>
        </w:rPr>
        <w:t>Figure 16: Database Enumeration Using SQLmap</w:t>
      </w:r>
    </w:p>
    <w:p>
      <w:pPr>
        <w:spacing w:before="120" w:after="80"/>
        <w:jc w:val="left"/>
      </w:pPr>
      <w:r>
        <w:drawing>
          <wp:inline xmlns:a="http://schemas.openxmlformats.org/drawingml/2006/main" xmlns:pic="http://schemas.openxmlformats.org/drawingml/2006/picture">
            <wp:extent cx="5760720" cy="3194778"/>
            <wp:docPr id="18" name="Picture 18"/>
            <wp:cNvGraphicFramePr>
              <a:graphicFrameLocks noChangeAspect="1"/>
            </wp:cNvGraphicFramePr>
            <a:graphic>
              <a:graphicData uri="http://schemas.openxmlformats.org/drawingml/2006/picture">
                <pic:pic>
                  <pic:nvPicPr>
                    <pic:cNvPr id="0" name="img-021.jpg"/>
                    <pic:cNvPicPr/>
                  </pic:nvPicPr>
                  <pic:blipFill>
                    <a:blip r:embed="rId26"/>
                    <a:stretch>
                      <a:fillRect/>
                    </a:stretch>
                  </pic:blipFill>
                  <pic:spPr>
                    <a:xfrm>
                      <a:off x="0" y="0"/>
                      <a:ext cx="5760720" cy="3194778"/>
                    </a:xfrm>
                    <a:prstGeom prst="rect"/>
                  </pic:spPr>
                </pic:pic>
              </a:graphicData>
            </a:graphic>
          </wp:inline>
        </w:drawing>
      </w:r>
    </w:p>
    <w:p>
      <w:pPr>
        <w:spacing w:after="200"/>
        <w:jc w:val="left"/>
      </w:pPr>
      <w:r>
        <w:rPr>
          <w:rFonts w:ascii="Times New Roman" w:hAnsi="Times New Roman"/>
          <w:i/>
          <w:color w:val="404040"/>
          <w:sz w:val="22"/>
        </w:rPr>
        <w:t>Figure 17: List of Databases Discovered Using SQLmap</w:t>
      </w:r>
    </w:p>
    <w:p>
      <w:pPr>
        <w:spacing w:after="160" w:before="0"/>
        <w:jc w:val="left"/>
      </w:pPr>
      <w:r>
        <w:rPr>
          <w:rFonts w:ascii="Times New Roman" w:hAnsi="Times New Roman"/>
          <w:b w:val="0"/>
          <w:sz w:val="24"/>
        </w:rPr>
        <w:t>After identifying the target database (acuforum), the tables inside it were extracted using:</w:t>
      </w:r>
    </w:p>
    <w:p>
      <w:pPr>
        <w:spacing w:after="160"/>
        <w:ind w:left="432"/>
        <w:jc w:val="left"/>
      </w:pPr>
      <w:r>
        <w:rPr>
          <w:rFonts w:ascii="Consolas" w:hAnsi="Consolas"/>
          <w:color w:val="1A1A1A"/>
          <w:sz w:val="22"/>
        </w:rPr>
        <w:t>sqlmap -u "..." -D acuforum --tables --batch</w:t>
      </w:r>
    </w:p>
    <w:p>
      <w:pPr>
        <w:spacing w:before="120" w:after="80"/>
        <w:jc w:val="left"/>
      </w:pPr>
      <w:r>
        <w:drawing>
          <wp:inline xmlns:a="http://schemas.openxmlformats.org/drawingml/2006/main" xmlns:pic="http://schemas.openxmlformats.org/drawingml/2006/picture">
            <wp:extent cx="5690095" cy="3931920"/>
            <wp:docPr id="19" name="Picture 19"/>
            <wp:cNvGraphicFramePr>
              <a:graphicFrameLocks noChangeAspect="1"/>
            </wp:cNvGraphicFramePr>
            <a:graphic>
              <a:graphicData uri="http://schemas.openxmlformats.org/drawingml/2006/picture">
                <pic:pic>
                  <pic:nvPicPr>
                    <pic:cNvPr id="0" name="img-022.jpg"/>
                    <pic:cNvPicPr/>
                  </pic:nvPicPr>
                  <pic:blipFill>
                    <a:blip r:embed="rId27"/>
                    <a:stretch>
                      <a:fillRect/>
                    </a:stretch>
                  </pic:blipFill>
                  <pic:spPr>
                    <a:xfrm>
                      <a:off x="0" y="0"/>
                      <a:ext cx="5690095" cy="3931920"/>
                    </a:xfrm>
                    <a:prstGeom prst="rect"/>
                  </pic:spPr>
                </pic:pic>
              </a:graphicData>
            </a:graphic>
          </wp:inline>
        </w:drawing>
      </w:r>
    </w:p>
    <w:p>
      <w:pPr>
        <w:spacing w:after="200"/>
        <w:jc w:val="left"/>
      </w:pPr>
      <w:r>
        <w:rPr>
          <w:rFonts w:ascii="Times New Roman" w:hAnsi="Times New Roman"/>
          <w:i/>
          <w:color w:val="404040"/>
          <w:sz w:val="22"/>
        </w:rPr>
        <w:t>Figure 18: Extracting Tables from the Target Database Using SQLmap</w:t>
      </w:r>
    </w:p>
    <w:p>
      <w:pPr>
        <w:spacing w:before="120" w:after="80"/>
        <w:jc w:val="left"/>
      </w:pPr>
      <w:r>
        <w:drawing>
          <wp:inline xmlns:a="http://schemas.openxmlformats.org/drawingml/2006/main" xmlns:pic="http://schemas.openxmlformats.org/drawingml/2006/picture">
            <wp:extent cx="5693763" cy="3931920"/>
            <wp:docPr id="20" name="Picture 20"/>
            <wp:cNvGraphicFramePr>
              <a:graphicFrameLocks noChangeAspect="1"/>
            </wp:cNvGraphicFramePr>
            <a:graphic>
              <a:graphicData uri="http://schemas.openxmlformats.org/drawingml/2006/picture">
                <pic:pic>
                  <pic:nvPicPr>
                    <pic:cNvPr id="0" name="img-023.jpg"/>
                    <pic:cNvPicPr/>
                  </pic:nvPicPr>
                  <pic:blipFill>
                    <a:blip r:embed="rId28"/>
                    <a:stretch>
                      <a:fillRect/>
                    </a:stretch>
                  </pic:blipFill>
                  <pic:spPr>
                    <a:xfrm>
                      <a:off x="0" y="0"/>
                      <a:ext cx="5693763" cy="3931920"/>
                    </a:xfrm>
                    <a:prstGeom prst="rect"/>
                  </pic:spPr>
                </pic:pic>
              </a:graphicData>
            </a:graphic>
          </wp:inline>
        </w:drawing>
      </w:r>
    </w:p>
    <w:p>
      <w:pPr>
        <w:spacing w:after="200"/>
        <w:jc w:val="left"/>
      </w:pPr>
      <w:r>
        <w:rPr>
          <w:rFonts w:ascii="Times New Roman" w:hAnsi="Times New Roman"/>
          <w:i/>
          <w:color w:val="404040"/>
          <w:sz w:val="22"/>
        </w:rPr>
        <w:t>Figure 19: List of Tables Retrieved from the Database</w:t>
      </w:r>
    </w:p>
    <w:p>
      <w:pPr>
        <w:spacing w:after="160" w:before="0"/>
        <w:jc w:val="left"/>
      </w:pPr>
      <w:r>
        <w:rPr>
          <w:rFonts w:ascii="Times New Roman" w:hAnsi="Times New Roman"/>
          <w:b w:val="0"/>
          <w:sz w:val="24"/>
        </w:rPr>
        <w:t>Finally, the contents of the users table were dumped to retrieve user information using:</w:t>
      </w:r>
    </w:p>
    <w:p>
      <w:pPr>
        <w:spacing w:after="160"/>
        <w:ind w:left="432"/>
        <w:jc w:val="left"/>
      </w:pPr>
      <w:r>
        <w:rPr>
          <w:rFonts w:ascii="Consolas" w:hAnsi="Consolas"/>
          <w:color w:val="1A1A1A"/>
          <w:sz w:val="22"/>
        </w:rPr>
        <w:t>sqlmap -u "..." -D acuforum -T users --dump</w:t>
      </w:r>
    </w:p>
    <w:p>
      <w:pPr>
        <w:spacing w:before="120" w:after="80"/>
        <w:jc w:val="left"/>
      </w:pPr>
      <w:r>
        <w:drawing>
          <wp:inline xmlns:a="http://schemas.openxmlformats.org/drawingml/2006/main" xmlns:pic="http://schemas.openxmlformats.org/drawingml/2006/picture">
            <wp:extent cx="5760720" cy="3872484"/>
            <wp:docPr id="21" name="Picture 21"/>
            <wp:cNvGraphicFramePr>
              <a:graphicFrameLocks noChangeAspect="1"/>
            </wp:cNvGraphicFramePr>
            <a:graphic>
              <a:graphicData uri="http://schemas.openxmlformats.org/drawingml/2006/picture">
                <pic:pic>
                  <pic:nvPicPr>
                    <pic:cNvPr id="0" name="img-024.jpg"/>
                    <pic:cNvPicPr/>
                  </pic:nvPicPr>
                  <pic:blipFill>
                    <a:blip r:embed="rId29"/>
                    <a:stretch>
                      <a:fillRect/>
                    </a:stretch>
                  </pic:blipFill>
                  <pic:spPr>
                    <a:xfrm>
                      <a:off x="0" y="0"/>
                      <a:ext cx="5760720" cy="3872484"/>
                    </a:xfrm>
                    <a:prstGeom prst="rect"/>
                  </pic:spPr>
                </pic:pic>
              </a:graphicData>
            </a:graphic>
          </wp:inline>
        </w:drawing>
      </w:r>
    </w:p>
    <w:p>
      <w:pPr>
        <w:spacing w:after="200"/>
        <w:jc w:val="left"/>
      </w:pPr>
      <w:r>
        <w:rPr>
          <w:rFonts w:ascii="Times New Roman" w:hAnsi="Times New Roman"/>
          <w:i/>
          <w:color w:val="404040"/>
          <w:sz w:val="22"/>
        </w:rPr>
        <w:t>Figure 20: Extracting User Data from the Database</w:t>
      </w:r>
    </w:p>
    <w:p>
      <w:pPr>
        <w:spacing w:before="120" w:after="80"/>
        <w:jc w:val="left"/>
      </w:pPr>
      <w:r>
        <w:drawing>
          <wp:inline xmlns:a="http://schemas.openxmlformats.org/drawingml/2006/main" xmlns:pic="http://schemas.openxmlformats.org/drawingml/2006/picture">
            <wp:extent cx="5760720" cy="2944368"/>
            <wp:docPr id="22" name="Picture 22"/>
            <wp:cNvGraphicFramePr>
              <a:graphicFrameLocks noChangeAspect="1"/>
            </wp:cNvGraphicFramePr>
            <a:graphic>
              <a:graphicData uri="http://schemas.openxmlformats.org/drawingml/2006/picture">
                <pic:pic>
                  <pic:nvPicPr>
                    <pic:cNvPr id="0" name="img-025.jpg"/>
                    <pic:cNvPicPr/>
                  </pic:nvPicPr>
                  <pic:blipFill>
                    <a:blip r:embed="rId30"/>
                    <a:stretch>
                      <a:fillRect/>
                    </a:stretch>
                  </pic:blipFill>
                  <pic:spPr>
                    <a:xfrm>
                      <a:off x="0" y="0"/>
                      <a:ext cx="5760720" cy="2944368"/>
                    </a:xfrm>
                    <a:prstGeom prst="rect"/>
                  </pic:spPr>
                </pic:pic>
              </a:graphicData>
            </a:graphic>
          </wp:inline>
        </w:drawing>
      </w:r>
    </w:p>
    <w:p>
      <w:pPr>
        <w:spacing w:after="200"/>
        <w:jc w:val="left"/>
      </w:pPr>
      <w:r>
        <w:rPr>
          <w:rFonts w:ascii="Times New Roman" w:hAnsi="Times New Roman"/>
          <w:i/>
          <w:color w:val="404040"/>
          <w:sz w:val="22"/>
        </w:rPr>
        <w:t>Figure 21: Retrieved User Information via SQL Injection</w:t>
      </w:r>
    </w:p>
    <w:p>
      <w:pPr>
        <w:spacing w:after="160" w:before="0"/>
        <w:jc w:val="left"/>
      </w:pPr>
      <w:r>
        <w:rPr>
          <w:rFonts w:ascii="Times New Roman" w:hAnsi="Times New Roman"/>
          <w:b w:val="0"/>
          <w:sz w:val="24"/>
        </w:rPr>
        <w:t>The experiment successfully demonstrated that the target web application is vulnerable to SQL injection.</w:t>
      </w:r>
    </w:p>
    <w:p>
      <w:pPr>
        <w:spacing w:after="160" w:before="0"/>
        <w:jc w:val="left"/>
      </w:pPr>
      <w:r>
        <w:rPr>
          <w:rFonts w:ascii="Times New Roman" w:hAnsi="Times New Roman"/>
          <w:b w:val="0"/>
          <w:sz w:val="24"/>
        </w:rPr>
        <w:t>The testing results showed that the id parameter in the URL is injectable. SQLmap detected multiple types of SQL injection vulnerabilities, including:</w:t>
      </w:r>
    </w:p>
    <w:p>
      <w:pPr>
        <w:pStyle w:val="ListBullet"/>
        <w:spacing w:after="80"/>
        <w:ind w:left="504"/>
        <w:jc w:val="left"/>
      </w:pPr>
      <w:r>
        <w:rPr>
          <w:rFonts w:ascii="Times New Roman" w:hAnsi="Times New Roman"/>
          <w:sz w:val="24"/>
        </w:rPr>
        <w:t>Boolean-based blind SQL injection</w:t>
      </w:r>
    </w:p>
    <w:p>
      <w:pPr>
        <w:pStyle w:val="ListBullet"/>
        <w:spacing w:after="80"/>
        <w:ind w:left="504"/>
        <w:jc w:val="left"/>
      </w:pPr>
      <w:r>
        <w:rPr>
          <w:rFonts w:ascii="Times New Roman" w:hAnsi="Times New Roman"/>
          <w:sz w:val="24"/>
        </w:rPr>
        <w:t>Time-based blind SQL injection</w:t>
      </w:r>
    </w:p>
    <w:p>
      <w:pPr>
        <w:pStyle w:val="ListBullet"/>
        <w:spacing w:after="80"/>
        <w:ind w:left="504"/>
        <w:jc w:val="left"/>
      </w:pPr>
      <w:r>
        <w:rPr>
          <w:rFonts w:ascii="Times New Roman" w:hAnsi="Times New Roman"/>
          <w:sz w:val="24"/>
        </w:rPr>
        <w:t>Stacked queries</w:t>
      </w:r>
    </w:p>
    <w:p>
      <w:pPr>
        <w:spacing w:after="160" w:before="0"/>
        <w:jc w:val="left"/>
      </w:pPr>
      <w:r>
        <w:rPr>
          <w:rFonts w:ascii="Times New Roman" w:hAnsi="Times New Roman"/>
          <w:b w:val="0"/>
          <w:sz w:val="24"/>
        </w:rPr>
        <w:t>The tool also identified the backend database management system as:</w:t>
      </w:r>
    </w:p>
    <w:p>
      <w:pPr>
        <w:spacing w:after="160"/>
        <w:ind w:left="432"/>
        <w:jc w:val="left"/>
      </w:pPr>
      <w:r>
        <w:rPr>
          <w:rFonts w:ascii="Consolas" w:hAnsi="Consolas"/>
          <w:color w:val="1A1A1A"/>
          <w:sz w:val="22"/>
        </w:rPr>
        <w:t>Microsoft SQL Server 2014</w:t>
      </w:r>
    </w:p>
    <w:p>
      <w:pPr>
        <w:spacing w:after="160" w:before="0"/>
        <w:jc w:val="left"/>
      </w:pPr>
      <w:r>
        <w:rPr>
          <w:rFonts w:ascii="Times New Roman" w:hAnsi="Times New Roman"/>
          <w:b w:val="0"/>
          <w:sz w:val="24"/>
        </w:rPr>
        <w:t>Additionally, SQLmap retrieved information about the server environment, including:</w:t>
      </w:r>
    </w:p>
    <w:p>
      <w:pPr>
        <w:pStyle w:val="ListBullet"/>
        <w:spacing w:after="80"/>
        <w:ind w:left="504"/>
        <w:jc w:val="left"/>
      </w:pPr>
      <w:r>
        <w:rPr>
          <w:rFonts w:ascii="Times New Roman" w:hAnsi="Times New Roman"/>
          <w:sz w:val="24"/>
        </w:rPr>
        <w:t>Operating system: Windows 8.1 / Windows Server 2012 R2</w:t>
      </w:r>
    </w:p>
    <w:p>
      <w:pPr>
        <w:pStyle w:val="ListBullet"/>
        <w:spacing w:after="80"/>
        <w:ind w:left="504"/>
        <w:jc w:val="left"/>
      </w:pPr>
      <w:r>
        <w:rPr>
          <w:rFonts w:ascii="Times New Roman" w:hAnsi="Times New Roman"/>
          <w:sz w:val="24"/>
        </w:rPr>
        <w:t>Web server technology: Microsoft IIS 8.5</w:t>
      </w:r>
    </w:p>
    <w:p>
      <w:pPr>
        <w:pStyle w:val="ListBullet"/>
        <w:spacing w:after="80"/>
        <w:ind w:left="504"/>
        <w:jc w:val="left"/>
      </w:pPr>
      <w:r>
        <w:rPr>
          <w:rFonts w:ascii="Times New Roman" w:hAnsi="Times New Roman"/>
          <w:sz w:val="24"/>
        </w:rPr>
        <w:t>Web application technologies: ASP, ASP.NET, Django</w:t>
      </w:r>
    </w:p>
    <w:p>
      <w:pPr>
        <w:spacing w:after="160" w:before="0"/>
        <w:jc w:val="left"/>
      </w:pPr>
      <w:r>
        <w:rPr>
          <w:rFonts w:ascii="Times New Roman" w:hAnsi="Times New Roman"/>
          <w:b w:val="0"/>
          <w:sz w:val="24"/>
        </w:rPr>
        <w:t>After confirming the vulnerability, SQLmap was able to enumerate the databases available on the server. The following databases were discovered:</w:t>
      </w:r>
    </w:p>
    <w:p>
      <w:pPr>
        <w:pStyle w:val="ListBullet"/>
        <w:spacing w:after="80"/>
        <w:ind w:left="504"/>
        <w:jc w:val="left"/>
      </w:pPr>
      <w:r>
        <w:rPr>
          <w:rFonts w:ascii="Times New Roman" w:hAnsi="Times New Roman"/>
          <w:sz w:val="24"/>
        </w:rPr>
        <w:t>master</w:t>
      </w:r>
    </w:p>
    <w:p>
      <w:pPr>
        <w:pStyle w:val="ListBullet"/>
        <w:spacing w:after="80"/>
        <w:ind w:left="504"/>
        <w:jc w:val="left"/>
      </w:pPr>
      <w:r>
        <w:rPr>
          <w:rFonts w:ascii="Times New Roman" w:hAnsi="Times New Roman"/>
          <w:sz w:val="24"/>
        </w:rPr>
        <w:t>model</w:t>
      </w:r>
    </w:p>
    <w:p>
      <w:pPr>
        <w:pStyle w:val="ListBullet"/>
        <w:spacing w:after="80"/>
        <w:ind w:left="504"/>
        <w:jc w:val="left"/>
      </w:pPr>
      <w:r>
        <w:rPr>
          <w:rFonts w:ascii="Times New Roman" w:hAnsi="Times New Roman"/>
          <w:sz w:val="24"/>
        </w:rPr>
        <w:t>msdb</w:t>
      </w:r>
    </w:p>
    <w:p>
      <w:pPr>
        <w:pStyle w:val="ListBullet"/>
        <w:spacing w:after="80"/>
        <w:ind w:left="504"/>
        <w:jc w:val="left"/>
      </w:pPr>
      <w:r>
        <w:rPr>
          <w:rFonts w:ascii="Times New Roman" w:hAnsi="Times New Roman"/>
          <w:sz w:val="24"/>
        </w:rPr>
        <w:t>tempdb</w:t>
      </w:r>
    </w:p>
    <w:p>
      <w:pPr>
        <w:pStyle w:val="ListBullet"/>
        <w:spacing w:after="80"/>
        <w:ind w:left="504"/>
        <w:jc w:val="left"/>
      </w:pPr>
      <w:r>
        <w:rPr>
          <w:rFonts w:ascii="Times New Roman" w:hAnsi="Times New Roman"/>
          <w:sz w:val="24"/>
        </w:rPr>
        <w:t>acuforum</w:t>
      </w:r>
    </w:p>
    <w:p>
      <w:pPr>
        <w:pStyle w:val="ListBullet"/>
        <w:spacing w:after="80"/>
        <w:ind w:left="504"/>
        <w:jc w:val="left"/>
      </w:pPr>
      <w:r>
        <w:rPr>
          <w:rFonts w:ascii="Times New Roman" w:hAnsi="Times New Roman"/>
          <w:sz w:val="24"/>
        </w:rPr>
        <w:t>acuservice</w:t>
      </w:r>
    </w:p>
    <w:p>
      <w:pPr>
        <w:spacing w:after="160" w:before="0"/>
        <w:jc w:val="left"/>
      </w:pPr>
      <w:r>
        <w:rPr>
          <w:rFonts w:ascii="Times New Roman" w:hAnsi="Times New Roman"/>
          <w:b w:val="0"/>
          <w:sz w:val="24"/>
        </w:rPr>
        <w:t>Further analysis of the acuforum database revealed several tables:</w:t>
      </w:r>
    </w:p>
    <w:p>
      <w:pPr>
        <w:pStyle w:val="ListBullet"/>
        <w:spacing w:after="80"/>
        <w:ind w:left="504"/>
        <w:jc w:val="left"/>
      </w:pPr>
      <w:r>
        <w:rPr>
          <w:rFonts w:ascii="Times New Roman" w:hAnsi="Times New Roman"/>
          <w:sz w:val="24"/>
        </w:rPr>
        <w:t>forums</w:t>
      </w:r>
    </w:p>
    <w:p>
      <w:pPr>
        <w:pStyle w:val="ListBullet"/>
        <w:spacing w:after="80"/>
        <w:ind w:left="504"/>
        <w:jc w:val="left"/>
      </w:pPr>
      <w:r>
        <w:rPr>
          <w:rFonts w:ascii="Times New Roman" w:hAnsi="Times New Roman"/>
          <w:sz w:val="24"/>
        </w:rPr>
        <w:t>posts</w:t>
      </w:r>
    </w:p>
    <w:p>
      <w:pPr>
        <w:pStyle w:val="ListBullet"/>
        <w:spacing w:after="80"/>
        <w:ind w:left="504"/>
        <w:jc w:val="left"/>
      </w:pPr>
      <w:r>
        <w:rPr>
          <w:rFonts w:ascii="Times New Roman" w:hAnsi="Times New Roman"/>
          <w:sz w:val="24"/>
        </w:rPr>
        <w:t>threads</w:t>
      </w:r>
    </w:p>
    <w:p>
      <w:pPr>
        <w:pStyle w:val="ListBullet"/>
        <w:spacing w:after="80"/>
        <w:ind w:left="504"/>
        <w:jc w:val="left"/>
      </w:pPr>
      <w:r>
        <w:rPr>
          <w:rFonts w:ascii="Times New Roman" w:hAnsi="Times New Roman"/>
          <w:sz w:val="24"/>
        </w:rPr>
        <w:t>users</w:t>
      </w:r>
    </w:p>
    <w:p>
      <w:pPr>
        <w:spacing w:after="160" w:before="0"/>
        <w:jc w:val="left"/>
      </w:pPr>
      <w:r>
        <w:rPr>
          <w:rFonts w:ascii="Times New Roman" w:hAnsi="Times New Roman"/>
          <w:b w:val="0"/>
          <w:sz w:val="24"/>
        </w:rPr>
        <w:t>The users table contained sensitive user information:</w:t>
      </w:r>
    </w:p>
    <w:p>
      <w:pPr>
        <w:pStyle w:val="ListBullet"/>
        <w:spacing w:after="80"/>
        <w:ind w:left="504"/>
        <w:jc w:val="left"/>
      </w:pPr>
      <w:r>
        <w:rPr>
          <w:rFonts w:ascii="Times New Roman" w:hAnsi="Times New Roman"/>
          <w:sz w:val="24"/>
        </w:rPr>
        <w:t>Email addresses</w:t>
      </w:r>
    </w:p>
    <w:p>
      <w:pPr>
        <w:pStyle w:val="ListBullet"/>
        <w:spacing w:after="80"/>
        <w:ind w:left="504"/>
        <w:jc w:val="left"/>
      </w:pPr>
      <w:r>
        <w:rPr>
          <w:rFonts w:ascii="Times New Roman" w:hAnsi="Times New Roman"/>
          <w:sz w:val="24"/>
        </w:rPr>
        <w:t>Usernames</w:t>
      </w:r>
    </w:p>
    <w:p>
      <w:pPr>
        <w:pStyle w:val="ListBullet"/>
        <w:spacing w:after="80"/>
        <w:ind w:left="504"/>
        <w:jc w:val="left"/>
      </w:pPr>
      <w:r>
        <w:rPr>
          <w:rFonts w:ascii="Times New Roman" w:hAnsi="Times New Roman"/>
          <w:sz w:val="24"/>
        </w:rPr>
        <w:t>Passwords</w:t>
      </w:r>
    </w:p>
    <w:p>
      <w:pPr>
        <w:pStyle w:val="ListBullet"/>
        <w:spacing w:after="80"/>
        <w:ind w:left="504"/>
        <w:jc w:val="left"/>
      </w:pPr>
      <w:r>
        <w:rPr>
          <w:rFonts w:ascii="Times New Roman" w:hAnsi="Times New Roman"/>
          <w:sz w:val="24"/>
        </w:rPr>
        <w:t>Real names</w:t>
      </w:r>
    </w:p>
    <w:p>
      <w:pPr>
        <w:spacing w:after="160" w:before="0"/>
        <w:jc w:val="left"/>
      </w:pPr>
      <w:r>
        <w:rPr>
          <w:rFonts w:ascii="Times New Roman" w:hAnsi="Times New Roman"/>
          <w:b w:val="0"/>
          <w:sz w:val="24"/>
        </w:rPr>
        <w:t>The extraction of this information demonstrates the severity of SQL injection attacks, as attackers could gain unauthorized access to confidential data stored in the database.</w:t>
      </w:r>
    </w:p>
    <w:p>
      <w:pPr>
        <w:spacing w:before="200" w:after="160"/>
        <w:jc w:val="left"/>
      </w:pPr>
      <w:r>
        <w:rPr>
          <w:rFonts w:ascii="Times New Roman" w:hAnsi="Times New Roman"/>
          <w:b/>
          <w:sz w:val="28"/>
        </w:rPr>
        <w:t>6.3 Countermeasures</w:t>
      </w:r>
    </w:p>
    <w:p>
      <w:pPr>
        <w:spacing w:after="160" w:before="0"/>
        <w:jc w:val="left"/>
      </w:pPr>
      <w:r>
        <w:rPr>
          <w:rFonts w:ascii="Times New Roman" w:hAnsi="Times New Roman"/>
          <w:b w:val="0"/>
          <w:sz w:val="24"/>
        </w:rPr>
        <w:t>To protect web applications from SQL injection attacks, several security practices should be implemented.</w:t>
      </w:r>
    </w:p>
    <w:p>
      <w:pPr>
        <w:pStyle w:val="ListNumber"/>
        <w:spacing w:after="80"/>
        <w:ind w:left="504"/>
        <w:jc w:val="left"/>
      </w:pPr>
      <w:r>
        <w:rPr>
          <w:rFonts w:ascii="Times New Roman" w:hAnsi="Times New Roman"/>
          <w:sz w:val="24"/>
        </w:rPr>
        <w:t>Developers should use parameterized queries or prepared statements instead of dynamically building SQL queries with user input. This prevents malicious SQL code from being executed by the database.</w:t>
      </w:r>
    </w:p>
    <w:p>
      <w:pPr>
        <w:pStyle w:val="ListNumber"/>
        <w:spacing w:after="80"/>
        <w:ind w:left="504"/>
        <w:jc w:val="left"/>
      </w:pPr>
      <w:r>
        <w:rPr>
          <w:rFonts w:ascii="Times New Roman" w:hAnsi="Times New Roman"/>
          <w:sz w:val="24"/>
        </w:rPr>
        <w:t>Proper input validation and refinement should be applied to all user inputs to ensure that only expected values are accepted.</w:t>
      </w:r>
    </w:p>
    <w:p>
      <w:pPr>
        <w:pStyle w:val="ListNumber"/>
        <w:spacing w:after="80"/>
        <w:ind w:left="504"/>
        <w:jc w:val="left"/>
      </w:pPr>
      <w:r>
        <w:rPr>
          <w:rFonts w:ascii="Times New Roman" w:hAnsi="Times New Roman"/>
          <w:sz w:val="24"/>
        </w:rPr>
        <w:t>Web applications should use stored procedures where possible to control how database queries are executed.</w:t>
      </w:r>
    </w:p>
    <w:p>
      <w:pPr>
        <w:spacing w:after="160" w:before="0"/>
        <w:jc w:val="left"/>
      </w:pPr>
      <w:r>
        <w:rPr>
          <w:rFonts w:ascii="Times New Roman" w:hAnsi="Times New Roman"/>
          <w:b w:val="0"/>
          <w:sz w:val="24"/>
        </w:rPr>
        <w:t>Another important measure is implementing Web Application Firewalls (WAFs), which can detect and block malicious SQL injection attempts.</w:t>
      </w:r>
    </w:p>
    <w:p>
      <w:pPr>
        <w:spacing w:after="160" w:before="0"/>
        <w:jc w:val="left"/>
      </w:pPr>
      <w:r>
        <w:rPr>
          <w:rFonts w:ascii="Times New Roman" w:hAnsi="Times New Roman"/>
          <w:b w:val="0"/>
          <w:sz w:val="24"/>
        </w:rPr>
        <w:t>Additionally, sensitive information such as passwords should always be stored using secure hashing algorithms rather than plain text.</w:t>
      </w:r>
    </w:p>
    <w:p>
      <w:pPr>
        <w:spacing w:after="160" w:before="0"/>
        <w:jc w:val="left"/>
      </w:pPr>
      <w:r>
        <w:rPr>
          <w:rFonts w:ascii="Times New Roman" w:hAnsi="Times New Roman"/>
          <w:b w:val="0"/>
          <w:sz w:val="24"/>
        </w:rPr>
        <w:t>Finally, regular security testing and vulnerability assessments should be performed using tools such as SQLmap to identify and fix vulnerabilities before attackers can exploit them.</w:t>
      </w:r>
    </w:p>
    <w:p>
      <w:r>
        <w:br w:type="page"/>
      </w:r>
    </w:p>
    <w:p>
      <w:pPr>
        <w:spacing w:before="360" w:after="160"/>
        <w:jc w:val="left"/>
      </w:pPr>
      <w:r>
        <w:rPr>
          <w:rFonts w:ascii="Times New Roman" w:hAnsi="Times New Roman"/>
          <w:b/>
          <w:sz w:val="36"/>
        </w:rPr>
        <w:t>7. Conclusion</w:t>
      </w:r>
    </w:p>
    <w:p>
      <w:pPr>
        <w:spacing w:after="160" w:before="0"/>
        <w:jc w:val="left"/>
      </w:pPr>
      <w:r>
        <w:rPr>
          <w:rFonts w:ascii="Times New Roman" w:hAnsi="Times New Roman"/>
          <w:b w:val="0"/>
          <w:sz w:val="24"/>
        </w:rPr>
        <w:t>Overall, this project was helpful and a lot was learned from it. Before starting, it seemed that enough was already known about cybersecurity from lectures, but using the tools in Kali Linux showed that there is a big difference between reading about something and actually doing it. Tools like Nmap, Nikto, Hydra, and SQLmap gave a better idea of how attackers find weaknesses in systems, which helped in understanding why certain security measures exist in the first place.</w:t>
      </w:r>
    </w:p>
    <w:p>
      <w:pPr>
        <w:spacing w:after="160" w:before="0"/>
        <w:jc w:val="left"/>
      </w:pPr>
      <w:r>
        <w:rPr>
          <w:rFonts w:ascii="Times New Roman" w:hAnsi="Times New Roman"/>
          <w:b w:val="0"/>
          <w:sz w:val="24"/>
        </w:rPr>
        <w:t>One thing that stood out is that security is not a one-time thing. Installing a firewall and assuming everything is fine is not enough. Systems need to be checked regularly, and there is always something that can be improved.</w:t>
      </w:r>
    </w:p>
    <w:p>
      <w:pPr>
        <w:spacing w:after="160" w:before="0"/>
        <w:jc w:val="left"/>
      </w:pPr>
      <w:r>
        <w:rPr>
          <w:rFonts w:ascii="Times New Roman" w:hAnsi="Times New Roman"/>
          <w:b w:val="0"/>
          <w:sz w:val="24"/>
        </w:rPr>
        <w:t>It also became clear that a lot of the vulnerabilities tested could have been avoided if the developers had followed basic secure coding practices from the beginning, which shows that security should be part of the development process, not something added later.</w:t>
      </w:r>
    </w:p>
    <w:p>
      <w:pPr>
        <w:spacing w:after="160" w:before="0"/>
        <w:jc w:val="left"/>
      </w:pPr>
      <w:r>
        <w:rPr>
          <w:rFonts w:ascii="Times New Roman" w:hAnsi="Times New Roman"/>
          <w:b w:val="0"/>
          <w:sz w:val="24"/>
        </w:rPr>
        <w:t>This project changed how technology in general is viewed. Now, when using any website or application, there is more awareness of what could go wrong from a security perspective, and more interest in cybersecurity as a career path after everything covered in this project.</w:t>
      </w:r>
    </w:p>
    <w:p>
      <w:pPr>
        <w:spacing w:before="360" w:after="160"/>
        <w:jc w:val="left"/>
      </w:pPr>
      <w:r>
        <w:rPr>
          <w:rFonts w:ascii="Times New Roman" w:hAnsi="Times New Roman"/>
          <w:b/>
          <w:sz w:val="36"/>
        </w:rPr>
        <w:t>8. References</w:t>
      </w:r>
    </w:p>
    <w:p>
      <w:pPr>
        <w:spacing w:after="160" w:before="0"/>
        <w:jc w:val="left"/>
      </w:pPr>
      <w:r>
        <w:rPr>
          <w:rFonts w:ascii="Times New Roman" w:hAnsi="Times New Roman"/>
          <w:b w:val="0"/>
          <w:sz w:val="24"/>
        </w:rPr>
        <w:t>[1] G. Lyon, Nmap Network Scanning: The Official Nmap Project Guide to Network Discovery and Security Scanning. Insecure.com LLC, 2009.</w:t>
      </w:r>
    </w:p>
    <w:p>
      <w:pPr>
        <w:spacing w:after="160" w:before="0"/>
        <w:jc w:val="left"/>
      </w:pPr>
      <w:r>
        <w:rPr>
          <w:rFonts w:ascii="Times New Roman" w:hAnsi="Times New Roman"/>
          <w:b w:val="0"/>
          <w:sz w:val="24"/>
        </w:rPr>
        <w:t>[2] Offensive Security, “Kali Linux Documentation,” 2024. [Online]. Available: https://www.kali.org/docs/. [Accessed: May 16, 2026].</w:t>
      </w:r>
    </w:p>
    <w:p>
      <w:pPr>
        <w:spacing w:after="160" w:before="0"/>
        <w:jc w:val="left"/>
      </w:pPr>
      <w:r>
        <w:rPr>
          <w:rFonts w:ascii="Times New Roman" w:hAnsi="Times New Roman"/>
          <w:b w:val="0"/>
          <w:sz w:val="24"/>
        </w:rPr>
        <w:t>[3] NMAP Project, “Nmap Reference Guide,” 2024. [Online]. Available: https://nmap.org/book/man.html. [Accessed: May 16, 2026].</w:t>
      </w:r>
    </w:p>
    <w:p>
      <w:pPr>
        <w:spacing w:after="160" w:before="0"/>
        <w:jc w:val="left"/>
      </w:pPr>
      <w:r>
        <w:rPr>
          <w:rFonts w:ascii="Times New Roman" w:hAnsi="Times New Roman"/>
          <w:b w:val="0"/>
          <w:sz w:val="24"/>
        </w:rPr>
        <w:t>[4] Zenmap, “Zenmap GUI Documentation,” 2024. [Online]. Available: https://nmap.org/zenmap/. [Accessed: May 16, 2026].</w:t>
      </w:r>
    </w:p>
    <w:p>
      <w:pPr>
        <w:spacing w:after="160" w:before="0"/>
        <w:jc w:val="left"/>
      </w:pPr>
      <w:r>
        <w:rPr>
          <w:rFonts w:ascii="Times New Roman" w:hAnsi="Times New Roman"/>
          <w:b w:val="0"/>
          <w:sz w:val="24"/>
        </w:rPr>
        <w:t>[5] C. Caudill, “Nikto2 Web Server Scanner,” CIRT.net, 2008. [Online]. Available: https://cirt.net/Nikto2. [Accessed: May 16, 2026].</w:t>
      </w:r>
    </w:p>
    <w:p>
      <w:pPr>
        <w:spacing w:after="160" w:before="0"/>
        <w:jc w:val="left"/>
      </w:pPr>
      <w:r>
        <w:rPr>
          <w:rFonts w:ascii="Times New Roman" w:hAnsi="Times New Roman"/>
          <w:b w:val="0"/>
          <w:sz w:val="24"/>
        </w:rPr>
        <w:t>[6] D. Stuttard and M. Pinto, The Web Application Hacker's Handbook: Finding and Exploiting Security Flaws, 2nd ed. Chichester, West Sussex: Wiley, 2011.</w:t>
      </w:r>
    </w:p>
    <w:p>
      <w:pPr>
        <w:spacing w:after="160" w:before="0"/>
        <w:jc w:val="left"/>
      </w:pPr>
      <w:r>
        <w:rPr>
          <w:rFonts w:ascii="Times New Roman" w:hAnsi="Times New Roman"/>
          <w:b w:val="0"/>
          <w:sz w:val="24"/>
        </w:rPr>
        <w:t>[7] “Altoro Mutual Demo Website,” IBM Security Demo Application. [Online]. Available: https://demo.testfire.net/login.jsp. [Accessed: May 16, 2026].</w:t>
      </w:r>
    </w:p>
    <w:p>
      <w:pPr>
        <w:spacing w:after="160" w:before="0"/>
        <w:jc w:val="left"/>
      </w:pPr>
      <w:r>
        <w:rPr>
          <w:rFonts w:ascii="Times New Roman" w:hAnsi="Times New Roman"/>
          <w:b w:val="0"/>
          <w:sz w:val="24"/>
        </w:rPr>
        <w:t>[8] B. Damele and M. Stampar, “SQLmap: Automatic SQL injection and database takeover tool,” sqlmap.org. [Online]. Available: https://sqlmap.org. [Accessed: May 16, 2026].</w:t>
      </w:r>
    </w:p>
    <w:p>
      <w:pPr>
        <w:spacing w:after="160" w:before="0"/>
        <w:jc w:val="left"/>
      </w:pPr>
      <w:r>
        <w:rPr>
          <w:rFonts w:ascii="Times New Roman" w:hAnsi="Times New Roman"/>
          <w:b w:val="0"/>
          <w:sz w:val="24"/>
        </w:rPr>
        <w:t>[9] Van Hauser and THC (The Hacker's Choice), “THC-Hydra: A very fast network logon cracker,” GitHub Repository. [Online]. Available: https://github.com/vanhauser-thc/thc-hydra. [Accessed: May 16, 2026].</w:t>
      </w:r>
    </w:p>
    <w:p>
      <w:pPr>
        <w:spacing w:after="160" w:before="0"/>
        <w:jc w:val="left"/>
      </w:pPr>
      <w:r>
        <w:rPr>
          <w:rFonts w:ascii="Times New Roman" w:hAnsi="Times New Roman"/>
          <w:b w:val="0"/>
          <w:sz w:val="24"/>
        </w:rPr>
        <w:t>[10] P. Kim, The Hacker Playbook 2: Practical Guide to Penetration Testing. North Charleston, SC: Secure Planet LLC, 2015.</w:t>
      </w:r>
    </w:p>
    <w:p>
      <w:pPr>
        <w:spacing w:after="160" w:before="0"/>
        <w:jc w:val="left"/>
      </w:pPr>
      <w:r>
        <w:rPr>
          <w:rFonts w:ascii="Times New Roman" w:hAnsi="Times New Roman"/>
          <w:b w:val="0"/>
          <w:sz w:val="24"/>
        </w:rPr>
        <w:t>[11] OWASP, “OWASP Top 10:2021 - The Most Critical Web Application Security Risks,” Open Web Application Security Project, 2025. [Online]. Available: https://owasp.org/www-project-top-ten. [Accessed: May 16, 2026].</w:t>
      </w:r>
    </w:p>
    <w:p>
      <w:pPr>
        <w:spacing w:after="160" w:before="0"/>
        <w:jc w:val="left"/>
      </w:pPr>
      <w:r>
        <w:rPr>
          <w:rFonts w:ascii="Times New Roman" w:hAnsi="Times New Roman"/>
          <w:b w:val="0"/>
          <w:sz w:val="24"/>
        </w:rPr>
        <w:t>[12] “acuforum forums,” Vulnweb.com. [Online]. Available: http://testasp.vulnweb.com. [Accessed: May 15,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Tools Analysis</dc:title>
  <dc:subject/>
  <dc:creator/>
  <cp:keywords/>
  <dc:description/>
  <cp:lastModifiedBy/>
  <cp:revision>1</cp:revision>
  <dcterms:created xsi:type="dcterms:W3CDTF">2026-05-20T14:00:00Z</dcterms:created>
  <dcterms:modified xsi:type="dcterms:W3CDTF">2026-05-20T14:00:00Z</dcterms:modified>
  <cp:category/>
</cp:coreProperties>
</file>