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b/>
          <w:bCs/>
          <w:color w:val="1F4E79"/>
          <w:sz w:val="40"/>
          <w:szCs w:val="40"/>
        </w:rPr>
        <w:t xml:space="preserve">電気設備積算・見積Webサービス</w:t>
      </w:r>
    </w:p>
    <w:p>
      <w:pPr>
        <w:spacing w:after="600"/>
        <w:jc w:val="center"/>
      </w:pPr>
      <w:r>
        <w:rPr>
          <w:color w:val="2E75B6"/>
          <w:sz w:val="30"/>
          <w:szCs w:val="30"/>
        </w:rPr>
        <w:t xml:space="preserve">操作マニュアル</w:t>
      </w:r>
    </w:p>
    <w:p>
      <w:pPr>
        <w:pStyle w:val="Heading1"/>
      </w:pPr>
      <w:r>
        <w:t xml:space="preserve">1. ログイン・ログアウト</w:t>
      </w:r>
    </w:p>
    <w:p>
      <w:pPr>
        <w:pStyle w:val="Heading2"/>
      </w:pPr>
      <w:r>
        <w:t xml:space="preserve">1.1 ログイン</w:t>
      </w:r>
    </w:p>
    <w:p>
      <w:pPr>
        <w:pStyle w:val="ListParagraph"/>
        <w:numPr>
          <w:ilvl w:val="0"/>
          <w:numId w:val="2"/>
        </w:numPr>
      </w:pPr>
      <w:r>
        <w:t xml:space="preserve">ブラウザでサービスURLを開く</w:t>
      </w:r>
    </w:p>
    <w:p>
      <w:pPr>
        <w:pStyle w:val="ListParagraph"/>
        <w:numPr>
          <w:ilvl w:val="0"/>
          <w:numId w:val="2"/>
        </w:numPr>
      </w:pPr>
      <w:r>
        <w:t xml:space="preserve">メールアドレスとパスワードを入力</w:t>
      </w:r>
    </w:p>
    <w:p>
      <w:pPr>
        <w:pStyle w:val="ListParagraph"/>
        <w:numPr>
          <w:ilvl w:val="0"/>
          <w:numId w:val="2"/>
        </w:numPr>
      </w:pPr>
      <w:r>
        <w:t xml:space="preserve">「ログイン」ボタンをクリック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1.2 新規ユーザー登録</w:t>
      </w:r>
    </w:p>
    <w:p>
      <w:pPr>
        <w:pStyle w:val="ListParagraph"/>
        <w:numPr>
          <w:ilvl w:val="0"/>
          <w:numId w:val="3"/>
        </w:numPr>
      </w:pPr>
      <w:r>
        <w:t xml:space="preserve">ログイン画面の「新規登録」リンクをクリック</w:t>
      </w:r>
    </w:p>
    <w:p>
      <w:pPr>
        <w:pStyle w:val="ListParagraph"/>
        <w:numPr>
          <w:ilvl w:val="0"/>
          <w:numId w:val="3"/>
        </w:numPr>
      </w:pPr>
      <w:r>
        <w:t xml:space="preserve">氏名、メールアドレス、パスワードを入力</w:t>
      </w:r>
    </w:p>
    <w:p>
      <w:pPr>
        <w:pStyle w:val="ListParagraph"/>
        <w:numPr>
          <w:ilvl w:val="0"/>
          <w:numId w:val="3"/>
        </w:numPr>
      </w:pPr>
      <w:r>
        <w:t xml:space="preserve">「登録」ボタンをクリック</w:t>
      </w:r>
    </w:p>
    <w:p>
      <w:pPr>
        <w:pStyle w:val="ListParagraph"/>
        <w:numPr>
          <w:ilvl w:val="0"/>
          <w:numId w:val="3"/>
        </w:numPr>
      </w:pPr>
      <w:r>
        <w:t xml:space="preserve">管理者が承認するまでログインできません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プロジェクト管理</w:t>
      </w:r>
    </w:p>
    <w:p>
      <w:pPr>
        <w:pStyle w:val="Heading2"/>
      </w:pPr>
      <w:r>
        <w:t xml:space="preserve">2.1 新規プロジェクト作成</w:t>
      </w:r>
    </w:p>
    <w:p>
      <w:pPr>
        <w:pStyle w:val="ListParagraph"/>
        <w:numPr>
          <w:ilvl w:val="0"/>
          <w:numId w:val="4"/>
        </w:numPr>
      </w:pPr>
      <w:r>
        <w:t xml:space="preserve">ダッシュボードの「新規プロジェクト」ボタンをクリック</w:t>
      </w:r>
    </w:p>
    <w:p>
      <w:pPr>
        <w:pStyle w:val="ListParagraph"/>
        <w:numPr>
          <w:ilvl w:val="0"/>
          <w:numId w:val="4"/>
        </w:numPr>
      </w:pPr>
      <w:r>
        <w:t xml:space="preserve">プロジェクト名、内容、顧客名を入力</w:t>
      </w:r>
    </w:p>
    <w:p>
      <w:pPr>
        <w:pStyle w:val="ListParagraph"/>
        <w:numPr>
          <w:ilvl w:val="0"/>
          <w:numId w:val="4"/>
        </w:numPr>
      </w:pPr>
      <w:r>
        <w:t xml:space="preserve">「作成」ボタンをクリック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2.2 ファイルアップロード</w:t>
      </w:r>
    </w:p>
    <w:p>
      <w:pPr>
        <w:spacing w:after="120"/>
      </w:pPr>
      <w:r>
        <w:t xml:space="preserve">プロジェクト詳細画面の「ファイル管理」タブでファイルをアップロードできます。</w:t>
      </w:r>
    </w:p>
    <w:p>
      <w:pPr>
        <w:spacing w:after="120"/>
      </w:pPr>
      <w:r>
        <w:t xml:space="preserve">対応ファイル形式:</w:t>
      </w:r>
    </w:p>
    <w:p>
      <w:pPr>
        <w:pStyle w:val="ListParagraph"/>
        <w:numPr>
          <w:ilvl w:val="0"/>
          <w:numId w:val="5"/>
        </w:numPr>
      </w:pPr>
      <w:r>
        <w:t xml:space="preserve">Excel（.xlsx）: 材料リスト</w:t>
      </w:r>
    </w:p>
    <w:p>
      <w:pPr>
        <w:pStyle w:val="ListParagraph"/>
        <w:numPr>
          <w:ilvl w:val="0"/>
          <w:numId w:val="5"/>
        </w:numPr>
      </w:pPr>
      <w:r>
        <w:t xml:space="preserve">PDF（.pdf）: 図面・仕様書</w:t>
      </w:r>
    </w:p>
    <w:p>
      <w:pPr>
        <w:pStyle w:val="ListParagraph"/>
        <w:numPr>
          <w:ilvl w:val="0"/>
          <w:numId w:val="5"/>
        </w:numPr>
      </w:pPr>
      <w:r>
        <w:t xml:space="preserve">CSV（.csv）: データファイル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積算マッチング</w:t>
      </w:r>
    </w:p>
    <w:p>
      <w:pPr>
        <w:pStyle w:val="Heading2"/>
      </w:pPr>
      <w:r>
        <w:t xml:space="preserve">3.1 マッチング実行</w:t>
      </w:r>
    </w:p>
    <w:p>
      <w:pPr>
        <w:pStyle w:val="ListParagraph"/>
        <w:numPr>
          <w:ilvl w:val="0"/>
          <w:numId w:val="6"/>
        </w:numPr>
      </w:pPr>
      <w:r>
        <w:t xml:space="preserve">プロジェクト詳細の「材料リスト」タブを開く</w:t>
      </w:r>
    </w:p>
    <w:p>
      <w:pPr>
        <w:pStyle w:val="ListParagraph"/>
        <w:numPr>
          <w:ilvl w:val="0"/>
          <w:numId w:val="6"/>
        </w:numPr>
      </w:pPr>
      <w:r>
        <w:t xml:space="preserve">材料リストが表示されていることを確認</w:t>
      </w:r>
    </w:p>
    <w:p>
      <w:pPr>
        <w:pStyle w:val="ListParagraph"/>
        <w:numPr>
          <w:ilvl w:val="0"/>
          <w:numId w:val="6"/>
        </w:numPr>
      </w:pPr>
      <w:r>
        <w:t xml:space="preserve">「マッチング実行」ボタンをクリック</w:t>
      </w:r>
    </w:p>
    <w:p>
      <w:pPr>
        <w:pStyle w:val="ListParagraph"/>
        <w:numPr>
          <w:ilvl w:val="0"/>
          <w:numId w:val="6"/>
        </w:numPr>
      </w:pPr>
      <w:r>
        <w:t xml:space="preserve">結果が「照合結果」タブに表示される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3.2 マッチング結果の見方</w:t>
      </w:r>
    </w:p>
    <w:p>
      <w:pPr>
        <w:spacing w:after="120"/>
      </w:pPr>
      <w:r>
        <w:t xml:space="preserve">結果は信頼度に応じて色分けされます: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種別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説明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 / normalized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完全一致または正規化後一致。そのまま使用可能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オレンジ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name_match / fuzzy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名称一致またはあいまい一致。確認が必要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unmatched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候補なし。手動でマスタを選択する必要あり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見積明細</w:t>
      </w:r>
    </w:p>
    <w:p>
      <w:pPr>
        <w:pStyle w:val="Heading2"/>
      </w:pPr>
      <w:r>
        <w:t xml:space="preserve">4.1 見積明細の確認</w:t>
      </w:r>
    </w:p>
    <w:p>
      <w:pPr>
        <w:spacing w:after="120"/>
      </w:pPr>
      <w:r>
        <w:t xml:space="preserve">「見積明細」タブで、マッチング結果に基づく見積明細を確認できます。</w:t>
      </w:r>
    </w:p>
    <w:p>
      <w:pPr>
        <w:spacing w:after="120"/>
      </w:pPr>
      <w:r>
        <w:t xml:space="preserve">各行の金額は以下の計算式で算出されます:</w:t>
      </w:r>
    </w:p>
    <w:p>
      <w:pPr>
        <w:pStyle w:val="ListParagraph"/>
        <w:numPr>
          <w:ilvl w:val="0"/>
          <w:numId w:val="5"/>
        </w:numPr>
      </w:pPr>
      <w:r>
        <w:t xml:space="preserve">労務費 = 歩掛（生産性） × 工事単価</w:t>
      </w:r>
    </w:p>
    <w:p>
      <w:pPr>
        <w:pStyle w:val="ListParagraph"/>
        <w:numPr>
          <w:ilvl w:val="0"/>
          <w:numId w:val="5"/>
        </w:numPr>
      </w:pPr>
      <w:r>
        <w:t xml:space="preserve">最終金額 = 材料費 + 労務費 + 追加費用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4.2 Excelエクスポート</w:t>
      </w:r>
    </w:p>
    <w:p>
      <w:pPr>
        <w:pStyle w:val="ListParagraph"/>
        <w:numPr>
          <w:ilvl w:val="0"/>
          <w:numId w:val="7"/>
        </w:numPr>
      </w:pPr>
      <w:r>
        <w:t xml:space="preserve">「Excel出力」ボタンをクリック</w:t>
      </w:r>
    </w:p>
    <w:p>
      <w:pPr>
        <w:pStyle w:val="ListParagraph"/>
        <w:numPr>
          <w:ilvl w:val="0"/>
          <w:numId w:val="7"/>
        </w:numPr>
      </w:pPr>
      <w:r>
        <w:t xml:space="preserve">Excelファイルがダウンロードされる</w:t>
      </w:r>
    </w:p>
    <w:p>
      <w:pPr>
        <w:pStyle w:val="ListParagraph"/>
        <w:numPr>
          <w:ilvl w:val="0"/>
          <w:numId w:val="7"/>
        </w:numPr>
      </w:pPr>
      <w:r>
        <w:t xml:space="preserve">ファイルには3シート含まれる: 見積明細、照合結果、修正履歴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管理者機能（管理者のみ）</w:t>
      </w:r>
    </w:p>
    <w:p>
      <w:pPr>
        <w:pStyle w:val="Heading2"/>
      </w:pPr>
      <w:r>
        <w:t xml:space="preserve">5.1 ユーザー管理</w:t>
      </w:r>
    </w:p>
    <w:p>
      <w:pPr>
        <w:spacing w:after="120"/>
      </w:pPr>
      <w:r>
        <w:t xml:space="preserve">「管理」メニュー → 「ユーザー管理」</w:t>
      </w:r>
    </w:p>
    <w:p>
      <w:pPr>
        <w:pStyle w:val="ListParagraph"/>
        <w:numPr>
          <w:ilvl w:val="0"/>
          <w:numId w:val="5"/>
        </w:numPr>
      </w:pPr>
      <w:r>
        <w:t xml:space="preserve">新規ユーザーの承認・却下</w:t>
      </w:r>
    </w:p>
    <w:p>
      <w:pPr>
        <w:pStyle w:val="ListParagraph"/>
        <w:numPr>
          <w:ilvl w:val="0"/>
          <w:numId w:val="5"/>
        </w:numPr>
      </w:pPr>
      <w:r>
        <w:t xml:space="preserve">ユーザーの有効化・無効化</w:t>
      </w:r>
    </w:p>
    <w:p>
      <w:pPr>
        <w:pStyle w:val="ListParagraph"/>
        <w:numPr>
          <w:ilvl w:val="0"/>
          <w:numId w:val="5"/>
        </w:numPr>
      </w:pPr>
      <w:r>
        <w:t xml:space="preserve">権限変更（管理者↔一般ユーザー）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積算マスタ管理</w:t>
      </w:r>
    </w:p>
    <w:p>
      <w:pPr>
        <w:spacing w:after="120"/>
      </w:pPr>
      <w:r>
        <w:t xml:space="preserve">「管理」メニュー → 「マスタ管理」</w:t>
      </w:r>
    </w:p>
    <w:p>
      <w:pPr>
        <w:pStyle w:val="ListParagraph"/>
        <w:numPr>
          <w:ilvl w:val="0"/>
          <w:numId w:val="5"/>
        </w:numPr>
      </w:pPr>
      <w:r>
        <w:t xml:space="preserve">マスタデータの検索・閲覧</w:t>
      </w:r>
    </w:p>
    <w:p>
      <w:pPr>
        <w:pStyle w:val="ListParagraph"/>
        <w:numPr>
          <w:ilvl w:val="0"/>
          <w:numId w:val="5"/>
        </w:numPr>
      </w:pPr>
      <w:r>
        <w:t xml:space="preserve">Excelファイルからマスタ一括インポート</w:t>
      </w:r>
    </w:p>
    <w:p>
      <w:pPr>
        <w:pStyle w:val="ListParagraph"/>
        <w:numPr>
          <w:ilvl w:val="0"/>
          <w:numId w:val="5"/>
        </w:numPr>
      </w:pPr>
      <w:r>
        <w:t xml:space="preserve">現在のマスタ件数: 8,938件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5.3 学習辞書</w:t>
      </w:r>
    </w:p>
    <w:p>
      <w:pPr>
        <w:spacing w:after="120"/>
      </w:pPr>
      <w:r>
        <w:t xml:space="preserve">「管理」メニュー → 「学習辞書」</w:t>
      </w:r>
    </w:p>
    <w:p>
      <w:pPr>
        <w:spacing w:after="120"/>
      </w:pPr>
      <w:r>
        <w:t xml:space="preserve">マッチング時に候補として検出された材料名の別名を確認・承認できます。</w:t>
      </w:r>
    </w:p>
    <w:p>
      <w:pPr>
        <w:pStyle w:val="ListParagraph"/>
        <w:numPr>
          <w:ilvl w:val="0"/>
          <w:numId w:val="5"/>
        </w:numPr>
      </w:pPr>
      <w:r>
        <w:t xml:space="preserve">信頼度0.75以上は自動採用</w:t>
      </w:r>
    </w:p>
    <w:p>
      <w:pPr>
        <w:pStyle w:val="ListParagraph"/>
        <w:numPr>
          <w:ilvl w:val="0"/>
          <w:numId w:val="5"/>
        </w:numPr>
      </w:pPr>
      <w:r>
        <w:t xml:space="preserve">それ以下は管理者が手動で承認/却下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5.4 見積設定</w:t>
      </w:r>
    </w:p>
    <w:p>
      <w:pPr>
        <w:spacing w:after="120"/>
      </w:pPr>
      <w:r>
        <w:t xml:space="preserve">「管理」メニュー → 「見積設定」</w:t>
      </w:r>
    </w:p>
    <w:p>
      <w:pPr>
        <w:pStyle w:val="ListParagraph"/>
        <w:numPr>
          <w:ilvl w:val="0"/>
          <w:numId w:val="5"/>
        </w:numPr>
      </w:pPr>
      <w:r>
        <w:t xml:space="preserve">労務単価（デフォルト: 25,000円）</w:t>
      </w:r>
    </w:p>
    <w:p>
      <w:pPr>
        <w:pStyle w:val="ListParagraph"/>
        <w:numPr>
          <w:ilvl w:val="0"/>
          <w:numId w:val="5"/>
        </w:numPr>
      </w:pPr>
      <w:r>
        <w:t xml:space="preserve">自動採用閾値（デフォルト: 0.75）</w:t>
      </w:r>
    </w:p>
    <w:p>
      <w:pPr>
        <w:pStyle w:val="ListParagraph"/>
        <w:numPr>
          <w:ilvl w:val="0"/>
          <w:numId w:val="5"/>
        </w:numPr>
      </w:pPr>
      <w:r>
        <w:t xml:space="preserve">その他の見積パラメータ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5.5 監査ログ・エラーログ</w:t>
      </w:r>
    </w:p>
    <w:p>
      <w:pPr>
        <w:spacing w:after="120"/>
      </w:pPr>
      <w:r>
        <w:t xml:space="preserve">「管理」メニュー → 「監査ログ」/「エラーログ」</w:t>
      </w:r>
    </w:p>
    <w:p>
      <w:pPr>
        <w:spacing w:after="120"/>
      </w:pPr>
      <w:r>
        <w:t xml:space="preserve">全ての操作履歴とエラーを確認できます。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操作マニュアル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2026-03-20T15:09:40.478Z</dcterms:created>
  <dcterms:modified xsi:type="dcterms:W3CDTF">2026-03-20T15:09:40.478Z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