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D9DBE" w14:textId="77777777" w:rsidR="00ED2EBC" w:rsidRPr="00ED2EBC" w:rsidRDefault="00ED2EBC" w:rsidP="00ED2EBC">
      <w:r w:rsidRPr="00ED2EBC">
        <w:rPr>
          <w:b/>
          <w:bCs/>
        </w:rPr>
        <w:t xml:space="preserve">A Comprehensive Guide to the </w:t>
      </w:r>
      <w:proofErr w:type="spellStart"/>
      <w:r w:rsidRPr="00ED2EBC">
        <w:rPr>
          <w:b/>
          <w:bCs/>
        </w:rPr>
        <w:t>CatBoost</w:t>
      </w:r>
      <w:proofErr w:type="spellEnd"/>
      <w:r w:rsidRPr="00ED2EBC">
        <w:rPr>
          <w:b/>
          <w:bCs/>
        </w:rPr>
        <w:t xml:space="preserve"> Algorithm</w:t>
      </w:r>
    </w:p>
    <w:p w14:paraId="18F97D49" w14:textId="77777777" w:rsidR="00ED2EBC" w:rsidRPr="00ED2EBC" w:rsidRDefault="00ED2EBC" w:rsidP="00ED2EBC">
      <w:r w:rsidRPr="00ED2EBC">
        <w:t xml:space="preserve">Machine learning has seen tremendous advancements over the years, with a multitude of algorithms catering to different types of data and challenges. Among these, gradient boosting algorithms have gained widespread recognition for their ability to deliver high accuracy in predictive modeling tasks. One such powerful algorithm is </w:t>
      </w:r>
      <w:proofErr w:type="spellStart"/>
      <w:r w:rsidRPr="00ED2EBC">
        <w:t>CatBoost</w:t>
      </w:r>
      <w:proofErr w:type="spellEnd"/>
      <w:r w:rsidRPr="00ED2EBC">
        <w:t xml:space="preserve">, developed by Yandex. This blog provides an in-depth exploration of the </w:t>
      </w:r>
      <w:proofErr w:type="spellStart"/>
      <w:r w:rsidRPr="00ED2EBC">
        <w:t>CatBoost</w:t>
      </w:r>
      <w:proofErr w:type="spellEnd"/>
      <w:r w:rsidRPr="00ED2EBC">
        <w:t xml:space="preserve"> algorithm, its features, advantages, and applications.</w:t>
      </w:r>
    </w:p>
    <w:p w14:paraId="364810BE" w14:textId="77777777" w:rsidR="00ED2EBC" w:rsidRPr="00ED2EBC" w:rsidRDefault="00ED2EBC" w:rsidP="00ED2EBC">
      <w:r w:rsidRPr="00ED2EBC">
        <w:pict w14:anchorId="50226CDE">
          <v:rect id="_x0000_i1061" style="width:0;height:1.5pt" o:hralign="center" o:hrstd="t" o:hr="t" fillcolor="#a0a0a0" stroked="f"/>
        </w:pict>
      </w:r>
    </w:p>
    <w:p w14:paraId="05B71DD9" w14:textId="77777777" w:rsidR="00ED2EBC" w:rsidRPr="00ED2EBC" w:rsidRDefault="00ED2EBC" w:rsidP="00ED2EBC">
      <w:pPr>
        <w:rPr>
          <w:b/>
          <w:bCs/>
        </w:rPr>
      </w:pPr>
      <w:r w:rsidRPr="00ED2EBC">
        <w:rPr>
          <w:b/>
          <w:bCs/>
        </w:rPr>
        <w:t xml:space="preserve">What is </w:t>
      </w:r>
      <w:proofErr w:type="spellStart"/>
      <w:r w:rsidRPr="00ED2EBC">
        <w:rPr>
          <w:b/>
          <w:bCs/>
        </w:rPr>
        <w:t>CatBoost</w:t>
      </w:r>
      <w:proofErr w:type="spellEnd"/>
      <w:r w:rsidRPr="00ED2EBC">
        <w:rPr>
          <w:b/>
          <w:bCs/>
        </w:rPr>
        <w:t>?</w:t>
      </w:r>
    </w:p>
    <w:p w14:paraId="5D00B29F" w14:textId="77777777" w:rsidR="00ED2EBC" w:rsidRPr="00ED2EBC" w:rsidRDefault="00ED2EBC" w:rsidP="00ED2EBC">
      <w:proofErr w:type="spellStart"/>
      <w:r w:rsidRPr="00ED2EBC">
        <w:t>CatBoost</w:t>
      </w:r>
      <w:proofErr w:type="spellEnd"/>
      <w:r w:rsidRPr="00ED2EBC">
        <w:t xml:space="preserve"> (Categorical Boosting) is an open-source, high-performance gradient boosting library designed for categorical data. It builds decision trees sequentially to minimize a loss function, improving the accuracy of predictions. </w:t>
      </w:r>
      <w:proofErr w:type="spellStart"/>
      <w:r w:rsidRPr="00ED2EBC">
        <w:t>CatBoost</w:t>
      </w:r>
      <w:proofErr w:type="spellEnd"/>
      <w:r w:rsidRPr="00ED2EBC">
        <w:t xml:space="preserve"> is particularly known for its:</w:t>
      </w:r>
    </w:p>
    <w:p w14:paraId="7ED15EB7" w14:textId="77777777" w:rsidR="00ED2EBC" w:rsidRPr="00ED2EBC" w:rsidRDefault="00ED2EBC" w:rsidP="00ED2EBC">
      <w:pPr>
        <w:numPr>
          <w:ilvl w:val="0"/>
          <w:numId w:val="1"/>
        </w:numPr>
      </w:pPr>
      <w:r w:rsidRPr="00ED2EBC">
        <w:rPr>
          <w:b/>
          <w:bCs/>
        </w:rPr>
        <w:t>Ease of handling categorical features</w:t>
      </w:r>
      <w:r w:rsidRPr="00ED2EBC">
        <w:t xml:space="preserve"> without requiring extensive preprocessing.</w:t>
      </w:r>
    </w:p>
    <w:p w14:paraId="412B9455" w14:textId="77777777" w:rsidR="00ED2EBC" w:rsidRPr="00ED2EBC" w:rsidRDefault="00ED2EBC" w:rsidP="00ED2EBC">
      <w:pPr>
        <w:numPr>
          <w:ilvl w:val="0"/>
          <w:numId w:val="1"/>
        </w:numPr>
      </w:pPr>
      <w:r w:rsidRPr="00ED2EBC">
        <w:rPr>
          <w:b/>
          <w:bCs/>
        </w:rPr>
        <w:t>Robustness against overfitting</w:t>
      </w:r>
      <w:r w:rsidRPr="00ED2EBC">
        <w:t>, thanks to techniques like ordered boosting.</w:t>
      </w:r>
    </w:p>
    <w:p w14:paraId="3FE6527A" w14:textId="77777777" w:rsidR="00ED2EBC" w:rsidRPr="00ED2EBC" w:rsidRDefault="00ED2EBC" w:rsidP="00ED2EBC">
      <w:pPr>
        <w:numPr>
          <w:ilvl w:val="0"/>
          <w:numId w:val="1"/>
        </w:numPr>
      </w:pPr>
      <w:r w:rsidRPr="00ED2EBC">
        <w:rPr>
          <w:b/>
          <w:bCs/>
        </w:rPr>
        <w:t>Fast training and inference speed</w:t>
      </w:r>
      <w:r w:rsidRPr="00ED2EBC">
        <w:t>, making it suitable for large datasets.</w:t>
      </w:r>
    </w:p>
    <w:p w14:paraId="01F6E4BF" w14:textId="77777777" w:rsidR="00ED2EBC" w:rsidRPr="00ED2EBC" w:rsidRDefault="00ED2EBC" w:rsidP="00ED2EBC">
      <w:r w:rsidRPr="00ED2EBC">
        <w:t xml:space="preserve">Developed by Yandex, </w:t>
      </w:r>
      <w:proofErr w:type="spellStart"/>
      <w:r w:rsidRPr="00ED2EBC">
        <w:t>CatBoost</w:t>
      </w:r>
      <w:proofErr w:type="spellEnd"/>
      <w:r w:rsidRPr="00ED2EBC">
        <w:t xml:space="preserve"> is versatile and supports both classification and regression tasks. It is also compatible with Python, R, and other programming languages.</w:t>
      </w:r>
    </w:p>
    <w:p w14:paraId="77B21F5E" w14:textId="77777777" w:rsidR="00ED2EBC" w:rsidRPr="00ED2EBC" w:rsidRDefault="00ED2EBC" w:rsidP="00ED2EBC">
      <w:r w:rsidRPr="00ED2EBC">
        <w:pict w14:anchorId="53B761AE">
          <v:rect id="_x0000_i1062" style="width:0;height:1.5pt" o:hralign="center" o:hrstd="t" o:hr="t" fillcolor="#a0a0a0" stroked="f"/>
        </w:pict>
      </w:r>
    </w:p>
    <w:p w14:paraId="076A4AE5" w14:textId="77777777" w:rsidR="00ED2EBC" w:rsidRPr="00ED2EBC" w:rsidRDefault="00ED2EBC" w:rsidP="00ED2EBC">
      <w:pPr>
        <w:rPr>
          <w:b/>
          <w:bCs/>
        </w:rPr>
      </w:pPr>
      <w:r w:rsidRPr="00ED2EBC">
        <w:rPr>
          <w:b/>
          <w:bCs/>
        </w:rPr>
        <w:t xml:space="preserve">Key Features of </w:t>
      </w:r>
      <w:proofErr w:type="spellStart"/>
      <w:r w:rsidRPr="00ED2EBC">
        <w:rPr>
          <w:b/>
          <w:bCs/>
        </w:rPr>
        <w:t>CatBoost</w:t>
      </w:r>
      <w:proofErr w:type="spellEnd"/>
    </w:p>
    <w:p w14:paraId="13C7F368" w14:textId="77777777" w:rsidR="00ED2EBC" w:rsidRPr="00ED2EBC" w:rsidRDefault="00ED2EBC" w:rsidP="00ED2EBC">
      <w:pPr>
        <w:numPr>
          <w:ilvl w:val="0"/>
          <w:numId w:val="2"/>
        </w:numPr>
      </w:pPr>
      <w:r w:rsidRPr="00ED2EBC">
        <w:rPr>
          <w:b/>
          <w:bCs/>
        </w:rPr>
        <w:t>Native Support for Categorical Features</w:t>
      </w:r>
      <w:r w:rsidRPr="00ED2EBC">
        <w:t>:</w:t>
      </w:r>
    </w:p>
    <w:p w14:paraId="78D1A9CE" w14:textId="77777777" w:rsidR="00ED2EBC" w:rsidRPr="00ED2EBC" w:rsidRDefault="00ED2EBC" w:rsidP="00ED2EBC">
      <w:pPr>
        <w:numPr>
          <w:ilvl w:val="1"/>
          <w:numId w:val="2"/>
        </w:numPr>
      </w:pPr>
      <w:r w:rsidRPr="00ED2EBC">
        <w:t xml:space="preserve">Unlike other gradient boosting libraries, </w:t>
      </w:r>
      <w:proofErr w:type="spellStart"/>
      <w:r w:rsidRPr="00ED2EBC">
        <w:t>CatBoost</w:t>
      </w:r>
      <w:proofErr w:type="spellEnd"/>
      <w:r w:rsidRPr="00ED2EBC">
        <w:t xml:space="preserve"> converts categorical features into numerical values internally without requiring extensive manual encoding (e.g., one-hot or label encoding).</w:t>
      </w:r>
    </w:p>
    <w:p w14:paraId="1E6C398D" w14:textId="77777777" w:rsidR="00ED2EBC" w:rsidRPr="00ED2EBC" w:rsidRDefault="00ED2EBC" w:rsidP="00ED2EBC">
      <w:pPr>
        <w:numPr>
          <w:ilvl w:val="1"/>
          <w:numId w:val="2"/>
        </w:numPr>
      </w:pPr>
      <w:r w:rsidRPr="00ED2EBC">
        <w:t xml:space="preserve">It uses a novel technique called </w:t>
      </w:r>
      <w:r w:rsidRPr="00ED2EBC">
        <w:rPr>
          <w:b/>
          <w:bCs/>
        </w:rPr>
        <w:t>ordered boosting</w:t>
      </w:r>
      <w:r w:rsidRPr="00ED2EBC">
        <w:t>, which avoids target leakage during encoding.</w:t>
      </w:r>
    </w:p>
    <w:p w14:paraId="38E8977C" w14:textId="77777777" w:rsidR="00ED2EBC" w:rsidRPr="00ED2EBC" w:rsidRDefault="00ED2EBC" w:rsidP="00ED2EBC">
      <w:pPr>
        <w:numPr>
          <w:ilvl w:val="0"/>
          <w:numId w:val="2"/>
        </w:numPr>
      </w:pPr>
      <w:r w:rsidRPr="00ED2EBC">
        <w:rPr>
          <w:b/>
          <w:bCs/>
        </w:rPr>
        <w:t>Ordered Boosting</w:t>
      </w:r>
      <w:r w:rsidRPr="00ED2EBC">
        <w:t>:</w:t>
      </w:r>
    </w:p>
    <w:p w14:paraId="4E0851E7" w14:textId="77777777" w:rsidR="00ED2EBC" w:rsidRPr="00ED2EBC" w:rsidRDefault="00ED2EBC" w:rsidP="00ED2EBC">
      <w:pPr>
        <w:numPr>
          <w:ilvl w:val="1"/>
          <w:numId w:val="2"/>
        </w:numPr>
      </w:pPr>
      <w:r w:rsidRPr="00ED2EBC">
        <w:t>Traditional gradient boosting algorithms may suffer from overfitting due to target leakage.</w:t>
      </w:r>
    </w:p>
    <w:p w14:paraId="303AED4D" w14:textId="77777777" w:rsidR="00ED2EBC" w:rsidRPr="00ED2EBC" w:rsidRDefault="00ED2EBC" w:rsidP="00ED2EBC">
      <w:pPr>
        <w:numPr>
          <w:ilvl w:val="1"/>
          <w:numId w:val="2"/>
        </w:numPr>
      </w:pPr>
      <w:proofErr w:type="spellStart"/>
      <w:r w:rsidRPr="00ED2EBC">
        <w:t>CatBoost’s</w:t>
      </w:r>
      <w:proofErr w:type="spellEnd"/>
      <w:r w:rsidRPr="00ED2EBC">
        <w:t xml:space="preserve"> ordered boosting builds trees using permutations of the dataset, ensuring that each split in the tree is created without access to the entire dataset.</w:t>
      </w:r>
    </w:p>
    <w:p w14:paraId="5FAE6967" w14:textId="77777777" w:rsidR="00ED2EBC" w:rsidRPr="00ED2EBC" w:rsidRDefault="00ED2EBC" w:rsidP="00ED2EBC">
      <w:pPr>
        <w:numPr>
          <w:ilvl w:val="0"/>
          <w:numId w:val="2"/>
        </w:numPr>
      </w:pPr>
      <w:r w:rsidRPr="00ED2EBC">
        <w:rPr>
          <w:b/>
          <w:bCs/>
        </w:rPr>
        <w:t>Symmetric Trees</w:t>
      </w:r>
      <w:r w:rsidRPr="00ED2EBC">
        <w:t>:</w:t>
      </w:r>
    </w:p>
    <w:p w14:paraId="410E8ABB" w14:textId="77777777" w:rsidR="00ED2EBC" w:rsidRPr="00ED2EBC" w:rsidRDefault="00ED2EBC" w:rsidP="00ED2EBC">
      <w:pPr>
        <w:numPr>
          <w:ilvl w:val="1"/>
          <w:numId w:val="2"/>
        </w:numPr>
      </w:pPr>
      <w:proofErr w:type="spellStart"/>
      <w:r w:rsidRPr="00ED2EBC">
        <w:t>CatBoost</w:t>
      </w:r>
      <w:proofErr w:type="spellEnd"/>
      <w:r w:rsidRPr="00ED2EBC">
        <w:t xml:space="preserve"> builds balanced trees, where splits occur at the same depth across all branches. This reduces overfitting and speeds up predictions.</w:t>
      </w:r>
    </w:p>
    <w:p w14:paraId="65ECFA81" w14:textId="77777777" w:rsidR="00ED2EBC" w:rsidRPr="00ED2EBC" w:rsidRDefault="00ED2EBC" w:rsidP="00ED2EBC">
      <w:pPr>
        <w:numPr>
          <w:ilvl w:val="0"/>
          <w:numId w:val="2"/>
        </w:numPr>
      </w:pPr>
      <w:r w:rsidRPr="00ED2EBC">
        <w:rPr>
          <w:b/>
          <w:bCs/>
        </w:rPr>
        <w:t>GPU Support</w:t>
      </w:r>
      <w:r w:rsidRPr="00ED2EBC">
        <w:t>:</w:t>
      </w:r>
    </w:p>
    <w:p w14:paraId="4F530725" w14:textId="77777777" w:rsidR="00ED2EBC" w:rsidRPr="00ED2EBC" w:rsidRDefault="00ED2EBC" w:rsidP="00ED2EBC">
      <w:pPr>
        <w:numPr>
          <w:ilvl w:val="1"/>
          <w:numId w:val="2"/>
        </w:numPr>
      </w:pPr>
      <w:proofErr w:type="spellStart"/>
      <w:r w:rsidRPr="00ED2EBC">
        <w:lastRenderedPageBreak/>
        <w:t>CatBoost</w:t>
      </w:r>
      <w:proofErr w:type="spellEnd"/>
      <w:r w:rsidRPr="00ED2EBC">
        <w:t xml:space="preserve"> provides seamless GPU acceleration, significantly reducing training time for large datasets.</w:t>
      </w:r>
    </w:p>
    <w:p w14:paraId="3F45FFF1" w14:textId="77777777" w:rsidR="00ED2EBC" w:rsidRPr="00ED2EBC" w:rsidRDefault="00ED2EBC" w:rsidP="00ED2EBC">
      <w:pPr>
        <w:numPr>
          <w:ilvl w:val="0"/>
          <w:numId w:val="2"/>
        </w:numPr>
      </w:pPr>
      <w:r w:rsidRPr="00ED2EBC">
        <w:rPr>
          <w:b/>
          <w:bCs/>
        </w:rPr>
        <w:t>Robust to Hyperparameter Tuning</w:t>
      </w:r>
      <w:r w:rsidRPr="00ED2EBC">
        <w:t>:</w:t>
      </w:r>
    </w:p>
    <w:p w14:paraId="7B7890CC" w14:textId="77777777" w:rsidR="00ED2EBC" w:rsidRPr="00ED2EBC" w:rsidRDefault="00ED2EBC" w:rsidP="00ED2EBC">
      <w:pPr>
        <w:numPr>
          <w:ilvl w:val="1"/>
          <w:numId w:val="2"/>
        </w:numPr>
      </w:pPr>
      <w:proofErr w:type="spellStart"/>
      <w:r w:rsidRPr="00ED2EBC">
        <w:t>CatBoost</w:t>
      </w:r>
      <w:proofErr w:type="spellEnd"/>
      <w:r w:rsidRPr="00ED2EBC">
        <w:t xml:space="preserve"> performs well even with minimal hyperparameter tuning, making it beginner-friendly.</w:t>
      </w:r>
    </w:p>
    <w:p w14:paraId="5B57D08D" w14:textId="77777777" w:rsidR="00ED2EBC" w:rsidRPr="00ED2EBC" w:rsidRDefault="00ED2EBC" w:rsidP="00ED2EBC">
      <w:pPr>
        <w:numPr>
          <w:ilvl w:val="0"/>
          <w:numId w:val="2"/>
        </w:numPr>
      </w:pPr>
      <w:r w:rsidRPr="00ED2EBC">
        <w:rPr>
          <w:b/>
          <w:bCs/>
        </w:rPr>
        <w:t>Built-in Cross-Validation and Visualization Tools</w:t>
      </w:r>
      <w:r w:rsidRPr="00ED2EBC">
        <w:t>:</w:t>
      </w:r>
    </w:p>
    <w:p w14:paraId="52E8A789" w14:textId="77777777" w:rsidR="00ED2EBC" w:rsidRPr="00ED2EBC" w:rsidRDefault="00ED2EBC" w:rsidP="00ED2EBC">
      <w:pPr>
        <w:numPr>
          <w:ilvl w:val="1"/>
          <w:numId w:val="2"/>
        </w:numPr>
      </w:pPr>
      <w:r w:rsidRPr="00ED2EBC">
        <w:t>The library offers features like automatic cross-validation and built-in tools for model evaluation and visualization.</w:t>
      </w:r>
    </w:p>
    <w:p w14:paraId="42700557" w14:textId="77777777" w:rsidR="00ED2EBC" w:rsidRPr="00ED2EBC" w:rsidRDefault="00ED2EBC" w:rsidP="00ED2EBC">
      <w:r w:rsidRPr="00ED2EBC">
        <w:pict w14:anchorId="3D2B32AB">
          <v:rect id="_x0000_i1063" style="width:0;height:1.5pt" o:hralign="center" o:hrstd="t" o:hr="t" fillcolor="#a0a0a0" stroked="f"/>
        </w:pict>
      </w:r>
    </w:p>
    <w:p w14:paraId="5E89BAE3" w14:textId="77777777" w:rsidR="00ED2EBC" w:rsidRPr="00ED2EBC" w:rsidRDefault="00ED2EBC" w:rsidP="00ED2EBC">
      <w:pPr>
        <w:rPr>
          <w:b/>
          <w:bCs/>
        </w:rPr>
      </w:pPr>
      <w:r w:rsidRPr="00ED2EBC">
        <w:rPr>
          <w:b/>
          <w:bCs/>
        </w:rPr>
        <w:t xml:space="preserve">How </w:t>
      </w:r>
      <w:proofErr w:type="spellStart"/>
      <w:r w:rsidRPr="00ED2EBC">
        <w:rPr>
          <w:b/>
          <w:bCs/>
        </w:rPr>
        <w:t>CatBoost</w:t>
      </w:r>
      <w:proofErr w:type="spellEnd"/>
      <w:r w:rsidRPr="00ED2EBC">
        <w:rPr>
          <w:b/>
          <w:bCs/>
        </w:rPr>
        <w:t xml:space="preserve"> Works</w:t>
      </w:r>
    </w:p>
    <w:p w14:paraId="64D37FF6" w14:textId="77777777" w:rsidR="00ED2EBC" w:rsidRPr="00ED2EBC" w:rsidRDefault="00ED2EBC" w:rsidP="00ED2EBC">
      <w:proofErr w:type="spellStart"/>
      <w:r w:rsidRPr="00ED2EBC">
        <w:t>CatBoost</w:t>
      </w:r>
      <w:proofErr w:type="spellEnd"/>
      <w:r w:rsidRPr="00ED2EBC">
        <w:t xml:space="preserve"> is a gradient boosting algorithm that works in the following steps:</w:t>
      </w:r>
    </w:p>
    <w:p w14:paraId="20E0F6FB" w14:textId="77777777" w:rsidR="00ED2EBC" w:rsidRPr="00ED2EBC" w:rsidRDefault="00ED2EBC" w:rsidP="00ED2EBC">
      <w:pPr>
        <w:numPr>
          <w:ilvl w:val="0"/>
          <w:numId w:val="3"/>
        </w:numPr>
      </w:pPr>
      <w:r w:rsidRPr="00ED2EBC">
        <w:rPr>
          <w:b/>
          <w:bCs/>
        </w:rPr>
        <w:t>Initialization</w:t>
      </w:r>
      <w:r w:rsidRPr="00ED2EBC">
        <w:t>:</w:t>
      </w:r>
    </w:p>
    <w:p w14:paraId="716FC343" w14:textId="77777777" w:rsidR="00ED2EBC" w:rsidRPr="00ED2EBC" w:rsidRDefault="00ED2EBC" w:rsidP="00ED2EBC">
      <w:pPr>
        <w:numPr>
          <w:ilvl w:val="1"/>
          <w:numId w:val="3"/>
        </w:numPr>
      </w:pPr>
      <w:r w:rsidRPr="00ED2EBC">
        <w:t>Define a loss function (e.g., log loss for classification or RMSE for regression).</w:t>
      </w:r>
    </w:p>
    <w:p w14:paraId="67A2D780" w14:textId="77777777" w:rsidR="00ED2EBC" w:rsidRPr="00ED2EBC" w:rsidRDefault="00ED2EBC" w:rsidP="00ED2EBC">
      <w:pPr>
        <w:numPr>
          <w:ilvl w:val="1"/>
          <w:numId w:val="3"/>
        </w:numPr>
      </w:pPr>
      <w:r w:rsidRPr="00ED2EBC">
        <w:t>Start with an initial prediction, typically the mean or median of the target variable.</w:t>
      </w:r>
    </w:p>
    <w:p w14:paraId="6D323492" w14:textId="77777777" w:rsidR="00ED2EBC" w:rsidRPr="00ED2EBC" w:rsidRDefault="00ED2EBC" w:rsidP="00ED2EBC">
      <w:pPr>
        <w:numPr>
          <w:ilvl w:val="0"/>
          <w:numId w:val="3"/>
        </w:numPr>
      </w:pPr>
      <w:r w:rsidRPr="00ED2EBC">
        <w:rPr>
          <w:b/>
          <w:bCs/>
        </w:rPr>
        <w:t>Iterative Tree Building</w:t>
      </w:r>
      <w:r w:rsidRPr="00ED2EBC">
        <w:t>:</w:t>
      </w:r>
    </w:p>
    <w:p w14:paraId="3A17B488" w14:textId="77777777" w:rsidR="00ED2EBC" w:rsidRPr="00ED2EBC" w:rsidRDefault="00ED2EBC" w:rsidP="00ED2EBC">
      <w:pPr>
        <w:numPr>
          <w:ilvl w:val="1"/>
          <w:numId w:val="3"/>
        </w:numPr>
      </w:pPr>
      <w:r w:rsidRPr="00ED2EBC">
        <w:t>For each iteration, calculate the gradient of the loss function with respect to the current predictions.</w:t>
      </w:r>
    </w:p>
    <w:p w14:paraId="3A75AA09" w14:textId="77777777" w:rsidR="00ED2EBC" w:rsidRPr="00ED2EBC" w:rsidRDefault="00ED2EBC" w:rsidP="00ED2EBC">
      <w:pPr>
        <w:numPr>
          <w:ilvl w:val="1"/>
          <w:numId w:val="3"/>
        </w:numPr>
      </w:pPr>
      <w:r w:rsidRPr="00ED2EBC">
        <w:t>Construct a decision tree to minimize the loss function using the calculated gradients.</w:t>
      </w:r>
    </w:p>
    <w:p w14:paraId="4F08F2EF" w14:textId="77777777" w:rsidR="00ED2EBC" w:rsidRPr="00ED2EBC" w:rsidRDefault="00ED2EBC" w:rsidP="00ED2EBC">
      <w:pPr>
        <w:numPr>
          <w:ilvl w:val="1"/>
          <w:numId w:val="3"/>
        </w:numPr>
      </w:pPr>
      <w:r w:rsidRPr="00ED2EBC">
        <w:t>Update the predictions by adding the new tree’s predictions to the current model.</w:t>
      </w:r>
    </w:p>
    <w:p w14:paraId="255CA899" w14:textId="77777777" w:rsidR="00ED2EBC" w:rsidRPr="00ED2EBC" w:rsidRDefault="00ED2EBC" w:rsidP="00ED2EBC">
      <w:pPr>
        <w:numPr>
          <w:ilvl w:val="0"/>
          <w:numId w:val="3"/>
        </w:numPr>
      </w:pPr>
      <w:r w:rsidRPr="00ED2EBC">
        <w:rPr>
          <w:b/>
          <w:bCs/>
        </w:rPr>
        <w:t>Incorporating Categorical Features</w:t>
      </w:r>
      <w:r w:rsidRPr="00ED2EBC">
        <w:t>:</w:t>
      </w:r>
    </w:p>
    <w:p w14:paraId="6EBCAD07" w14:textId="77777777" w:rsidR="00ED2EBC" w:rsidRPr="00ED2EBC" w:rsidRDefault="00ED2EBC" w:rsidP="00ED2EBC">
      <w:pPr>
        <w:numPr>
          <w:ilvl w:val="1"/>
          <w:numId w:val="3"/>
        </w:numPr>
      </w:pPr>
      <w:r w:rsidRPr="00ED2EBC">
        <w:t>Convert categorical features into numerical values using ordered boosting to prevent target leakage.</w:t>
      </w:r>
    </w:p>
    <w:p w14:paraId="5746CF44" w14:textId="77777777" w:rsidR="00ED2EBC" w:rsidRPr="00ED2EBC" w:rsidRDefault="00ED2EBC" w:rsidP="00ED2EBC">
      <w:pPr>
        <w:numPr>
          <w:ilvl w:val="0"/>
          <w:numId w:val="3"/>
        </w:numPr>
      </w:pPr>
      <w:r w:rsidRPr="00ED2EBC">
        <w:rPr>
          <w:b/>
          <w:bCs/>
        </w:rPr>
        <w:t>Final Prediction</w:t>
      </w:r>
      <w:r w:rsidRPr="00ED2EBC">
        <w:t>:</w:t>
      </w:r>
    </w:p>
    <w:p w14:paraId="528A48EE" w14:textId="77777777" w:rsidR="00ED2EBC" w:rsidRPr="00ED2EBC" w:rsidRDefault="00ED2EBC" w:rsidP="00ED2EBC">
      <w:pPr>
        <w:numPr>
          <w:ilvl w:val="1"/>
          <w:numId w:val="3"/>
        </w:numPr>
      </w:pPr>
      <w:r w:rsidRPr="00ED2EBC">
        <w:t>Combine the predictions from all trees to generate the final output.</w:t>
      </w:r>
    </w:p>
    <w:p w14:paraId="1E1CBB83" w14:textId="77777777" w:rsidR="00ED2EBC" w:rsidRPr="00ED2EBC" w:rsidRDefault="00ED2EBC" w:rsidP="00ED2EBC">
      <w:r w:rsidRPr="00ED2EBC">
        <w:pict w14:anchorId="3D439786">
          <v:rect id="_x0000_i1064" style="width:0;height:1.5pt" o:hralign="center" o:hrstd="t" o:hr="t" fillcolor="#a0a0a0" stroked="f"/>
        </w:pict>
      </w:r>
    </w:p>
    <w:p w14:paraId="4F525D64" w14:textId="77777777" w:rsidR="00ED2EBC" w:rsidRPr="00ED2EBC" w:rsidRDefault="00ED2EBC" w:rsidP="00ED2EBC">
      <w:pPr>
        <w:rPr>
          <w:b/>
          <w:bCs/>
        </w:rPr>
      </w:pPr>
      <w:r w:rsidRPr="00ED2EBC">
        <w:rPr>
          <w:b/>
          <w:bCs/>
        </w:rPr>
        <w:t xml:space="preserve">Advantages of </w:t>
      </w:r>
      <w:proofErr w:type="spellStart"/>
      <w:r w:rsidRPr="00ED2EBC">
        <w:rPr>
          <w:b/>
          <w:bCs/>
        </w:rPr>
        <w:t>CatBoost</w:t>
      </w:r>
      <w:proofErr w:type="spellEnd"/>
    </w:p>
    <w:p w14:paraId="25D5A623" w14:textId="77777777" w:rsidR="00ED2EBC" w:rsidRPr="00ED2EBC" w:rsidRDefault="00ED2EBC" w:rsidP="00ED2EBC">
      <w:pPr>
        <w:numPr>
          <w:ilvl w:val="0"/>
          <w:numId w:val="4"/>
        </w:numPr>
      </w:pPr>
      <w:r w:rsidRPr="00ED2EBC">
        <w:rPr>
          <w:b/>
          <w:bCs/>
        </w:rPr>
        <w:t>Ease of Use</w:t>
      </w:r>
      <w:r w:rsidRPr="00ED2EBC">
        <w:t>:</w:t>
      </w:r>
    </w:p>
    <w:p w14:paraId="10535A45" w14:textId="77777777" w:rsidR="00ED2EBC" w:rsidRPr="00ED2EBC" w:rsidRDefault="00ED2EBC" w:rsidP="00ED2EBC">
      <w:pPr>
        <w:numPr>
          <w:ilvl w:val="1"/>
          <w:numId w:val="4"/>
        </w:numPr>
      </w:pPr>
      <w:r w:rsidRPr="00ED2EBC">
        <w:t>Minimal preprocessing required for categorical data.</w:t>
      </w:r>
    </w:p>
    <w:p w14:paraId="68BABC77" w14:textId="77777777" w:rsidR="00ED2EBC" w:rsidRPr="00ED2EBC" w:rsidRDefault="00ED2EBC" w:rsidP="00ED2EBC">
      <w:pPr>
        <w:numPr>
          <w:ilvl w:val="0"/>
          <w:numId w:val="4"/>
        </w:numPr>
      </w:pPr>
      <w:r w:rsidRPr="00ED2EBC">
        <w:rPr>
          <w:b/>
          <w:bCs/>
        </w:rPr>
        <w:t>High Accuracy</w:t>
      </w:r>
      <w:r w:rsidRPr="00ED2EBC">
        <w:t>:</w:t>
      </w:r>
    </w:p>
    <w:p w14:paraId="5EDD124C" w14:textId="77777777" w:rsidR="00ED2EBC" w:rsidRPr="00ED2EBC" w:rsidRDefault="00ED2EBC" w:rsidP="00ED2EBC">
      <w:pPr>
        <w:numPr>
          <w:ilvl w:val="1"/>
          <w:numId w:val="4"/>
        </w:numPr>
      </w:pPr>
      <w:r w:rsidRPr="00ED2EBC">
        <w:t>Delivers state-of-the-art results for a wide range of tasks, including structured and unstructured data.</w:t>
      </w:r>
    </w:p>
    <w:p w14:paraId="6213CB1E" w14:textId="77777777" w:rsidR="00ED2EBC" w:rsidRPr="00ED2EBC" w:rsidRDefault="00ED2EBC" w:rsidP="00ED2EBC">
      <w:pPr>
        <w:numPr>
          <w:ilvl w:val="0"/>
          <w:numId w:val="4"/>
        </w:numPr>
      </w:pPr>
      <w:r w:rsidRPr="00ED2EBC">
        <w:rPr>
          <w:b/>
          <w:bCs/>
        </w:rPr>
        <w:lastRenderedPageBreak/>
        <w:t>Reduced Overfitting</w:t>
      </w:r>
      <w:r w:rsidRPr="00ED2EBC">
        <w:t>:</w:t>
      </w:r>
    </w:p>
    <w:p w14:paraId="2C64321D" w14:textId="77777777" w:rsidR="00ED2EBC" w:rsidRPr="00ED2EBC" w:rsidRDefault="00ED2EBC" w:rsidP="00ED2EBC">
      <w:pPr>
        <w:numPr>
          <w:ilvl w:val="1"/>
          <w:numId w:val="4"/>
        </w:numPr>
      </w:pPr>
      <w:r w:rsidRPr="00ED2EBC">
        <w:t>Techniques like ordered boosting and symmetric trees ensure robust performance on unseen data.</w:t>
      </w:r>
    </w:p>
    <w:p w14:paraId="1AE351D0" w14:textId="77777777" w:rsidR="00ED2EBC" w:rsidRPr="00ED2EBC" w:rsidRDefault="00ED2EBC" w:rsidP="00ED2EBC">
      <w:pPr>
        <w:numPr>
          <w:ilvl w:val="0"/>
          <w:numId w:val="4"/>
        </w:numPr>
      </w:pPr>
      <w:r w:rsidRPr="00ED2EBC">
        <w:rPr>
          <w:b/>
          <w:bCs/>
        </w:rPr>
        <w:t>Fast Training</w:t>
      </w:r>
      <w:r w:rsidRPr="00ED2EBC">
        <w:t>:</w:t>
      </w:r>
    </w:p>
    <w:p w14:paraId="1DC652C9" w14:textId="77777777" w:rsidR="00ED2EBC" w:rsidRPr="00ED2EBC" w:rsidRDefault="00ED2EBC" w:rsidP="00ED2EBC">
      <w:pPr>
        <w:numPr>
          <w:ilvl w:val="1"/>
          <w:numId w:val="4"/>
        </w:numPr>
      </w:pPr>
      <w:r w:rsidRPr="00ED2EBC">
        <w:t>Efficient implementation with GPU support allows for quick training, even on large datasets.</w:t>
      </w:r>
    </w:p>
    <w:p w14:paraId="5C62A1AA" w14:textId="77777777" w:rsidR="00ED2EBC" w:rsidRPr="00ED2EBC" w:rsidRDefault="00ED2EBC" w:rsidP="00ED2EBC">
      <w:pPr>
        <w:numPr>
          <w:ilvl w:val="0"/>
          <w:numId w:val="4"/>
        </w:numPr>
      </w:pPr>
      <w:r w:rsidRPr="00ED2EBC">
        <w:rPr>
          <w:b/>
          <w:bCs/>
        </w:rPr>
        <w:t>Cross-Platform Support</w:t>
      </w:r>
      <w:r w:rsidRPr="00ED2EBC">
        <w:t>:</w:t>
      </w:r>
    </w:p>
    <w:p w14:paraId="4EE0DCE2" w14:textId="77777777" w:rsidR="00ED2EBC" w:rsidRPr="00ED2EBC" w:rsidRDefault="00ED2EBC" w:rsidP="00ED2EBC">
      <w:pPr>
        <w:numPr>
          <w:ilvl w:val="1"/>
          <w:numId w:val="4"/>
        </w:numPr>
      </w:pPr>
      <w:r w:rsidRPr="00ED2EBC">
        <w:t>Compatible with Python, R, and C++, and integrates well with popular machine learning frameworks.</w:t>
      </w:r>
    </w:p>
    <w:p w14:paraId="2386BA0C" w14:textId="77777777" w:rsidR="00ED2EBC" w:rsidRPr="00ED2EBC" w:rsidRDefault="00ED2EBC" w:rsidP="00ED2EBC">
      <w:r w:rsidRPr="00ED2EBC">
        <w:pict w14:anchorId="6518BB81">
          <v:rect id="_x0000_i1065" style="width:0;height:1.5pt" o:hralign="center" o:hrstd="t" o:hr="t" fillcolor="#a0a0a0" stroked="f"/>
        </w:pict>
      </w:r>
    </w:p>
    <w:p w14:paraId="029C2013" w14:textId="77777777" w:rsidR="00ED2EBC" w:rsidRPr="00ED2EBC" w:rsidRDefault="00ED2EBC" w:rsidP="00ED2EBC">
      <w:pPr>
        <w:rPr>
          <w:b/>
          <w:bCs/>
        </w:rPr>
      </w:pPr>
      <w:r w:rsidRPr="00ED2EBC">
        <w:rPr>
          <w:b/>
          <w:bCs/>
        </w:rPr>
        <w:t xml:space="preserve">Applications of </w:t>
      </w:r>
      <w:proofErr w:type="spellStart"/>
      <w:r w:rsidRPr="00ED2EBC">
        <w:rPr>
          <w:b/>
          <w:bCs/>
        </w:rPr>
        <w:t>CatBoost</w:t>
      </w:r>
      <w:proofErr w:type="spellEnd"/>
    </w:p>
    <w:p w14:paraId="3A8737D8" w14:textId="77777777" w:rsidR="00ED2EBC" w:rsidRPr="00ED2EBC" w:rsidRDefault="00ED2EBC" w:rsidP="00ED2EBC">
      <w:proofErr w:type="spellStart"/>
      <w:r w:rsidRPr="00ED2EBC">
        <w:t>CatBoost</w:t>
      </w:r>
      <w:proofErr w:type="spellEnd"/>
      <w:r w:rsidRPr="00ED2EBC">
        <w:t xml:space="preserve"> is used across various industries for tasks like:</w:t>
      </w:r>
    </w:p>
    <w:p w14:paraId="7076231F" w14:textId="77777777" w:rsidR="00ED2EBC" w:rsidRPr="00ED2EBC" w:rsidRDefault="00ED2EBC" w:rsidP="00ED2EBC">
      <w:pPr>
        <w:numPr>
          <w:ilvl w:val="0"/>
          <w:numId w:val="5"/>
        </w:numPr>
      </w:pPr>
      <w:r w:rsidRPr="00ED2EBC">
        <w:rPr>
          <w:b/>
          <w:bCs/>
        </w:rPr>
        <w:t>Finance</w:t>
      </w:r>
      <w:r w:rsidRPr="00ED2EBC">
        <w:t>:</w:t>
      </w:r>
    </w:p>
    <w:p w14:paraId="7F2E624E" w14:textId="77777777" w:rsidR="00ED2EBC" w:rsidRPr="00ED2EBC" w:rsidRDefault="00ED2EBC" w:rsidP="00ED2EBC">
      <w:pPr>
        <w:numPr>
          <w:ilvl w:val="1"/>
          <w:numId w:val="5"/>
        </w:numPr>
      </w:pPr>
      <w:r w:rsidRPr="00ED2EBC">
        <w:t>Credit scoring, fraud detection, and stock price prediction.</w:t>
      </w:r>
    </w:p>
    <w:p w14:paraId="317E48E4" w14:textId="77777777" w:rsidR="00ED2EBC" w:rsidRPr="00ED2EBC" w:rsidRDefault="00ED2EBC" w:rsidP="00ED2EBC">
      <w:pPr>
        <w:numPr>
          <w:ilvl w:val="0"/>
          <w:numId w:val="5"/>
        </w:numPr>
      </w:pPr>
      <w:r w:rsidRPr="00ED2EBC">
        <w:rPr>
          <w:b/>
          <w:bCs/>
        </w:rPr>
        <w:t>Healthcare</w:t>
      </w:r>
      <w:r w:rsidRPr="00ED2EBC">
        <w:t>:</w:t>
      </w:r>
    </w:p>
    <w:p w14:paraId="54BF24B9" w14:textId="77777777" w:rsidR="00ED2EBC" w:rsidRPr="00ED2EBC" w:rsidRDefault="00ED2EBC" w:rsidP="00ED2EBC">
      <w:pPr>
        <w:numPr>
          <w:ilvl w:val="1"/>
          <w:numId w:val="5"/>
        </w:numPr>
      </w:pPr>
      <w:r w:rsidRPr="00ED2EBC">
        <w:t>Disease prediction and patient risk stratification.</w:t>
      </w:r>
    </w:p>
    <w:p w14:paraId="43F0BB80" w14:textId="77777777" w:rsidR="00ED2EBC" w:rsidRPr="00ED2EBC" w:rsidRDefault="00ED2EBC" w:rsidP="00ED2EBC">
      <w:pPr>
        <w:numPr>
          <w:ilvl w:val="0"/>
          <w:numId w:val="5"/>
        </w:numPr>
      </w:pPr>
      <w:r w:rsidRPr="00ED2EBC">
        <w:rPr>
          <w:b/>
          <w:bCs/>
        </w:rPr>
        <w:t>E-commerce</w:t>
      </w:r>
      <w:r w:rsidRPr="00ED2EBC">
        <w:t>:</w:t>
      </w:r>
    </w:p>
    <w:p w14:paraId="055605BB" w14:textId="77777777" w:rsidR="00ED2EBC" w:rsidRPr="00ED2EBC" w:rsidRDefault="00ED2EBC" w:rsidP="00ED2EBC">
      <w:pPr>
        <w:numPr>
          <w:ilvl w:val="1"/>
          <w:numId w:val="5"/>
        </w:numPr>
      </w:pPr>
      <w:r w:rsidRPr="00ED2EBC">
        <w:t>Recommendation systems, customer segmentation, and sales forecasting.</w:t>
      </w:r>
    </w:p>
    <w:p w14:paraId="50267D72" w14:textId="77777777" w:rsidR="00ED2EBC" w:rsidRPr="00ED2EBC" w:rsidRDefault="00ED2EBC" w:rsidP="00ED2EBC">
      <w:pPr>
        <w:numPr>
          <w:ilvl w:val="0"/>
          <w:numId w:val="5"/>
        </w:numPr>
      </w:pPr>
      <w:r w:rsidRPr="00ED2EBC">
        <w:rPr>
          <w:b/>
          <w:bCs/>
        </w:rPr>
        <w:t>Marketing</w:t>
      </w:r>
      <w:r w:rsidRPr="00ED2EBC">
        <w:t>:</w:t>
      </w:r>
    </w:p>
    <w:p w14:paraId="6FA76630" w14:textId="77777777" w:rsidR="00ED2EBC" w:rsidRPr="00ED2EBC" w:rsidRDefault="00ED2EBC" w:rsidP="00ED2EBC">
      <w:pPr>
        <w:numPr>
          <w:ilvl w:val="1"/>
          <w:numId w:val="5"/>
        </w:numPr>
      </w:pPr>
      <w:r w:rsidRPr="00ED2EBC">
        <w:t>Customer churn prediction and campaign effectiveness analysis.</w:t>
      </w:r>
    </w:p>
    <w:p w14:paraId="04082F3C" w14:textId="77777777" w:rsidR="00ED2EBC" w:rsidRPr="00ED2EBC" w:rsidRDefault="00ED2EBC" w:rsidP="00ED2EBC">
      <w:pPr>
        <w:numPr>
          <w:ilvl w:val="0"/>
          <w:numId w:val="5"/>
        </w:numPr>
      </w:pPr>
      <w:r w:rsidRPr="00ED2EBC">
        <w:rPr>
          <w:b/>
          <w:bCs/>
        </w:rPr>
        <w:t>Transportation</w:t>
      </w:r>
      <w:r w:rsidRPr="00ED2EBC">
        <w:t>:</w:t>
      </w:r>
    </w:p>
    <w:p w14:paraId="4908C492" w14:textId="77777777" w:rsidR="00ED2EBC" w:rsidRPr="00ED2EBC" w:rsidRDefault="00ED2EBC" w:rsidP="00ED2EBC">
      <w:pPr>
        <w:numPr>
          <w:ilvl w:val="1"/>
          <w:numId w:val="5"/>
        </w:numPr>
      </w:pPr>
      <w:r w:rsidRPr="00ED2EBC">
        <w:t>Route optimization and demand forecasting.</w:t>
      </w:r>
    </w:p>
    <w:p w14:paraId="706A0295" w14:textId="77777777" w:rsidR="00ED2EBC" w:rsidRPr="00ED2EBC" w:rsidRDefault="00ED2EBC" w:rsidP="00ED2EBC">
      <w:r w:rsidRPr="00ED2EBC">
        <w:pict w14:anchorId="00DE3D2D">
          <v:rect id="_x0000_i1066" style="width:0;height:1.5pt" o:hralign="center" o:hrstd="t" o:hr="t" fillcolor="#a0a0a0" stroked="f"/>
        </w:pict>
      </w:r>
    </w:p>
    <w:p w14:paraId="2DF1FD66" w14:textId="77777777" w:rsidR="00ED2EBC" w:rsidRPr="00ED2EBC" w:rsidRDefault="00ED2EBC" w:rsidP="00ED2EBC">
      <w:pPr>
        <w:rPr>
          <w:b/>
          <w:bCs/>
        </w:rPr>
      </w:pPr>
      <w:r w:rsidRPr="00ED2EBC">
        <w:rPr>
          <w:b/>
          <w:bCs/>
        </w:rPr>
        <w:t>Comparison with Other Gradient Boosting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2790"/>
        <w:gridCol w:w="2193"/>
        <w:gridCol w:w="2210"/>
      </w:tblGrid>
      <w:tr w:rsidR="00ED2EBC" w:rsidRPr="00ED2EBC" w14:paraId="18196C36" w14:textId="77777777" w:rsidTr="00ED2EBC">
        <w:trPr>
          <w:tblCellSpacing w:w="15" w:type="dxa"/>
        </w:trPr>
        <w:tc>
          <w:tcPr>
            <w:tcW w:w="0" w:type="auto"/>
            <w:vAlign w:val="center"/>
            <w:hideMark/>
          </w:tcPr>
          <w:p w14:paraId="379301DB" w14:textId="77777777" w:rsidR="00ED2EBC" w:rsidRPr="00ED2EBC" w:rsidRDefault="00ED2EBC" w:rsidP="00ED2EBC">
            <w:pPr>
              <w:rPr>
                <w:b/>
                <w:bCs/>
              </w:rPr>
            </w:pPr>
            <w:r w:rsidRPr="00ED2EBC">
              <w:rPr>
                <w:b/>
                <w:bCs/>
              </w:rPr>
              <w:t>Feature</w:t>
            </w:r>
          </w:p>
        </w:tc>
        <w:tc>
          <w:tcPr>
            <w:tcW w:w="0" w:type="auto"/>
            <w:vAlign w:val="center"/>
            <w:hideMark/>
          </w:tcPr>
          <w:p w14:paraId="1DBAF332" w14:textId="77777777" w:rsidR="00ED2EBC" w:rsidRPr="00ED2EBC" w:rsidRDefault="00ED2EBC" w:rsidP="00ED2EBC">
            <w:pPr>
              <w:rPr>
                <w:b/>
                <w:bCs/>
              </w:rPr>
            </w:pPr>
            <w:proofErr w:type="spellStart"/>
            <w:r w:rsidRPr="00ED2EBC">
              <w:rPr>
                <w:b/>
                <w:bCs/>
              </w:rPr>
              <w:t>CatBoost</w:t>
            </w:r>
            <w:proofErr w:type="spellEnd"/>
          </w:p>
        </w:tc>
        <w:tc>
          <w:tcPr>
            <w:tcW w:w="0" w:type="auto"/>
            <w:vAlign w:val="center"/>
            <w:hideMark/>
          </w:tcPr>
          <w:p w14:paraId="28108754" w14:textId="77777777" w:rsidR="00ED2EBC" w:rsidRPr="00ED2EBC" w:rsidRDefault="00ED2EBC" w:rsidP="00ED2EBC">
            <w:pPr>
              <w:rPr>
                <w:b/>
                <w:bCs/>
              </w:rPr>
            </w:pPr>
            <w:proofErr w:type="spellStart"/>
            <w:r w:rsidRPr="00ED2EBC">
              <w:rPr>
                <w:b/>
                <w:bCs/>
              </w:rPr>
              <w:t>XGBoost</w:t>
            </w:r>
            <w:proofErr w:type="spellEnd"/>
          </w:p>
        </w:tc>
        <w:tc>
          <w:tcPr>
            <w:tcW w:w="0" w:type="auto"/>
            <w:vAlign w:val="center"/>
            <w:hideMark/>
          </w:tcPr>
          <w:p w14:paraId="1D2463E8" w14:textId="77777777" w:rsidR="00ED2EBC" w:rsidRPr="00ED2EBC" w:rsidRDefault="00ED2EBC" w:rsidP="00ED2EBC">
            <w:pPr>
              <w:rPr>
                <w:b/>
                <w:bCs/>
              </w:rPr>
            </w:pPr>
            <w:proofErr w:type="spellStart"/>
            <w:r w:rsidRPr="00ED2EBC">
              <w:rPr>
                <w:b/>
                <w:bCs/>
              </w:rPr>
              <w:t>LightGBM</w:t>
            </w:r>
            <w:proofErr w:type="spellEnd"/>
          </w:p>
        </w:tc>
      </w:tr>
      <w:tr w:rsidR="00ED2EBC" w:rsidRPr="00ED2EBC" w14:paraId="468513CA" w14:textId="77777777" w:rsidTr="00ED2EBC">
        <w:trPr>
          <w:tblCellSpacing w:w="15" w:type="dxa"/>
        </w:trPr>
        <w:tc>
          <w:tcPr>
            <w:tcW w:w="0" w:type="auto"/>
            <w:vAlign w:val="center"/>
            <w:hideMark/>
          </w:tcPr>
          <w:p w14:paraId="22591E8C" w14:textId="77777777" w:rsidR="00ED2EBC" w:rsidRPr="00ED2EBC" w:rsidRDefault="00ED2EBC" w:rsidP="00ED2EBC">
            <w:r w:rsidRPr="00ED2EBC">
              <w:t>Handling Categorical Data</w:t>
            </w:r>
          </w:p>
        </w:tc>
        <w:tc>
          <w:tcPr>
            <w:tcW w:w="0" w:type="auto"/>
            <w:vAlign w:val="center"/>
            <w:hideMark/>
          </w:tcPr>
          <w:p w14:paraId="4FF5ACE9" w14:textId="77777777" w:rsidR="00ED2EBC" w:rsidRPr="00ED2EBC" w:rsidRDefault="00ED2EBC" w:rsidP="00ED2EBC">
            <w:r w:rsidRPr="00ED2EBC">
              <w:t>Native Support (Ordered Boosting)</w:t>
            </w:r>
          </w:p>
        </w:tc>
        <w:tc>
          <w:tcPr>
            <w:tcW w:w="0" w:type="auto"/>
            <w:vAlign w:val="center"/>
            <w:hideMark/>
          </w:tcPr>
          <w:p w14:paraId="1EF74E7F" w14:textId="77777777" w:rsidR="00ED2EBC" w:rsidRPr="00ED2EBC" w:rsidRDefault="00ED2EBC" w:rsidP="00ED2EBC">
            <w:r w:rsidRPr="00ED2EBC">
              <w:t>Requires Manual Encoding</w:t>
            </w:r>
          </w:p>
        </w:tc>
        <w:tc>
          <w:tcPr>
            <w:tcW w:w="0" w:type="auto"/>
            <w:vAlign w:val="center"/>
            <w:hideMark/>
          </w:tcPr>
          <w:p w14:paraId="108B2E8A" w14:textId="77777777" w:rsidR="00ED2EBC" w:rsidRPr="00ED2EBC" w:rsidRDefault="00ED2EBC" w:rsidP="00ED2EBC">
            <w:r w:rsidRPr="00ED2EBC">
              <w:t>Requires Manual Encoding</w:t>
            </w:r>
          </w:p>
        </w:tc>
      </w:tr>
      <w:tr w:rsidR="00ED2EBC" w:rsidRPr="00ED2EBC" w14:paraId="7C1EDFFA" w14:textId="77777777" w:rsidTr="00ED2EBC">
        <w:trPr>
          <w:tblCellSpacing w:w="15" w:type="dxa"/>
        </w:trPr>
        <w:tc>
          <w:tcPr>
            <w:tcW w:w="0" w:type="auto"/>
            <w:vAlign w:val="center"/>
            <w:hideMark/>
          </w:tcPr>
          <w:p w14:paraId="7A54F3F0" w14:textId="77777777" w:rsidR="00ED2EBC" w:rsidRPr="00ED2EBC" w:rsidRDefault="00ED2EBC" w:rsidP="00ED2EBC">
            <w:r w:rsidRPr="00ED2EBC">
              <w:t>Overfitting Prevention</w:t>
            </w:r>
          </w:p>
        </w:tc>
        <w:tc>
          <w:tcPr>
            <w:tcW w:w="0" w:type="auto"/>
            <w:vAlign w:val="center"/>
            <w:hideMark/>
          </w:tcPr>
          <w:p w14:paraId="281F29F0" w14:textId="77777777" w:rsidR="00ED2EBC" w:rsidRPr="00ED2EBC" w:rsidRDefault="00ED2EBC" w:rsidP="00ED2EBC">
            <w:r w:rsidRPr="00ED2EBC">
              <w:t>Strong (Ordered Boosting)</w:t>
            </w:r>
          </w:p>
        </w:tc>
        <w:tc>
          <w:tcPr>
            <w:tcW w:w="0" w:type="auto"/>
            <w:vAlign w:val="center"/>
            <w:hideMark/>
          </w:tcPr>
          <w:p w14:paraId="4E989775" w14:textId="77777777" w:rsidR="00ED2EBC" w:rsidRPr="00ED2EBC" w:rsidRDefault="00ED2EBC" w:rsidP="00ED2EBC">
            <w:r w:rsidRPr="00ED2EBC">
              <w:t>Moderate</w:t>
            </w:r>
          </w:p>
        </w:tc>
        <w:tc>
          <w:tcPr>
            <w:tcW w:w="0" w:type="auto"/>
            <w:vAlign w:val="center"/>
            <w:hideMark/>
          </w:tcPr>
          <w:p w14:paraId="4EF730FB" w14:textId="77777777" w:rsidR="00ED2EBC" w:rsidRPr="00ED2EBC" w:rsidRDefault="00ED2EBC" w:rsidP="00ED2EBC">
            <w:r w:rsidRPr="00ED2EBC">
              <w:t>Moderate</w:t>
            </w:r>
          </w:p>
        </w:tc>
      </w:tr>
      <w:tr w:rsidR="00ED2EBC" w:rsidRPr="00ED2EBC" w14:paraId="6E27AC5A" w14:textId="77777777" w:rsidTr="00ED2EBC">
        <w:trPr>
          <w:tblCellSpacing w:w="15" w:type="dxa"/>
        </w:trPr>
        <w:tc>
          <w:tcPr>
            <w:tcW w:w="0" w:type="auto"/>
            <w:vAlign w:val="center"/>
            <w:hideMark/>
          </w:tcPr>
          <w:p w14:paraId="47836F02" w14:textId="77777777" w:rsidR="00ED2EBC" w:rsidRPr="00ED2EBC" w:rsidRDefault="00ED2EBC" w:rsidP="00ED2EBC">
            <w:r w:rsidRPr="00ED2EBC">
              <w:t>Training Speed</w:t>
            </w:r>
          </w:p>
        </w:tc>
        <w:tc>
          <w:tcPr>
            <w:tcW w:w="0" w:type="auto"/>
            <w:vAlign w:val="center"/>
            <w:hideMark/>
          </w:tcPr>
          <w:p w14:paraId="18467CDD" w14:textId="77777777" w:rsidR="00ED2EBC" w:rsidRPr="00ED2EBC" w:rsidRDefault="00ED2EBC" w:rsidP="00ED2EBC">
            <w:r w:rsidRPr="00ED2EBC">
              <w:t>Fast (with GPU Support)</w:t>
            </w:r>
          </w:p>
        </w:tc>
        <w:tc>
          <w:tcPr>
            <w:tcW w:w="0" w:type="auto"/>
            <w:vAlign w:val="center"/>
            <w:hideMark/>
          </w:tcPr>
          <w:p w14:paraId="6330FBA8" w14:textId="77777777" w:rsidR="00ED2EBC" w:rsidRPr="00ED2EBC" w:rsidRDefault="00ED2EBC" w:rsidP="00ED2EBC">
            <w:r w:rsidRPr="00ED2EBC">
              <w:t>Moderate</w:t>
            </w:r>
          </w:p>
        </w:tc>
        <w:tc>
          <w:tcPr>
            <w:tcW w:w="0" w:type="auto"/>
            <w:vAlign w:val="center"/>
            <w:hideMark/>
          </w:tcPr>
          <w:p w14:paraId="69333FE9" w14:textId="77777777" w:rsidR="00ED2EBC" w:rsidRPr="00ED2EBC" w:rsidRDefault="00ED2EBC" w:rsidP="00ED2EBC">
            <w:r w:rsidRPr="00ED2EBC">
              <w:t>Fast (with GPU Support)</w:t>
            </w:r>
          </w:p>
        </w:tc>
      </w:tr>
      <w:tr w:rsidR="00ED2EBC" w:rsidRPr="00ED2EBC" w14:paraId="3211B817" w14:textId="77777777" w:rsidTr="00ED2EBC">
        <w:trPr>
          <w:tblCellSpacing w:w="15" w:type="dxa"/>
        </w:trPr>
        <w:tc>
          <w:tcPr>
            <w:tcW w:w="0" w:type="auto"/>
            <w:vAlign w:val="center"/>
            <w:hideMark/>
          </w:tcPr>
          <w:p w14:paraId="030BE951" w14:textId="77777777" w:rsidR="00ED2EBC" w:rsidRPr="00ED2EBC" w:rsidRDefault="00ED2EBC" w:rsidP="00ED2EBC">
            <w:r w:rsidRPr="00ED2EBC">
              <w:lastRenderedPageBreak/>
              <w:t>Ease of Use</w:t>
            </w:r>
          </w:p>
        </w:tc>
        <w:tc>
          <w:tcPr>
            <w:tcW w:w="0" w:type="auto"/>
            <w:vAlign w:val="center"/>
            <w:hideMark/>
          </w:tcPr>
          <w:p w14:paraId="7B027C33" w14:textId="77777777" w:rsidR="00ED2EBC" w:rsidRPr="00ED2EBC" w:rsidRDefault="00ED2EBC" w:rsidP="00ED2EBC">
            <w:r w:rsidRPr="00ED2EBC">
              <w:t>High</w:t>
            </w:r>
          </w:p>
        </w:tc>
        <w:tc>
          <w:tcPr>
            <w:tcW w:w="0" w:type="auto"/>
            <w:vAlign w:val="center"/>
            <w:hideMark/>
          </w:tcPr>
          <w:p w14:paraId="29639E14" w14:textId="77777777" w:rsidR="00ED2EBC" w:rsidRPr="00ED2EBC" w:rsidRDefault="00ED2EBC" w:rsidP="00ED2EBC">
            <w:r w:rsidRPr="00ED2EBC">
              <w:t>Moderate</w:t>
            </w:r>
          </w:p>
        </w:tc>
        <w:tc>
          <w:tcPr>
            <w:tcW w:w="0" w:type="auto"/>
            <w:vAlign w:val="center"/>
            <w:hideMark/>
          </w:tcPr>
          <w:p w14:paraId="6DB41EE2" w14:textId="77777777" w:rsidR="00ED2EBC" w:rsidRPr="00ED2EBC" w:rsidRDefault="00ED2EBC" w:rsidP="00ED2EBC">
            <w:r w:rsidRPr="00ED2EBC">
              <w:t>Moderate</w:t>
            </w:r>
          </w:p>
        </w:tc>
      </w:tr>
    </w:tbl>
    <w:p w14:paraId="2D4A6425" w14:textId="77777777" w:rsidR="001760D9" w:rsidRDefault="001760D9"/>
    <w:p w14:paraId="19CBBEF0" w14:textId="77777777" w:rsidR="00ED2EBC" w:rsidRPr="00ED2EBC" w:rsidRDefault="00ED2EBC" w:rsidP="00ED2EBC">
      <w:pPr>
        <w:rPr>
          <w:b/>
          <w:bCs/>
        </w:rPr>
      </w:pPr>
      <w:r w:rsidRPr="00ED2EBC">
        <w:rPr>
          <w:b/>
          <w:bCs/>
        </w:rPr>
        <w:t>Conclusion</w:t>
      </w:r>
    </w:p>
    <w:p w14:paraId="3868BB61" w14:textId="77777777" w:rsidR="00ED2EBC" w:rsidRPr="00ED2EBC" w:rsidRDefault="00ED2EBC" w:rsidP="00ED2EBC">
      <w:proofErr w:type="spellStart"/>
      <w:r w:rsidRPr="00ED2EBC">
        <w:t>CatBoost</w:t>
      </w:r>
      <w:proofErr w:type="spellEnd"/>
      <w:r w:rsidRPr="00ED2EBC">
        <w:t xml:space="preserve"> stands out as a powerful, user-friendly, and efficient algorithm for gradient boosting, particularly for datasets with categorical features. Its unique features like ordered boosting and native support for categorical data make it an excellent choice for various machine learning tasks. Whether you are a beginner or an experienced data scientist, </w:t>
      </w:r>
      <w:proofErr w:type="spellStart"/>
      <w:r w:rsidRPr="00ED2EBC">
        <w:t>CatBoost</w:t>
      </w:r>
      <w:proofErr w:type="spellEnd"/>
      <w:r w:rsidRPr="00ED2EBC">
        <w:t xml:space="preserve"> offers tools to build high-performing models with ease.</w:t>
      </w:r>
    </w:p>
    <w:p w14:paraId="7B7473E6" w14:textId="77777777" w:rsidR="00ED2EBC" w:rsidRDefault="00ED2EBC"/>
    <w:sectPr w:rsidR="00ED2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A63A0"/>
    <w:multiLevelType w:val="multilevel"/>
    <w:tmpl w:val="9DCC2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0245A"/>
    <w:multiLevelType w:val="multilevel"/>
    <w:tmpl w:val="A314D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703A7B"/>
    <w:multiLevelType w:val="multilevel"/>
    <w:tmpl w:val="9716A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D24F2"/>
    <w:multiLevelType w:val="multilevel"/>
    <w:tmpl w:val="305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244258"/>
    <w:multiLevelType w:val="multilevel"/>
    <w:tmpl w:val="E0AE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21456">
    <w:abstractNumId w:val="3"/>
  </w:num>
  <w:num w:numId="2" w16cid:durableId="305666787">
    <w:abstractNumId w:val="2"/>
  </w:num>
  <w:num w:numId="3" w16cid:durableId="444423854">
    <w:abstractNumId w:val="1"/>
  </w:num>
  <w:num w:numId="4" w16cid:durableId="573899174">
    <w:abstractNumId w:val="4"/>
  </w:num>
  <w:num w:numId="5" w16cid:durableId="58931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FAD"/>
    <w:rsid w:val="000A3125"/>
    <w:rsid w:val="001760D9"/>
    <w:rsid w:val="005256A7"/>
    <w:rsid w:val="00862E59"/>
    <w:rsid w:val="00ED2EBC"/>
    <w:rsid w:val="00F03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C8F9"/>
  <w15:chartTrackingRefBased/>
  <w15:docId w15:val="{C248C244-49DE-43DF-8691-A4421935C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06907">
      <w:bodyDiv w:val="1"/>
      <w:marLeft w:val="0"/>
      <w:marRight w:val="0"/>
      <w:marTop w:val="0"/>
      <w:marBottom w:val="0"/>
      <w:divBdr>
        <w:top w:val="none" w:sz="0" w:space="0" w:color="auto"/>
        <w:left w:val="none" w:sz="0" w:space="0" w:color="auto"/>
        <w:bottom w:val="none" w:sz="0" w:space="0" w:color="auto"/>
        <w:right w:val="none" w:sz="0" w:space="0" w:color="auto"/>
      </w:divBdr>
    </w:div>
    <w:div w:id="90515504">
      <w:bodyDiv w:val="1"/>
      <w:marLeft w:val="0"/>
      <w:marRight w:val="0"/>
      <w:marTop w:val="0"/>
      <w:marBottom w:val="0"/>
      <w:divBdr>
        <w:top w:val="none" w:sz="0" w:space="0" w:color="auto"/>
        <w:left w:val="none" w:sz="0" w:space="0" w:color="auto"/>
        <w:bottom w:val="none" w:sz="0" w:space="0" w:color="auto"/>
        <w:right w:val="none" w:sz="0" w:space="0" w:color="auto"/>
      </w:divBdr>
      <w:divsChild>
        <w:div w:id="305595405">
          <w:marLeft w:val="0"/>
          <w:marRight w:val="0"/>
          <w:marTop w:val="0"/>
          <w:marBottom w:val="0"/>
          <w:divBdr>
            <w:top w:val="none" w:sz="0" w:space="0" w:color="auto"/>
            <w:left w:val="none" w:sz="0" w:space="0" w:color="auto"/>
            <w:bottom w:val="none" w:sz="0" w:space="0" w:color="auto"/>
            <w:right w:val="none" w:sz="0" w:space="0" w:color="auto"/>
          </w:divBdr>
        </w:div>
        <w:div w:id="1383628347">
          <w:marLeft w:val="0"/>
          <w:marRight w:val="0"/>
          <w:marTop w:val="0"/>
          <w:marBottom w:val="0"/>
          <w:divBdr>
            <w:top w:val="none" w:sz="0" w:space="0" w:color="auto"/>
            <w:left w:val="none" w:sz="0" w:space="0" w:color="auto"/>
            <w:bottom w:val="none" w:sz="0" w:space="0" w:color="auto"/>
            <w:right w:val="none" w:sz="0" w:space="0" w:color="auto"/>
          </w:divBdr>
        </w:div>
        <w:div w:id="1411194778">
          <w:marLeft w:val="0"/>
          <w:marRight w:val="0"/>
          <w:marTop w:val="0"/>
          <w:marBottom w:val="0"/>
          <w:divBdr>
            <w:top w:val="none" w:sz="0" w:space="0" w:color="auto"/>
            <w:left w:val="none" w:sz="0" w:space="0" w:color="auto"/>
            <w:bottom w:val="none" w:sz="0" w:space="0" w:color="auto"/>
            <w:right w:val="none" w:sz="0" w:space="0" w:color="auto"/>
          </w:divBdr>
        </w:div>
        <w:div w:id="1718239064">
          <w:marLeft w:val="0"/>
          <w:marRight w:val="0"/>
          <w:marTop w:val="0"/>
          <w:marBottom w:val="0"/>
          <w:divBdr>
            <w:top w:val="none" w:sz="0" w:space="0" w:color="auto"/>
            <w:left w:val="none" w:sz="0" w:space="0" w:color="auto"/>
            <w:bottom w:val="none" w:sz="0" w:space="0" w:color="auto"/>
            <w:right w:val="none" w:sz="0" w:space="0" w:color="auto"/>
          </w:divBdr>
        </w:div>
        <w:div w:id="1494491799">
          <w:marLeft w:val="0"/>
          <w:marRight w:val="0"/>
          <w:marTop w:val="0"/>
          <w:marBottom w:val="0"/>
          <w:divBdr>
            <w:top w:val="none" w:sz="0" w:space="0" w:color="auto"/>
            <w:left w:val="none" w:sz="0" w:space="0" w:color="auto"/>
            <w:bottom w:val="none" w:sz="0" w:space="0" w:color="auto"/>
            <w:right w:val="none" w:sz="0" w:space="0" w:color="auto"/>
          </w:divBdr>
        </w:div>
        <w:div w:id="1347706258">
          <w:marLeft w:val="0"/>
          <w:marRight w:val="0"/>
          <w:marTop w:val="0"/>
          <w:marBottom w:val="0"/>
          <w:divBdr>
            <w:top w:val="none" w:sz="0" w:space="0" w:color="auto"/>
            <w:left w:val="none" w:sz="0" w:space="0" w:color="auto"/>
            <w:bottom w:val="none" w:sz="0" w:space="0" w:color="auto"/>
            <w:right w:val="none" w:sz="0" w:space="0" w:color="auto"/>
          </w:divBdr>
        </w:div>
      </w:divsChild>
    </w:div>
    <w:div w:id="350573390">
      <w:bodyDiv w:val="1"/>
      <w:marLeft w:val="0"/>
      <w:marRight w:val="0"/>
      <w:marTop w:val="0"/>
      <w:marBottom w:val="0"/>
      <w:divBdr>
        <w:top w:val="none" w:sz="0" w:space="0" w:color="auto"/>
        <w:left w:val="none" w:sz="0" w:space="0" w:color="auto"/>
        <w:bottom w:val="none" w:sz="0" w:space="0" w:color="auto"/>
        <w:right w:val="none" w:sz="0" w:space="0" w:color="auto"/>
      </w:divBdr>
      <w:divsChild>
        <w:div w:id="92438146">
          <w:marLeft w:val="0"/>
          <w:marRight w:val="0"/>
          <w:marTop w:val="0"/>
          <w:marBottom w:val="0"/>
          <w:divBdr>
            <w:top w:val="none" w:sz="0" w:space="0" w:color="auto"/>
            <w:left w:val="none" w:sz="0" w:space="0" w:color="auto"/>
            <w:bottom w:val="none" w:sz="0" w:space="0" w:color="auto"/>
            <w:right w:val="none" w:sz="0" w:space="0" w:color="auto"/>
          </w:divBdr>
        </w:div>
        <w:div w:id="957489514">
          <w:marLeft w:val="0"/>
          <w:marRight w:val="0"/>
          <w:marTop w:val="0"/>
          <w:marBottom w:val="0"/>
          <w:divBdr>
            <w:top w:val="none" w:sz="0" w:space="0" w:color="auto"/>
            <w:left w:val="none" w:sz="0" w:space="0" w:color="auto"/>
            <w:bottom w:val="none" w:sz="0" w:space="0" w:color="auto"/>
            <w:right w:val="none" w:sz="0" w:space="0" w:color="auto"/>
          </w:divBdr>
        </w:div>
        <w:div w:id="1044020248">
          <w:marLeft w:val="0"/>
          <w:marRight w:val="0"/>
          <w:marTop w:val="0"/>
          <w:marBottom w:val="0"/>
          <w:divBdr>
            <w:top w:val="none" w:sz="0" w:space="0" w:color="auto"/>
            <w:left w:val="none" w:sz="0" w:space="0" w:color="auto"/>
            <w:bottom w:val="none" w:sz="0" w:space="0" w:color="auto"/>
            <w:right w:val="none" w:sz="0" w:space="0" w:color="auto"/>
          </w:divBdr>
        </w:div>
        <w:div w:id="1898856592">
          <w:marLeft w:val="0"/>
          <w:marRight w:val="0"/>
          <w:marTop w:val="0"/>
          <w:marBottom w:val="0"/>
          <w:divBdr>
            <w:top w:val="none" w:sz="0" w:space="0" w:color="auto"/>
            <w:left w:val="none" w:sz="0" w:space="0" w:color="auto"/>
            <w:bottom w:val="none" w:sz="0" w:space="0" w:color="auto"/>
            <w:right w:val="none" w:sz="0" w:space="0" w:color="auto"/>
          </w:divBdr>
        </w:div>
        <w:div w:id="1960641341">
          <w:marLeft w:val="0"/>
          <w:marRight w:val="0"/>
          <w:marTop w:val="0"/>
          <w:marBottom w:val="0"/>
          <w:divBdr>
            <w:top w:val="none" w:sz="0" w:space="0" w:color="auto"/>
            <w:left w:val="none" w:sz="0" w:space="0" w:color="auto"/>
            <w:bottom w:val="none" w:sz="0" w:space="0" w:color="auto"/>
            <w:right w:val="none" w:sz="0" w:space="0" w:color="auto"/>
          </w:divBdr>
        </w:div>
        <w:div w:id="1866821813">
          <w:marLeft w:val="0"/>
          <w:marRight w:val="0"/>
          <w:marTop w:val="0"/>
          <w:marBottom w:val="0"/>
          <w:divBdr>
            <w:top w:val="none" w:sz="0" w:space="0" w:color="auto"/>
            <w:left w:val="none" w:sz="0" w:space="0" w:color="auto"/>
            <w:bottom w:val="none" w:sz="0" w:space="0" w:color="auto"/>
            <w:right w:val="none" w:sz="0" w:space="0" w:color="auto"/>
          </w:divBdr>
        </w:div>
      </w:divsChild>
    </w:div>
    <w:div w:id="202258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 Raza</dc:creator>
  <cp:keywords/>
  <dc:description/>
  <cp:lastModifiedBy>Ehtisham Raza</cp:lastModifiedBy>
  <cp:revision>2</cp:revision>
  <dcterms:created xsi:type="dcterms:W3CDTF">2025-01-05T19:39:00Z</dcterms:created>
  <dcterms:modified xsi:type="dcterms:W3CDTF">2025-01-05T19:42:00Z</dcterms:modified>
</cp:coreProperties>
</file>