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1EAC7" w14:textId="2B50DDE6" w:rsidR="00727FB0" w:rsidRPr="00C3622E" w:rsidRDefault="00AD4876" w:rsidP="00C3622E">
      <w:pPr>
        <w:ind w:right="3967"/>
        <w:jc w:val="center"/>
        <w:rPr>
          <w:rFonts w:asciiTheme="minorBidi" w:hAnsiTheme="minorBidi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  <w:lang w:eastAsia="zh-CN"/>
        </w:rPr>
        <w:drawing>
          <wp:anchor distT="0" distB="0" distL="114300" distR="114300" simplePos="0" relativeHeight="251658240" behindDoc="0" locked="0" layoutInCell="1" allowOverlap="1" wp14:anchorId="643E30AA" wp14:editId="38E5629E">
            <wp:simplePos x="0" y="0"/>
            <wp:positionH relativeFrom="column">
              <wp:posOffset>4487545</wp:posOffset>
            </wp:positionH>
            <wp:positionV relativeFrom="paragraph">
              <wp:posOffset>84455</wp:posOffset>
            </wp:positionV>
            <wp:extent cx="1412240" cy="1381125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84" r="16367"/>
                    <a:stretch/>
                  </pic:blipFill>
                  <pic:spPr bwMode="auto">
                    <a:xfrm>
                      <a:off x="0" y="0"/>
                      <a:ext cx="141224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7FB0" w:rsidRPr="00474ECB">
        <w:rPr>
          <w:rFonts w:ascii="Arial" w:hAnsi="Arial" w:cs="Arial"/>
          <w:b/>
          <w:bCs/>
          <w:sz w:val="32"/>
          <w:szCs w:val="32"/>
          <w:lang w:eastAsia="zh-CN"/>
        </w:rPr>
        <w:t>MINISTRO DE ASUNTOS EXTERIORES, DE LA MIGRACIÓN Y DE LOS TUNECINOS EN EL EXTERIOR DE LA REPÚBLICA TUNECINA</w:t>
      </w:r>
    </w:p>
    <w:p w14:paraId="2BE8AF68" w14:textId="0E242988" w:rsidR="00727FB0" w:rsidRPr="00E2663D" w:rsidRDefault="00867239" w:rsidP="00C3622E">
      <w:pPr>
        <w:ind w:right="3967"/>
        <w:jc w:val="center"/>
        <w:rPr>
          <w:rFonts w:ascii="Arial" w:hAnsi="Arial" w:cs="Arial"/>
          <w:b/>
          <w:color w:val="FF0000"/>
          <w:sz w:val="28"/>
          <w:szCs w:val="28"/>
        </w:rPr>
      </w:pPr>
      <w:r w:rsidRPr="00E2663D">
        <w:rPr>
          <w:rFonts w:ascii="Arial" w:hAnsi="Arial" w:cs="Arial"/>
          <w:b/>
          <w:color w:val="FF0000"/>
          <w:sz w:val="32"/>
          <w:szCs w:val="32"/>
        </w:rPr>
        <w:t>MOHAMED ALI NAFTI</w:t>
      </w:r>
    </w:p>
    <w:p w14:paraId="26464A96" w14:textId="77777777" w:rsidR="000B2DAC" w:rsidRPr="007D6576" w:rsidRDefault="000B2DAC" w:rsidP="00727FB0">
      <w:pPr>
        <w:ind w:right="1324"/>
        <w:rPr>
          <w:rFonts w:ascii="Arial" w:hAnsi="Arial" w:cs="Arial"/>
          <w:b/>
          <w:bCs/>
          <w:color w:val="C00000"/>
          <w:sz w:val="32"/>
          <w:szCs w:val="32"/>
          <w:lang w:eastAsia="es-MX"/>
        </w:rPr>
      </w:pPr>
    </w:p>
    <w:p w14:paraId="6F7BE5A9" w14:textId="6DA1B6B3" w:rsidR="003C23B5" w:rsidRPr="003C23B5" w:rsidRDefault="003C23B5" w:rsidP="00AD4876">
      <w:pPr>
        <w:pStyle w:val="Prrafodelista"/>
        <w:numPr>
          <w:ilvl w:val="0"/>
          <w:numId w:val="5"/>
        </w:numPr>
        <w:spacing w:before="60" w:after="60"/>
        <w:ind w:left="142" w:hanging="357"/>
        <w:contextualSpacing w:val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</w:t>
      </w:r>
      <w:r w:rsidRPr="003C23B5">
        <w:rPr>
          <w:rFonts w:ascii="Arial" w:hAnsi="Arial" w:cs="Arial"/>
          <w:sz w:val="32"/>
          <w:szCs w:val="32"/>
        </w:rPr>
        <w:t>aci</w:t>
      </w:r>
      <w:r>
        <w:rPr>
          <w:rFonts w:ascii="Arial" w:hAnsi="Arial" w:cs="Arial"/>
          <w:sz w:val="32"/>
          <w:szCs w:val="32"/>
        </w:rPr>
        <w:t xml:space="preserve">ó el </w:t>
      </w:r>
      <w:r w:rsidRPr="003C23B5">
        <w:rPr>
          <w:rFonts w:ascii="Arial" w:hAnsi="Arial" w:cs="Arial"/>
          <w:sz w:val="32"/>
          <w:szCs w:val="32"/>
        </w:rPr>
        <w:t>19 de mayo de 1959</w:t>
      </w:r>
      <w:r>
        <w:rPr>
          <w:rFonts w:ascii="Arial" w:hAnsi="Arial" w:cs="Arial"/>
          <w:sz w:val="32"/>
          <w:szCs w:val="32"/>
        </w:rPr>
        <w:t xml:space="preserve">, </w:t>
      </w:r>
      <w:r w:rsidRPr="003C23B5">
        <w:rPr>
          <w:rFonts w:ascii="Arial" w:hAnsi="Arial" w:cs="Arial"/>
          <w:sz w:val="32"/>
          <w:szCs w:val="32"/>
        </w:rPr>
        <w:t>en Bizerta.</w:t>
      </w:r>
    </w:p>
    <w:p w14:paraId="5ED60063" w14:textId="6AA8CC50" w:rsidR="00081C69" w:rsidRDefault="003C23B5" w:rsidP="00AD4876">
      <w:pPr>
        <w:pStyle w:val="Prrafodelista"/>
        <w:numPr>
          <w:ilvl w:val="0"/>
          <w:numId w:val="5"/>
        </w:numPr>
        <w:spacing w:before="60" w:after="60"/>
        <w:ind w:left="142" w:hanging="357"/>
        <w:contextualSpacing w:val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En 1982, d</w:t>
      </w:r>
      <w:r w:rsidRPr="003C23B5">
        <w:rPr>
          <w:rFonts w:ascii="Arial" w:hAnsi="Arial" w:cs="Arial"/>
          <w:sz w:val="32"/>
          <w:szCs w:val="32"/>
        </w:rPr>
        <w:t xml:space="preserve">espués de obtener una maestría combinada en lenguas, con especialización en economía y organizaciones internacionales por el Instituto Superior de Lenguas Modernas </w:t>
      </w:r>
      <w:proofErr w:type="spellStart"/>
      <w:r w:rsidRPr="003C23B5">
        <w:rPr>
          <w:rFonts w:ascii="Arial" w:hAnsi="Arial" w:cs="Arial"/>
          <w:sz w:val="32"/>
          <w:szCs w:val="32"/>
        </w:rPr>
        <w:t>Bourguiba</w:t>
      </w:r>
      <w:proofErr w:type="spellEnd"/>
      <w:r w:rsidRPr="003C23B5">
        <w:rPr>
          <w:rFonts w:ascii="Arial" w:hAnsi="Arial" w:cs="Arial"/>
          <w:sz w:val="32"/>
          <w:szCs w:val="32"/>
        </w:rPr>
        <w:t>, se incorporó al Ministerio de Asuntos Exteriores</w:t>
      </w:r>
      <w:r w:rsidR="00081C69">
        <w:rPr>
          <w:rFonts w:ascii="Arial" w:hAnsi="Arial" w:cs="Arial"/>
          <w:sz w:val="32"/>
          <w:szCs w:val="32"/>
        </w:rPr>
        <w:t xml:space="preserve"> (MAE). </w:t>
      </w:r>
    </w:p>
    <w:p w14:paraId="413A535D" w14:textId="5D06E2D4" w:rsidR="00727FB0" w:rsidRPr="00081C69" w:rsidRDefault="00727FB0" w:rsidP="00AD4876">
      <w:pPr>
        <w:pStyle w:val="Prrafodelista"/>
        <w:numPr>
          <w:ilvl w:val="0"/>
          <w:numId w:val="5"/>
        </w:numPr>
        <w:spacing w:before="60" w:after="60"/>
        <w:ind w:left="142" w:hanging="357"/>
        <w:contextualSpacing w:val="0"/>
        <w:jc w:val="both"/>
        <w:rPr>
          <w:rFonts w:ascii="Arial" w:hAnsi="Arial" w:cs="Arial"/>
          <w:sz w:val="32"/>
          <w:szCs w:val="32"/>
        </w:rPr>
      </w:pPr>
      <w:r w:rsidRPr="00081C69">
        <w:rPr>
          <w:rFonts w:ascii="Arial" w:hAnsi="Arial" w:cs="Arial"/>
          <w:sz w:val="32"/>
          <w:szCs w:val="32"/>
        </w:rPr>
        <w:t xml:space="preserve">Dentro del </w:t>
      </w:r>
      <w:r w:rsidR="00081C69">
        <w:rPr>
          <w:rFonts w:ascii="Arial" w:hAnsi="Arial" w:cs="Arial"/>
          <w:sz w:val="32"/>
          <w:szCs w:val="32"/>
        </w:rPr>
        <w:t xml:space="preserve">MAE </w:t>
      </w:r>
      <w:r w:rsidRPr="00081C69">
        <w:rPr>
          <w:rFonts w:ascii="Arial" w:hAnsi="Arial" w:cs="Arial"/>
          <w:sz w:val="32"/>
          <w:szCs w:val="32"/>
        </w:rPr>
        <w:t>ha tenido una larga y rica carrera diplomática de 42 años de experiencia, ocupando varios puestos clave, entre los que se resaltan:</w:t>
      </w:r>
    </w:p>
    <w:p w14:paraId="759CDAE4" w14:textId="19F21E8F" w:rsidR="00727FB0" w:rsidRPr="000E2F6D" w:rsidRDefault="00727FB0" w:rsidP="00AD4876">
      <w:pPr>
        <w:spacing w:before="120" w:after="120"/>
        <w:jc w:val="both"/>
        <w:rPr>
          <w:rFonts w:ascii="Arial" w:hAnsi="Arial" w:cs="Arial"/>
          <w:sz w:val="32"/>
          <w:szCs w:val="32"/>
        </w:rPr>
      </w:pPr>
      <w:r w:rsidRPr="000E2F6D">
        <w:rPr>
          <w:rFonts w:ascii="Arial" w:hAnsi="Arial" w:cs="Arial"/>
          <w:sz w:val="32"/>
          <w:szCs w:val="32"/>
        </w:rPr>
        <w:t>–</w:t>
      </w:r>
      <w:r w:rsidR="00AD4876">
        <w:rPr>
          <w:rFonts w:ascii="Arial" w:hAnsi="Arial" w:cs="Arial"/>
          <w:sz w:val="32"/>
          <w:szCs w:val="32"/>
        </w:rPr>
        <w:t xml:space="preserve"> </w:t>
      </w:r>
      <w:r w:rsidR="00081C69" w:rsidRPr="000E2F6D">
        <w:rPr>
          <w:rFonts w:ascii="Arial" w:hAnsi="Arial" w:cs="Arial"/>
          <w:sz w:val="32"/>
          <w:szCs w:val="32"/>
        </w:rPr>
        <w:t>1988-1994</w:t>
      </w:r>
      <w:r w:rsidR="00081C69">
        <w:rPr>
          <w:rFonts w:ascii="Arial" w:hAnsi="Arial" w:cs="Arial"/>
          <w:sz w:val="32"/>
          <w:szCs w:val="32"/>
        </w:rPr>
        <w:t xml:space="preserve">, </w:t>
      </w:r>
      <w:r w:rsidRPr="000E2F6D">
        <w:rPr>
          <w:rFonts w:ascii="Arial" w:hAnsi="Arial" w:cs="Arial"/>
          <w:sz w:val="32"/>
          <w:szCs w:val="32"/>
        </w:rPr>
        <w:t xml:space="preserve">Primer </w:t>
      </w:r>
      <w:proofErr w:type="gramStart"/>
      <w:r w:rsidRPr="000E2F6D">
        <w:rPr>
          <w:rFonts w:ascii="Arial" w:hAnsi="Arial" w:cs="Arial"/>
          <w:sz w:val="32"/>
          <w:szCs w:val="32"/>
        </w:rPr>
        <w:t>Secretario</w:t>
      </w:r>
      <w:proofErr w:type="gramEnd"/>
      <w:r w:rsidRPr="000E2F6D">
        <w:rPr>
          <w:rFonts w:ascii="Arial" w:hAnsi="Arial" w:cs="Arial"/>
          <w:sz w:val="32"/>
          <w:szCs w:val="32"/>
        </w:rPr>
        <w:t xml:space="preserve"> de la Embajada de Túnez en Arabia Saudita, donde fue responsable de comunicación, asuntos culturales y la Organización de la Conferencia Islámica (OCI).</w:t>
      </w:r>
    </w:p>
    <w:p w14:paraId="1D86614E" w14:textId="63791048" w:rsidR="00727FB0" w:rsidRPr="000E2F6D" w:rsidRDefault="00727FB0" w:rsidP="00AD4876">
      <w:pPr>
        <w:spacing w:before="60" w:after="60"/>
        <w:jc w:val="both"/>
        <w:rPr>
          <w:rFonts w:ascii="Arial" w:hAnsi="Arial" w:cs="Arial"/>
          <w:sz w:val="32"/>
          <w:szCs w:val="32"/>
        </w:rPr>
      </w:pPr>
      <w:r w:rsidRPr="000E2F6D">
        <w:rPr>
          <w:rFonts w:ascii="Arial" w:hAnsi="Arial" w:cs="Arial"/>
          <w:sz w:val="32"/>
          <w:szCs w:val="32"/>
        </w:rPr>
        <w:t xml:space="preserve">– </w:t>
      </w:r>
      <w:r w:rsidR="00081C69">
        <w:rPr>
          <w:rFonts w:ascii="Arial" w:hAnsi="Arial" w:cs="Arial"/>
          <w:sz w:val="32"/>
          <w:szCs w:val="32"/>
        </w:rPr>
        <w:t xml:space="preserve">1996-2002, </w:t>
      </w:r>
      <w:proofErr w:type="gramStart"/>
      <w:r w:rsidR="00081C69">
        <w:rPr>
          <w:rFonts w:ascii="Arial" w:hAnsi="Arial" w:cs="Arial"/>
          <w:sz w:val="32"/>
          <w:szCs w:val="32"/>
        </w:rPr>
        <w:t>Consejero</w:t>
      </w:r>
      <w:proofErr w:type="gramEnd"/>
      <w:r w:rsidRPr="000E2F6D">
        <w:rPr>
          <w:rFonts w:ascii="Arial" w:hAnsi="Arial" w:cs="Arial"/>
          <w:sz w:val="32"/>
          <w:szCs w:val="32"/>
        </w:rPr>
        <w:t xml:space="preserve"> de la Embajada de Túnez en Grecia.</w:t>
      </w:r>
    </w:p>
    <w:p w14:paraId="7879CF1B" w14:textId="77777777" w:rsidR="00AD4876" w:rsidRDefault="00727FB0" w:rsidP="00AD4876">
      <w:pPr>
        <w:spacing w:before="60" w:after="60"/>
        <w:jc w:val="both"/>
        <w:rPr>
          <w:rFonts w:ascii="Arial" w:hAnsi="Arial" w:cs="Arial"/>
          <w:sz w:val="32"/>
          <w:szCs w:val="32"/>
        </w:rPr>
      </w:pPr>
      <w:r w:rsidRPr="000E2F6D">
        <w:rPr>
          <w:rFonts w:ascii="Arial" w:hAnsi="Arial" w:cs="Arial"/>
          <w:sz w:val="32"/>
          <w:szCs w:val="32"/>
        </w:rPr>
        <w:t xml:space="preserve">– </w:t>
      </w:r>
      <w:r w:rsidR="00081C69">
        <w:rPr>
          <w:rFonts w:ascii="Arial" w:hAnsi="Arial" w:cs="Arial"/>
          <w:sz w:val="32"/>
          <w:szCs w:val="32"/>
        </w:rPr>
        <w:t xml:space="preserve">2005-2010, </w:t>
      </w:r>
      <w:proofErr w:type="gramStart"/>
      <w:r w:rsidRPr="000E2F6D">
        <w:rPr>
          <w:rFonts w:ascii="Arial" w:hAnsi="Arial" w:cs="Arial"/>
          <w:sz w:val="32"/>
          <w:szCs w:val="32"/>
        </w:rPr>
        <w:t>Ministro</w:t>
      </w:r>
      <w:proofErr w:type="gramEnd"/>
      <w:r w:rsidRPr="000E2F6D">
        <w:rPr>
          <w:rFonts w:ascii="Arial" w:hAnsi="Arial" w:cs="Arial"/>
          <w:sz w:val="32"/>
          <w:szCs w:val="32"/>
        </w:rPr>
        <w:t xml:space="preserve"> Plenipotenciario de la Embajada de Túnez en España</w:t>
      </w:r>
      <w:r w:rsidR="00081C69">
        <w:rPr>
          <w:rFonts w:ascii="Arial" w:hAnsi="Arial" w:cs="Arial"/>
          <w:sz w:val="32"/>
          <w:szCs w:val="32"/>
        </w:rPr>
        <w:t>.</w:t>
      </w:r>
    </w:p>
    <w:p w14:paraId="55A813EC" w14:textId="13F3D198" w:rsidR="00727FB0" w:rsidRPr="000E2F6D" w:rsidRDefault="00AD4876" w:rsidP="00AD4876">
      <w:pPr>
        <w:spacing w:before="60" w:after="60"/>
        <w:jc w:val="both"/>
        <w:rPr>
          <w:rFonts w:ascii="Arial" w:hAnsi="Arial" w:cs="Arial"/>
          <w:sz w:val="32"/>
          <w:szCs w:val="32"/>
        </w:rPr>
      </w:pPr>
      <w:r w:rsidRPr="000E2F6D">
        <w:rPr>
          <w:rFonts w:ascii="Arial" w:hAnsi="Arial" w:cs="Arial"/>
          <w:sz w:val="32"/>
          <w:szCs w:val="32"/>
        </w:rPr>
        <w:t>–</w:t>
      </w:r>
      <w:r>
        <w:rPr>
          <w:rFonts w:ascii="Arial" w:hAnsi="Arial" w:cs="Arial"/>
          <w:sz w:val="32"/>
          <w:szCs w:val="32"/>
        </w:rPr>
        <w:t xml:space="preserve"> </w:t>
      </w:r>
      <w:r w:rsidR="00081C69">
        <w:rPr>
          <w:rFonts w:ascii="Arial" w:hAnsi="Arial" w:cs="Arial"/>
          <w:sz w:val="32"/>
          <w:szCs w:val="32"/>
        </w:rPr>
        <w:t xml:space="preserve">2010-2011, </w:t>
      </w:r>
      <w:r w:rsidR="00727FB0" w:rsidRPr="000E2F6D">
        <w:rPr>
          <w:rFonts w:ascii="Arial" w:hAnsi="Arial" w:cs="Arial"/>
          <w:sz w:val="32"/>
          <w:szCs w:val="32"/>
        </w:rPr>
        <w:t>Adscrito al departamento diplomático de la Presidencia de la República</w:t>
      </w:r>
      <w:r w:rsidR="00081C69">
        <w:rPr>
          <w:rFonts w:ascii="Arial" w:hAnsi="Arial" w:cs="Arial"/>
          <w:sz w:val="32"/>
          <w:szCs w:val="32"/>
        </w:rPr>
        <w:t>.</w:t>
      </w:r>
    </w:p>
    <w:p w14:paraId="2C112851" w14:textId="32A0CAE6" w:rsidR="00727FB0" w:rsidRPr="000E2F6D" w:rsidRDefault="00727FB0" w:rsidP="00AD4876">
      <w:pPr>
        <w:spacing w:before="60" w:after="60"/>
        <w:jc w:val="both"/>
        <w:rPr>
          <w:rFonts w:ascii="Arial" w:hAnsi="Arial" w:cs="Arial"/>
          <w:sz w:val="32"/>
          <w:szCs w:val="32"/>
        </w:rPr>
      </w:pPr>
      <w:r w:rsidRPr="000E2F6D">
        <w:rPr>
          <w:rFonts w:ascii="Arial" w:hAnsi="Arial" w:cs="Arial"/>
          <w:sz w:val="32"/>
          <w:szCs w:val="32"/>
        </w:rPr>
        <w:t xml:space="preserve">– </w:t>
      </w:r>
      <w:r w:rsidR="00081C69">
        <w:rPr>
          <w:rFonts w:ascii="Arial" w:hAnsi="Arial" w:cs="Arial"/>
          <w:sz w:val="32"/>
          <w:szCs w:val="32"/>
        </w:rPr>
        <w:t xml:space="preserve">2011-2012, </w:t>
      </w:r>
      <w:proofErr w:type="gramStart"/>
      <w:r w:rsidRPr="000E2F6D">
        <w:rPr>
          <w:rFonts w:ascii="Arial" w:hAnsi="Arial" w:cs="Arial"/>
          <w:sz w:val="32"/>
          <w:szCs w:val="32"/>
        </w:rPr>
        <w:t>Director</w:t>
      </w:r>
      <w:proofErr w:type="gramEnd"/>
      <w:r w:rsidRPr="000E2F6D">
        <w:rPr>
          <w:rFonts w:ascii="Arial" w:hAnsi="Arial" w:cs="Arial"/>
          <w:sz w:val="32"/>
          <w:szCs w:val="32"/>
        </w:rPr>
        <w:t xml:space="preserve"> de Comunicaciones del </w:t>
      </w:r>
      <w:r w:rsidR="00081C69">
        <w:rPr>
          <w:rFonts w:ascii="Arial" w:hAnsi="Arial" w:cs="Arial"/>
          <w:sz w:val="32"/>
          <w:szCs w:val="32"/>
        </w:rPr>
        <w:t>MAE</w:t>
      </w:r>
      <w:r w:rsidRPr="000E2F6D">
        <w:rPr>
          <w:rFonts w:ascii="Arial" w:hAnsi="Arial" w:cs="Arial"/>
          <w:sz w:val="32"/>
          <w:szCs w:val="32"/>
        </w:rPr>
        <w:t>.</w:t>
      </w:r>
    </w:p>
    <w:p w14:paraId="29446E43" w14:textId="4C504338" w:rsidR="00727FB0" w:rsidRPr="000E2F6D" w:rsidRDefault="00727FB0" w:rsidP="00AD4876">
      <w:pPr>
        <w:spacing w:before="60" w:after="60"/>
        <w:jc w:val="both"/>
        <w:rPr>
          <w:rFonts w:ascii="Arial" w:hAnsi="Arial" w:cs="Arial"/>
          <w:sz w:val="32"/>
          <w:szCs w:val="32"/>
        </w:rPr>
      </w:pPr>
      <w:r w:rsidRPr="000E2F6D">
        <w:rPr>
          <w:rFonts w:ascii="Arial" w:hAnsi="Arial" w:cs="Arial"/>
          <w:sz w:val="32"/>
          <w:szCs w:val="32"/>
        </w:rPr>
        <w:t xml:space="preserve">– </w:t>
      </w:r>
      <w:r w:rsidR="00081C69">
        <w:rPr>
          <w:rFonts w:ascii="Arial" w:hAnsi="Arial" w:cs="Arial"/>
          <w:sz w:val="32"/>
          <w:szCs w:val="32"/>
        </w:rPr>
        <w:t xml:space="preserve">2012-2017, </w:t>
      </w:r>
      <w:r w:rsidRPr="000E2F6D">
        <w:rPr>
          <w:rFonts w:ascii="Arial" w:hAnsi="Arial" w:cs="Arial"/>
          <w:sz w:val="32"/>
          <w:szCs w:val="32"/>
        </w:rPr>
        <w:t>Embajador en Corea del Sur</w:t>
      </w:r>
      <w:r w:rsidR="00081C69">
        <w:rPr>
          <w:rFonts w:ascii="Arial" w:hAnsi="Arial" w:cs="Arial"/>
          <w:sz w:val="32"/>
          <w:szCs w:val="32"/>
        </w:rPr>
        <w:t>.</w:t>
      </w:r>
    </w:p>
    <w:p w14:paraId="6902A164" w14:textId="77777777" w:rsidR="00AD4876" w:rsidRDefault="00727FB0" w:rsidP="00AD4876">
      <w:pPr>
        <w:spacing w:before="60" w:after="60"/>
        <w:jc w:val="both"/>
        <w:rPr>
          <w:rFonts w:ascii="Arial" w:hAnsi="Arial" w:cs="Arial"/>
          <w:sz w:val="32"/>
          <w:szCs w:val="32"/>
        </w:rPr>
      </w:pPr>
      <w:r w:rsidRPr="000E2F6D">
        <w:rPr>
          <w:rFonts w:ascii="Arial" w:hAnsi="Arial" w:cs="Arial"/>
          <w:sz w:val="32"/>
          <w:szCs w:val="32"/>
        </w:rPr>
        <w:t xml:space="preserve">– </w:t>
      </w:r>
      <w:r w:rsidR="00AD4876">
        <w:rPr>
          <w:rFonts w:ascii="Arial" w:hAnsi="Arial" w:cs="Arial"/>
          <w:sz w:val="32"/>
          <w:szCs w:val="32"/>
        </w:rPr>
        <w:t xml:space="preserve">2017-2020, </w:t>
      </w:r>
      <w:proofErr w:type="gramStart"/>
      <w:r w:rsidRPr="000E2F6D">
        <w:rPr>
          <w:rFonts w:ascii="Arial" w:hAnsi="Arial" w:cs="Arial"/>
          <w:sz w:val="32"/>
          <w:szCs w:val="32"/>
        </w:rPr>
        <w:t>Director General</w:t>
      </w:r>
      <w:proofErr w:type="gramEnd"/>
      <w:r w:rsidRPr="000E2F6D">
        <w:rPr>
          <w:rFonts w:ascii="Arial" w:hAnsi="Arial" w:cs="Arial"/>
          <w:sz w:val="32"/>
          <w:szCs w:val="32"/>
        </w:rPr>
        <w:t xml:space="preserve"> de Asuntos Consulares.</w:t>
      </w:r>
    </w:p>
    <w:p w14:paraId="564F66D4" w14:textId="22F3C60B" w:rsidR="00727FB0" w:rsidRPr="000E2F6D" w:rsidRDefault="00AD4876" w:rsidP="00AD4876">
      <w:pPr>
        <w:spacing w:before="60" w:after="60"/>
        <w:jc w:val="both"/>
        <w:rPr>
          <w:rFonts w:ascii="Arial" w:hAnsi="Arial" w:cs="Arial"/>
          <w:sz w:val="32"/>
          <w:szCs w:val="32"/>
        </w:rPr>
      </w:pPr>
      <w:r w:rsidRPr="000E2F6D">
        <w:rPr>
          <w:rFonts w:ascii="Arial" w:hAnsi="Arial" w:cs="Arial"/>
          <w:sz w:val="32"/>
          <w:szCs w:val="32"/>
        </w:rPr>
        <w:t>–</w:t>
      </w:r>
      <w:r>
        <w:rPr>
          <w:rFonts w:ascii="Arial" w:hAnsi="Arial" w:cs="Arial"/>
          <w:sz w:val="32"/>
          <w:szCs w:val="32"/>
        </w:rPr>
        <w:t xml:space="preserve"> 2020-2021, </w:t>
      </w:r>
      <w:proofErr w:type="gramStart"/>
      <w:r w:rsidR="00727FB0" w:rsidRPr="000E2F6D">
        <w:rPr>
          <w:rFonts w:ascii="Arial" w:hAnsi="Arial" w:cs="Arial"/>
          <w:sz w:val="32"/>
          <w:szCs w:val="32"/>
        </w:rPr>
        <w:t>Secretario</w:t>
      </w:r>
      <w:proofErr w:type="gramEnd"/>
      <w:r w:rsidR="00727FB0" w:rsidRPr="000E2F6D">
        <w:rPr>
          <w:rFonts w:ascii="Arial" w:hAnsi="Arial" w:cs="Arial"/>
          <w:sz w:val="32"/>
          <w:szCs w:val="32"/>
        </w:rPr>
        <w:t xml:space="preserve"> de Estado del </w:t>
      </w:r>
      <w:r>
        <w:rPr>
          <w:rFonts w:ascii="Arial" w:hAnsi="Arial" w:cs="Arial"/>
          <w:sz w:val="32"/>
          <w:szCs w:val="32"/>
        </w:rPr>
        <w:t>MAE.</w:t>
      </w:r>
    </w:p>
    <w:p w14:paraId="183EB405" w14:textId="77777777" w:rsidR="00AD4876" w:rsidRDefault="00AD4876" w:rsidP="00AD4876">
      <w:pPr>
        <w:spacing w:before="60" w:after="60"/>
        <w:jc w:val="both"/>
        <w:rPr>
          <w:rFonts w:ascii="Arial" w:hAnsi="Arial" w:cs="Arial"/>
          <w:sz w:val="32"/>
          <w:szCs w:val="32"/>
        </w:rPr>
      </w:pPr>
      <w:r w:rsidRPr="000E2F6D">
        <w:rPr>
          <w:rFonts w:ascii="Arial" w:hAnsi="Arial" w:cs="Arial"/>
          <w:sz w:val="32"/>
          <w:szCs w:val="32"/>
        </w:rPr>
        <w:t>–</w:t>
      </w:r>
      <w:r>
        <w:rPr>
          <w:rFonts w:ascii="Arial" w:hAnsi="Arial" w:cs="Arial"/>
          <w:sz w:val="32"/>
          <w:szCs w:val="32"/>
        </w:rPr>
        <w:t xml:space="preserve"> </w:t>
      </w:r>
      <w:r w:rsidR="00727FB0" w:rsidRPr="000E2F6D">
        <w:rPr>
          <w:rFonts w:ascii="Arial" w:hAnsi="Arial" w:cs="Arial"/>
          <w:sz w:val="32"/>
          <w:szCs w:val="32"/>
        </w:rPr>
        <w:t xml:space="preserve">En julio de 2021, fue cesado de sus funciones, antes de ser nombrado </w:t>
      </w:r>
      <w:proofErr w:type="gramStart"/>
      <w:r w:rsidR="00727FB0" w:rsidRPr="000E2F6D">
        <w:rPr>
          <w:rFonts w:ascii="Arial" w:hAnsi="Arial" w:cs="Arial"/>
          <w:sz w:val="32"/>
          <w:szCs w:val="32"/>
        </w:rPr>
        <w:t>Ministro</w:t>
      </w:r>
      <w:proofErr w:type="gramEnd"/>
      <w:r w:rsidR="00727FB0" w:rsidRPr="000E2F6D">
        <w:rPr>
          <w:rFonts w:ascii="Arial" w:hAnsi="Arial" w:cs="Arial"/>
          <w:sz w:val="32"/>
          <w:szCs w:val="32"/>
        </w:rPr>
        <w:t xml:space="preserve"> Plenipotenciario y Director General de la Unidad Central de Gobernanza del </w:t>
      </w:r>
      <w:r>
        <w:rPr>
          <w:rFonts w:ascii="Arial" w:hAnsi="Arial" w:cs="Arial"/>
          <w:sz w:val="32"/>
          <w:szCs w:val="32"/>
        </w:rPr>
        <w:t>MAE</w:t>
      </w:r>
      <w:r w:rsidR="00727FB0" w:rsidRPr="000E2F6D">
        <w:rPr>
          <w:rFonts w:ascii="Arial" w:hAnsi="Arial" w:cs="Arial"/>
          <w:sz w:val="32"/>
          <w:szCs w:val="32"/>
        </w:rPr>
        <w:t>.</w:t>
      </w:r>
    </w:p>
    <w:p w14:paraId="4CF02B05" w14:textId="2C11A566" w:rsidR="00E60C46" w:rsidRPr="00AD4876" w:rsidRDefault="00AD4876" w:rsidP="00AD4876">
      <w:pPr>
        <w:spacing w:before="60" w:after="60"/>
        <w:jc w:val="both"/>
        <w:rPr>
          <w:rFonts w:ascii="Arial" w:hAnsi="Arial" w:cs="Arial"/>
          <w:sz w:val="32"/>
          <w:szCs w:val="32"/>
        </w:rPr>
      </w:pPr>
      <w:r w:rsidRPr="000E2F6D">
        <w:rPr>
          <w:rFonts w:ascii="Arial" w:hAnsi="Arial" w:cs="Arial"/>
          <w:sz w:val="32"/>
          <w:szCs w:val="32"/>
        </w:rPr>
        <w:t>–</w:t>
      </w:r>
      <w:r>
        <w:rPr>
          <w:rFonts w:ascii="Arial" w:hAnsi="Arial" w:cs="Arial"/>
          <w:sz w:val="32"/>
          <w:szCs w:val="32"/>
        </w:rPr>
        <w:t xml:space="preserve"> </w:t>
      </w:r>
      <w:r w:rsidRPr="00AD4876">
        <w:rPr>
          <w:rFonts w:ascii="Arial" w:hAnsi="Arial" w:cs="Arial"/>
          <w:sz w:val="32"/>
          <w:szCs w:val="32"/>
        </w:rPr>
        <w:t>25 de agosto de 2024</w:t>
      </w:r>
      <w:r>
        <w:rPr>
          <w:rFonts w:ascii="Arial" w:hAnsi="Arial" w:cs="Arial"/>
          <w:sz w:val="32"/>
          <w:szCs w:val="32"/>
        </w:rPr>
        <w:t>, es n</w:t>
      </w:r>
      <w:r w:rsidR="003C23B5" w:rsidRPr="00AD4876">
        <w:rPr>
          <w:rFonts w:ascii="Arial" w:hAnsi="Arial" w:cs="Arial"/>
          <w:sz w:val="32"/>
          <w:szCs w:val="32"/>
        </w:rPr>
        <w:t xml:space="preserve">ombrado </w:t>
      </w:r>
      <w:proofErr w:type="gramStart"/>
      <w:r w:rsidR="003C23B5" w:rsidRPr="00AD4876">
        <w:rPr>
          <w:rFonts w:ascii="Arial" w:hAnsi="Arial" w:cs="Arial"/>
          <w:sz w:val="32"/>
          <w:szCs w:val="32"/>
        </w:rPr>
        <w:t>Ministro</w:t>
      </w:r>
      <w:proofErr w:type="gramEnd"/>
      <w:r w:rsidR="003C23B5" w:rsidRPr="00AD4876">
        <w:rPr>
          <w:rFonts w:ascii="Arial" w:hAnsi="Arial" w:cs="Arial"/>
          <w:sz w:val="32"/>
          <w:szCs w:val="32"/>
        </w:rPr>
        <w:t xml:space="preserve"> de Asuntos Exteriores, Migraciones y Tunecinos en el Exterior. </w:t>
      </w:r>
    </w:p>
    <w:sectPr w:rsidR="00E60C46" w:rsidRPr="00AD4876" w:rsidSect="00867239">
      <w:headerReference w:type="default" r:id="rId8"/>
      <w:footerReference w:type="default" r:id="rId9"/>
      <w:pgSz w:w="12240" w:h="15840" w:code="1"/>
      <w:pgMar w:top="1134" w:right="1418" w:bottom="1134" w:left="1418" w:header="709" w:footer="35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F6162" w14:textId="77777777" w:rsidR="006B1BEE" w:rsidRDefault="006B1BEE" w:rsidP="00E60C46">
      <w:r>
        <w:separator/>
      </w:r>
    </w:p>
  </w:endnote>
  <w:endnote w:type="continuationSeparator" w:id="0">
    <w:p w14:paraId="2ADC25D1" w14:textId="77777777" w:rsidR="006B1BEE" w:rsidRDefault="006B1BEE" w:rsidP="00E60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Lohit Hindi">
    <w:altName w:val="Times New Roman"/>
    <w:panose1 w:val="00000000000000000000"/>
    <w:charset w:val="00"/>
    <w:family w:val="roman"/>
    <w:notTrueType/>
    <w:pitch w:val="default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WenQuanYi Micro Hei">
    <w:altName w:val="Yu Gothic"/>
    <w:charset w:val="80"/>
    <w:family w:val="swiss"/>
    <w:pitch w:val="variable"/>
    <w:sig w:usb0="00000000" w:usb1="6BDFFCFB" w:usb2="00800036" w:usb3="00000000" w:csb0="003E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8"/>
        <w:szCs w:val="18"/>
      </w:rPr>
      <w:id w:val="-1804684759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56A437B" w14:textId="60B7F28C" w:rsidR="00E2663D" w:rsidRPr="00AD4876" w:rsidRDefault="00E2663D">
            <w:pPr>
              <w:pStyle w:val="Piedepgina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AD4876">
              <w:rPr>
                <w:rFonts w:ascii="Arial" w:hAnsi="Arial" w:cs="Arial"/>
                <w:sz w:val="18"/>
                <w:szCs w:val="18"/>
                <w:lang w:val="es-ES"/>
              </w:rPr>
              <w:t xml:space="preserve">Página </w:t>
            </w:r>
            <w:r w:rsidRPr="00AD4876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AD4876">
              <w:rPr>
                <w:rFonts w:ascii="Arial" w:hAnsi="Arial" w:cs="Arial"/>
                <w:b/>
                <w:bCs/>
                <w:sz w:val="18"/>
                <w:szCs w:val="18"/>
              </w:rPr>
              <w:instrText>PAGE</w:instrText>
            </w:r>
            <w:r w:rsidRPr="00AD4876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C3622E" w:rsidRPr="00AD4876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1</w:t>
            </w:r>
            <w:r w:rsidRPr="00AD4876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AD4876">
              <w:rPr>
                <w:rFonts w:ascii="Arial" w:hAnsi="Arial" w:cs="Arial"/>
                <w:sz w:val="18"/>
                <w:szCs w:val="18"/>
                <w:lang w:val="es-ES"/>
              </w:rPr>
              <w:t xml:space="preserve"> de </w:t>
            </w:r>
            <w:r w:rsidRPr="00AD4876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AD4876">
              <w:rPr>
                <w:rFonts w:ascii="Arial" w:hAnsi="Arial" w:cs="Arial"/>
                <w:b/>
                <w:bCs/>
                <w:sz w:val="18"/>
                <w:szCs w:val="18"/>
              </w:rPr>
              <w:instrText>NUMPAGES</w:instrText>
            </w:r>
            <w:r w:rsidRPr="00AD4876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C3622E" w:rsidRPr="00AD4876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2</w:t>
            </w:r>
            <w:r w:rsidRPr="00AD4876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5B35B59B" w14:textId="77777777" w:rsidR="00E2663D" w:rsidRDefault="00E2663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9A455" w14:textId="77777777" w:rsidR="006B1BEE" w:rsidRDefault="006B1BEE" w:rsidP="00E60C46">
      <w:r>
        <w:separator/>
      </w:r>
    </w:p>
  </w:footnote>
  <w:footnote w:type="continuationSeparator" w:id="0">
    <w:p w14:paraId="005D709B" w14:textId="77777777" w:rsidR="006B1BEE" w:rsidRDefault="006B1BEE" w:rsidP="00E60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FF98A" w14:textId="13690921" w:rsidR="00E60C46" w:rsidRPr="00283E55" w:rsidRDefault="00D529FC" w:rsidP="00E2663D">
    <w:pPr>
      <w:pStyle w:val="Normal1"/>
      <w:tabs>
        <w:tab w:val="center" w:pos="4748"/>
        <w:tab w:val="left" w:pos="6495"/>
      </w:tabs>
      <w:ind w:left="-142"/>
      <w:rPr>
        <w:rFonts w:ascii="Arial" w:hAnsi="Arial" w:cs="Arial"/>
        <w:color w:val="000000"/>
        <w:sz w:val="20"/>
        <w:szCs w:val="20"/>
      </w:rPr>
    </w:pPr>
    <w:r>
      <w:rPr>
        <w:rFonts w:ascii="Arial" w:hAnsi="Arial" w:cs="Arial"/>
        <w:color w:val="000000"/>
        <w:sz w:val="20"/>
        <w:szCs w:val="20"/>
      </w:rPr>
      <w:tab/>
    </w:r>
    <w:r>
      <w:rPr>
        <w:rFonts w:ascii="Arial" w:hAnsi="Arial" w:cs="Arial"/>
        <w:color w:val="000000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91FEF"/>
    <w:multiLevelType w:val="multilevel"/>
    <w:tmpl w:val="67EEA3BE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cs="Times New Roman"/>
      </w:rPr>
    </w:lvl>
  </w:abstractNum>
  <w:abstractNum w:abstractNumId="1" w15:restartNumberingAfterBreak="0">
    <w:nsid w:val="1C594213"/>
    <w:multiLevelType w:val="hybridMultilevel"/>
    <w:tmpl w:val="064ABE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96024"/>
    <w:multiLevelType w:val="hybridMultilevel"/>
    <w:tmpl w:val="0DC82F60"/>
    <w:lvl w:ilvl="0" w:tplc="040C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78216B13"/>
    <w:multiLevelType w:val="hybridMultilevel"/>
    <w:tmpl w:val="08E0F75E"/>
    <w:lvl w:ilvl="0" w:tplc="040C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7F0773B9"/>
    <w:multiLevelType w:val="hybridMultilevel"/>
    <w:tmpl w:val="8D1271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C46"/>
    <w:rsid w:val="00071DAD"/>
    <w:rsid w:val="00081C69"/>
    <w:rsid w:val="0009115D"/>
    <w:rsid w:val="00092A81"/>
    <w:rsid w:val="000B2B29"/>
    <w:rsid w:val="000B2DAC"/>
    <w:rsid w:val="000E5854"/>
    <w:rsid w:val="001063E7"/>
    <w:rsid w:val="00122EA6"/>
    <w:rsid w:val="001270B4"/>
    <w:rsid w:val="001C30AD"/>
    <w:rsid w:val="001F398A"/>
    <w:rsid w:val="00214AFC"/>
    <w:rsid w:val="00216DB6"/>
    <w:rsid w:val="00220D30"/>
    <w:rsid w:val="002309C5"/>
    <w:rsid w:val="00283E55"/>
    <w:rsid w:val="002C59AE"/>
    <w:rsid w:val="002F4D90"/>
    <w:rsid w:val="002F62EF"/>
    <w:rsid w:val="00315DB1"/>
    <w:rsid w:val="00355F80"/>
    <w:rsid w:val="003C23B5"/>
    <w:rsid w:val="004217F3"/>
    <w:rsid w:val="00432BE0"/>
    <w:rsid w:val="00447C52"/>
    <w:rsid w:val="0045216B"/>
    <w:rsid w:val="00473E93"/>
    <w:rsid w:val="00485120"/>
    <w:rsid w:val="004C4976"/>
    <w:rsid w:val="004D7C18"/>
    <w:rsid w:val="004E0D34"/>
    <w:rsid w:val="00502131"/>
    <w:rsid w:val="00523FC1"/>
    <w:rsid w:val="00577176"/>
    <w:rsid w:val="00577522"/>
    <w:rsid w:val="005F15E4"/>
    <w:rsid w:val="005F5A16"/>
    <w:rsid w:val="006339A8"/>
    <w:rsid w:val="00651CC2"/>
    <w:rsid w:val="00654E74"/>
    <w:rsid w:val="0069672C"/>
    <w:rsid w:val="006B1BEE"/>
    <w:rsid w:val="006C7489"/>
    <w:rsid w:val="006D5B75"/>
    <w:rsid w:val="006F26EB"/>
    <w:rsid w:val="007115B2"/>
    <w:rsid w:val="00713159"/>
    <w:rsid w:val="00727FB0"/>
    <w:rsid w:val="00756B5D"/>
    <w:rsid w:val="007921ED"/>
    <w:rsid w:val="007A26E6"/>
    <w:rsid w:val="007B4D39"/>
    <w:rsid w:val="00851952"/>
    <w:rsid w:val="0086116D"/>
    <w:rsid w:val="00867239"/>
    <w:rsid w:val="00881C77"/>
    <w:rsid w:val="0089592E"/>
    <w:rsid w:val="00896056"/>
    <w:rsid w:val="008B3027"/>
    <w:rsid w:val="008B5446"/>
    <w:rsid w:val="008E7142"/>
    <w:rsid w:val="00921064"/>
    <w:rsid w:val="0093115F"/>
    <w:rsid w:val="00931C34"/>
    <w:rsid w:val="00933305"/>
    <w:rsid w:val="00941FB2"/>
    <w:rsid w:val="009A4447"/>
    <w:rsid w:val="009E14E3"/>
    <w:rsid w:val="00A2565D"/>
    <w:rsid w:val="00A32A15"/>
    <w:rsid w:val="00A664F3"/>
    <w:rsid w:val="00A70CF3"/>
    <w:rsid w:val="00AC0228"/>
    <w:rsid w:val="00AD4876"/>
    <w:rsid w:val="00AE3454"/>
    <w:rsid w:val="00B27354"/>
    <w:rsid w:val="00B761C0"/>
    <w:rsid w:val="00B879F1"/>
    <w:rsid w:val="00BA1FC6"/>
    <w:rsid w:val="00BB6BA8"/>
    <w:rsid w:val="00BE08C3"/>
    <w:rsid w:val="00BF2919"/>
    <w:rsid w:val="00C14481"/>
    <w:rsid w:val="00C215E2"/>
    <w:rsid w:val="00C228D3"/>
    <w:rsid w:val="00C3622E"/>
    <w:rsid w:val="00C532B6"/>
    <w:rsid w:val="00CC080C"/>
    <w:rsid w:val="00CD4CA1"/>
    <w:rsid w:val="00D14B5E"/>
    <w:rsid w:val="00D41D1A"/>
    <w:rsid w:val="00D529FC"/>
    <w:rsid w:val="00D570DE"/>
    <w:rsid w:val="00D76127"/>
    <w:rsid w:val="00DD0B61"/>
    <w:rsid w:val="00DE4919"/>
    <w:rsid w:val="00DE7C73"/>
    <w:rsid w:val="00E25E8D"/>
    <w:rsid w:val="00E2663D"/>
    <w:rsid w:val="00E32835"/>
    <w:rsid w:val="00E52C5C"/>
    <w:rsid w:val="00E60C46"/>
    <w:rsid w:val="00E66B8F"/>
    <w:rsid w:val="00E92888"/>
    <w:rsid w:val="00EC0885"/>
    <w:rsid w:val="00ED03FF"/>
    <w:rsid w:val="00F5765C"/>
    <w:rsid w:val="00F57A54"/>
    <w:rsid w:val="00F82C7E"/>
    <w:rsid w:val="00FC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460861A"/>
  <w15:docId w15:val="{D3CF867F-115A-4401-838D-2BF7FB40F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305"/>
    <w:rPr>
      <w:rFonts w:cs="Calibri"/>
      <w:sz w:val="24"/>
      <w:szCs w:val="24"/>
    </w:rPr>
  </w:style>
  <w:style w:type="paragraph" w:styleId="Ttulo1">
    <w:name w:val="heading 1"/>
    <w:basedOn w:val="Normal1"/>
    <w:next w:val="Normal1"/>
    <w:link w:val="Ttulo1Car"/>
    <w:uiPriority w:val="9"/>
    <w:rsid w:val="00E60C46"/>
    <w:pPr>
      <w:spacing w:before="480"/>
      <w:outlineLvl w:val="0"/>
    </w:pPr>
    <w:rPr>
      <w:b/>
      <w:color w:val="345A8A"/>
      <w:sz w:val="32"/>
      <w:szCs w:val="32"/>
    </w:rPr>
  </w:style>
  <w:style w:type="paragraph" w:styleId="Ttulo2">
    <w:name w:val="heading 2"/>
    <w:basedOn w:val="Normal1"/>
    <w:next w:val="Normal1"/>
    <w:link w:val="Ttulo2Car"/>
    <w:uiPriority w:val="9"/>
    <w:rsid w:val="00E60C46"/>
    <w:pPr>
      <w:spacing w:before="200"/>
      <w:outlineLvl w:val="1"/>
    </w:pPr>
    <w:rPr>
      <w:b/>
      <w:color w:val="4F81BD"/>
      <w:sz w:val="26"/>
      <w:szCs w:val="26"/>
    </w:rPr>
  </w:style>
  <w:style w:type="paragraph" w:styleId="Ttulo3">
    <w:name w:val="heading 3"/>
    <w:basedOn w:val="Normal1"/>
    <w:next w:val="Normal1"/>
    <w:link w:val="Ttulo3Car"/>
    <w:uiPriority w:val="9"/>
    <w:rsid w:val="00E60C46"/>
    <w:pPr>
      <w:spacing w:before="200"/>
      <w:outlineLvl w:val="2"/>
    </w:pPr>
    <w:rPr>
      <w:b/>
      <w:color w:val="4F81BD"/>
    </w:rPr>
  </w:style>
  <w:style w:type="paragraph" w:styleId="Ttulo4">
    <w:name w:val="heading 4"/>
    <w:basedOn w:val="Normal1"/>
    <w:next w:val="Normal1"/>
    <w:link w:val="Ttulo4Car"/>
    <w:uiPriority w:val="9"/>
    <w:rsid w:val="00E60C46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link w:val="Ttulo5Car"/>
    <w:uiPriority w:val="9"/>
    <w:rsid w:val="00E60C4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link w:val="Ttulo6Car"/>
    <w:uiPriority w:val="9"/>
    <w:rsid w:val="00E60C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3305"/>
    <w:rPr>
      <w:rFonts w:ascii="Calibri" w:eastAsia="Times New Roman" w:hAnsi="Calibri" w:cs="Times New Roman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3305"/>
    <w:rPr>
      <w:rFonts w:ascii="Calibri" w:eastAsia="Times New Roman" w:hAnsi="Calibri" w:cs="Times New Roman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3305"/>
    <w:rPr>
      <w:rFonts w:ascii="Calibri" w:eastAsia="Times New Roman" w:hAnsi="Calibri" w:cs="Times New Roman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3305"/>
    <w:rPr>
      <w:rFonts w:ascii="Cambria" w:eastAsia="Times New Roman" w:hAnsi="Cambria" w:cs="Times New Roman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3305"/>
    <w:rPr>
      <w:rFonts w:ascii="Cambria" w:eastAsia="Times New Roman" w:hAnsi="Cambria" w:cs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3305"/>
    <w:rPr>
      <w:rFonts w:ascii="Cambria" w:eastAsia="Times New Roman" w:hAnsi="Cambria" w:cs="Times New Roman"/>
      <w:b/>
      <w:bCs/>
      <w:sz w:val="22"/>
      <w:szCs w:val="22"/>
    </w:rPr>
  </w:style>
  <w:style w:type="paragraph" w:customStyle="1" w:styleId="Normal1">
    <w:name w:val="Normal1"/>
    <w:rsid w:val="00E60C46"/>
    <w:rPr>
      <w:rFonts w:cs="Calibri"/>
      <w:sz w:val="24"/>
      <w:szCs w:val="24"/>
    </w:rPr>
  </w:style>
  <w:style w:type="table" w:customStyle="1" w:styleId="TableNormal">
    <w:name w:val="Table Normal"/>
    <w:rsid w:val="00E60C46"/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link w:val="TtuloCar"/>
    <w:uiPriority w:val="10"/>
    <w:rsid w:val="00E60C46"/>
    <w:pPr>
      <w:spacing w:after="300"/>
    </w:pPr>
    <w:rPr>
      <w:color w:val="17365D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33305"/>
    <w:rPr>
      <w:rFonts w:ascii="Calibri" w:eastAsia="Times New Roman" w:hAnsi="Calibri" w:cs="Times New Roman"/>
      <w:b/>
      <w:bCs/>
      <w:kern w:val="28"/>
      <w:sz w:val="32"/>
      <w:szCs w:val="32"/>
    </w:rPr>
  </w:style>
  <w:style w:type="paragraph" w:styleId="Subttulo">
    <w:name w:val="Subtitle"/>
    <w:basedOn w:val="Normal1"/>
    <w:next w:val="Normal1"/>
    <w:link w:val="SubttuloCar"/>
    <w:uiPriority w:val="11"/>
    <w:rsid w:val="00E60C46"/>
    <w:rPr>
      <w:i/>
      <w:color w:val="4F81BD"/>
    </w:rPr>
  </w:style>
  <w:style w:type="character" w:customStyle="1" w:styleId="SubttuloCar">
    <w:name w:val="Subtítulo Car"/>
    <w:basedOn w:val="Fuentedeprrafopredeter"/>
    <w:link w:val="Subttulo"/>
    <w:uiPriority w:val="11"/>
    <w:rsid w:val="00933305"/>
    <w:rPr>
      <w:rFonts w:ascii="Calibri" w:eastAsia="Times New Roman" w:hAnsi="Calibri" w:cs="Times New Roman"/>
    </w:rPr>
  </w:style>
  <w:style w:type="table" w:customStyle="1" w:styleId="Estilo">
    <w:name w:val="Estilo"/>
    <w:basedOn w:val="TableNormal"/>
    <w:rsid w:val="00E60C4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Piedepgina1">
    <w:name w:val="Pie de página1"/>
    <w:basedOn w:val="Normal"/>
    <w:rsid w:val="008B5446"/>
    <w:pPr>
      <w:widowControl w:val="0"/>
      <w:suppressAutoHyphens/>
      <w:textAlignment w:val="baseline"/>
    </w:pPr>
    <w:rPr>
      <w:rFonts w:ascii="Liberation Serif" w:hAnsi="Liberation Serif" w:cs="Lohit Hindi"/>
      <w:kern w:val="2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283E5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83E55"/>
    <w:rPr>
      <w:rFonts w:cs="Calibri"/>
    </w:rPr>
  </w:style>
  <w:style w:type="paragraph" w:styleId="Piedepgina">
    <w:name w:val="footer"/>
    <w:basedOn w:val="Normal"/>
    <w:link w:val="PiedepginaCar"/>
    <w:uiPriority w:val="99"/>
    <w:unhideWhenUsed/>
    <w:rsid w:val="00283E5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83E55"/>
    <w:rPr>
      <w:rFonts w:cs="Calibri"/>
    </w:rPr>
  </w:style>
  <w:style w:type="character" w:styleId="Hipervnculo">
    <w:name w:val="Hyperlink"/>
    <w:basedOn w:val="Fuentedeprrafopredeter"/>
    <w:rsid w:val="002309C5"/>
    <w:rPr>
      <w:rFonts w:ascii="Calibri" w:eastAsia="Calibri" w:hAnsi="Calibri" w:cs="Myanmar Text"/>
      <w:color w:val="0000FF"/>
      <w:u w:val="single"/>
    </w:rPr>
  </w:style>
  <w:style w:type="paragraph" w:customStyle="1" w:styleId="Standard">
    <w:name w:val="Standard"/>
    <w:rsid w:val="004C4976"/>
    <w:pPr>
      <w:widowControl w:val="0"/>
      <w:suppressAutoHyphens/>
      <w:autoSpaceDN w:val="0"/>
      <w:textAlignment w:val="baseline"/>
    </w:pPr>
    <w:rPr>
      <w:rFonts w:ascii="Liberation Serif" w:eastAsia="WenQuanYi Micro Hei" w:hAnsi="Liberation Serif" w:cs="Lohit Hindi"/>
      <w:kern w:val="3"/>
      <w:sz w:val="24"/>
      <w:szCs w:val="24"/>
      <w:lang w:eastAsia="zh-CN" w:bidi="hi-IN"/>
    </w:rPr>
  </w:style>
  <w:style w:type="paragraph" w:customStyle="1" w:styleId="Standarduser">
    <w:name w:val="Standard (user)"/>
    <w:rsid w:val="004C4976"/>
    <w:pPr>
      <w:widowControl w:val="0"/>
      <w:suppressAutoHyphens/>
      <w:autoSpaceDN w:val="0"/>
      <w:textAlignment w:val="baseline"/>
    </w:pPr>
    <w:rPr>
      <w:rFonts w:ascii="Liberation Serif" w:eastAsia="WenQuanYi Micro Hei" w:hAnsi="Liberation Serif" w:cs="Lohit Hindi"/>
      <w:kern w:val="3"/>
      <w:sz w:val="24"/>
      <w:szCs w:val="24"/>
      <w:lang w:eastAsia="zh-CN" w:bidi="hi-IN"/>
    </w:rPr>
  </w:style>
  <w:style w:type="paragraph" w:styleId="Sinespaciado">
    <w:name w:val="No Spacing"/>
    <w:qFormat/>
    <w:rsid w:val="004C4976"/>
    <w:pPr>
      <w:widowControl w:val="0"/>
      <w:suppressAutoHyphens/>
      <w:autoSpaceDN w:val="0"/>
      <w:textAlignment w:val="baseline"/>
    </w:pPr>
    <w:rPr>
      <w:rFonts w:ascii="Liberation Serif" w:eastAsia="WenQuanYi Micro Hei" w:hAnsi="Liberation Serif" w:cs="Mangal"/>
      <w:kern w:val="3"/>
      <w:sz w:val="24"/>
      <w:szCs w:val="2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4C4976"/>
    <w:rPr>
      <w:rFonts w:cs="DejaVu Sans"/>
      <w:color w:val="00000A"/>
      <w:kern w:val="2"/>
    </w:rPr>
  </w:style>
  <w:style w:type="paragraph" w:styleId="Textoindependiente">
    <w:name w:val="Body Text"/>
    <w:basedOn w:val="Normal"/>
    <w:link w:val="TextoindependienteCar"/>
    <w:rsid w:val="004C4976"/>
    <w:pPr>
      <w:suppressAutoHyphens/>
      <w:spacing w:after="140" w:line="288" w:lineRule="auto"/>
    </w:pPr>
    <w:rPr>
      <w:rFonts w:cs="DejaVu Sans"/>
      <w:color w:val="00000A"/>
      <w:kern w:val="2"/>
      <w:sz w:val="20"/>
      <w:szCs w:val="20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4C4976"/>
    <w:rPr>
      <w:rFonts w:cs="Calibri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4C4976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s-ES" w:eastAsia="en-US"/>
    </w:rPr>
  </w:style>
  <w:style w:type="table" w:styleId="Tablaconcuadrcula">
    <w:name w:val="Table Grid"/>
    <w:basedOn w:val="Tablanormal"/>
    <w:uiPriority w:val="39"/>
    <w:rsid w:val="00485120"/>
    <w:rPr>
      <w:rFonts w:eastAsia="Calibri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edepgina10">
    <w:name w:val="Pie de página1"/>
    <w:basedOn w:val="Normal"/>
    <w:rsid w:val="002C59AE"/>
    <w:pPr>
      <w:widowControl w:val="0"/>
      <w:suppressAutoHyphens/>
      <w:textAlignment w:val="baseline"/>
    </w:pPr>
    <w:rPr>
      <w:rFonts w:ascii="Liberation Serif" w:eastAsia="WenQuanYi Micro Hei" w:hAnsi="Liberation Serif" w:cs="Lohit Hindi"/>
      <w:kern w:val="2"/>
      <w:lang w:eastAsia="zh-CN" w:bidi="hi-IN"/>
    </w:rPr>
  </w:style>
  <w:style w:type="paragraph" w:styleId="NormalWeb">
    <w:name w:val="Normal (Web)"/>
    <w:basedOn w:val="Normal"/>
    <w:rsid w:val="002C59AE"/>
    <w:pPr>
      <w:spacing w:before="280" w:after="142" w:line="276" w:lineRule="auto"/>
    </w:pPr>
    <w:rPr>
      <w:rFonts w:ascii="Times New Roman" w:hAnsi="Times New Roman" w:cs="Times New Roman"/>
      <w:lang w:eastAsia="zh-CN"/>
    </w:rPr>
  </w:style>
  <w:style w:type="paragraph" w:styleId="Prrafodelista">
    <w:name w:val="List Paragraph"/>
    <w:basedOn w:val="Normal"/>
    <w:uiPriority w:val="34"/>
    <w:qFormat/>
    <w:rsid w:val="005F5A16"/>
    <w:pPr>
      <w:ind w:left="720"/>
      <w:contextualSpacing/>
    </w:pPr>
    <w:rPr>
      <w:rFonts w:ascii="Times New Roman" w:eastAsia="MS Mincho" w:hAnsi="Times New Roman" w:cs="Times New Roman"/>
      <w:sz w:val="20"/>
      <w:szCs w:val="20"/>
      <w:lang w:val="es-MX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72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217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leonardo jose hernandez silva</cp:lastModifiedBy>
  <cp:revision>9</cp:revision>
  <cp:lastPrinted>2023-03-14T15:23:00Z</cp:lastPrinted>
  <dcterms:created xsi:type="dcterms:W3CDTF">2026-03-13T20:49:00Z</dcterms:created>
  <dcterms:modified xsi:type="dcterms:W3CDTF">2026-05-13T15:07:00Z</dcterms:modified>
</cp:coreProperties>
</file>